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JaxMINLP</w:t>
      </w:r>
    </w:p>
    <w:p>
      <w:pPr>
        <w:spacing w:after="120"/>
        <w:jc w:val="center"/>
      </w:pPr>
      <w:r>
        <w:rPr>
          <w:rFonts w:ascii="Arial" w:cs="Arial" w:eastAsia="Arial" w:hAnsi="Arial"/>
          <w:color w:val="2C3E50"/>
          <w:sz w:val="32"/>
          <w:szCs w:val="32"/>
        </w:rPr>
        <w:t xml:space="preserve">A Standalone, Open-Source Mixed-Integer Nonlinear</w:t>
      </w:r>
    </w:p>
    <w:p>
      <w:pPr>
        <w:spacing w:after="300"/>
        <w:jc w:val="center"/>
      </w:pPr>
      <w:r>
        <w:rPr>
          <w:rFonts w:ascii="Arial" w:cs="Arial" w:eastAsia="Arial" w:hAnsi="Arial"/>
          <w:color w:val="2C3E50"/>
          <w:sz w:val="32"/>
          <w:szCs w:val="32"/>
        </w:rPr>
        <w:t xml:space="preserve">Programming Solver in Rust + JAX</w:t>
      </w:r>
    </w:p>
    <w:p>
      <w:pPr>
        <w:spacing w:after="600"/>
        <w:jc w:val="center"/>
      </w:pPr>
      <w:r>
        <w:rPr>
          <w:rFonts w:ascii="Arial" w:cs="Arial" w:eastAsia="Arial" w:hAnsi="Arial"/>
          <w:color w:val="2980B9"/>
          <w:sz w:val="26"/>
          <w:szCs w:val="26"/>
        </w:rPr>
        <w:t xml:space="preserve">Development Planning Document</w:t>
      </w:r>
    </w:p>
    <w:p>
      <w:pPr>
        <w:spacing w:after="200"/>
        <w:jc w:val="center"/>
      </w:pPr>
      <w:r>
        <w:rPr>
          <w:rFonts w:ascii="Arial" w:cs="Arial" w:eastAsia="Arial" w:hAnsi="Arial"/>
          <w:color w:val="666666"/>
          <w:sz w:val="22"/>
          <w:szCs w:val="22"/>
        </w:rPr>
        <w:t xml:space="preserve">Version 2.0  |  February 2026  |  Hybrid Architecture</w:t>
      </w:r>
    </w:p>
    <w:p>
      <w:pPr>
        <w:spacing w:after="100"/>
        <w:jc w:val="center"/>
      </w:pPr>
      <w:r>
        <w:rPr>
          <w:rFonts w:ascii="Arial" w:cs="Arial" w:eastAsia="Arial" w:hAnsi="Arial"/>
          <w:i/>
          <w:iCs/>
          <w:color w:val="888888"/>
          <w:sz w:val="20"/>
          <w:szCs w:val="20"/>
        </w:rPr>
        <w:t xml:space="preserve">Target: Competitive with BARON, SCIP-MINLP, and Couenne</w:t>
      </w:r>
    </w:p>
    <w:p>
      <w:r>
        <w:br w:type="page"/>
      </w:r>
    </w:p>
    <w:p>
      <w:pPr>
        <w:pStyle w:val="Heading1"/>
        <w:spacing w:before="360" w:after="200"/>
      </w:pPr>
      <w:r>
        <w:t xml:space="preserve">1. Executive Summary</w:t>
      </w:r>
    </w:p>
    <w:p>
      <w:pPr>
        <w:spacing w:after="160"/>
      </w:pPr>
      <w:r>
        <w:rPr>
          <w:rFonts w:ascii="Arial" w:cs="Arial" w:eastAsia="Arial" w:hAnsi="Arial"/>
          <w:sz w:val="22"/>
          <w:szCs w:val="22"/>
        </w:rPr>
        <w:t xml:space="preserve">This document outlines a </w:t>
      </w:r>
      <w:r>
        <w:rPr>
          <w:rFonts w:ascii="Arial" w:cs="Arial" w:eastAsia="Arial" w:hAnsi="Arial"/>
          <w:b/>
          <w:bCs/>
          <w:sz w:val="22"/>
          <w:szCs w:val="22"/>
        </w:rPr>
        <w:t xml:space="preserve">4-year development plan</w:t>
      </w:r>
      <w:r>
        <w:rPr>
          <w:rFonts w:ascii="Arial" w:cs="Arial" w:eastAsia="Arial" w:hAnsi="Arial"/>
          <w:sz w:val="22"/>
          <w:szCs w:val="22"/>
        </w:rPr>
        <w:t xml:space="preserve"> for JaxMINLP, a fully standalone, free, and open-source mixed-integer nonlinear programming (MINLP) solver using a </w:t>
      </w:r>
      <w:r>
        <w:rPr>
          <w:rFonts w:ascii="Arial" w:cs="Arial" w:eastAsia="Arial" w:hAnsi="Arial"/>
          <w:b/>
          <w:bCs/>
          <w:sz w:val="22"/>
          <w:szCs w:val="22"/>
        </w:rPr>
        <w:t xml:space="preserve">Rust + JAX + LLM hybrid architecture</w:t>
      </w:r>
      <w:r>
        <w:rPr>
          <w:rFonts w:ascii="Arial" w:cs="Arial" w:eastAsia="Arial" w:hAnsi="Arial"/>
          <w:sz w:val="22"/>
          <w:szCs w:val="22"/>
        </w:rPr>
        <w:t xml:space="preserve">. The solver targets competitive performance against BARON, the de facto gold standard for deterministic global optimization, as well as SCIP, Couenne, and Octeract on standard MINLP benchmark libraries. It ships as a single pip-installable package via maturin/PyO3 with pre-built wheels — monolithic from the user’s perspective despite the multi-language implementation.</w:t>
      </w:r>
    </w:p>
    <w:p>
      <w:pPr>
        <w:spacing w:after="160"/>
      </w:pPr>
      <w:r>
        <w:rPr>
          <w:rFonts w:ascii="Arial" w:cs="Arial" w:eastAsia="Arial" w:hAnsi="Arial"/>
          <w:sz w:val="22"/>
          <w:szCs w:val="22"/>
        </w:rPr>
        <w:t xml:space="preserve">The hybrid architecture is motivated by a clear performance boundary: </w:t>
      </w:r>
      <w:r>
        <w:rPr>
          <w:rFonts w:ascii="Arial" w:cs="Arial" w:eastAsia="Arial" w:hAnsi="Arial"/>
          <w:b/>
          <w:bCs/>
          <w:sz w:val="22"/>
          <w:szCs w:val="22"/>
        </w:rPr>
        <w:t xml:space="preserve">sparse, irregular, pointer-heavy computations</w:t>
      </w:r>
      <w:r>
        <w:rPr>
          <w:rFonts w:ascii="Arial" w:cs="Arial" w:eastAsia="Arial" w:hAnsi="Arial"/>
          <w:sz w:val="22"/>
          <w:szCs w:val="22"/>
        </w:rPr>
        <w:t xml:space="preserve"> (branch-and-bound tree search, sparse LU factorizations, revised simplex) are fundamentally ill-suited to JAX’s trace-and-compile model, while </w:t>
      </w:r>
      <w:r>
        <w:rPr>
          <w:rFonts w:ascii="Arial" w:cs="Arial" w:eastAsia="Arial" w:hAnsi="Arial"/>
          <w:b/>
          <w:bCs/>
          <w:sz w:val="22"/>
          <w:szCs w:val="22"/>
        </w:rPr>
        <w:t xml:space="preserve">dense, batched, differentiable numerical computations</w:t>
      </w:r>
      <w:r>
        <w:rPr>
          <w:rFonts w:ascii="Arial" w:cs="Arial" w:eastAsia="Arial" w:hAnsi="Arial"/>
          <w:sz w:val="22"/>
          <w:szCs w:val="22"/>
        </w:rPr>
        <w:t xml:space="preserve"> (relaxation evaluation, gradient computation, learned inference) are precisely what JAX excels at. Implementing each component in its natural language avoids the painful and ultimately doomed effort of fighting JAX’s programming model for tree search and sparse linear algebra.</w:t>
      </w:r>
    </w:p>
    <w:p>
      <w:pPr>
        <w:spacing w:after="160"/>
      </w:pPr>
      <w:r>
        <w:rPr>
          <w:rFonts w:ascii="Arial" w:cs="Arial" w:eastAsia="Arial" w:hAnsi="Arial"/>
          <w:sz w:val="22"/>
          <w:szCs w:val="22"/>
        </w:rPr>
        <w:t xml:space="preserve">The Rust core provides: (1) a high-performance spatial branch-and-bound tree manager with cache-friendly node storage and zero-cost abstractions, (2) a sparse revised simplex solver with LU update (Forrest-Tomlin) for LP relaxations, (3) sparse Cholesky/LDL factorization for the interior point KKT system, and (4) deterministic memory management for trees exceeding millions of nodes.</w:t>
      </w:r>
    </w:p>
    <w:p>
      <w:pPr>
        <w:spacing w:after="160"/>
      </w:pPr>
      <w:r>
        <w:rPr>
          <w:rFonts w:ascii="Arial" w:cs="Arial" w:eastAsia="Arial" w:hAnsi="Arial"/>
          <w:sz w:val="22"/>
          <w:szCs w:val="22"/>
        </w:rPr>
        <w:t xml:space="preserve">The JAX compute layer provides: (1) GPU-batched evaluation of convex relaxations across hundreds of nodes simultaneously via vmap, (2) automatic differentiation for exact Hessians, Jacobians, and gradient-based bound tightening, (3) JIT compilation of problem-specific relaxation and evaluation kernels, and (4) native GNN inference for learned branching heuristics.</w:t>
      </w:r>
    </w:p>
    <w:p>
      <w:pPr>
        <w:spacing w:after="160"/>
      </w:pPr>
      <w:r>
        <w:rPr>
          <w:rFonts w:ascii="Arial" w:cs="Arial" w:eastAsia="Arial" w:hAnsi="Arial"/>
          <w:b/>
          <w:bCs/>
          <w:sz w:val="22"/>
          <w:szCs w:val="22"/>
        </w:rPr>
        <w:t xml:space="preserve">JaxMINLP is designed from the ground up as an LLM-native solver.</w:t>
      </w:r>
      <w:r>
        <w:rPr>
          <w:rFonts w:ascii="Arial" w:cs="Arial" w:eastAsia="Arial" w:hAnsi="Arial"/>
          <w:sz w:val="22"/>
          <w:szCs w:val="22"/>
        </w:rPr>
        <w:t xml:space="preserve"> A dedicated LLM orchestration layer provides: (1) natural-language problem formulation — converting plain-English descriptions of optimization problems into validated mathematical models, (2) LLM-guided reformulation during presolve, where the LLM proposes tightening strategies verified by the solver’s mathematical infrastructure, (3) adaptive solver configuration based on problem structure and solve progress, (4) natural-language solve explanation and debugging, and (5) LLM-assisted infeasibility diagnosis. The critical design principle is that the LLM is advisory and the solver is authoritative: every LLM proposal passes through mathematical verification before affecting the solve, so correctness guarantees are independent of LLM quality.</w:t>
      </w:r>
    </w:p>
    <w:p>
      <w:pPr>
        <w:spacing w:after="160"/>
      </w:pPr>
      <w:r>
        <w:rPr>
          <w:rFonts w:ascii="Arial" w:cs="Arial" w:eastAsia="Arial" w:hAnsi="Arial"/>
          <w:sz w:val="22"/>
          <w:szCs w:val="22"/>
        </w:rPr>
        <w:t xml:space="preserve">The plan is organized into four phases with concrete milestones, benchmark targets against MINLPLib instances, quantitative go/no-go criteria at each stage, and a parallel LLM integration track beginning in Phase 1.</w:t>
      </w:r>
    </w:p>
    <w:p>
      <w:r>
        <w:br w:type="page"/>
      </w:r>
    </w:p>
    <w:p>
      <w:pPr>
        <w:pStyle w:val="Heading1"/>
        <w:spacing w:before="360" w:after="200"/>
      </w:pPr>
      <w:r>
        <w:t xml:space="preserve">2. Architecture Overview</w:t>
      </w:r>
    </w:p>
    <w:p>
      <w:pPr>
        <w:spacing w:after="160"/>
      </w:pPr>
      <w:r>
        <w:rPr>
          <w:rFonts w:ascii="Arial" w:cs="Arial" w:eastAsia="Arial" w:hAnsi="Arial"/>
          <w:sz w:val="22"/>
          <w:szCs w:val="22"/>
        </w:rPr>
        <w:t xml:space="preserve">JaxMINLP is designed as a hybrid Rust + JAX solver, shipping as a single Python package. The architecture divides responsibilities along a clear performance boundary: Rust owns all irregular, sparse, and control-flow-heavy computation; JAX owns all dense, batched, and differentiable numerical computation. Communication between the two layers uses PyO3 bindings with zero-copy NumPy/JAX array transfers where possible.</w:t>
      </w:r>
    </w:p>
    <w:p>
      <w:pPr>
        <w:pStyle w:val="Heading2"/>
        <w:spacing w:before="360" w:after="200"/>
      </w:pPr>
      <w:r>
        <w:t xml:space="preserve">2.1 Architectural Diagram</w:t>
      </w:r>
    </w:p>
    <w:p>
      <w:pPr>
        <w:spacing w:after="160"/>
      </w:pPr>
      <w:r>
        <w:rPr>
          <w:rFonts w:ascii="Arial" w:cs="Arial" w:eastAsia="Arial" w:hAnsi="Arial"/>
          <w:sz w:val="22"/>
          <w:szCs w:val="22"/>
        </w:rPr>
        <w:t xml:space="preserve">The system is organized into three layers. The </w:t>
      </w:r>
      <w:r>
        <w:rPr>
          <w:rFonts w:ascii="Arial" w:cs="Arial" w:eastAsia="Arial" w:hAnsi="Arial"/>
          <w:b/>
          <w:bCs/>
          <w:color w:val="A0522D"/>
          <w:sz w:val="22"/>
          <w:szCs w:val="22"/>
        </w:rPr>
        <w:t xml:space="preserve">[Rust]</w:t>
      </w:r>
      <w:r>
        <w:rPr>
          <w:rFonts w:ascii="Arial" w:cs="Arial" w:eastAsia="Arial" w:hAnsi="Arial"/>
          <w:sz w:val="22"/>
          <w:szCs w:val="22"/>
        </w:rPr>
        <w:t xml:space="preserve"> layer handles tree search, sparse solvers, and memory management. The </w:t>
      </w:r>
      <w:r>
        <w:rPr>
          <w:rFonts w:ascii="Arial" w:cs="Arial" w:eastAsia="Arial" w:hAnsi="Arial"/>
          <w:b/>
          <w:bCs/>
          <w:color w:val="2980B9"/>
          <w:sz w:val="22"/>
          <w:szCs w:val="22"/>
        </w:rPr>
        <w:t xml:space="preserve">[JAX]</w:t>
      </w:r>
      <w:r>
        <w:rPr>
          <w:rFonts w:ascii="Arial" w:cs="Arial" w:eastAsia="Arial" w:hAnsi="Arial"/>
          <w:sz w:val="22"/>
          <w:szCs w:val="22"/>
        </w:rPr>
        <w:t xml:space="preserve"> layer handles GPU-accelerated numerical computation. A thin Python orchestration layer coordinates between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360"/>
        <w:gridCol w:w="380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Natural-language formulation, reformulation suggestions, solve explanation, configuration advisor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proposes, solver verifies; advisory layer decoupled from correctness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API, modeling interface, parameter management</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User-facing API, Pyomo/AMPL integration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branch-and-bound: node pool, selection, pruning, incumbent management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(PyO3)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control flow, millions of nodes, cache-friendly memory layout</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LP Subsolver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Revised simplex with Forrest-Tomlin LU update, dual simplex for warm-start</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(PyO3)</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Sparse pivoting, basis management, 10–100x faster than JAX for sparse LP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Sparse 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Sparse Cholesky/LDL for IPM KKT systems, sparse matrix utilities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(PyO3)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Fill-reducing orderings, supernodal factorization, irregular memory access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Relaxation Eval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McCormick envelopes, αBB underestimators, batched over nodes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vmap parallelism, JIT compilation, GPU acceleration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Subsolver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Primal-dual IPM iterations (outer loop); KKT solve dispatched to Rust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 Rust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for autodiff Hessians/Jacobians; Rust for sparse factorization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Autodiff</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Exact gradients, Hessians, Jacobians for all problem functions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Core JAX strength; used by IPM, OBBT, local search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 Tightening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FBBT (interval propagation) + OBBT (optimization-based)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 Rust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for interval arithmetic on GPU; Rust LP solver for OBBT subproblems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Learned Heuristics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GNN branching, node selection, solution prediction</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Native neural network inference on GPU</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Probing, clique detection, bound strengthening, reformulation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algorithms, discrete logic, integer feasibility checks</w:t>
            </w:r>
          </w:p>
        </w:tc>
      </w:tr>
    </w:tbl>
    <w:p>
      <w:pPr>
        <w:pStyle w:val="Heading2"/>
        <w:spacing w:before="360" w:after="200"/>
      </w:pPr>
      <w:r>
        <w:t xml:space="preserve">2.2 Expression Graph and Problem Representation</w:t>
      </w:r>
    </w:p>
    <w:p>
      <w:pPr>
        <w:spacing w:after="160"/>
      </w:pPr>
      <w:r>
        <w:rPr>
          <w:rFonts w:ascii="Arial" w:cs="Arial" w:eastAsia="Arial" w:hAnsi="Arial"/>
          <w:sz w:val="22"/>
          <w:szCs w:val="22"/>
        </w:rPr>
        <w:t xml:space="preserve">The foundation is a directed acyclic graph (DAG) representation of the optimization problem, with the DAG structure stored in </w:t>
      </w:r>
      <w:r>
        <w:rPr>
          <w:rFonts w:ascii="Arial" w:cs="Arial" w:eastAsia="Arial" w:hAnsi="Arial"/>
          <w:b/>
          <w:bCs/>
          <w:color w:val="A0522D"/>
          <w:sz w:val="22"/>
          <w:szCs w:val="22"/>
        </w:rPr>
        <w:t xml:space="preserve">Rust</w:t>
      </w:r>
      <w:r>
        <w:rPr>
          <w:rFonts w:ascii="Arial" w:cs="Arial" w:eastAsia="Arial" w:hAnsi="Arial"/>
          <w:sz w:val="22"/>
          <w:szCs w:val="22"/>
        </w:rPr>
        <w:t xml:space="preserve"> for efficient traversal and manipulation, and numerical evaluation kernels generated as </w:t>
      </w:r>
      <w:r>
        <w:rPr>
          <w:rFonts w:ascii="Arial" w:cs="Arial" w:eastAsia="Arial" w:hAnsi="Arial"/>
          <w:b/>
          <w:bCs/>
          <w:color w:val="2980B9"/>
          <w:sz w:val="22"/>
          <w:szCs w:val="22"/>
        </w:rPr>
        <w:t xml:space="preserve">JAX</w:t>
      </w:r>
      <w:r>
        <w:rPr>
          <w:rFonts w:ascii="Arial" w:cs="Arial" w:eastAsia="Arial" w:hAnsi="Arial"/>
          <w:sz w:val="22"/>
          <w:szCs w:val="22"/>
        </w:rPr>
        <w:t xml:space="preserve">-traceable functions. Every constraint and the objective are decomposed into elementary operations (addition, multiplication, division, power, exp, log, sin, cos, etc.) represented as nodes in the DAG. The Rust representation supports structure detection (convexity, separability, quadratic forms) and automatic construction of relaxation templates, which are then compiled into JAX evaluation functions.</w:t>
      </w:r>
    </w:p>
    <w:p>
      <w:pPr>
        <w:pStyle w:val="Heading2"/>
        <w:spacing w:before="360" w:after="200"/>
      </w:pPr>
      <w:r>
        <w:t xml:space="preserve">2.3 Convex Relaxation Engine</w:t>
      </w:r>
    </w:p>
    <w:p>
      <w:pPr>
        <w:spacing w:after="160"/>
      </w:pPr>
      <w:r>
        <w:rPr>
          <w:rFonts w:ascii="Arial" w:cs="Arial" w:eastAsia="Arial" w:hAnsi="Arial"/>
          <w:b/>
          <w:bCs/>
          <w:color w:val="2980B9"/>
          <w:sz w:val="22"/>
          <w:szCs w:val="22"/>
        </w:rPr>
        <w:t xml:space="preserve">[JAX] </w:t>
      </w:r>
      <w:r>
        <w:rPr>
          <w:rFonts w:ascii="Arial" w:cs="Arial" w:eastAsia="Arial" w:hAnsi="Arial"/>
          <w:sz w:val="22"/>
          <w:szCs w:val="22"/>
        </w:rPr>
        <w:t xml:space="preserve">The relaxation engine takes relaxation templates generated from the Rust-side expression DAG and compiles them into JAX functions. Bottom-up McCormick envelope construction for all elementary operations, with αBB underestimators as fallback. The key design choice: relaxation functions are JAX-traceable, enabling vmap across multiple variable bound domains (i.e., batched evaluation over hundreds of branch-and-bound nodes simultaneously) and JIT compilation into problem-specific GPU kernels.</w:t>
      </w:r>
    </w:p>
    <w:p>
      <w:pPr>
        <w:pStyle w:val="Heading2"/>
        <w:spacing w:before="360" w:after="200"/>
      </w:pPr>
      <w:r>
        <w:t xml:space="preserve">2.4 NLP Subsolver (Hybrid)</w:t>
      </w:r>
    </w:p>
    <w:p>
      <w:pPr>
        <w:spacing w:after="160"/>
      </w:pPr>
      <w:r>
        <w:rPr>
          <w:rFonts w:ascii="Arial" w:cs="Arial" w:eastAsia="Arial" w:hAnsi="Arial"/>
          <w:sz w:val="22"/>
          <w:szCs w:val="22"/>
        </w:rPr>
        <w:t xml:space="preserve">The primal-dual interior point method is split across both languages. </w:t>
      </w:r>
      <w:r>
        <w:rPr>
          <w:rFonts w:ascii="Arial" w:cs="Arial" w:eastAsia="Arial" w:hAnsi="Arial"/>
          <w:b/>
          <w:bCs/>
          <w:color w:val="2980B9"/>
          <w:sz w:val="22"/>
          <w:szCs w:val="22"/>
        </w:rPr>
        <w:t xml:space="preserve">JAX</w:t>
      </w:r>
      <w:r>
        <w:rPr>
          <w:rFonts w:ascii="Arial" w:cs="Arial" w:eastAsia="Arial" w:hAnsi="Arial"/>
          <w:sz w:val="22"/>
          <w:szCs w:val="22"/>
        </w:rPr>
        <w:t xml:space="preserve"> handles: (a) evaluation of the objective, constraints, and their derivatives via autodiff, (b) the outer Mehrotra predictor-corrector iteration loop, and (c) line search and merit function evaluation. </w:t>
      </w:r>
      <w:r>
        <w:rPr>
          <w:rFonts w:ascii="Arial" w:cs="Arial" w:eastAsia="Arial" w:hAnsi="Arial"/>
          <w:b/>
          <w:bCs/>
          <w:color w:val="A0522D"/>
          <w:sz w:val="22"/>
          <w:szCs w:val="22"/>
        </w:rPr>
        <w:t xml:space="preserve">Rust</w:t>
      </w:r>
      <w:r>
        <w:rPr>
          <w:rFonts w:ascii="Arial" w:cs="Arial" w:eastAsia="Arial" w:hAnsi="Arial"/>
          <w:sz w:val="22"/>
          <w:szCs w:val="22"/>
        </w:rPr>
        <w:t xml:space="preserve"> handles: (a) assembly of the KKT matrix in sparse format, (b) sparse Cholesky/LDL factorization with inertia correction, and (c) the triangular solves. This split keeps the most expensive per-iteration operation (sparse factorization) in compiled code while leveraging JAX for everything that benefits from autodiff and GPU.</w:t>
      </w:r>
    </w:p>
    <w:p>
      <w:pPr>
        <w:pStyle w:val="Heading2"/>
        <w:spacing w:before="360" w:after="200"/>
      </w:pPr>
      <w:r>
        <w:t xml:space="preserve">2.5 LP Subsolver</w:t>
      </w:r>
    </w:p>
    <w:p>
      <w:pPr>
        <w:spacing w:after="160"/>
      </w:pPr>
      <w:r>
        <w:rPr>
          <w:rFonts w:ascii="Arial" w:cs="Arial" w:eastAsia="Arial" w:hAnsi="Arial"/>
          <w:b/>
          <w:bCs/>
          <w:color w:val="A0522D"/>
          <w:sz w:val="22"/>
          <w:szCs w:val="22"/>
        </w:rPr>
        <w:t xml:space="preserve">[Rust] </w:t>
      </w:r>
      <w:r>
        <w:rPr>
          <w:rFonts w:ascii="Arial" w:cs="Arial" w:eastAsia="Arial" w:hAnsi="Arial"/>
          <w:sz w:val="22"/>
          <w:szCs w:val="22"/>
        </w:rPr>
        <w:t xml:space="preserve">A full sparse revised simplex implementation with Forrest-Tomlin LU update, steepest-edge pricing, and dual simplex for warm-starting after bound changes. This is called extensively during OBBT (one LP per variable per tightening round) and for LP relaxations at branch-and-bound nodes when outer approximation cuts linearize the problem. The Rust implementation is critical: LP solves dominate wall-clock time in OBBT-heavy instances, and a JAX simplex would be 10–100x slower due to the inherently sequential, sparse, pivoting-based nature of the algorithm.</w:t>
      </w:r>
    </w:p>
    <w:p>
      <w:pPr>
        <w:pStyle w:val="Heading2"/>
        <w:spacing w:before="360" w:after="200"/>
      </w:pPr>
      <w:r>
        <w:t xml:space="preserve">2.6 Branch-and-Bound Engine</w:t>
      </w:r>
    </w:p>
    <w:p>
      <w:pPr>
        <w:spacing w:after="160"/>
      </w:pPr>
      <w:r>
        <w:rPr>
          <w:rFonts w:ascii="Arial" w:cs="Arial" w:eastAsia="Arial" w:hAnsi="Arial"/>
          <w:b/>
          <w:bCs/>
          <w:color w:val="A0522D"/>
          <w:sz w:val="22"/>
          <w:szCs w:val="22"/>
        </w:rPr>
        <w:t xml:space="preserve">[Rust] </w:t>
      </w:r>
      <w:r>
        <w:rPr>
          <w:rFonts w:ascii="Arial" w:cs="Arial" w:eastAsia="Arial" w:hAnsi="Arial"/>
          <w:sz w:val="22"/>
          <w:szCs w:val="22"/>
        </w:rPr>
        <w:t xml:space="preserve">The spatial branch-and-bound orchestrator manages the entire search tree in Rust. Nodes are stored in a cache-friendly arena allocator with compact representation (variable bounds, parent pointer, bound values). Node selection (best-first/depth-first hybrid), variable selection for spatial and integer branching, pruning, and incumbent management all run in Rust. The Rust tree manager dispatches batches of active nodes to JAX for parallel relaxation evaluation, collects results, and updates bounds. This design allows trees of 10⁶+ nodes without Python/GC overhead.</w:t>
      </w:r>
    </w:p>
    <w:p>
      <w:pPr>
        <w:pStyle w:val="Heading2"/>
        <w:spacing w:before="360" w:after="200"/>
      </w:pPr>
      <w:r>
        <w:t xml:space="preserve">2.7 Preprocessing and Bound Tightening</w:t>
      </w:r>
    </w:p>
    <w:p>
      <w:pPr>
        <w:spacing w:after="160"/>
      </w:pPr>
      <w:r>
        <w:rPr>
          <w:rFonts w:ascii="Arial" w:cs="Arial" w:eastAsia="Arial" w:hAnsi="Arial"/>
          <w:sz w:val="22"/>
          <w:szCs w:val="22"/>
        </w:rPr>
        <w:t xml:space="preserve">Preprocessing is split by nature of computation. </w:t>
      </w:r>
      <w:r>
        <w:rPr>
          <w:rFonts w:ascii="Arial" w:cs="Arial" w:eastAsia="Arial" w:hAnsi="Arial"/>
          <w:b/>
          <w:bCs/>
          <w:color w:val="A0522D"/>
          <w:sz w:val="22"/>
          <w:szCs w:val="22"/>
        </w:rPr>
        <w:t xml:space="preserve">Rust</w:t>
      </w:r>
      <w:r>
        <w:rPr>
          <w:rFonts w:ascii="Arial" w:cs="Arial" w:eastAsia="Arial" w:hAnsi="Arial"/>
          <w:sz w:val="22"/>
          <w:szCs w:val="22"/>
        </w:rPr>
        <w:t xml:space="preserve"> handles: probing for integer variables, clique detection, coefficient strengthening, and graph-based structure detection (all discrete/combinatorial). </w:t>
      </w:r>
      <w:r>
        <w:rPr>
          <w:rFonts w:ascii="Arial" w:cs="Arial" w:eastAsia="Arial" w:hAnsi="Arial"/>
          <w:b/>
          <w:bCs/>
          <w:color w:val="2980B9"/>
          <w:sz w:val="22"/>
          <w:szCs w:val="22"/>
        </w:rPr>
        <w:t xml:space="preserve">JAX</w:t>
      </w:r>
      <w:r>
        <w:rPr>
          <w:rFonts w:ascii="Arial" w:cs="Arial" w:eastAsia="Arial" w:hAnsi="Arial"/>
          <w:sz w:val="22"/>
          <w:szCs w:val="22"/>
        </w:rPr>
        <w:t xml:space="preserve"> handles: feasibility-based bound tightening via interval arithmetic (naturally batched over constraints), and evaluation of constraint violations. OBBT uses the </w:t>
      </w:r>
      <w:r>
        <w:rPr>
          <w:rFonts w:ascii="Arial" w:cs="Arial" w:eastAsia="Arial" w:hAnsi="Arial"/>
          <w:b/>
          <w:bCs/>
          <w:color w:val="A0522D"/>
          <w:sz w:val="22"/>
          <w:szCs w:val="22"/>
        </w:rPr>
        <w:t xml:space="preserve">Rust LP solver</w:t>
      </w:r>
      <w:r>
        <w:rPr>
          <w:rFonts w:ascii="Arial" w:cs="Arial" w:eastAsia="Arial" w:hAnsi="Arial"/>
          <w:sz w:val="22"/>
          <w:szCs w:val="22"/>
        </w:rPr>
        <w:t xml:space="preserve"> to solve tightening subproblems, with bounds communicated back to the JAX relaxation evaluation layer.</w:t>
      </w:r>
    </w:p>
    <w:p>
      <w:pPr>
        <w:pStyle w:val="Heading2"/>
        <w:spacing w:before="360" w:after="200"/>
      </w:pPr>
      <w:r>
        <w:t xml:space="preserve">2.8 PyO3 Interface and Data Flow</w:t>
      </w:r>
    </w:p>
    <w:p>
      <w:pPr>
        <w:spacing w:after="160"/>
      </w:pPr>
      <w:r>
        <w:rPr>
          <w:rFonts w:ascii="Arial" w:cs="Arial" w:eastAsia="Arial" w:hAnsi="Arial"/>
          <w:sz w:val="22"/>
          <w:szCs w:val="22"/>
        </w:rPr>
        <w:t xml:space="preserve">The Rust–JAX interface is designed for minimal overhead. Node bound arrays are passed as NumPy arrays via PyO3 with zero-copy where possible. The typical hot-loop data flow is: (1) Rust tree manager selects a batch of nodes, exports their bound arrays; (2) Python orchestrator passes bounds to JAX relaxation evaluator; (3) JAX evaluates relaxations on GPU, returns lower bounds and solutions; (4) Python passes results back to Rust for tree update, pruning, and next batch selection. The critical design constraint is that the batch size must be large enough to amortize the Rust→Python→JAX transfer overhead, typically ≥32 nodes per batch.</w:t>
      </w:r>
    </w:p>
    <w:p>
      <w:pPr>
        <w:pStyle w:val="Heading2"/>
        <w:spacing w:before="360" w:after="200"/>
      </w:pPr>
      <w:r>
        <w:t xml:space="preserve">2.9 LLM Orchestration Layer</w:t>
      </w:r>
    </w:p>
    <w:p>
      <w:pPr>
        <w:spacing w:after="160"/>
      </w:pPr>
      <w:r>
        <w:rPr>
          <w:rFonts w:ascii="Arial" w:cs="Arial" w:eastAsia="Arial" w:hAnsi="Arial"/>
          <w:sz w:val="22"/>
          <w:szCs w:val="22"/>
        </w:rPr>
        <w:t xml:space="preserve">The LLM orchestration layer is a </w:t>
      </w:r>
      <w:r>
        <w:rPr>
          <w:rFonts w:ascii="Arial" w:cs="Arial" w:eastAsia="Arial" w:hAnsi="Arial"/>
          <w:b/>
          <w:bCs/>
          <w:sz w:val="22"/>
          <w:szCs w:val="22"/>
        </w:rPr>
        <w:t xml:space="preserve">separate, advisory layer</w:t>
      </w:r>
      <w:r>
        <w:rPr>
          <w:rFonts w:ascii="Arial" w:cs="Arial" w:eastAsia="Arial" w:hAnsi="Arial"/>
          <w:sz w:val="22"/>
          <w:szCs w:val="22"/>
        </w:rPr>
        <w:t xml:space="preserve"> that wraps the core solver. It communicates with the solver exclusively through the public Python API and a structured tool interface — it cannot bypass the verification layer or directly modify internal solver state. This decoupling is a deliberate architectural choice: the solver’s correctness guarantees hold regardless of whether the LLM is present, hallucinating, or disabled entirely. A misbehaving LLM degrades performance (wasted time on bad suggestions) but never correctness.</w:t>
      </w:r>
    </w:p>
    <w:p>
      <w:pPr>
        <w:spacing w:after="160"/>
      </w:pPr>
      <w:r>
        <w:rPr>
          <w:rFonts w:ascii="Arial" w:cs="Arial" w:eastAsia="Arial" w:hAnsi="Arial"/>
          <w:sz w:val="22"/>
          <w:szCs w:val="22"/>
        </w:rPr>
        <w:t xml:space="preserve">The LLM layer communicates via function-calling (tool use) against a typed schema of solver operations. The five core LLM capabilities are: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 Gate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Natural-language formulation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description in English + data (DataFrames, dicts)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JaxMINLP Model object (variables, constraints, objective)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Dimensional consistency, bound feasibility, type checking; user review before solve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Reformulation advisor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Problem structural summary (bilinear count, variable domains, convexity flags)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Ranked list of reformulation proposals (RLT, disaggregation, perspective, big-M tightening)</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Mathematical validity proof for each reformulation; estimated benefit &gt; threshold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advisor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features + solve progress (gap, stall count, node throughput)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 setting recommendations (branching strategy, OBBT frequency, batch size)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clamped to safe ranges; A/B tested against defaults on first 1000 nodes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Solve explainer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Solve log (node stats, bound progress, cut activity, layer profiling)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Natural-language explanation of solve behavior, bottleneck identification, actionable suggestions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verification needed (read-only); user-facing output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Infeasibility diagnoser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Irreducible infeasible subsystem (IIS) from solver + constraint metadata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Natural-language explanation of why the model is infeasible, with suggested fixes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verification needed (read-only); suggested fixes are presented to user, not auto-applied</w:t>
            </w:r>
          </w:p>
        </w:tc>
      </w:tr>
    </w:tbl>
    <w:p>
      <w:pPr>
        <w:pStyle w:val="Heading2"/>
        <w:spacing w:before="360" w:after="200"/>
      </w:pPr>
      <w:r>
        <w:t xml:space="preserve">2.10 LLM Safety Architecture</w:t>
      </w:r>
    </w:p>
    <w:p>
      <w:pPr>
        <w:spacing w:after="160"/>
      </w:pPr>
      <w:r>
        <w:rPr>
          <w:rFonts w:ascii="Arial" w:cs="Arial" w:eastAsia="Arial" w:hAnsi="Arial"/>
          <w:sz w:val="22"/>
          <w:szCs w:val="22"/>
        </w:rPr>
        <w:t xml:space="preserve">The fundamental invariant is: </w:t>
      </w:r>
      <w:r>
        <w:rPr>
          <w:rFonts w:ascii="Arial" w:cs="Arial" w:eastAsia="Arial" w:hAnsi="Arial"/>
          <w:b/>
          <w:bCs/>
          <w:sz w:val="22"/>
          <w:szCs w:val="22"/>
        </w:rPr>
        <w:t xml:space="preserve">no LLM output enters the solver’s mathematical computation without passing through a verification gate.</w:t>
      </w:r>
      <w:r>
        <w:rPr>
          <w:rFonts w:ascii="Arial" w:cs="Arial" w:eastAsia="Arial" w:hAnsi="Arial"/>
          <w:sz w:val="22"/>
          <w:szCs w:val="22"/>
        </w:rPr>
        <w:t xml:space="preserve"> The verification gates are:</w:t>
      </w:r>
    </w:p>
    <w:p>
      <w:pPr>
        <w:pStyle w:val="ListParagraph"/>
        <w:numPr>
          <w:ilvl w:val="0"/>
          <w:numId w:val="2"/>
        </w:numPr>
        <w:spacing w:after="80"/>
      </w:pPr>
      <w:r>
        <w:rPr>
          <w:rFonts w:ascii="Arial" w:cs="Arial" w:eastAsia="Arial" w:hAnsi="Arial"/>
          <w:b/>
          <w:bCs/>
          <w:sz w:val="22"/>
          <w:szCs w:val="22"/>
        </w:rPr>
        <w:t xml:space="preserve">Formulation verification: </w:t>
      </w:r>
      <w:r>
        <w:rPr>
          <w:rFonts w:ascii="Arial" w:cs="Arial" w:eastAsia="Arial" w:hAnsi="Arial"/>
          <w:sz w:val="22"/>
          <w:szCs w:val="22"/>
        </w:rPr>
        <w:t xml:space="preserve">The generated Model object is validated for dimensional consistency (constraint matrix dimensions match variable count), bound feasibility (lb ≤ ub for all variables), type correctness (integer variables have integer bounds), and objective well-definedness. The user is always shown the generated model and must approve before solving. The LLM never auto-solves a formulation it generated.</w:t>
      </w:r>
    </w:p>
    <w:p>
      <w:pPr>
        <w:pStyle w:val="ListParagraph"/>
        <w:numPr>
          <w:ilvl w:val="0"/>
          <w:numId w:val="2"/>
        </w:numPr>
        <w:spacing w:after="80"/>
      </w:pPr>
      <w:r>
        <w:rPr>
          <w:rFonts w:ascii="Arial" w:cs="Arial" w:eastAsia="Arial" w:hAnsi="Arial"/>
          <w:b/>
          <w:bCs/>
          <w:sz w:val="22"/>
          <w:szCs w:val="22"/>
        </w:rPr>
        <w:t xml:space="preserve">Reformulation verification: </w:t>
      </w:r>
      <w:r>
        <w:rPr>
          <w:rFonts w:ascii="Arial" w:cs="Arial" w:eastAsia="Arial" w:hAnsi="Arial"/>
          <w:sz w:val="22"/>
          <w:szCs w:val="22"/>
        </w:rPr>
        <w:t xml:space="preserve">Each proposed reformulation is checked against three mathematical conditions: (1) any feasible point of the original problem is feasible in the reformulated problem (no feasibility loss), (2) the optimal value of the reformulated relaxation is ≥ the optimal value of the original relaxation (no weakening), and (3) the reformulation does not introduce numerical ill-conditioning (coefficient range check). Reformulations failing any check are silently discarded.</w:t>
      </w:r>
    </w:p>
    <w:p>
      <w:pPr>
        <w:pStyle w:val="ListParagraph"/>
        <w:numPr>
          <w:ilvl w:val="0"/>
          <w:numId w:val="2"/>
        </w:numPr>
        <w:spacing w:after="80"/>
      </w:pPr>
      <w:r>
        <w:rPr>
          <w:rFonts w:ascii="Arial" w:cs="Arial" w:eastAsia="Arial" w:hAnsi="Arial"/>
          <w:b/>
          <w:bCs/>
          <w:sz w:val="22"/>
          <w:szCs w:val="22"/>
        </w:rPr>
        <w:t xml:space="preserve">Configuration verification: </w:t>
      </w:r>
      <w:r>
        <w:rPr>
          <w:rFonts w:ascii="Arial" w:cs="Arial" w:eastAsia="Arial" w:hAnsi="Arial"/>
          <w:sz w:val="22"/>
          <w:szCs w:val="22"/>
        </w:rPr>
        <w:t xml:space="preserve">Parameter values are clamped to pre-defined safe ranges. The solver runs the LLM-suggested configuration in parallel with the default configuration on a small prefix of the search tree (first 1000 nodes) and adopts whichever performs better. This eliminates catastrophic configuration choices.</w:t>
      </w:r>
    </w:p>
    <w:p>
      <w:pPr>
        <w:pStyle w:val="ListParagraph"/>
        <w:numPr>
          <w:ilvl w:val="0"/>
          <w:numId w:val="2"/>
        </w:numPr>
        <w:spacing w:after="80"/>
      </w:pPr>
      <w:r>
        <w:rPr>
          <w:rFonts w:ascii="Arial" w:cs="Arial" w:eastAsia="Arial" w:hAnsi="Arial"/>
          <w:b/>
          <w:bCs/>
          <w:sz w:val="22"/>
          <w:szCs w:val="22"/>
        </w:rPr>
        <w:t xml:space="preserve">Output sanitization: </w:t>
      </w:r>
      <w:r>
        <w:rPr>
          <w:rFonts w:ascii="Arial" w:cs="Arial" w:eastAsia="Arial" w:hAnsi="Arial"/>
          <w:sz w:val="22"/>
          <w:szCs w:val="22"/>
        </w:rPr>
        <w:t xml:space="preserve">LLM-generated explanations are post-processed to remove any content that might mislead users about solver guarantees (e.g., the LLM cannot claim a solution is globally optimal unless the solver’s own status confirms this).</w:t>
      </w:r>
    </w:p>
    <w:p>
      <w:pPr>
        <w:spacing w:after="160"/>
      </w:pPr>
      <w:r>
        <w:rPr>
          <w:rFonts w:ascii="Arial" w:cs="Arial" w:eastAsia="Arial" w:hAnsi="Arial"/>
          <w:sz w:val="22"/>
          <w:szCs w:val="22"/>
        </w:rPr>
        <w:t xml:space="preserve">The LLM interface supports multiple backends: the Anthropic API (Claude) is the default and recommended backend, with OpenAI-compatible APIs as an alternative. A local model mode (e.g., via Ollama) is supported for air-gapped environments. The LLM is </w:t>
      </w:r>
      <w:r>
        <w:rPr>
          <w:rFonts w:ascii="Arial" w:cs="Arial" w:eastAsia="Arial" w:hAnsi="Arial"/>
          <w:b/>
          <w:bCs/>
          <w:sz w:val="22"/>
          <w:szCs w:val="22"/>
        </w:rPr>
        <w:t xml:space="preserve">optional</w:t>
      </w:r>
      <w:r>
        <w:rPr>
          <w:rFonts w:ascii="Arial" w:cs="Arial" w:eastAsia="Arial" w:hAnsi="Arial"/>
          <w:sz w:val="22"/>
          <w:szCs w:val="22"/>
        </w:rPr>
        <w:t xml:space="preserve"> — the solver functions identically without it, and all LLM features can be disabled with a single flag (llm=False).</w:t>
      </w:r>
    </w:p>
    <w:p>
      <w:r>
        <w:br w:type="page"/>
      </w:r>
    </w:p>
    <w:p>
      <w:pPr>
        <w:pStyle w:val="Heading1"/>
        <w:spacing w:before="360" w:after="200"/>
      </w:pPr>
      <w:r>
        <w:t xml:space="preserve">3. Software Engineering Practices</w:t>
      </w:r>
    </w:p>
    <w:p>
      <w:pPr>
        <w:spacing w:after="160"/>
      </w:pPr>
      <w:r>
        <w:rPr>
          <w:rFonts w:ascii="Arial" w:cs="Arial" w:eastAsia="Arial" w:hAnsi="Arial"/>
          <w:sz w:val="22"/>
          <w:szCs w:val="22"/>
        </w:rPr>
        <w:t xml:space="preserve">JaxMINLP is a safety-critical numerical solver: an incorrect result (claiming global optimality when the solution is suboptimal) can cause real-world harm in engineering design, process optimization, and financial modeling. The development process must therefore prioritize </w:t>
      </w:r>
      <w:r>
        <w:rPr>
          <w:rFonts w:ascii="Arial" w:cs="Arial" w:eastAsia="Arial" w:hAnsi="Arial"/>
          <w:b/>
          <w:bCs/>
          <w:sz w:val="22"/>
          <w:szCs w:val="22"/>
        </w:rPr>
        <w:t xml:space="preserve">correctness above all else</w:t>
      </w:r>
      <w:r>
        <w:rPr>
          <w:rFonts w:ascii="Arial" w:cs="Arial" w:eastAsia="Arial" w:hAnsi="Arial"/>
          <w:sz w:val="22"/>
          <w:szCs w:val="22"/>
        </w:rPr>
        <w:t xml:space="preserve">, followed by performance, and finally usability. This section codifies the development methodology enforced across all phases.</w:t>
      </w:r>
    </w:p>
    <w:p>
      <w:pPr>
        <w:pStyle w:val="Heading2"/>
        <w:spacing w:before="360" w:after="200"/>
      </w:pPr>
      <w:r>
        <w:t xml:space="preserve">3.1 Test-Driven Development (TDD)</w:t>
      </w:r>
    </w:p>
    <w:p>
      <w:pPr>
        <w:spacing w:after="160"/>
      </w:pPr>
      <w:r>
        <w:rPr>
          <w:rFonts w:ascii="Arial" w:cs="Arial" w:eastAsia="Arial" w:hAnsi="Arial"/>
          <w:sz w:val="22"/>
          <w:szCs w:val="22"/>
        </w:rPr>
        <w:t xml:space="preserve">All solver components must be developed using strict test-driven development. The workflow for every feature is: </w:t>
      </w:r>
      <w:r>
        <w:rPr>
          <w:rFonts w:ascii="Arial" w:cs="Arial" w:eastAsia="Arial" w:hAnsi="Arial"/>
          <w:b/>
          <w:bCs/>
          <w:sz w:val="22"/>
          <w:szCs w:val="22"/>
        </w:rPr>
        <w:t xml:space="preserve">(1) write a failing test that specifies the desired behavior, (2) implement the minimum code to pass the test, (3) refactor while keeping tests green.</w:t>
      </w:r>
      <w:r>
        <w:rPr>
          <w:rFonts w:ascii="Arial" w:cs="Arial" w:eastAsia="Arial" w:hAnsi="Arial"/>
          <w:sz w:val="22"/>
          <w:szCs w:val="22"/>
        </w:rPr>
        <w:t xml:space="preserve"> This is not aspirational — it is a hard process requirement. Pull requests without corresponding tests are rejected. The rationale is specific to numerical solvers: bugs in relaxation construction, bound tightening, or LP pivoting can silently produce wrong answers that look plausible. TDD catches these at the source.</w:t>
      </w:r>
    </w:p>
    <w:p>
      <w:pPr>
        <w:spacing w:after="160"/>
      </w:pPr>
      <w:r>
        <w:rPr>
          <w:rFonts w:ascii="Arial" w:cs="Arial" w:eastAsia="Arial" w:hAnsi="Arial"/>
          <w:sz w:val="22"/>
          <w:szCs w:val="22"/>
        </w:rPr>
        <w:t xml:space="preserve">For the Rust components, TDD is enforced at three levels:</w:t>
      </w:r>
    </w:p>
    <w:p>
      <w:pPr>
        <w:pStyle w:val="ListParagraph"/>
        <w:numPr>
          <w:ilvl w:val="0"/>
          <w:numId w:val="2"/>
        </w:numPr>
        <w:spacing w:after="80"/>
      </w:pPr>
      <w:r>
        <w:rPr>
          <w:rFonts w:ascii="Arial" w:cs="Arial" w:eastAsia="Arial" w:hAnsi="Arial"/>
          <w:b/>
          <w:bCs/>
          <w:sz w:val="22"/>
          <w:szCs w:val="22"/>
        </w:rPr>
        <w:t xml:space="preserve">Unit tests (cargo test): </w:t>
      </w:r>
      <w:r>
        <w:rPr>
          <w:rFonts w:ascii="Arial" w:cs="Arial" w:eastAsia="Arial" w:hAnsi="Arial"/>
          <w:sz w:val="22"/>
          <w:szCs w:val="22"/>
        </w:rPr>
        <w:t xml:space="preserve">Every public function has at least one test. Sparse matrix operations, LU factorizations, simplex pivots, and tree operations are tested against known inputs/outputs. Tests live alongside source code in Rust’s standard #[cfg(test)] modules.</w:t>
      </w:r>
    </w:p>
    <w:p>
      <w:pPr>
        <w:pStyle w:val="ListParagraph"/>
        <w:numPr>
          <w:ilvl w:val="0"/>
          <w:numId w:val="2"/>
        </w:numPr>
        <w:spacing w:after="80"/>
      </w:pPr>
      <w:r>
        <w:rPr>
          <w:rFonts w:ascii="Arial" w:cs="Arial" w:eastAsia="Arial" w:hAnsi="Arial"/>
          <w:b/>
          <w:bCs/>
          <w:sz w:val="22"/>
          <w:szCs w:val="22"/>
        </w:rPr>
        <w:t xml:space="preserve">Property-based tests (proptest): </w:t>
      </w:r>
      <w:r>
        <w:rPr>
          <w:rFonts w:ascii="Arial" w:cs="Arial" w:eastAsia="Arial" w:hAnsi="Arial"/>
          <w:sz w:val="22"/>
          <w:szCs w:val="22"/>
        </w:rPr>
        <w:t xml:space="preserve">The LP solver and sparse factorization use property-based testing to generate random problem instances and verify invariants: (a) Ax = b for LP solutions, (b) LDLᵀ = PᵀAP for factorizations, (c) dual feasibility for optimal bases. Proptest runs thousands of random instances per CI build, catching edge cases that hand-written tests miss.</w:t>
      </w:r>
    </w:p>
    <w:p>
      <w:pPr>
        <w:pStyle w:val="ListParagraph"/>
        <w:numPr>
          <w:ilvl w:val="0"/>
          <w:numId w:val="2"/>
        </w:numPr>
        <w:spacing w:after="80"/>
      </w:pPr>
      <w:r>
        <w:rPr>
          <w:rFonts w:ascii="Arial" w:cs="Arial" w:eastAsia="Arial" w:hAnsi="Arial"/>
          <w:b/>
          <w:bCs/>
          <w:sz w:val="22"/>
          <w:szCs w:val="22"/>
        </w:rPr>
        <w:t xml:space="preserve">Fuzz testing (cargo-fuzz): </w:t>
      </w:r>
      <w:r>
        <w:rPr>
          <w:rFonts w:ascii="Arial" w:cs="Arial" w:eastAsia="Arial" w:hAnsi="Arial"/>
          <w:sz w:val="22"/>
          <w:szCs w:val="22"/>
        </w:rPr>
        <w:t xml:space="preserve">The .nl and .gms parsers are continuously fuzz-tested to prevent crashes or panics on malformed input. This is critical because solver input files from the wild can be arbitrarily ill-formed.</w:t>
      </w:r>
    </w:p>
    <w:p>
      <w:pPr>
        <w:spacing w:after="160"/>
      </w:pPr>
      <w:r>
        <w:rPr>
          <w:rFonts w:ascii="Arial" w:cs="Arial" w:eastAsia="Arial" w:hAnsi="Arial"/>
          <w:sz w:val="22"/>
          <w:szCs w:val="22"/>
        </w:rPr>
        <w:t xml:space="preserve">For the JAX/Python components, TDD is enforced with:</w:t>
      </w:r>
    </w:p>
    <w:p>
      <w:pPr>
        <w:pStyle w:val="ListParagraph"/>
        <w:numPr>
          <w:ilvl w:val="0"/>
          <w:numId w:val="2"/>
        </w:numPr>
        <w:spacing w:after="80"/>
      </w:pPr>
      <w:r>
        <w:rPr>
          <w:rFonts w:ascii="Arial" w:cs="Arial" w:eastAsia="Arial" w:hAnsi="Arial"/>
          <w:b/>
          <w:bCs/>
          <w:sz w:val="22"/>
          <w:szCs w:val="22"/>
        </w:rPr>
        <w:t xml:space="preserve">pytest with numerical tolerances: </w:t>
      </w:r>
      <w:r>
        <w:rPr>
          <w:rFonts w:ascii="Arial" w:cs="Arial" w:eastAsia="Arial" w:hAnsi="Arial"/>
          <w:sz w:val="22"/>
          <w:szCs w:val="22"/>
        </w:rPr>
        <w:t xml:space="preserve">Every relaxation operation, autodiff computation, and NLP iteration is tested against known analytical results or reference solver outputs (IPOPT, BARON). Tolerance levels are explicit in each test.</w:t>
      </w:r>
    </w:p>
    <w:p>
      <w:pPr>
        <w:pStyle w:val="ListParagraph"/>
        <w:numPr>
          <w:ilvl w:val="0"/>
          <w:numId w:val="2"/>
        </w:numPr>
        <w:spacing w:after="80"/>
      </w:pPr>
      <w:r>
        <w:rPr>
          <w:rFonts w:ascii="Arial" w:cs="Arial" w:eastAsia="Arial" w:hAnsi="Arial"/>
          <w:b/>
          <w:bCs/>
          <w:sz w:val="22"/>
          <w:szCs w:val="22"/>
        </w:rPr>
        <w:t xml:space="preserve">Hypothesis (property-based testing for Python): </w:t>
      </w:r>
      <w:r>
        <w:rPr>
          <w:rFonts w:ascii="Arial" w:cs="Arial" w:eastAsia="Arial" w:hAnsi="Arial"/>
          <w:sz w:val="22"/>
          <w:szCs w:val="22"/>
        </w:rPr>
        <w:t xml:space="preserve">Random problem generation for relaxation validity testing: for any randomly generated bounds, the McCormick relaxation must be a valid lower bound on the original function. This is the single most important invariant in the entire solver.</w:t>
      </w:r>
    </w:p>
    <w:p>
      <w:pPr>
        <w:pStyle w:val="ListParagraph"/>
        <w:numPr>
          <w:ilvl w:val="0"/>
          <w:numId w:val="2"/>
        </w:numPr>
        <w:spacing w:after="80"/>
      </w:pPr>
      <w:r>
        <w:rPr>
          <w:rFonts w:ascii="Arial" w:cs="Arial" w:eastAsia="Arial" w:hAnsi="Arial"/>
          <w:b/>
          <w:bCs/>
          <w:sz w:val="22"/>
          <w:szCs w:val="22"/>
        </w:rPr>
        <w:t xml:space="preserve">Cross-layer integration tests: </w:t>
      </w:r>
      <w:r>
        <w:rPr>
          <w:rFonts w:ascii="Arial" w:cs="Arial" w:eastAsia="Arial" w:hAnsi="Arial"/>
          <w:sz w:val="22"/>
          <w:szCs w:val="22"/>
        </w:rPr>
        <w:t xml:space="preserve">End-to-end tests that exercise the full Rust→Python→JAX pipeline on small instances with known optima. These catch interface bugs, serialization errors, and numerical precision loss at the boundary.</w:t>
      </w:r>
    </w:p>
    <w:p>
      <w:pPr>
        <w:pStyle w:val="Heading2"/>
        <w:spacing w:before="360" w:after="200"/>
      </w:pPr>
      <w:r>
        <w:t xml:space="preserve">4.2 Continuous Integration and Deployment</w:t>
      </w:r>
    </w:p>
    <w:p>
      <w:pPr>
        <w:spacing w:after="160"/>
      </w:pPr>
      <w:r>
        <w:rPr>
          <w:rFonts w:ascii="Arial" w:cs="Arial" w:eastAsia="Arial" w:hAnsi="Arial"/>
          <w:sz w:val="22"/>
          <w:szCs w:val="22"/>
        </w:rPr>
        <w:t xml:space="preserve">The CI/CD pipeline is established in Month 1 and runs on every pull request and every merge to main: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unit + property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cargo test, proptest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pass 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clippy + fmt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clippy, rustfmt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Every PR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Zero warnings (deny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unit + integration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pass 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type checking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mypy (strict mode)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Every PR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Zero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linting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violations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Cross-platform wheel build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maturin, GitHub Actions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Every PR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Builds on Linux, macOS, Windows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 benchmark (smoke)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MINLPLib instances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merge to main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incorrect results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Nightly benchmark (100 instances)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Benchmark framework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Nightly cron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regressions &gt;30% in solve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full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MINLPLib + comparison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cron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gate criteria on track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Fuzz testing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cargo-fuzz</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Nightly</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panics or crashes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safety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miri (Rust), valgrind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UB or leaks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Coverage reporting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cargo-tarpaulin, coverage.py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Every PR</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decrease in coverage</w:t>
            </w:r>
          </w:p>
        </w:tc>
      </w:tr>
    </w:tbl>
    <w:p>
      <w:pPr>
        <w:pStyle w:val="Heading2"/>
        <w:spacing w:before="360" w:after="200"/>
      </w:pPr>
      <w:r>
        <w:t xml:space="preserve">4.3 Code Review and Quality Standards</w:t>
      </w:r>
    </w:p>
    <w:p>
      <w:pPr>
        <w:spacing w:after="160"/>
      </w:pPr>
      <w:r>
        <w:rPr>
          <w:rFonts w:ascii="Arial" w:cs="Arial" w:eastAsia="Arial" w:hAnsi="Arial"/>
          <w:sz w:val="22"/>
          <w:szCs w:val="22"/>
        </w:rPr>
        <w:t xml:space="preserve">All code changes require review by at least one other team member before merging. Specific review criteria beyond correctness:</w:t>
      </w:r>
    </w:p>
    <w:p>
      <w:pPr>
        <w:pStyle w:val="ListParagraph"/>
        <w:numPr>
          <w:ilvl w:val="0"/>
          <w:numId w:val="2"/>
        </w:numPr>
        <w:spacing w:after="80"/>
      </w:pPr>
      <w:r>
        <w:rPr>
          <w:rFonts w:ascii="Arial" w:cs="Arial" w:eastAsia="Arial" w:hAnsi="Arial"/>
          <w:b/>
          <w:bCs/>
          <w:sz w:val="22"/>
          <w:szCs w:val="22"/>
        </w:rPr>
        <w:t xml:space="preserve">Rust code: </w:t>
      </w:r>
      <w:r>
        <w:rPr>
          <w:rFonts w:ascii="Arial" w:cs="Arial" w:eastAsia="Arial" w:hAnsi="Arial"/>
          <w:sz w:val="22"/>
          <w:szCs w:val="22"/>
        </w:rPr>
        <w:t xml:space="preserve">No unsafe blocks without a documented safety proof in comments. No unwrap() on Results in production code (use proper error handling with thiserror). All public APIs documented with rustdoc including examples. Clippy must pass with #![deny(clippy::all, clippy::pedantic)] in CI.</w:t>
      </w:r>
    </w:p>
    <w:p>
      <w:pPr>
        <w:pStyle w:val="ListParagraph"/>
        <w:numPr>
          <w:ilvl w:val="0"/>
          <w:numId w:val="2"/>
        </w:numPr>
        <w:spacing w:after="80"/>
      </w:pPr>
      <w:r>
        <w:rPr>
          <w:rFonts w:ascii="Arial" w:cs="Arial" w:eastAsia="Arial" w:hAnsi="Arial"/>
          <w:b/>
          <w:bCs/>
          <w:sz w:val="22"/>
          <w:szCs w:val="22"/>
        </w:rPr>
        <w:t xml:space="preserve">JAX/Python code: </w:t>
      </w:r>
      <w:r>
        <w:rPr>
          <w:rFonts w:ascii="Arial" w:cs="Arial" w:eastAsia="Arial" w:hAnsi="Arial"/>
          <w:sz w:val="22"/>
          <w:szCs w:val="22"/>
        </w:rPr>
        <w:t xml:space="preserve">Full type annotations (mypy strict). All public functions have docstrings with Args/Returns/Raises sections. No mutable global state. All numerical operations specify dtype explicitly (never rely on JAX’s default dtype). Ruff linting with zero violations.</w:t>
      </w:r>
    </w:p>
    <w:p>
      <w:pPr>
        <w:pStyle w:val="ListParagraph"/>
        <w:numPr>
          <w:ilvl w:val="0"/>
          <w:numId w:val="2"/>
        </w:numPr>
        <w:spacing w:after="80"/>
      </w:pPr>
      <w:r>
        <w:rPr>
          <w:rFonts w:ascii="Arial" w:cs="Arial" w:eastAsia="Arial" w:hAnsi="Arial"/>
          <w:b/>
          <w:bCs/>
          <w:sz w:val="22"/>
          <w:szCs w:val="22"/>
        </w:rPr>
        <w:t xml:space="preserve">Cross-layer interface: </w:t>
      </w:r>
      <w:r>
        <w:rPr>
          <w:rFonts w:ascii="Arial" w:cs="Arial" w:eastAsia="Arial" w:hAnsi="Arial"/>
          <w:sz w:val="22"/>
          <w:szCs w:val="22"/>
        </w:rPr>
        <w:t xml:space="preserve">Every PyO3 binding function has a Python-side integration test. Array shape and dtype assertions at every Rust→Python boundary. No implicit copies — all array transfers are explicitly documented as zero-copy or copied.</w:t>
      </w:r>
    </w:p>
    <w:p>
      <w:pPr>
        <w:pStyle w:val="ListParagraph"/>
        <w:numPr>
          <w:ilvl w:val="0"/>
          <w:numId w:val="2"/>
        </w:numPr>
        <w:spacing w:after="80"/>
      </w:pPr>
      <w:r>
        <w:rPr>
          <w:rFonts w:ascii="Arial" w:cs="Arial" w:eastAsia="Arial" w:hAnsi="Arial"/>
          <w:b/>
          <w:bCs/>
          <w:sz w:val="22"/>
          <w:szCs w:val="22"/>
        </w:rPr>
        <w:t xml:space="preserve">Performance changes: </w:t>
      </w:r>
      <w:r>
        <w:rPr>
          <w:rFonts w:ascii="Arial" w:cs="Arial" w:eastAsia="Arial" w:hAnsi="Arial"/>
          <w:sz w:val="22"/>
          <w:szCs w:val="22"/>
        </w:rPr>
        <w:t xml:space="preserve">Any PR that modifies the hot path (relaxation evaluation, LP solver, tree operations) must include benchmark results showing the performance impact. Regressions require explicit justification and team agreement.</w:t>
      </w:r>
    </w:p>
    <w:p>
      <w:pPr>
        <w:pStyle w:val="Heading2"/>
        <w:spacing w:before="360" w:after="200"/>
      </w:pPr>
      <w:r>
        <w:t xml:space="preserve">4.4 Documentation Standards</w:t>
      </w:r>
    </w:p>
    <w:p>
      <w:pPr>
        <w:spacing w:after="160"/>
      </w:pPr>
      <w:r>
        <w:rPr>
          <w:rFonts w:ascii="Arial" w:cs="Arial" w:eastAsia="Arial" w:hAnsi="Arial"/>
          <w:sz w:val="22"/>
          <w:szCs w:val="22"/>
        </w:rPr>
        <w:t xml:space="preserve">Documentation is a first-class deliverable, not an afterthought:</w:t>
      </w:r>
    </w:p>
    <w:p>
      <w:pPr>
        <w:pStyle w:val="ListParagraph"/>
        <w:numPr>
          <w:ilvl w:val="0"/>
          <w:numId w:val="2"/>
        </w:numPr>
        <w:spacing w:after="80"/>
      </w:pPr>
      <w:r>
        <w:rPr>
          <w:rFonts w:ascii="Arial" w:cs="Arial" w:eastAsia="Arial" w:hAnsi="Arial"/>
          <w:b/>
          <w:bCs/>
          <w:sz w:val="22"/>
          <w:szCs w:val="22"/>
        </w:rPr>
        <w:t xml:space="preserve">Architecture Decision Records (ADRs): </w:t>
      </w:r>
      <w:r>
        <w:rPr>
          <w:rFonts w:ascii="Arial" w:cs="Arial" w:eastAsia="Arial" w:hAnsi="Arial"/>
          <w:sz w:val="22"/>
          <w:szCs w:val="22"/>
        </w:rPr>
        <w:t xml:space="preserve">Every significant design decision (e.g., “why Forrest-Tomlin over Bartels-Golub for LU updates”) is documented in a numbered ADR file. ADRs include context, decision, consequences, and alternatives considered. This is critical for a multi-year project where team members may rotate.</w:t>
      </w:r>
    </w:p>
    <w:p>
      <w:pPr>
        <w:pStyle w:val="ListParagraph"/>
        <w:numPr>
          <w:ilvl w:val="0"/>
          <w:numId w:val="2"/>
        </w:numPr>
        <w:spacing w:after="80"/>
      </w:pPr>
      <w:r>
        <w:rPr>
          <w:rFonts w:ascii="Arial" w:cs="Arial" w:eastAsia="Arial" w:hAnsi="Arial"/>
          <w:b/>
          <w:bCs/>
          <w:sz w:val="22"/>
          <w:szCs w:val="22"/>
        </w:rPr>
        <w:t xml:space="preserve">Mathematical documentation: </w:t>
      </w:r>
      <w:r>
        <w:rPr>
          <w:rFonts w:ascii="Arial" w:cs="Arial" w:eastAsia="Arial" w:hAnsi="Arial"/>
          <w:sz w:val="22"/>
          <w:szCs w:val="22"/>
        </w:rPr>
        <w:t xml:space="preserve">Every algorithmic component has a companion .md or .tex file documenting the mathematical formulation, convergence properties, and references to the literature. The McCormick relaxation rules, IPM iteration, and branching heuristics must be derivable from these documents by a new team member.</w:t>
      </w:r>
    </w:p>
    <w:p>
      <w:pPr>
        <w:pStyle w:val="ListParagraph"/>
        <w:numPr>
          <w:ilvl w:val="0"/>
          <w:numId w:val="2"/>
        </w:numPr>
        <w:spacing w:after="80"/>
      </w:pPr>
      <w:r>
        <w:rPr>
          <w:rFonts w:ascii="Arial" w:cs="Arial" w:eastAsia="Arial" w:hAnsi="Arial"/>
          <w:b/>
          <w:bCs/>
          <w:sz w:val="22"/>
          <w:szCs w:val="22"/>
        </w:rPr>
        <w:t xml:space="preserve">API documentation: </w:t>
      </w:r>
      <w:r>
        <w:rPr>
          <w:rFonts w:ascii="Arial" w:cs="Arial" w:eastAsia="Arial" w:hAnsi="Arial"/>
          <w:sz w:val="22"/>
          <w:szCs w:val="22"/>
        </w:rPr>
        <w:t xml:space="preserve">Rust: rustdoc with examples for all public items. Python: Sphinx with NumPy-style docstrings. Both auto-generated and published on each release.</w:t>
      </w:r>
    </w:p>
    <w:p>
      <w:pPr>
        <w:pStyle w:val="ListParagraph"/>
        <w:numPr>
          <w:ilvl w:val="0"/>
          <w:numId w:val="2"/>
        </w:numPr>
        <w:spacing w:after="80"/>
      </w:pPr>
      <w:r>
        <w:rPr>
          <w:rFonts w:ascii="Arial" w:cs="Arial" w:eastAsia="Arial" w:hAnsi="Arial"/>
          <w:b/>
          <w:bCs/>
          <w:sz w:val="22"/>
          <w:szCs w:val="22"/>
        </w:rPr>
        <w:t xml:space="preserve">Runbooks: </w:t>
      </w:r>
      <w:r>
        <w:rPr>
          <w:rFonts w:ascii="Arial" w:cs="Arial" w:eastAsia="Arial" w:hAnsi="Arial"/>
          <w:sz w:val="22"/>
          <w:szCs w:val="22"/>
        </w:rPr>
        <w:t xml:space="preserve">Step-by-step guides for: running the full benchmark suite, debugging a numerical failure, adding a new relaxation rule, and adding support for a new problem class.</w:t>
      </w:r>
    </w:p>
    <w:p>
      <w:pPr>
        <w:pStyle w:val="Heading2"/>
        <w:spacing w:before="360" w:after="200"/>
      </w:pPr>
      <w:r>
        <w:t xml:space="preserve">4.5 Version Control and Release Strategy</w:t>
      </w:r>
    </w:p>
    <w:p>
      <w:pPr>
        <w:pStyle w:val="ListParagraph"/>
        <w:numPr>
          <w:ilvl w:val="0"/>
          <w:numId w:val="2"/>
        </w:numPr>
        <w:spacing w:after="80"/>
      </w:pPr>
      <w:r>
        <w:rPr>
          <w:rFonts w:ascii="Arial" w:cs="Arial" w:eastAsia="Arial" w:hAnsi="Arial"/>
          <w:b/>
          <w:bCs/>
          <w:sz w:val="22"/>
          <w:szCs w:val="22"/>
        </w:rPr>
        <w:t xml:space="preserve">Branching model: </w:t>
      </w:r>
      <w:r>
        <w:rPr>
          <w:rFonts w:ascii="Arial" w:cs="Arial" w:eastAsia="Arial" w:hAnsi="Arial"/>
          <w:sz w:val="22"/>
          <w:szCs w:val="22"/>
        </w:rPr>
        <w:t xml:space="preserve">Trunk-based development with short-lived feature branches. Main branch is always releasable. No long-lived development branches that accumulate merge debt.</w:t>
      </w:r>
    </w:p>
    <w:p>
      <w:pPr>
        <w:pStyle w:val="ListParagraph"/>
        <w:numPr>
          <w:ilvl w:val="0"/>
          <w:numId w:val="2"/>
        </w:numPr>
        <w:spacing w:after="80"/>
      </w:pPr>
      <w:r>
        <w:rPr>
          <w:rFonts w:ascii="Arial" w:cs="Arial" w:eastAsia="Arial" w:hAnsi="Arial"/>
          <w:b/>
          <w:bCs/>
          <w:sz w:val="22"/>
          <w:szCs w:val="22"/>
        </w:rPr>
        <w:t xml:space="preserve">Semantic versioning: </w:t>
      </w:r>
      <w:r>
        <w:rPr>
          <w:rFonts w:ascii="Arial" w:cs="Arial" w:eastAsia="Arial" w:hAnsi="Arial"/>
          <w:sz w:val="22"/>
          <w:szCs w:val="22"/>
        </w:rPr>
        <w:t xml:space="preserve">0.x.y during development (Phases 1–3), 1.0.0 at Phase 4 release. Breaking API changes increment minor version pre-1.0. Post-1.0, standard semver rules apply.</w:t>
      </w:r>
    </w:p>
    <w:p>
      <w:pPr>
        <w:pStyle w:val="ListParagraph"/>
        <w:numPr>
          <w:ilvl w:val="0"/>
          <w:numId w:val="2"/>
        </w:numPr>
        <w:spacing w:after="80"/>
      </w:pPr>
      <w:r>
        <w:rPr>
          <w:rFonts w:ascii="Arial" w:cs="Arial" w:eastAsia="Arial" w:hAnsi="Arial"/>
          <w:b/>
          <w:bCs/>
          <w:sz w:val="22"/>
          <w:szCs w:val="22"/>
        </w:rPr>
        <w:t xml:space="preserve">Changelog: </w:t>
      </w:r>
      <w:r>
        <w:rPr>
          <w:rFonts w:ascii="Arial" w:cs="Arial" w:eastAsia="Arial" w:hAnsi="Arial"/>
          <w:sz w:val="22"/>
          <w:szCs w:val="22"/>
        </w:rPr>
        <w:t xml:space="preserve">Every PR must update CHANGELOG.md. Benchmark results are linked from changelog entries when relevant.</w:t>
      </w:r>
    </w:p>
    <w:p>
      <w:pPr>
        <w:pStyle w:val="ListParagraph"/>
        <w:numPr>
          <w:ilvl w:val="0"/>
          <w:numId w:val="2"/>
        </w:numPr>
        <w:spacing w:after="80"/>
      </w:pPr>
      <w:r>
        <w:rPr>
          <w:rFonts w:ascii="Arial" w:cs="Arial" w:eastAsia="Arial" w:hAnsi="Arial"/>
          <w:b/>
          <w:bCs/>
          <w:sz w:val="22"/>
          <w:szCs w:val="22"/>
        </w:rPr>
        <w:t xml:space="preserve">Reproducible builds: </w:t>
      </w:r>
      <w:r>
        <w:rPr>
          <w:rFonts w:ascii="Arial" w:cs="Arial" w:eastAsia="Arial" w:hAnsi="Arial"/>
          <w:sz w:val="22"/>
          <w:szCs w:val="22"/>
        </w:rPr>
        <w:t xml:space="preserve">Cargo.lock and requirements.txt (or pyproject.toml with pinned versions) are committed. Every release tag produces identical binaries when rebuilt.</w:t>
      </w:r>
    </w:p>
    <w:p>
      <w:pPr>
        <w:pStyle w:val="Heading2"/>
        <w:spacing w:before="360" w:after="200"/>
      </w:pPr>
      <w:r>
        <w:t xml:space="preserve">4.6 Numerical Correctness Principles</w:t>
      </w:r>
    </w:p>
    <w:p>
      <w:pPr>
        <w:spacing w:after="160"/>
      </w:pPr>
      <w:r>
        <w:rPr>
          <w:rFonts w:ascii="Arial" w:cs="Arial" w:eastAsia="Arial" w:hAnsi="Arial"/>
          <w:sz w:val="22"/>
          <w:szCs w:val="22"/>
        </w:rPr>
        <w:t xml:space="preserve">Numerical correctness in a global optimization solver requires disciplined engineering practices that go beyond standard software testing:</w:t>
      </w:r>
    </w:p>
    <w:p>
      <w:pPr>
        <w:pStyle w:val="ListParagraph"/>
        <w:numPr>
          <w:ilvl w:val="0"/>
          <w:numId w:val="2"/>
        </w:numPr>
        <w:spacing w:after="80"/>
      </w:pPr>
      <w:r>
        <w:rPr>
          <w:rFonts w:ascii="Arial" w:cs="Arial" w:eastAsia="Arial" w:hAnsi="Arial"/>
          <w:b/>
          <w:bCs/>
          <w:sz w:val="22"/>
          <w:szCs w:val="22"/>
        </w:rPr>
        <w:t xml:space="preserve">Soundness invariant: </w:t>
      </w:r>
      <w:r>
        <w:rPr>
          <w:rFonts w:ascii="Arial" w:cs="Arial" w:eastAsia="Arial" w:hAnsi="Arial"/>
          <w:sz w:val="22"/>
          <w:szCs w:val="22"/>
        </w:rPr>
        <w:t xml:space="preserve">The solver’s lower bound must never exceed the true global optimum. This is the single most important correctness property. Every relaxation, cut, and bound tightening operation must preserve this invariant. Violation is treated as a P0 bug — development stops until it is fixed.</w:t>
      </w:r>
    </w:p>
    <w:p>
      <w:pPr>
        <w:pStyle w:val="ListParagraph"/>
        <w:numPr>
          <w:ilvl w:val="0"/>
          <w:numId w:val="2"/>
        </w:numPr>
        <w:spacing w:after="80"/>
      </w:pPr>
      <w:r>
        <w:rPr>
          <w:rFonts w:ascii="Arial" w:cs="Arial" w:eastAsia="Arial" w:hAnsi="Arial"/>
          <w:b/>
          <w:bCs/>
          <w:sz w:val="22"/>
          <w:szCs w:val="22"/>
        </w:rPr>
        <w:t xml:space="preserve">Conservative over aggressive: </w:t>
      </w:r>
      <w:r>
        <w:rPr>
          <w:rFonts w:ascii="Arial" w:cs="Arial" w:eastAsia="Arial" w:hAnsi="Arial"/>
          <w:sz w:val="22"/>
          <w:szCs w:val="22"/>
        </w:rPr>
        <w:t xml:space="preserve">When in doubt, the solver should report a weaker result (larger gap, slower solve) rather than risk an incorrect claim. Numerical tolerances are set conservatively and documented.</w:t>
      </w:r>
    </w:p>
    <w:p>
      <w:pPr>
        <w:pStyle w:val="ListParagraph"/>
        <w:numPr>
          <w:ilvl w:val="0"/>
          <w:numId w:val="2"/>
        </w:numPr>
        <w:spacing w:after="80"/>
      </w:pPr>
      <w:r>
        <w:rPr>
          <w:rFonts w:ascii="Arial" w:cs="Arial" w:eastAsia="Arial" w:hAnsi="Arial"/>
          <w:b/>
          <w:bCs/>
          <w:sz w:val="22"/>
          <w:szCs w:val="22"/>
        </w:rPr>
        <w:t xml:space="preserve">Reference comparison: </w:t>
      </w:r>
      <w:r>
        <w:rPr>
          <w:rFonts w:ascii="Arial" w:cs="Arial" w:eastAsia="Arial" w:hAnsi="Arial"/>
          <w:sz w:val="22"/>
          <w:szCs w:val="22"/>
        </w:rPr>
        <w:t xml:space="preserve">Every new algorithmic component is validated against at least one reference implementation (BARON, IPOPT, HiGHS, SuiteSparse) on a standard test set before merging.</w:t>
      </w:r>
    </w:p>
    <w:p>
      <w:pPr>
        <w:pStyle w:val="ListParagraph"/>
        <w:numPr>
          <w:ilvl w:val="0"/>
          <w:numId w:val="2"/>
        </w:numPr>
        <w:spacing w:after="80"/>
      </w:pPr>
      <w:r>
        <w:rPr>
          <w:rFonts w:ascii="Arial" w:cs="Arial" w:eastAsia="Arial" w:hAnsi="Arial"/>
          <w:b/>
          <w:bCs/>
          <w:sz w:val="22"/>
          <w:szCs w:val="22"/>
        </w:rPr>
        <w:t xml:space="preserve">Regression testing on known optima: </w:t>
      </w:r>
      <w:r>
        <w:rPr>
          <w:rFonts w:ascii="Arial" w:cs="Arial" w:eastAsia="Arial" w:hAnsi="Arial"/>
          <w:sz w:val="22"/>
          <w:szCs w:val="22"/>
        </w:rPr>
        <w:t xml:space="preserve">A curated set of 50+ instances with verified global optima is tested on every merge. Any change in reported optimal values triggers an immediate investigation.</w:t>
      </w:r>
    </w:p>
    <w:p>
      <w:pPr>
        <w:pStyle w:val="ListParagraph"/>
        <w:numPr>
          <w:ilvl w:val="0"/>
          <w:numId w:val="2"/>
        </w:numPr>
        <w:spacing w:after="80"/>
      </w:pPr>
      <w:r>
        <w:rPr>
          <w:rFonts w:ascii="Arial" w:cs="Arial" w:eastAsia="Arial" w:hAnsi="Arial"/>
          <w:b/>
          <w:bCs/>
          <w:sz w:val="22"/>
          <w:szCs w:val="22"/>
        </w:rPr>
        <w:t xml:space="preserve">Dual-precision validation: </w:t>
      </w:r>
      <w:r>
        <w:rPr>
          <w:rFonts w:ascii="Arial" w:cs="Arial" w:eastAsia="Arial" w:hAnsi="Arial"/>
          <w:sz w:val="22"/>
          <w:szCs w:val="22"/>
        </w:rPr>
        <w:t xml:space="preserve">Periodically, critical computations (factorizations, relaxation evaluations) are re-run in extended precision (float128 via mpmath) to verify that float64 results are accurate. This catches subtle precision loss in long computation chains.</w:t>
      </w:r>
    </w:p>
    <w:p>
      <w:pPr>
        <w:pStyle w:val="Heading2"/>
        <w:spacing w:before="360" w:after="200"/>
      </w:pPr>
      <w:r>
        <w:t xml:space="preserve">4.7 Technical Debt Management</w:t>
      </w:r>
    </w:p>
    <w:p>
      <w:pPr>
        <w:spacing w:after="160"/>
      </w:pPr>
      <w:r>
        <w:rPr>
          <w:rFonts w:ascii="Arial" w:cs="Arial" w:eastAsia="Arial" w:hAnsi="Arial"/>
          <w:sz w:val="22"/>
          <w:szCs w:val="22"/>
        </w:rPr>
        <w:t xml:space="preserve">Technical debt is tracked explicitly and managed proactively:</w:t>
      </w:r>
    </w:p>
    <w:p>
      <w:pPr>
        <w:pStyle w:val="ListParagraph"/>
        <w:numPr>
          <w:ilvl w:val="0"/>
          <w:numId w:val="2"/>
        </w:numPr>
        <w:spacing w:after="80"/>
      </w:pPr>
      <w:r>
        <w:rPr>
          <w:rFonts w:ascii="Arial" w:cs="Arial" w:eastAsia="Arial" w:hAnsi="Arial"/>
          <w:b/>
          <w:bCs/>
          <w:sz w:val="22"/>
          <w:szCs w:val="22"/>
        </w:rPr>
        <w:t xml:space="preserve">TODO/FIXME tracking: </w:t>
      </w:r>
      <w:r>
        <w:rPr>
          <w:rFonts w:ascii="Arial" w:cs="Arial" w:eastAsia="Arial" w:hAnsi="Arial"/>
          <w:sz w:val="22"/>
          <w:szCs w:val="22"/>
        </w:rPr>
        <w:t xml:space="preserve">All TODO and FIXME comments must include a GitHub issue number. Orphan TODOs are flagged in CI. Debt items are reviewed monthly and prioritized against feature work.</w:t>
      </w:r>
    </w:p>
    <w:p>
      <w:pPr>
        <w:pStyle w:val="ListParagraph"/>
        <w:numPr>
          <w:ilvl w:val="0"/>
          <w:numId w:val="2"/>
        </w:numPr>
        <w:spacing w:after="80"/>
      </w:pPr>
      <w:r>
        <w:rPr>
          <w:rFonts w:ascii="Arial" w:cs="Arial" w:eastAsia="Arial" w:hAnsi="Arial"/>
          <w:b/>
          <w:bCs/>
          <w:sz w:val="22"/>
          <w:szCs w:val="22"/>
        </w:rPr>
        <w:t xml:space="preserve">Refactoring budget: </w:t>
      </w:r>
      <w:r>
        <w:rPr>
          <w:rFonts w:ascii="Arial" w:cs="Arial" w:eastAsia="Arial" w:hAnsi="Arial"/>
          <w:sz w:val="22"/>
          <w:szCs w:val="22"/>
        </w:rPr>
        <w:t xml:space="preserve">20% of each phase’s engineering time is allocated to refactoring and debt reduction. This is not negotiable — numerical solvers that accumulate debt become unmaintainable and start producing incorrect results.</w:t>
      </w:r>
    </w:p>
    <w:p>
      <w:pPr>
        <w:pStyle w:val="ListParagraph"/>
        <w:numPr>
          <w:ilvl w:val="0"/>
          <w:numId w:val="2"/>
        </w:numPr>
        <w:spacing w:after="80"/>
      </w:pPr>
      <w:r>
        <w:rPr>
          <w:rFonts w:ascii="Arial" w:cs="Arial" w:eastAsia="Arial" w:hAnsi="Arial"/>
          <w:b/>
          <w:bCs/>
          <w:sz w:val="22"/>
          <w:szCs w:val="22"/>
        </w:rPr>
        <w:t xml:space="preserve">Dependency audits: </w:t>
      </w:r>
      <w:r>
        <w:rPr>
          <w:rFonts w:ascii="Arial" w:cs="Arial" w:eastAsia="Arial" w:hAnsi="Arial"/>
          <w:sz w:val="22"/>
          <w:szCs w:val="22"/>
        </w:rPr>
        <w:t xml:space="preserve">Rust dependencies are audited quarterly with cargo-audit. Python dependencies are pinned and scanned with pip-audit. Zero known vulnerabilities policy for release builds.</w:t>
      </w:r>
    </w:p>
    <w:p>
      <w:pPr>
        <w:pStyle w:val="ListParagraph"/>
        <w:numPr>
          <w:ilvl w:val="0"/>
          <w:numId w:val="2"/>
        </w:numPr>
        <w:spacing w:after="80"/>
      </w:pPr>
      <w:r>
        <w:rPr>
          <w:rFonts w:ascii="Arial" w:cs="Arial" w:eastAsia="Arial" w:hAnsi="Arial"/>
          <w:b/>
          <w:bCs/>
          <w:sz w:val="22"/>
          <w:szCs w:val="22"/>
        </w:rPr>
        <w:t xml:space="preserve">Performance regression budget: </w:t>
      </w:r>
      <w:r>
        <w:rPr>
          <w:rFonts w:ascii="Arial" w:cs="Arial" w:eastAsia="Arial" w:hAnsi="Arial"/>
          <w:sz w:val="22"/>
          <w:szCs w:val="22"/>
        </w:rPr>
        <w:t xml:space="preserve">The nightly benchmark suite tracks performance over time. If the geometric mean solve time increases by more than 10% over any 30-day window without a corresponding feature justification, the team enters a “performance sprint” to identify and fix the regression before resuming feature work.</w:t>
      </w:r>
    </w:p>
    <w:p>
      <w:r>
        <w:br w:type="page"/>
      </w:r>
    </w:p>
    <w:p>
      <w:pPr>
        <w:pStyle w:val="Heading1"/>
        <w:spacing w:before="360" w:after="200"/>
      </w:pPr>
      <w:r>
        <w:t xml:space="preserve">4. Phase 1: Foundation (Months 1–14)</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Build a working spatial branch-and-bound solver with the Rust + JAX hybrid architecture that can solve small convex and nonconvex NLPs and MINLPs to global optimality, with correct (if not yet competitive) results on MINLPLib instances. Phase 1 is extended by 2 months relative to the pure-JAX plan to accommodate Rust infrastructure setup and PyO3 integration.</w:t>
      </w:r>
    </w:p>
    <w:p>
      <w:pPr>
        <w:pStyle w:val="Heading2"/>
        <w:spacing w:before="360" w:after="200"/>
      </w:pPr>
      <w:r>
        <w:t xml:space="preserve">4.1 Rust Infrastructure and Build System (Months 1–3)</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Rust crate structure with PyO3 bindings, maturin build system, CI pipeline producing wheels for Linux/macOS/Windows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Zero-copy NumPy array interface for passing bound vectors and sparse matrices between Rust and Python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Rust-side arena allocator for node storage with compact node representation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Integration test harness verifying Rust→Python→JAX round-trip correctness and measuring transfer overhead</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Round-trip latency &lt;100μs for batch sizes ≥32; wheel installs cleanly via pip on all three platforms</w:t>
      </w:r>
    </w:p>
    <w:p>
      <w:pPr>
        <w:pStyle w:val="Heading2"/>
        <w:spacing w:before="360" w:after="200"/>
      </w:pPr>
      <w:r>
        <w:t xml:space="preserve">4.2 Expression Graph System (Months 1–4)</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DAG-based problem representation in Rust supporting all standard operations (arithmetic, transcendental, trigonometric)</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Parser for .nl format (AMPL) and .gms format (GAMS) to import MINLPLib instances, implemented in Rust for speed</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Pythonic modeling API (Python layer) for programmatic problem construction, backed by Rust DAG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DAG-to-JAX compiler: generate JAX-traceable evaluation functions from Rust expression graph</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Successfully parse and represent ≥90% of MINLPLib instances; JAX evaluation matches Rust-side evaluation to machine precision</w:t>
      </w:r>
    </w:p>
    <w:p>
      <w:pPr>
        <w:pStyle w:val="Heading2"/>
        <w:spacing w:before="360" w:after="200"/>
      </w:pPr>
      <w:r>
        <w:t xml:space="preserve">4.3 McCormick Relaxation Compiler (Months 3–6)</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Bottom-up McCormick envelope construction for all elementary operations, generating JAX-traceable relaxation functions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αBB underestimators as fallback for non-factorable terms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vmap-compatible relaxation functions enabling batched evaluation across multiple node bound domains</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Relaxation values verified against BARON-reported lower bounds on 50 small instances (within 10% gap)</w:t>
      </w:r>
    </w:p>
    <w:p>
      <w:pPr>
        <w:pStyle w:val="Heading2"/>
        <w:spacing w:before="360" w:after="200"/>
      </w:pPr>
      <w:r>
        <w:t xml:space="preserve">4.4 Sparse LP Solver in Rust (Months 3–7)</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Sparse revised simplex with Forrest-Tomlin LU update in Rust</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Steepest-edge pricing for primal simplex; Devex pricing alternative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Dual simplex for warm-starting after bound changes (critical for OBBT)</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PyO3 interface accepting sparse constraint matrices and returning basis, solution, and dual values</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Solve Netlib LP benchmark set; correct solutions on ≥95% of instances; within 3x of HiGHS on geometric mean time</w:t>
      </w:r>
    </w:p>
    <w:p>
      <w:pPr>
        <w:pStyle w:val="Heading2"/>
        <w:spacing w:before="360" w:after="200"/>
      </w:pPr>
      <w:r>
        <w:t xml:space="preserve">4.5 Sparse Linear Algebra in Rust (Months 4–7)</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Sparse Cholesky factorization with AMD/METIS fill-reducing orderings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LDL factorization with Bunch-Kaufman pivoting for indefinite KKT systems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Inertia detection for the interior point method (count positive/negative/zero eigenvalues)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Supernodal factorization for exploiting dense subblocks in sparse structure</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Factorization accuracy within 1e-12 of SuiteSparse on test matrices from the SuiteSparse Matrix Collection; within 2x of SuiteSparse speed</w:t>
      </w:r>
    </w:p>
    <w:p>
      <w:pPr>
        <w:pStyle w:val="Heading2"/>
        <w:spacing w:before="360" w:after="200"/>
      </w:pPr>
      <w:r>
        <w:t xml:space="preserve">4.6 Interior Point NLP Solver (Months 5–9)</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Primal-dual interior point method with Mehrotra predictor-corrector: JAX for function/gradient/Hessian evaluation, Rust for KKT factorization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Inertia correction and regularization for nonconvex problems (Rust-side eigenvalue check)</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JAX autodiff for exact Hessians and Jacobians with sparse structure detection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Filter line search for globalization</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Solve CUTEst convex QP/NLP test set; match IPOPT solutions to 1e-6 tolerance on ≥80% of problems</w:t>
      </w:r>
    </w:p>
    <w:p>
      <w:pPr>
        <w:pStyle w:val="Heading2"/>
        <w:spacing w:before="360" w:after="200"/>
      </w:pPr>
      <w:r>
        <w:t xml:space="preserve">4.7 Branch-and-Bound Engine in Rust (Months 7–12)</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Rust-native B&amp;B tree with arena-allocated nodes, best-first/depth-first hybrid selection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Variable selection for spatial branching (longest-edge bisection, violation-based) and integer branching (most-fractional)</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Batch dispatch: Rust selects N active nodes, exports bound arrays to Python/JAX, receives relaxation results, updates tree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Basic feasibility-based bound tightening via interval propagation (JAX-side, batched)</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Incumbent management with multi-start local NLP search for upper bounds</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Solve to global optimality: 25+ small MINLPLib instances (≤10 variables, ≤10 constraints) within 1 hour</w:t>
      </w:r>
    </w:p>
    <w:p>
      <w:pPr>
        <w:pStyle w:val="Heading2"/>
        <w:spacing w:before="360" w:after="200"/>
      </w:pPr>
      <w:r>
        <w:t xml:space="preserve">4.8 LLM Integration Track: Foundation (Months 8–14)</w:t>
      </w:r>
    </w:p>
    <w:p>
      <w:pPr>
        <w:spacing w:after="160"/>
      </w:pPr>
      <w:r>
        <w:rPr>
          <w:rFonts w:ascii="Arial" w:cs="Arial" w:eastAsia="Arial" w:hAnsi="Arial"/>
          <w:sz w:val="22"/>
          <w:szCs w:val="22"/>
        </w:rPr>
        <w:t xml:space="preserve">The LLM track begins mid-Phase 1, once the modeling API and expression graph are stable. Phase 1 LLM work establishes the tool-calling interface and delivers the first LLM capability: </w:t>
      </w:r>
      <w:r>
        <w:rPr>
          <w:rFonts w:ascii="Arial" w:cs="Arial" w:eastAsia="Arial" w:hAnsi="Arial"/>
          <w:b/>
          <w:bCs/>
          <w:sz w:val="22"/>
          <w:szCs w:val="22"/>
        </w:rPr>
        <w:t xml:space="preserve">natural-language problem formulation.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LLM tool-calling schema defining all solver operations as typed functions: create_variable(name, lb, ub, vtype), add_constraint(expr, sense, rhs), set_objective(expr, sense), query_model_summary(), etc.</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Formulation agent: accepts natural-language problem description + structured data (DataFrames, dicts), generates JaxMINLP Model object via tool calls, validates result, presents to user for approval</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Formulation verification layer: dimensional consistency, bound feasibility, type checking, well-definedness checks on LLM-generated models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Solve explanation prototype: given a completed solve result, generate natural-language summary of solve statistics (time, nodes, gap, status)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LLM backend abstraction: support Anthropic API (default), OpenAI-compatible, and local model (Ollama) backends; llm=False flag disables all LLM features</w:t>
      </w:r>
    </w:p>
    <w:p>
      <w:pPr>
        <w:pStyle w:val="ListParagraph"/>
        <w:numPr>
          <w:ilvl w:val="0"/>
          <w:numId w:val="2"/>
        </w:numPr>
        <w:spacing w:after="80"/>
      </w:pPr>
      <w:r>
        <w:rPr>
          <w:rFonts w:ascii="Arial" w:cs="Arial" w:eastAsia="Arial" w:hAnsi="Arial"/>
          <w:b/>
          <w:bCs/>
          <w:sz w:val="22"/>
          <w:szCs w:val="22"/>
        </w:rPr>
        <w:t xml:space="preserve">Test: </w:t>
      </w:r>
      <w:r>
        <w:rPr>
          <w:rFonts w:ascii="Arial" w:cs="Arial" w:eastAsia="Arial" w:hAnsi="Arial"/>
          <w:sz w:val="22"/>
          <w:szCs w:val="22"/>
        </w:rPr>
        <w:t xml:space="preserve">Formulation agent correctly generates validated models for 20 textbook optimization problems (blending, assignment, knapsack, facility location, pooling) from natural-language descriptions. Zero formulations that violate dimensional or type consistency.</w:t>
      </w:r>
    </w:p>
    <w:p>
      <w:pPr>
        <w:pStyle w:val="Heading2"/>
        <w:spacing w:before="360" w:after="200"/>
      </w:pPr>
      <w:r>
        <w:t xml:space="preserve">4.9 Phase 1 Engineering Standards Deliverables</w:t>
      </w:r>
    </w:p>
    <w:p>
      <w:pPr>
        <w:pStyle w:val="ListParagraph"/>
        <w:numPr>
          <w:ilvl w:val="0"/>
          <w:numId w:val="2"/>
        </w:numPr>
        <w:spacing w:after="80"/>
      </w:pPr>
      <w:r>
        <w:rPr>
          <w:rFonts w:ascii="Arial" w:cs="Arial" w:eastAsia="Arial" w:hAnsi="Arial"/>
          <w:b/>
          <w:bCs/>
          <w:sz w:val="22"/>
          <w:szCs w:val="22"/>
        </w:rPr>
        <w:t xml:space="preserve">CI/CD pipeline: </w:t>
      </w:r>
      <w:r>
        <w:rPr>
          <w:rFonts w:ascii="Arial" w:cs="Arial" w:eastAsia="Arial" w:hAnsi="Arial"/>
          <w:sz w:val="22"/>
          <w:szCs w:val="22"/>
        </w:rPr>
        <w:t xml:space="preserve">Fully operational CI running cargo test, proptest, pytest, clippy, mypy, ruff, and cross-platform wheel builds on every PR. Nightly fuzz testing for parsers.</w:t>
      </w:r>
    </w:p>
    <w:p>
      <w:pPr>
        <w:pStyle w:val="ListParagraph"/>
        <w:numPr>
          <w:ilvl w:val="0"/>
          <w:numId w:val="2"/>
        </w:numPr>
        <w:spacing w:after="80"/>
      </w:pPr>
      <w:r>
        <w:rPr>
          <w:rFonts w:ascii="Arial" w:cs="Arial" w:eastAsia="Arial" w:hAnsi="Arial"/>
          <w:b/>
          <w:bCs/>
          <w:sz w:val="22"/>
          <w:szCs w:val="22"/>
        </w:rPr>
        <w:t xml:space="preserve">Test coverage: </w:t>
      </w:r>
      <w:r>
        <w:rPr>
          <w:rFonts w:ascii="Arial" w:cs="Arial" w:eastAsia="Arial" w:hAnsi="Arial"/>
          <w:sz w:val="22"/>
          <w:szCs w:val="22"/>
        </w:rPr>
        <w:t xml:space="preserve">Rust: ≥80% line coverage (cargo-tarpaulin). Python: ≥85% line coverage (coverage.py). Coverage reported on every PR; decreases block merge.</w:t>
      </w:r>
    </w:p>
    <w:p>
      <w:pPr>
        <w:pStyle w:val="ListParagraph"/>
        <w:numPr>
          <w:ilvl w:val="0"/>
          <w:numId w:val="2"/>
        </w:numPr>
        <w:spacing w:after="80"/>
      </w:pPr>
      <w:r>
        <w:rPr>
          <w:rFonts w:ascii="Arial" w:cs="Arial" w:eastAsia="Arial" w:hAnsi="Arial"/>
          <w:b/>
          <w:bCs/>
          <w:sz w:val="22"/>
          <w:szCs w:val="22"/>
        </w:rPr>
        <w:t xml:space="preserve">Property-based test suites: </w:t>
      </w:r>
      <w:r>
        <w:rPr>
          <w:rFonts w:ascii="Arial" w:cs="Arial" w:eastAsia="Arial" w:hAnsi="Arial"/>
          <w:sz w:val="22"/>
          <w:szCs w:val="22"/>
        </w:rPr>
        <w:t xml:space="preserve">proptest suite for LP solver (≥10 invariant properties, 1000 cases each). Hypothesis suite for McCormick relaxation validity (≥5 properties).</w:t>
      </w:r>
    </w:p>
    <w:p>
      <w:pPr>
        <w:pStyle w:val="ListParagraph"/>
        <w:numPr>
          <w:ilvl w:val="0"/>
          <w:numId w:val="2"/>
        </w:numPr>
        <w:spacing w:after="80"/>
      </w:pPr>
      <w:r>
        <w:rPr>
          <w:rFonts w:ascii="Arial" w:cs="Arial" w:eastAsia="Arial" w:hAnsi="Arial"/>
          <w:b/>
          <w:bCs/>
          <w:sz w:val="22"/>
          <w:szCs w:val="22"/>
        </w:rPr>
        <w:t xml:space="preserve">ADRs written: </w:t>
      </w:r>
      <w:r>
        <w:rPr>
          <w:rFonts w:ascii="Arial" w:cs="Arial" w:eastAsia="Arial" w:hAnsi="Arial"/>
          <w:sz w:val="22"/>
          <w:szCs w:val="22"/>
        </w:rPr>
        <w:t xml:space="preserve">At minimum: (1) Rust vs JAX component split rationale, (2) LP solver algorithm choice, (3) sparse factorization strategy, (4) expression graph representation, (5) PyO3 data transfer strategy.</w:t>
      </w:r>
    </w:p>
    <w:p>
      <w:pPr>
        <w:pStyle w:val="ListParagraph"/>
        <w:numPr>
          <w:ilvl w:val="0"/>
          <w:numId w:val="2"/>
        </w:numPr>
        <w:spacing w:after="80"/>
      </w:pPr>
      <w:r>
        <w:rPr>
          <w:rFonts w:ascii="Arial" w:cs="Arial" w:eastAsia="Arial" w:hAnsi="Arial"/>
          <w:b/>
          <w:bCs/>
          <w:sz w:val="22"/>
          <w:szCs w:val="22"/>
        </w:rPr>
        <w:t xml:space="preserve">Mathematical docs: </w:t>
      </w:r>
      <w:r>
        <w:rPr>
          <w:rFonts w:ascii="Arial" w:cs="Arial" w:eastAsia="Arial" w:hAnsi="Arial"/>
          <w:sz w:val="22"/>
          <w:szCs w:val="22"/>
        </w:rPr>
        <w:t xml:space="preserve">Documentation for McCormick composition rules, IPM algorithm, and revised simplex covering convergence theory and implementation choices.</w:t>
      </w:r>
    </w:p>
    <w:p>
      <w:pPr>
        <w:pStyle w:val="ListParagraph"/>
        <w:numPr>
          <w:ilvl w:val="0"/>
          <w:numId w:val="2"/>
        </w:numPr>
        <w:spacing w:after="80"/>
      </w:pPr>
      <w:r>
        <w:rPr>
          <w:rFonts w:ascii="Arial" w:cs="Arial" w:eastAsia="Arial" w:hAnsi="Arial"/>
          <w:b/>
          <w:bCs/>
          <w:sz w:val="22"/>
          <w:szCs w:val="22"/>
        </w:rPr>
        <w:t xml:space="preserve">Reference test set: </w:t>
      </w:r>
      <w:r>
        <w:rPr>
          <w:rFonts w:ascii="Arial" w:cs="Arial" w:eastAsia="Arial" w:hAnsi="Arial"/>
          <w:sz w:val="22"/>
          <w:szCs w:val="22"/>
        </w:rPr>
        <w:t xml:space="preserve">Curated set of 50 instances with verified global optima, tested on every merge to main. Zero tolerance for incorrect results.</w:t>
      </w:r>
    </w:p>
    <w:p>
      <w:pPr>
        <w:pStyle w:val="Heading2"/>
        <w:spacing w:before="360" w:after="200"/>
      </w:pPr>
      <w:r>
        <w:t xml:space="preserve">4.10 Phase 1 Benchmark Targets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Benchmark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Instances parsed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of MINLPLib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MINLPLib 2 (~1,700 instances)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Small instances solved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instances to global opt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MINLPLib instances ≤10 vars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subsolver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IPOPT on ≥80% convex NLPs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CUTEst small convex set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LP subsolver accuracy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Correct on ≥95% of Netlib</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Netlib LP benchmarks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 subsolver speed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3x of HiGHS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Netlib LP benchmarks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Sparse factorization accuracy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Within 1e-12 of SuiteSparse</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SuiteSparse Matrix Collection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Relaxation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10% of BARON LB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selected small instances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Rust→JAX round-trip latency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&lt;100μs for batch ≥32</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microbenchmark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limit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 per instance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Phase 1 tests</w:t>
            </w:r>
          </w:p>
        </w:tc>
      </w:tr>
    </w:tbl>
    <w:p>
      <w:pPr>
        <w:pStyle w:val="Heading2"/>
        <w:spacing w:before="360" w:after="200"/>
      </w:pPr>
      <w:r>
        <w:t xml:space="preserve">4.11 Phase 1 Go/No-Go Criteria</w:t>
      </w:r>
    </w:p>
    <w:p>
      <w:pPr>
        <w:spacing w:after="160"/>
      </w:pPr>
      <w:r>
        <w:rPr>
          <w:rFonts w:ascii="Arial" w:cs="Arial" w:eastAsia="Arial" w:hAnsi="Arial"/>
          <w:sz w:val="22"/>
          <w:szCs w:val="22"/>
        </w:rPr>
        <w:t xml:space="preserve">Proceed to Phase 2 if: (a) the solver produces correct global optima on ≥25 MINLPLib instances, (b) the interior point solver reliably converges on convex subproblems with Rust-side factorization, (c) the Rust LP solver passes ≥95% of Netlib, (d) the relaxation compiler produces valid lower bounds on all tested instances, (e) the Rust→JAX batch dispatch overhead is &lt;5% of total solve time on instances requiring &gt;100 nodes, and (f) CI pipeline runs green on all platforms with ≥80% Rust and ≥85% Python test coverage. If the LP solver or sparse factorization quality targets are not met, allocate 2 additional months for hardening before proceeding.</w:t>
      </w:r>
    </w:p>
    <w:p>
      <w:r>
        <w:br w:type="page"/>
      </w:r>
    </w:p>
    <w:p>
      <w:pPr>
        <w:pStyle w:val="Heading1"/>
        <w:spacing w:before="360" w:after="200"/>
      </w:pPr>
      <w:r>
        <w:t xml:space="preserve">5. Phase 2: Performance Engineering (Months 15–26)</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Transform the correct-but-slow Phase 1 solver into a performant system through GPU batching, advanced bound tightening, cutting planes, and Rust-side tree optimizations. Target: solve medium-sized instances competitively with Couenne and begin approaching SCIP on MILP-heavy instances.</w:t>
      </w:r>
    </w:p>
    <w:p>
      <w:pPr>
        <w:pStyle w:val="Heading2"/>
        <w:spacing w:before="360" w:after="200"/>
      </w:pPr>
      <w:r>
        <w:t xml:space="preserve">5.1 GPU-Batched Node Evaluation (Months 15–18)</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vmap-based parallel evaluation of relaxations across N nodes simultaneously on GPU, dispatched from Rust tree manager</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Adaptive batch sizing based on problem structure, GPU memory, and measured amortization threshold</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Asynchronous pipeline: Rust prepares next batch while JAX evaluates current batch (overlap compute and data transfer)</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CPU fallback path for small problems where GPU dispatch overhead exceeds compute benefit</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Measure speedup vs. serial evaluation; target ≥15x on problems with &gt;100 active nodes</w:t>
      </w:r>
    </w:p>
    <w:p>
      <w:pPr>
        <w:pStyle w:val="Heading2"/>
        <w:spacing w:before="360" w:after="200"/>
      </w:pPr>
      <w:r>
        <w:t xml:space="preserve">5.2 Advanced Bound Tightening (Months 17–20)</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Optimization-based bound tightening (OBBT) using the Rust LP solver for subproblems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Constraint propagation with trigonometric and transcendental operations (JAX-side interval arithmetic)</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Aggressive root-node tightening with iterative FBBT→OBBT cycles (JAX interval propagation feeding Rust LP solves)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Parallel OBBT: solve multiple tightening LPs concurrently using Rust thread pool</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Measure bound reduction ratios; target ≥35% average variable domain reduction at root node</w:t>
      </w:r>
    </w:p>
    <w:p>
      <w:pPr>
        <w:pStyle w:val="Heading2"/>
        <w:spacing w:before="360" w:after="200"/>
      </w:pPr>
      <w:r>
        <w:t xml:space="preserve">5.3 Cutting Planes (Months 19–23)</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Reformulation-Linearization Technique (RLT) cuts for bilinear and multilinear terms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Gradient-based outer approximation cuts at NLP solutions (JAX autodiff for cut coefficients)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Lift-and-project cuts for mixed-integer components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Cut pool management in Rust (aging, efficacy scoring, pool limits, purging)</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Root gap closure: measure LP relaxation gap before/after cuts; target ≥30% gap reduction on bilinear instances</w:t>
      </w:r>
    </w:p>
    <w:p>
      <w:pPr>
        <w:pStyle w:val="Heading2"/>
        <w:spacing w:before="360" w:after="200"/>
      </w:pPr>
      <w:r>
        <w:t xml:space="preserve">5.4 Branching Heuristics (Months 21–24)</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Reliability branching for integer variables (Rust-side pseudocost tracking)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Spatial branching with gradient-based scoring (JAX gradients) and reduced-axis selection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Strong branching with Rust LP solver for candidate evaluation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Multi-start local NLP search for upper bounds (GPU-parallelized via JAX vmap)</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Node count reduction: target ≥40% fewer nodes vs. Phase 1 bisection on 50 medium instances</w:t>
      </w:r>
    </w:p>
    <w:p>
      <w:pPr>
        <w:pStyle w:val="Heading2"/>
        <w:spacing w:before="360" w:after="200"/>
      </w:pPr>
      <w:r>
        <w:t xml:space="preserve">5.5 Presolve and Reformulation (Months 23–26)</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Rust-native presolve: bound strengthening, probing, clique detection for integer variables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Automatic detection of special structures via Rust DAG analysis (convexity, separability, quadratic forms)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Disaggregation of bilinear terms and RLT reformulation (Rust-side problem transformation)</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Presolve effectiveness: measure solve time reduction; target ≥25% average speedup</w:t>
      </w:r>
    </w:p>
    <w:p>
      <w:pPr>
        <w:pStyle w:val="Heading2"/>
        <w:spacing w:before="360" w:after="200"/>
      </w:pPr>
      <w:r>
        <w:t xml:space="preserve">5.6 Rust Tree Performance Optimization (Months 24–26)</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Profile-guided optimization of the Rust B&amp;B engine: node selection, memory layout, cache performance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Lock-free concurrent data structures for multi-threaded tree operations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Memory-mapped node storage for trees exceeding available RAM</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Node throughput (Rust overhead only, excluding relaxation eval): ≥500,000 nodes/second</w:t>
      </w:r>
    </w:p>
    <w:p>
      <w:pPr>
        <w:pStyle w:val="Heading2"/>
        <w:spacing w:before="360" w:after="200"/>
      </w:pPr>
      <w:r>
        <w:t xml:space="preserve">5.7 LLM Integration Track: Solver-Aware Intelligence (Months 18–26)</w:t>
      </w:r>
    </w:p>
    <w:p>
      <w:pPr>
        <w:spacing w:after="160"/>
      </w:pPr>
      <w:r>
        <w:rPr>
          <w:rFonts w:ascii="Arial" w:cs="Arial" w:eastAsia="Arial" w:hAnsi="Arial"/>
          <w:sz w:val="22"/>
          <w:szCs w:val="22"/>
        </w:rPr>
        <w:t xml:space="preserve">Phase 2 LLM work moves beyond formulation to </w:t>
      </w:r>
      <w:r>
        <w:rPr>
          <w:rFonts w:ascii="Arial" w:cs="Arial" w:eastAsia="Arial" w:hAnsi="Arial"/>
          <w:b/>
          <w:bCs/>
          <w:sz w:val="22"/>
          <w:szCs w:val="22"/>
        </w:rPr>
        <w:t xml:space="preserve">solver-aware capabilities</w:t>
      </w:r>
      <w:r>
        <w:rPr>
          <w:rFonts w:ascii="Arial" w:cs="Arial" w:eastAsia="Arial" w:hAnsi="Arial"/>
          <w:sz w:val="22"/>
          <w:szCs w:val="22"/>
        </w:rPr>
        <w:t xml:space="preserve">: the LLM now has access to solve progress and structural analysis, enabling reformulation advice and configuration tuning.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Reformulation advisor: LLM receives problem structural summary (bilinear term count, variable domain widths, constraint types, convexity flags) and proposes ranked reformulations from a library of techniques (RLT, disaggregation, perspective reformulation, big-M tightening, McCormick partitioning)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Reformulation verification layer: mathematical validity checks for each proposal — feasibility preservation, relaxation non-weakening, coefficient range bounds. Verified proposals applied automatically; failed proposals discarded silently</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Configuration advisor: LLM recommends solver parameters (branching strategy, OBBT frequency, cut aggressiveness, GPU batch size) based on problem features. A/B testing harness runs LLM config vs. defaults on first 1000 nodes and adopts the winner</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Solve explainer v2: real-time streaming explanation during solve; identifies bottleneck components (weak relaxation at specific terms, OBBT taking too long, branching on wrong variables); suggests actionable domain-knowledge interventions to the user</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Infeasibility diagnoser: when solver reports infeasibility, LLM receives the irreducible infeasible subsystem (IIS) and constraint metadata, generates natural-language explanation of the conflict and suggests which constraints to relax</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Prompt engineering test suite: curated set of 50 problem descriptions spanning difficulty levels (trivial formulations to multi-commodity network design), with golden-model ground truth for evaluating formulation accuracy</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Reformulation advisor improves root gap on ≥30% of tested instances (vs. no reformulation). Configuration advisor matches or beats default configuration on ≥90% of instances. Formulation agent achieves ≥80% accuracy on 50-problem test suite.</w:t>
      </w:r>
    </w:p>
    <w:p>
      <w:pPr>
        <w:pStyle w:val="Heading2"/>
        <w:spacing w:before="360" w:after="200"/>
      </w:pPr>
      <w:r>
        <w:t xml:space="preserve">5.8 Phase 2 Engineering Standards Deliverables</w:t>
      </w:r>
    </w:p>
    <w:p>
      <w:pPr>
        <w:pStyle w:val="ListParagraph"/>
        <w:numPr>
          <w:ilvl w:val="0"/>
          <w:numId w:val="2"/>
        </w:numPr>
        <w:spacing w:after="80"/>
      </w:pPr>
      <w:r>
        <w:rPr>
          <w:rFonts w:ascii="Arial" w:cs="Arial" w:eastAsia="Arial" w:hAnsi="Arial"/>
          <w:b/>
          <w:bCs/>
          <w:sz w:val="22"/>
          <w:szCs w:val="22"/>
        </w:rPr>
        <w:t xml:space="preserve">Test coverage: </w:t>
      </w:r>
      <w:r>
        <w:rPr>
          <w:rFonts w:ascii="Arial" w:cs="Arial" w:eastAsia="Arial" w:hAnsi="Arial"/>
          <w:sz w:val="22"/>
          <w:szCs w:val="22"/>
        </w:rPr>
        <w:t xml:space="preserve">Rust: ≥85% line coverage. Python: ≥90% line coverage. New features must not decrease coverage.</w:t>
      </w:r>
    </w:p>
    <w:p>
      <w:pPr>
        <w:pStyle w:val="ListParagraph"/>
        <w:numPr>
          <w:ilvl w:val="0"/>
          <w:numId w:val="2"/>
        </w:numPr>
        <w:spacing w:after="80"/>
      </w:pPr>
      <w:r>
        <w:rPr>
          <w:rFonts w:ascii="Arial" w:cs="Arial" w:eastAsia="Arial" w:hAnsi="Arial"/>
          <w:b/>
          <w:bCs/>
          <w:sz w:val="22"/>
          <w:szCs w:val="22"/>
        </w:rPr>
        <w:t xml:space="preserve">Performance regression suite: </w:t>
      </w:r>
      <w:r>
        <w:rPr>
          <w:rFonts w:ascii="Arial" w:cs="Arial" w:eastAsia="Arial" w:hAnsi="Arial"/>
          <w:sz w:val="22"/>
          <w:szCs w:val="22"/>
        </w:rPr>
        <w:t xml:space="preserve">Nightly benchmarks on 100 instances with automated regression detection. Alert threshold: 30% slowdown on any previously-solved instance.</w:t>
      </w:r>
    </w:p>
    <w:p>
      <w:pPr>
        <w:pStyle w:val="ListParagraph"/>
        <w:numPr>
          <w:ilvl w:val="0"/>
          <w:numId w:val="2"/>
        </w:numPr>
        <w:spacing w:after="80"/>
      </w:pPr>
      <w:r>
        <w:rPr>
          <w:rFonts w:ascii="Arial" w:cs="Arial" w:eastAsia="Arial" w:hAnsi="Arial"/>
          <w:b/>
          <w:bCs/>
          <w:sz w:val="22"/>
          <w:szCs w:val="22"/>
        </w:rPr>
        <w:t xml:space="preserve">Profiling infrastructure: </w:t>
      </w:r>
      <w:r>
        <w:rPr>
          <w:rFonts w:ascii="Arial" w:cs="Arial" w:eastAsia="Arial" w:hAnsi="Arial"/>
          <w:sz w:val="22"/>
          <w:szCs w:val="22"/>
        </w:rPr>
        <w:t xml:space="preserve">Layer profiling (Rust/JAX/Python time breakdown) integrated into solver output and CI. Performance dashboards tracking node throughput, batch efficiency, and LP solver speed over time.</w:t>
      </w:r>
    </w:p>
    <w:p>
      <w:pPr>
        <w:pStyle w:val="ListParagraph"/>
        <w:numPr>
          <w:ilvl w:val="0"/>
          <w:numId w:val="2"/>
        </w:numPr>
        <w:spacing w:after="80"/>
      </w:pPr>
      <w:r>
        <w:rPr>
          <w:rFonts w:ascii="Arial" w:cs="Arial" w:eastAsia="Arial" w:hAnsi="Arial"/>
          <w:b/>
          <w:bCs/>
          <w:sz w:val="22"/>
          <w:szCs w:val="22"/>
        </w:rPr>
        <w:t xml:space="preserve">Chaos/adversarial testing: </w:t>
      </w:r>
      <w:r>
        <w:rPr>
          <w:rFonts w:ascii="Arial" w:cs="Arial" w:eastAsia="Arial" w:hAnsi="Arial"/>
          <w:sz w:val="22"/>
          <w:szCs w:val="22"/>
        </w:rPr>
        <w:t xml:space="preserve">Test suite of adversarial instances designed to trigger edge cases: near-degenerate LPs, problems with coefficient ranges &gt;1e10, instances where relaxation is exact, problems where all feasible solutions are at variable bounds.</w:t>
      </w:r>
    </w:p>
    <w:p>
      <w:pPr>
        <w:pStyle w:val="ListParagraph"/>
        <w:numPr>
          <w:ilvl w:val="0"/>
          <w:numId w:val="2"/>
        </w:numPr>
        <w:spacing w:after="80"/>
      </w:pPr>
      <w:r>
        <w:rPr>
          <w:rFonts w:ascii="Arial" w:cs="Arial" w:eastAsia="Arial" w:hAnsi="Arial"/>
          <w:b/>
          <w:bCs/>
          <w:sz w:val="22"/>
          <w:szCs w:val="22"/>
        </w:rPr>
        <w:t xml:space="preserve">ADRs added: </w:t>
      </w:r>
      <w:r>
        <w:rPr>
          <w:rFonts w:ascii="Arial" w:cs="Arial" w:eastAsia="Arial" w:hAnsi="Arial"/>
          <w:sz w:val="22"/>
          <w:szCs w:val="22"/>
        </w:rPr>
        <w:t xml:space="preserve">Cutting plane strategy, OBBT parallelization approach, GPU batch sizing heuristic, branching variable selection algorithm comparison.</w:t>
      </w:r>
    </w:p>
    <w:p>
      <w:pPr>
        <w:pStyle w:val="ListParagraph"/>
        <w:numPr>
          <w:ilvl w:val="0"/>
          <w:numId w:val="2"/>
        </w:numPr>
        <w:spacing w:after="80"/>
      </w:pPr>
      <w:r>
        <w:rPr>
          <w:rFonts w:ascii="Arial" w:cs="Arial" w:eastAsia="Arial" w:hAnsi="Arial"/>
          <w:b/>
          <w:bCs/>
          <w:sz w:val="22"/>
          <w:szCs w:val="22"/>
        </w:rPr>
        <w:t xml:space="preserve">Contributor documentation: </w:t>
      </w:r>
      <w:r>
        <w:rPr>
          <w:rFonts w:ascii="Arial" w:cs="Arial" w:eastAsia="Arial" w:hAnsi="Arial"/>
          <w:sz w:val="22"/>
          <w:szCs w:val="22"/>
        </w:rPr>
        <w:t xml:space="preserve">Complete developer onboarding guide enabling a new team member to build, test, and contribute within one day. Runbook for adding a new cut family.</w:t>
      </w:r>
    </w:p>
    <w:p>
      <w:pPr>
        <w:pStyle w:val="Heading2"/>
        <w:spacing w:before="360" w:after="200"/>
      </w:pPr>
      <w:r>
        <w:t xml:space="preserve">5.9 Phase 2 Benchmark Targets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Comparison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MINLPLib instances solved (≤30 vars)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instances to global opt in 1hr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Couenne solves ~60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MINLPLib instances solved (≤50 vars)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instances to global opt in 1hr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Couenne solves ~25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 mean time (solved set)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3x of Couenne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commonly-solved instances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GPU batching speedup</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≥15x vs serial on large trees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comparison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node 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1.3x of BARON root gap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selected instances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Node throughput (end-to-end)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≥200 nodes/second on medium instances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Average across benchmark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tree overhead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 of total solve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instances with &gt;1000 nodes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LP solver vs HiGHS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Within 2x on Netlib</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Geometric mean time</w:t>
            </w:r>
          </w:p>
        </w:tc>
      </w:tr>
    </w:tbl>
    <w:p>
      <w:pPr>
        <w:pStyle w:val="Heading2"/>
        <w:spacing w:before="360" w:after="200"/>
      </w:pPr>
      <w:r>
        <w:t xml:space="preserve">5.10 Phase 2 Go/No-Go Criteria</w:t>
      </w:r>
    </w:p>
    <w:p>
      <w:pPr>
        <w:spacing w:after="160"/>
      </w:pPr>
      <w:r>
        <w:rPr>
          <w:rFonts w:ascii="Arial" w:cs="Arial" w:eastAsia="Arial" w:hAnsi="Arial"/>
          <w:sz w:val="22"/>
          <w:szCs w:val="22"/>
        </w:rPr>
        <w:t xml:space="preserve">Proceed to Phase 3 if: (a) solver matches or exceeds Couenne on ≥45 instances in the ≤30-variable class, (b) GPU batching delivers measurable speedup (&gt;10x), (c) the Rust tree manager overhead is &lt;5% of total solve time, and (d) the solver is numerically stable (no incorrect claims of infeasibility or suboptimal solutions) on all tested instances. If Couenne-competitive performance is not achieved, focus Phase 3 on closing the gap rather than advancing to BARON-level targets.</w:t>
      </w:r>
    </w:p>
    <w:p>
      <w:r>
        <w:br w:type="page"/>
      </w:r>
    </w:p>
    <w:p>
      <w:pPr>
        <w:pStyle w:val="Heading1"/>
        <w:spacing w:before="360" w:after="200"/>
      </w:pPr>
      <w:r>
        <w:t xml:space="preserve">6. Phase 3: Advanced Algorithms (Months 27–38)</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Close the gap with BARON through advanced relaxation techniques, learned components, and large-scale engineering. Target: competitive with BARON on small-to-medium instances and superior on GPU-amenable problem classes.</w:t>
      </w:r>
    </w:p>
    <w:p>
      <w:pPr>
        <w:pStyle w:val="Heading2"/>
        <w:spacing w:before="360" w:after="200"/>
      </w:pPr>
      <w:r>
        <w:t xml:space="preserve">6.1 Advanced Relaxation Techniques (Months 27–31)</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Piecewise McCormick relaxations with adaptive partitioning (Rust-side partitioning logic, JAX-side evaluation)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Convex envelopes for special functions (min, max, abs, sign)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Quadratic convex reformulation for MIQCQP subclass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Range reduction via interval constraint propagation with dependency tracking</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Root gap within 1.2x of BARON on 100 instances spanning problem classes</w:t>
      </w:r>
    </w:p>
    <w:p>
      <w:pPr>
        <w:pStyle w:val="Heading2"/>
        <w:spacing w:before="360" w:after="200"/>
      </w:pPr>
      <w:r>
        <w:t xml:space="preserve">6.2 Learned Branching and Node Selection (Months 29–33)</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Graph neural network (GNN) model for branching variable selection, trained on B&amp;B trajectories from Phase 2 runs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Learned node selection policy combining strong branching scores with predicted bound improvement</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Online fine-tuning during solve (adapt to specific problem structure)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Fallback to classical Rust-side heuristics when learned model confidence is low</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Feature extraction from Rust tree state (depth, bound gaps, branching history) passed to JAX GNN with minimal overhead</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Node count reduction: ≥20% fewer nodes vs. reliability branching on 50 instances; no regression on any instance</w:t>
      </w:r>
    </w:p>
    <w:p>
      <w:pPr>
        <w:pStyle w:val="Heading2"/>
        <w:spacing w:before="360" w:after="200"/>
      </w:pPr>
      <w:r>
        <w:t xml:space="preserve">6.3 Symmetry Detection and Exploitation (Months 31–34)</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Automatic detection of symmetry groups in the Rust expression DAG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Orbital branching and symmetry-breaking constraints (Rust B&amp;B integration)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Isomorphism pruning for symmetric subtrees</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Speedup ≥5x on known symmetric instances (e.g., pooling problems, graph coloring)</w:t>
      </w:r>
    </w:p>
    <w:p>
      <w:pPr>
        <w:pStyle w:val="Heading2"/>
        <w:spacing w:before="360" w:after="200"/>
      </w:pPr>
      <w:r>
        <w:t xml:space="preserve">6.4 Parallelism and Scaling (Months 32–36)</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Multi-GPU support for node relaxation evaluation (data-parallel across GPUs via JAX pmap)</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Rust-side parallel tree search with deterministic work-stealing across threads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Parallel OBBT with Rust thread pool solving multiple tightening LPs concurrently</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Memory-efficient node storage in Rust arena for trees exceeding 10⁶ nodes</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Near-linear scaling to 4 GPUs; solve instances with &gt;10⁶ nodes without memory exhaustion; Rust tree operations remain &lt;5% overhead</w:t>
      </w:r>
    </w:p>
    <w:p>
      <w:pPr>
        <w:pStyle w:val="Heading2"/>
        <w:spacing w:before="360" w:after="200"/>
      </w:pPr>
      <w:r>
        <w:t xml:space="preserve">6.5 Robustness and Numerical Hardening (Months 35–38)</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Comprehensive numerical testing: tolerance handling, degenerate cases, near-infeasible problems across both Rust and JAX components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Automatic feasibility restoration for NLP subsolver failures (Rust-side fallback strategies)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Deterministic mode guaranteeing reproducible results: Rust tree operations are inherently deterministic; JAX operations use fixed random seeds and deterministic reductions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Extensive Rust test suite: property-based testing (proptest) for LP solver, fuzz testing for parser, integration tests spanning both layers</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Zero incorrect results on full MINLPLib test; graceful handling of all instances (correct answer or honest failure report)</w:t>
      </w:r>
    </w:p>
    <w:p>
      <w:pPr>
        <w:pStyle w:val="Heading2"/>
        <w:spacing w:before="360" w:after="200"/>
      </w:pPr>
      <w:r>
        <w:t xml:space="preserve">6.6 LLM Integration Track: Agentic Optimization (Months 30–38)</w:t>
      </w:r>
    </w:p>
    <w:p>
      <w:pPr>
        <w:spacing w:after="160"/>
      </w:pPr>
      <w:r>
        <w:rPr>
          <w:rFonts w:ascii="Arial" w:cs="Arial" w:eastAsia="Arial" w:hAnsi="Arial"/>
          <w:sz w:val="22"/>
          <w:szCs w:val="22"/>
        </w:rPr>
        <w:t xml:space="preserve">Phase 3 LLM work advances to </w:t>
      </w:r>
      <w:r>
        <w:rPr>
          <w:rFonts w:ascii="Arial" w:cs="Arial" w:eastAsia="Arial" w:hAnsi="Arial"/>
          <w:b/>
          <w:bCs/>
          <w:sz w:val="22"/>
          <w:szCs w:val="22"/>
        </w:rPr>
        <w:t xml:space="preserve">agentic capabilities</w:t>
      </w:r>
      <w:r>
        <w:rPr>
          <w:rFonts w:ascii="Arial" w:cs="Arial" w:eastAsia="Arial" w:hAnsi="Arial"/>
          <w:sz w:val="22"/>
          <w:szCs w:val="22"/>
        </w:rPr>
        <w:t xml:space="preserve">: the LLM can now orchestrate multi-step optimization workflows, learn from solve history, and assist with the research process itself.</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Iterative formulation refinement: LLM observes solve results (infeasibility, poor bounds, unexpected optima) and proposes model modifications in conversation with the user. Multi-turn dialogue loop: formulate → solve → interpret → refine → re-solve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Domain-specific reformulation libraries: fine-tune the reformulation advisor on domain-specific patterns (chemical process networks, supply chain, energy systems) using collected problem–reformulation–outcome triples from Phases 1–2</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Solve strategy agent: given a portfolio of solved problems, the LLM selects and sequences solver strategies (e.g., “run aggressive OBBT first, then switch to cut-heavy mode, then tighten branching”) as a multi-step plan. Strategy is evaluated holistically against single-configuration baselines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Research acceleration agent: LLM monitors optimization literature (arXiv, Mathematical Programming, INFORMS), identifies potentially relevant new relaxation techniques or branching strategies, summarizes them, and proposes implementation plans with test cases. Human researcher reviews and prioritizes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Benchmark explanation reports: for each benchmark suite run, the LLM automatically generates a natural-language report analyzing trends, identifying instances where JaxMINLP underperforms competitors and hypothesizing causes (weak relaxation, branching inefficiency, excessive OBBT time)</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Iterative formulation loop produces valid refined models on ≥90% of attempts. Strategy agent matches or beats default on ≥80% of instances and achieves &gt;10% geomean speedup on the subset where it differs. Reformulation advisor with domain fine-tuning closes ≥40% additional root gap vs. generic advisor.</w:t>
      </w:r>
    </w:p>
    <w:p>
      <w:pPr>
        <w:pStyle w:val="Heading2"/>
        <w:spacing w:before="360" w:after="200"/>
      </w:pPr>
      <w:r>
        <w:t xml:space="preserve">6.7 Phase 3 Engineering Standards Deliverables</w:t>
      </w:r>
    </w:p>
    <w:p>
      <w:pPr>
        <w:pStyle w:val="ListParagraph"/>
        <w:numPr>
          <w:ilvl w:val="0"/>
          <w:numId w:val="2"/>
        </w:numPr>
        <w:spacing w:after="80"/>
      </w:pPr>
      <w:r>
        <w:rPr>
          <w:rFonts w:ascii="Arial" w:cs="Arial" w:eastAsia="Arial" w:hAnsi="Arial"/>
          <w:b/>
          <w:bCs/>
          <w:sz w:val="22"/>
          <w:szCs w:val="22"/>
        </w:rPr>
        <w:t xml:space="preserve">Test coverage: </w:t>
      </w:r>
      <w:r>
        <w:rPr>
          <w:rFonts w:ascii="Arial" w:cs="Arial" w:eastAsia="Arial" w:hAnsi="Arial"/>
          <w:sz w:val="22"/>
          <w:szCs w:val="22"/>
        </w:rPr>
        <w:t xml:space="preserve">Rust: ≥90% line coverage. Python: ≥90% line coverage. Learned branching module: ≥85% coverage including training pipeline tests.</w:t>
      </w:r>
    </w:p>
    <w:p>
      <w:pPr>
        <w:pStyle w:val="ListParagraph"/>
        <w:numPr>
          <w:ilvl w:val="0"/>
          <w:numId w:val="2"/>
        </w:numPr>
        <w:spacing w:after="80"/>
      </w:pPr>
      <w:r>
        <w:rPr>
          <w:rFonts w:ascii="Arial" w:cs="Arial" w:eastAsia="Arial" w:hAnsi="Arial"/>
          <w:b/>
          <w:bCs/>
          <w:sz w:val="22"/>
          <w:szCs w:val="22"/>
        </w:rPr>
        <w:t xml:space="preserve">Mutation testing: </w:t>
      </w:r>
      <w:r>
        <w:rPr>
          <w:rFonts w:ascii="Arial" w:cs="Arial" w:eastAsia="Arial" w:hAnsi="Arial"/>
          <w:sz w:val="22"/>
          <w:szCs w:val="22"/>
        </w:rPr>
        <w:t xml:space="preserve">Introduce cargo-mutants for Rust and mutmut for Python to verify that tests actually detect bugs, not just exercise code paths. Target: ≥70% mutation kill rate on critical modules (LP solver, relaxation, tree operations).</w:t>
      </w:r>
    </w:p>
    <w:p>
      <w:pPr>
        <w:pStyle w:val="ListParagraph"/>
        <w:numPr>
          <w:ilvl w:val="0"/>
          <w:numId w:val="2"/>
        </w:numPr>
        <w:spacing w:after="80"/>
      </w:pPr>
      <w:r>
        <w:rPr>
          <w:rFonts w:ascii="Arial" w:cs="Arial" w:eastAsia="Arial" w:hAnsi="Arial"/>
          <w:b/>
          <w:bCs/>
          <w:sz w:val="22"/>
          <w:szCs w:val="22"/>
        </w:rPr>
        <w:t xml:space="preserve">Backward compatibility tests: </w:t>
      </w:r>
      <w:r>
        <w:rPr>
          <w:rFonts w:ascii="Arial" w:cs="Arial" w:eastAsia="Arial" w:hAnsi="Arial"/>
          <w:sz w:val="22"/>
          <w:szCs w:val="22"/>
        </w:rPr>
        <w:t xml:space="preserve">Solution files and API results from Phase 2 must remain reproducible. Prevent silent behavioral changes by maintaining a golden-file test suite.</w:t>
      </w:r>
    </w:p>
    <w:p>
      <w:pPr>
        <w:pStyle w:val="ListParagraph"/>
        <w:numPr>
          <w:ilvl w:val="0"/>
          <w:numId w:val="2"/>
        </w:numPr>
        <w:spacing w:after="80"/>
      </w:pPr>
      <w:r>
        <w:rPr>
          <w:rFonts w:ascii="Arial" w:cs="Arial" w:eastAsia="Arial" w:hAnsi="Arial"/>
          <w:b/>
          <w:bCs/>
          <w:sz w:val="22"/>
          <w:szCs w:val="22"/>
        </w:rPr>
        <w:t xml:space="preserve">Security audit: </w:t>
      </w:r>
      <w:r>
        <w:rPr>
          <w:rFonts w:ascii="Arial" w:cs="Arial" w:eastAsia="Arial" w:hAnsi="Arial"/>
          <w:sz w:val="22"/>
          <w:szCs w:val="22"/>
        </w:rPr>
        <w:t xml:space="preserve">cargo-audit and pip-audit pass with zero known vulnerabilities. Unsafe Rust blocks re-audited by a second reviewer.</w:t>
      </w:r>
    </w:p>
    <w:p>
      <w:pPr>
        <w:pStyle w:val="ListParagraph"/>
        <w:numPr>
          <w:ilvl w:val="0"/>
          <w:numId w:val="2"/>
        </w:numPr>
        <w:spacing w:after="80"/>
      </w:pPr>
      <w:r>
        <w:rPr>
          <w:rFonts w:ascii="Arial" w:cs="Arial" w:eastAsia="Arial" w:hAnsi="Arial"/>
          <w:b/>
          <w:bCs/>
          <w:sz w:val="22"/>
          <w:szCs w:val="22"/>
        </w:rPr>
        <w:t xml:space="preserve">Stress testing: </w:t>
      </w:r>
      <w:r>
        <w:rPr>
          <w:rFonts w:ascii="Arial" w:cs="Arial" w:eastAsia="Arial" w:hAnsi="Arial"/>
          <w:sz w:val="22"/>
          <w:szCs w:val="22"/>
        </w:rPr>
        <w:t xml:space="preserve">Memory and time stress tests: solve for 24 hours continuously on rotating instances to detect memory leaks, accumulating numerical drift, and tree storage pathologies.</w:t>
      </w:r>
    </w:p>
    <w:p>
      <w:pPr>
        <w:pStyle w:val="ListParagraph"/>
        <w:numPr>
          <w:ilvl w:val="0"/>
          <w:numId w:val="2"/>
        </w:numPr>
        <w:spacing w:after="80"/>
      </w:pPr>
      <w:r>
        <w:rPr>
          <w:rFonts w:ascii="Arial" w:cs="Arial" w:eastAsia="Arial" w:hAnsi="Arial"/>
          <w:b/>
          <w:bCs/>
          <w:sz w:val="22"/>
          <w:szCs w:val="22"/>
        </w:rPr>
        <w:t xml:space="preserve">ADRs added: </w:t>
      </w:r>
      <w:r>
        <w:rPr>
          <w:rFonts w:ascii="Arial" w:cs="Arial" w:eastAsia="Arial" w:hAnsi="Arial"/>
          <w:sz w:val="22"/>
          <w:szCs w:val="22"/>
        </w:rPr>
        <w:t xml:space="preserve">Learned branching architecture, GNN feature design, symmetry detection algorithm, multi-GPU dispatch strategy, determinism guarantees.</w:t>
      </w:r>
    </w:p>
    <w:p>
      <w:pPr>
        <w:pStyle w:val="Heading2"/>
        <w:spacing w:before="360" w:after="200"/>
      </w:pPr>
      <w:r>
        <w:t xml:space="preserve">6.8 Phase 3 Benchmark Targets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Comparison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MINLPLib solved (≤30 vars, 1hr)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instances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BARON solves ~90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MINLPLib solved (≤50 vars, 1hr)</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≥45 instances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BARON solves ~55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MINLPLib solved (≤100 vars, 1hr)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instances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BARON solves ~30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Geo. mean time (common solved set)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Within 2.5x of BARON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 ≤30-var commonly solved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 mean time on GPU-amenable class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 of BARON (parity or faster)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Pooling, QCQP, bilinear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Learned branching improvement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 node reduction vs classical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50-instance test 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Incorrect results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MINLPLib</w:t>
            </w:r>
          </w:p>
        </w:tc>
      </w:tr>
    </w:tbl>
    <w:p>
      <w:pPr>
        <w:pStyle w:val="Heading2"/>
        <w:spacing w:before="360" w:after="200"/>
      </w:pPr>
      <w:r>
        <w:t xml:space="preserve">6.9 Phase 3 Go/No-Go Criteria</w:t>
      </w:r>
    </w:p>
    <w:p>
      <w:pPr>
        <w:spacing w:after="160"/>
      </w:pPr>
      <w:r>
        <w:rPr>
          <w:rFonts w:ascii="Arial" w:cs="Arial" w:eastAsia="Arial" w:hAnsi="Arial"/>
          <w:sz w:val="22"/>
          <w:szCs w:val="22"/>
        </w:rPr>
        <w:t xml:space="preserve">Proceed to Phase 4 if: (a) the solver is within 2.5x of BARON on geometric mean time for commonly-solved instances ≤30 variables, (b) GPU-amenable problem classes show parity or advantage over BARON, and (c) zero incorrect results on the full MINLPLib library. If BARON parity on GPU-amenable classes is not achieved, investigate whether the bottleneck is relaxation quality (JAX side) or node throughput (Rust side) and adjust Phase 4 accordingly.</w:t>
      </w:r>
    </w:p>
    <w:p>
      <w:r>
        <w:br w:type="page"/>
      </w:r>
    </w:p>
    <w:p>
      <w:pPr>
        <w:pStyle w:val="Heading1"/>
        <w:spacing w:before="360" w:after="200"/>
      </w:pPr>
      <w:r>
        <w:t xml:space="preserve">7. Phase 4: Polish and Release (Months 39–48)</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Production-quality release with documentation, community infrastructure, and demonstrated competitiveness on published benchmarks. Establish JaxMINLP as the leading open-source MINLP solver.</w:t>
      </w:r>
    </w:p>
    <w:p>
      <w:pPr>
        <w:pStyle w:val="Heading2"/>
        <w:spacing w:before="360" w:after="200"/>
      </w:pPr>
      <w:r>
        <w:t xml:space="preserve">7.1 Problem Class Specialization (Months 39–42)</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Automatic problem classification (Rust DAG analysis) and algorithm selection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Specialized solvers for MIQCP, pooling problems, and signomial programs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Warm-starting from user-provided solutions or ML-predicted solutions</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Exceed BARON on ≥2 problem classes; parity on ≥4 classes</w:t>
      </w:r>
    </w:p>
    <w:p>
      <w:pPr>
        <w:pStyle w:val="Heading2"/>
        <w:spacing w:before="360" w:after="200"/>
      </w:pPr>
      <w:r>
        <w:t xml:space="preserve">7.2 Ecosystem and API (Months 40–44)</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Pyomo and JuMP integration layers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AMPL solver interface (.nl file support via Rust parser, amplpy compatibility)</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Python API with context managers, callbacks, and parameter tuning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Comprehensive documentation, tutorials, and benchmark reproduction scripts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Pre-built wheels for Linux (x86_64, aarch64), macOS (Intel, Apple Silicon), Windows via maturin CI</w:t>
      </w:r>
    </w:p>
    <w:p>
      <w:pPr>
        <w:pStyle w:val="Heading2"/>
        <w:spacing w:before="360" w:after="200"/>
      </w:pPr>
      <w:r>
        <w:t xml:space="preserve">7.3 LLM Integration Track: Production and Polish (Months 39–48)</w:t>
      </w:r>
    </w:p>
    <w:p>
      <w:pPr>
        <w:spacing w:after="160"/>
      </w:pPr>
      <w:r>
        <w:rPr>
          <w:rFonts w:ascii="Arial" w:cs="Arial" w:eastAsia="Arial" w:hAnsi="Arial"/>
          <w:sz w:val="22"/>
          <w:szCs w:val="22"/>
        </w:rPr>
        <w:t xml:space="preserve">Phase 4 brings all LLM capabilities to production quality with </w:t>
      </w:r>
      <w:r>
        <w:rPr>
          <w:rFonts w:ascii="Arial" w:cs="Arial" w:eastAsia="Arial" w:hAnsi="Arial"/>
          <w:b/>
          <w:bCs/>
          <w:sz w:val="22"/>
          <w:szCs w:val="22"/>
        </w:rPr>
        <w:t xml:space="preserve">documentation, evaluation, and community-facing polish.</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Natural-language solver interface: jaxminlp.chat() — a conversational interface where users describe their problem, the solver formulates, solves, explains results, and iterates. Entire workflow accessible without writing any code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LLM evaluation benchmark: curated test suite of 100 formulation tasks (20 per domain: process engineering, supply chain, finance, energy, scheduling) with ground-truth models. Published evaluation metrics: formulation accuracy, constraint correctness rate, solve-to-optimality rate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Reformulation knowledge base: structured database of reformulation techniques, conditions, and expected benefits. LLM uses retrieval-augmented generation (RAG) over this knowledge base rather than relying solely on parametric knowledge. Knowledge base is extensible by community contributions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Teaching mode: LLM explains not just results but the optimization concepts involved — why McCormick relaxation works, what branching does, why certain reformulations tighten bounds. Targeted at students and non-expert users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Multi-model pipeline: complex problems are decomposed by the LLM into sub-problems, solved independently, and solutions composed. For instance, a supply chain problem might be decomposed into facility location (MILP) + routing (MINLP) + inventory (LP)</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Privacy-preserving mode: local LLM backend (Ollama/vLLM) with no external API calls, for users with sensitive problem data. All LLM features functional with local models, potentially at reduced quality</w:t>
      </w:r>
    </w:p>
    <w:p>
      <w:pPr>
        <w:pStyle w:val="ListParagraph"/>
        <w:numPr>
          <w:ilvl w:val="0"/>
          <w:numId w:val="2"/>
        </w:numPr>
        <w:spacing w:after="80"/>
      </w:pPr>
      <w:r>
        <w:rPr>
          <w:rFonts w:ascii="Arial" w:cs="Arial" w:eastAsia="Arial" w:hAnsi="Arial"/>
          <w:b/>
          <w:bCs/>
          <w:sz w:val="22"/>
          <w:szCs w:val="22"/>
        </w:rPr>
        <w:t xml:space="preserve">Benchmark: </w:t>
      </w:r>
      <w:r>
        <w:rPr>
          <w:rFonts w:ascii="Arial" w:cs="Arial" w:eastAsia="Arial" w:hAnsi="Arial"/>
          <w:sz w:val="22"/>
          <w:szCs w:val="22"/>
        </w:rPr>
        <w:t xml:space="preserve">Formulation benchmark: ≥90% accuracy on 100-problem test suite. Chat interface usability study with 20 non-expert users. Reformulation RAG outperforms parametric-only LLM on ≥60% of reformulation tasks.</w:t>
      </w:r>
    </w:p>
    <w:p>
      <w:pPr>
        <w:pStyle w:val="Heading2"/>
        <w:spacing w:before="360" w:after="200"/>
      </w:pPr>
      <w:r>
        <w:t xml:space="preserve">7.4 Continuous Benchmarking (Months 42–46)</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Automated nightly benchmarking against MINLPLib with GPU and CPU configurations, with regression alerts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Performance profiles and comparative analysis vs. BARON, SCIP, Couenne, Octeract</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Published benchmark results on solver comparison platform (e.g., Hans Mittelmann benchmarks submission)</w:t>
      </w:r>
    </w:p>
    <w:p>
      <w:pPr>
        <w:pStyle w:val="Heading2"/>
        <w:spacing w:before="360" w:after="200"/>
      </w:pPr>
      <w:r>
        <w:t xml:space="preserve">7.5 Community and Sustainability (Months 44–48)</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Open-source release under permissive license (MIT or Apache 2.0) for both Rust and Python components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Contributor guidelines for both Rust and JAX/Python components, CI/CD pipeline with cross-language testing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Reference paper submitted to Mathematical Programming Computation or JOSS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Workshop/tutorial at INFORMS or CPAIOR conference</w:t>
      </w:r>
    </w:p>
    <w:p>
      <w:pPr>
        <w:pStyle w:val="Heading2"/>
        <w:spacing w:before="360" w:after="200"/>
      </w:pPr>
      <w:r>
        <w:t xml:space="preserve">7.6 Phase 4 Final Benchmark Targets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MINLPLib solved (≤30 vars, 1hr)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instances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95% of BARON count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MINLPLib solved (≤100 vars, 1hr)</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 instances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Competitive range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 mean time (common solved set)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1.5x of BARON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Publishable competitiveness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problem classes faster than BARON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Demonstrated advantage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competitors beaten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Couenne, Bonmin, SHOT, SCIP-MINLP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Best-in-class open source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Incorrect results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Production reliability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Mittelmann benchmark submission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validation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 install time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&lt;60 seconds (pre-built wheel)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experience</w:t>
            </w:r>
          </w:p>
        </w:tc>
      </w:tr>
    </w:tbl>
    <w:p>
      <w:r>
        <w:br w:type="page"/>
      </w:r>
    </w:p>
    <w:p>
      <w:pPr>
        <w:pStyle w:val="Heading1"/>
        <w:spacing w:before="360" w:after="200"/>
      </w:pPr>
      <w:r>
        <w:t xml:space="preserve">8. Resource Requirements</w:t>
      </w:r>
    </w:p>
    <w:p>
      <w:pPr>
        <w:pStyle w:val="Heading2"/>
        <w:spacing w:before="360" w:after="200"/>
      </w:pPr>
      <w:r>
        <w:t xml:space="preserve">8.1 Team Composition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960"/>
        <w:gridCol w:w="27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Skills</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Architect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MINLP algorithms, Rust + JAX, systems design, PyO3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Solver Developer</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Sparse linear algebra, simplex methods, Rust performance optimization</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Optimization Researcher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Convex analysis, relaxation theory, branch-and-bound, cutting planes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JAX/GPU Engineer</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 internals, XLA, GPU optimization, vmap/pmap patterns</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GNNs, reinforcement learning, learn-to-optimize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Integration Engineer</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Prompt engineering, function-calling APIs, RAG systems, evaluation design</w:t>
            </w:r>
          </w:p>
        </w:tc>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w:t>
            </w:r>
          </w:p>
        </w:tc>
      </w:tr>
    </w:tbl>
    <w:p>
      <w:pPr>
        <w:spacing w:after="120"/>
      </w:pPr>
    </w:p>
    <w:p>
      <w:pPr>
        <w:spacing w:after="160"/>
      </w:pPr>
      <w:r>
        <w:rPr>
          <w:rFonts w:ascii="Arial" w:cs="Arial" w:eastAsia="Arial" w:hAnsi="Arial"/>
          <w:sz w:val="22"/>
          <w:szCs w:val="22"/>
        </w:rPr>
        <w:t xml:space="preserve">Minimum viable team: 3 people (Lead + Rust Solver Developer + JAX/GPU Engineer) for the core solver, plus the </w:t>
      </w:r>
      <w:r>
        <w:rPr>
          <w:rFonts w:ascii="Arial" w:cs="Arial" w:eastAsia="Arial" w:hAnsi="Arial"/>
          <w:b/>
          <w:bCs/>
          <w:sz w:val="22"/>
          <w:szCs w:val="22"/>
        </w:rPr>
        <w:t xml:space="preserve">LLM Integration Engineer</w:t>
      </w:r>
      <w:r>
        <w:rPr>
          <w:rFonts w:ascii="Arial" w:cs="Arial" w:eastAsia="Arial" w:hAnsi="Arial"/>
          <w:sz w:val="22"/>
          <w:szCs w:val="22"/>
        </w:rPr>
        <w:t xml:space="preserve"> who can be part-time in Phase 1 and full-time from Phase 2. The </w:t>
      </w:r>
      <w:r>
        <w:rPr>
          <w:rFonts w:ascii="Arial" w:cs="Arial" w:eastAsia="Arial" w:hAnsi="Arial"/>
          <w:b/>
          <w:bCs/>
          <w:sz w:val="22"/>
          <w:szCs w:val="22"/>
        </w:rPr>
        <w:t xml:space="preserve">Rust Solver Developer</w:t>
      </w:r>
      <w:r>
        <w:rPr>
          <w:rFonts w:ascii="Arial" w:cs="Arial" w:eastAsia="Arial" w:hAnsi="Arial"/>
          <w:sz w:val="22"/>
          <w:szCs w:val="22"/>
        </w:rPr>
        <w:t xml:space="preserve"> role is critical: this person owns the LP solver, sparse factorization, and tree manager — the components that would otherwise be the project’s biggest bottleneck. Ideally this person has experience with numerical Rust (e.g., faer, nalgebra, or sprs crates) or has ported C numerical code to Rust before. The LLM Integration Engineer should have strong software engineering skills and experience with LLM evaluation — the role is as much about rigorous testing of LLM outputs as it is about prompt engineering.</w:t>
      </w:r>
    </w:p>
    <w:p>
      <w:pPr>
        <w:pStyle w:val="Heading2"/>
        <w:spacing w:before="360" w:after="200"/>
      </w:pPr>
      <w:r>
        <w:t xml:space="preserve">8.2 Compute Requirements</w:t>
      </w:r>
    </w:p>
    <w:p>
      <w:pPr>
        <w:pStyle w:val="ListParagraph"/>
        <w:numPr>
          <w:ilvl w:val="0"/>
          <w:numId w:val="2"/>
        </w:numPr>
        <w:spacing w:after="80"/>
      </w:pPr>
      <w:r>
        <w:rPr>
          <w:rFonts w:ascii="Arial" w:cs="Arial" w:eastAsia="Arial" w:hAnsi="Arial"/>
          <w:sz w:val="22"/>
          <w:szCs w:val="22"/>
        </w:rPr>
        <w:t xml:space="preserve">Development: 4× NVIDIA A100 or H100 GPUs for testing and benchmarking</w:t>
      </w:r>
    </w:p>
    <w:p>
      <w:pPr>
        <w:pStyle w:val="ListParagraph"/>
        <w:numPr>
          <w:ilvl w:val="0"/>
          <w:numId w:val="2"/>
        </w:numPr>
        <w:spacing w:after="80"/>
      </w:pPr>
      <w:r>
        <w:rPr>
          <w:rFonts w:ascii="Arial" w:cs="Arial" w:eastAsia="Arial" w:hAnsi="Arial"/>
          <w:sz w:val="22"/>
          <w:szCs w:val="22"/>
        </w:rPr>
        <w:t xml:space="preserve">CI/CD: GPU-enabled CI runners for nightly benchmark regression + Rust cross-compilation targets</w:t>
      </w:r>
    </w:p>
    <w:p>
      <w:pPr>
        <w:pStyle w:val="ListParagraph"/>
        <w:numPr>
          <w:ilvl w:val="0"/>
          <w:numId w:val="2"/>
        </w:numPr>
        <w:spacing w:after="80"/>
      </w:pPr>
      <w:r>
        <w:rPr>
          <w:rFonts w:ascii="Arial" w:cs="Arial" w:eastAsia="Arial" w:hAnsi="Arial"/>
          <w:sz w:val="22"/>
          <w:szCs w:val="22"/>
        </w:rPr>
        <w:t xml:space="preserve">Benchmarking: Access to BARON, SCIP, Couenne, HiGHS licenses for comparative evaluation</w:t>
      </w:r>
    </w:p>
    <w:p>
      <w:pPr>
        <w:pStyle w:val="ListParagraph"/>
        <w:numPr>
          <w:ilvl w:val="0"/>
          <w:numId w:val="2"/>
        </w:numPr>
        <w:spacing w:after="80"/>
      </w:pPr>
      <w:r>
        <w:rPr>
          <w:rFonts w:ascii="Arial" w:cs="Arial" w:eastAsia="Arial" w:hAnsi="Arial"/>
          <w:sz w:val="22"/>
          <w:szCs w:val="22"/>
        </w:rPr>
        <w:t xml:space="preserve">LLM API: Anthropic API access for Claude (primary LLM backend). Estimated $5K–$15K/year for development and testing; production usage is user-funded. Local model infrastructure (1× A100 for Ollama/vLLM) for privacy-preserving mode testing</w:t>
      </w:r>
    </w:p>
    <w:p>
      <w:pPr>
        <w:pStyle w:val="ListParagraph"/>
        <w:numPr>
          <w:ilvl w:val="0"/>
          <w:numId w:val="2"/>
        </w:numPr>
        <w:spacing w:after="80"/>
      </w:pPr>
      <w:r>
        <w:rPr>
          <w:rFonts w:ascii="Arial" w:cs="Arial" w:eastAsia="Arial" w:hAnsi="Arial"/>
          <w:sz w:val="22"/>
          <w:szCs w:val="22"/>
        </w:rPr>
        <w:t xml:space="preserve">Estimated annual cloud compute cost: $60K–$120K (or equivalent institutional allocation, including LLM API)</w:t>
      </w:r>
    </w:p>
    <w:p>
      <w:pPr>
        <w:pStyle w:val="Heading2"/>
        <w:spacing w:before="360" w:after="200"/>
      </w:pPr>
      <w:r>
        <w:t xml:space="preserve">8.3 Key Rust Dependencies (vendored or optional)</w:t>
      </w:r>
    </w:p>
    <w:p>
      <w:pPr>
        <w:pStyle w:val="ListParagraph"/>
        <w:numPr>
          <w:ilvl w:val="0"/>
          <w:numId w:val="2"/>
        </w:numPr>
        <w:spacing w:after="80"/>
      </w:pPr>
      <w:r>
        <w:rPr>
          <w:rFonts w:ascii="Arial" w:cs="Arial" w:eastAsia="Arial" w:hAnsi="Arial"/>
          <w:b/>
          <w:bCs/>
          <w:sz w:val="22"/>
          <w:szCs w:val="22"/>
        </w:rPr>
        <w:t xml:space="preserve">faer: </w:t>
      </w:r>
      <w:r>
        <w:rPr>
          <w:rFonts w:ascii="Arial" w:cs="Arial" w:eastAsia="Arial" w:hAnsi="Arial"/>
          <w:sz w:val="22"/>
          <w:szCs w:val="22"/>
        </w:rPr>
        <w:t xml:space="preserve">High-performance sparse linear algebra in Rust (potential foundation for Cholesky/LDL, or implement from scratch)</w:t>
      </w:r>
    </w:p>
    <w:p>
      <w:pPr>
        <w:pStyle w:val="ListParagraph"/>
        <w:numPr>
          <w:ilvl w:val="0"/>
          <w:numId w:val="2"/>
        </w:numPr>
        <w:spacing w:after="80"/>
      </w:pPr>
      <w:r>
        <w:rPr>
          <w:rFonts w:ascii="Arial" w:cs="Arial" w:eastAsia="Arial" w:hAnsi="Arial"/>
          <w:b/>
          <w:bCs/>
          <w:sz w:val="22"/>
          <w:szCs w:val="22"/>
        </w:rPr>
        <w:t xml:space="preserve">sprs: </w:t>
      </w:r>
      <w:r>
        <w:rPr>
          <w:rFonts w:ascii="Arial" w:cs="Arial" w:eastAsia="Arial" w:hAnsi="Arial"/>
          <w:sz w:val="22"/>
          <w:szCs w:val="22"/>
        </w:rPr>
        <w:t xml:space="preserve">Sparse matrix storage formats (CSR, CSC) if not implementing custom storage</w:t>
      </w:r>
    </w:p>
    <w:p>
      <w:pPr>
        <w:pStyle w:val="ListParagraph"/>
        <w:numPr>
          <w:ilvl w:val="0"/>
          <w:numId w:val="2"/>
        </w:numPr>
        <w:spacing w:after="80"/>
      </w:pPr>
      <w:r>
        <w:rPr>
          <w:rFonts w:ascii="Arial" w:cs="Arial" w:eastAsia="Arial" w:hAnsi="Arial"/>
          <w:b/>
          <w:bCs/>
          <w:sz w:val="22"/>
          <w:szCs w:val="22"/>
        </w:rPr>
        <w:t xml:space="preserve">PyO3 + maturin: </w:t>
      </w:r>
      <w:r>
        <w:rPr>
          <w:rFonts w:ascii="Arial" w:cs="Arial" w:eastAsia="Arial" w:hAnsi="Arial"/>
          <w:sz w:val="22"/>
          <w:szCs w:val="22"/>
        </w:rPr>
        <w:t xml:space="preserve">Rust→Python bindings and wheel building (required)</w:t>
      </w:r>
    </w:p>
    <w:p>
      <w:pPr>
        <w:pStyle w:val="ListParagraph"/>
        <w:numPr>
          <w:ilvl w:val="0"/>
          <w:numId w:val="2"/>
        </w:numPr>
        <w:spacing w:after="80"/>
      </w:pPr>
      <w:r>
        <w:rPr>
          <w:rFonts w:ascii="Arial" w:cs="Arial" w:eastAsia="Arial" w:hAnsi="Arial"/>
          <w:b/>
          <w:bCs/>
          <w:sz w:val="22"/>
          <w:szCs w:val="22"/>
        </w:rPr>
        <w:t xml:space="preserve">numpy (via PyO3): </w:t>
      </w:r>
      <w:r>
        <w:rPr>
          <w:rFonts w:ascii="Arial" w:cs="Arial" w:eastAsia="Arial" w:hAnsi="Arial"/>
          <w:sz w:val="22"/>
          <w:szCs w:val="22"/>
        </w:rPr>
        <w:t xml:space="preserve">Zero-copy array interface between Rust and Python/JAX</w:t>
      </w:r>
    </w:p>
    <w:p>
      <w:pPr>
        <w:pStyle w:val="ListParagraph"/>
        <w:numPr>
          <w:ilvl w:val="0"/>
          <w:numId w:val="2"/>
        </w:numPr>
        <w:spacing w:after="80"/>
      </w:pPr>
      <w:r>
        <w:rPr>
          <w:rFonts w:ascii="Arial" w:cs="Arial" w:eastAsia="Arial" w:hAnsi="Arial"/>
          <w:b/>
          <w:bCs/>
          <w:sz w:val="22"/>
          <w:szCs w:val="22"/>
        </w:rPr>
        <w:t xml:space="preserve">rayon: </w:t>
      </w:r>
      <w:r>
        <w:rPr>
          <w:rFonts w:ascii="Arial" w:cs="Arial" w:eastAsia="Arial" w:hAnsi="Arial"/>
          <w:sz w:val="22"/>
          <w:szCs w:val="22"/>
        </w:rPr>
        <w:t xml:space="preserve">Data-parallel iterators for multi-threaded OBBT and tree operations</w:t>
      </w:r>
    </w:p>
    <w:p>
      <w:pPr>
        <w:pStyle w:val="ListParagraph"/>
        <w:numPr>
          <w:ilvl w:val="0"/>
          <w:numId w:val="2"/>
        </w:numPr>
        <w:spacing w:after="80"/>
      </w:pPr>
      <w:r>
        <w:rPr>
          <w:rFonts w:ascii="Arial" w:cs="Arial" w:eastAsia="Arial" w:hAnsi="Arial"/>
          <w:b/>
          <w:bCs/>
          <w:sz w:val="22"/>
          <w:szCs w:val="22"/>
        </w:rPr>
        <w:t xml:space="preserve">proptest: </w:t>
      </w:r>
      <w:r>
        <w:rPr>
          <w:rFonts w:ascii="Arial" w:cs="Arial" w:eastAsia="Arial" w:hAnsi="Arial"/>
          <w:sz w:val="22"/>
          <w:szCs w:val="22"/>
        </w:rPr>
        <w:t xml:space="preserve">Property-based testing for LP solver and sparse factorization correctness</w:t>
      </w:r>
    </w:p>
    <w:p>
      <w:pPr>
        <w:pStyle w:val="Heading2"/>
        <w:spacing w:before="360" w:after="200"/>
      </w:pPr>
      <w:r>
        <w:t xml:space="preserve">8.4 Timeline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Cumulative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correct global optima; Rust LP passes Netlib</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Performance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 months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26</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Couenne-competitive; ≥15x GPU batching speedup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Advanced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2.5x of BARON; GPU parity on select classes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 Release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months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 48</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Production release; within 1.5x of BARON overall</w:t>
            </w:r>
          </w:p>
        </w:tc>
      </w:tr>
    </w:tbl>
    <w:p>
      <w:pPr>
        <w:spacing w:after="120"/>
      </w:pPr>
    </w:p>
    <w:p>
      <w:pPr>
        <w:spacing w:after="160"/>
      </w:pPr>
      <w:r>
        <w:rPr>
          <w:rFonts w:ascii="Arial" w:cs="Arial" w:eastAsia="Arial" w:hAnsi="Arial"/>
          <w:i/>
          <w:iCs/>
          <w:sz w:val="22"/>
          <w:szCs w:val="22"/>
        </w:rPr>
        <w:t xml:space="preserve">Note: Phase 1 is 2 months longer than the pure-JAX plan due to Rust infrastructure setup, but Phases 3–4 are accelerated because the Rust LP solver and tree manager eliminate performance bottlenecks that would otherwise require extensive workarounds. The total timeline remains 48 months. Final benchmark targets are more aggressive (1.5x vs 2x of BARON) because the hybrid architecture removes the sparse linear algebra ceiling that limits a pure-JAX approach.</w:t>
      </w:r>
    </w:p>
    <w:p>
      <w:r>
        <w:br w:type="page"/>
      </w:r>
    </w:p>
    <w:p>
      <w:pPr>
        <w:pStyle w:val="Heading1"/>
        <w:spacing w:before="360" w:after="200"/>
      </w:pPr>
      <w:r>
        <w:t xml:space="preserve">9. Risks and Mitigations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000"/>
        <w:gridCol w:w="52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5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Rust→JAX data transfer overhead dominates on small problems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CPU-only fallback path for small instances; adaptive batch sizing; benchmark transfer cost continuously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Interior point solver instability on nonconvex relaxations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Multiple regularization strategies in Rust; fallback to SQP; Rust-side inertia detection is reliable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LP solver bugs on edge cases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Property-based testing (proptest), fuzz testing, comparison against HiGHS on full Netlib + Kennington sets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Relaxation quality far from BARON</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Invest heavily in piecewise McCormick and RLT cuts; differentiable OBBT via JAX is a unique 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build complexity (Rust + JAX wheels)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 in maturin CI early; test on all platforms monthly; provide source build fallback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Numerical precision mismatch between Rust (f64) and JAX (GPU f64)</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Enforce f64 throughout; validate cross-layer consistency with tolerance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Learned branching fails to generalize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maintain classical Rust-side fallback; learned components are additive improvement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Team recruitment: Rust + optimization expertise is rare</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Accept Rust-proficient systems programmer and train on optimization; pair with optimization researcher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 delays core solver development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phase gates; no ecosystem work until Phase 3 benchmarks met; LLM track is parallel and gated independently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hallucination produces invalid reformulations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Verification layer rejects all mathematically invalid proposals. Impact is low because invalid suggestions are discarded, not applied. Worst case: wasted API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formulation produces subtly wrong models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user review before solve. Formulation verification catches dimensional/type errors. Evaluation benchmark tracks accuracy. User always sees the generated model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API cost or latency becomes prohibitive</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features are optional (llm=False). Local model fallback via Ollama. Caching of reformulation suggestions for repeated problem structures. Batch API calls where 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API provider changes pricing or deprecates models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Multi-backend abstraction (Anthropic, OpenAI, local). No hard dependency on any single provider. Core solver functions without LLM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Users over-trust LLM formulations without verification</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UI/UX design: always show generated model explicitly. Require explicit approval. Warning messages. Teaching mode explains the formulation to build user understanding</w:t>
            </w:r>
          </w:p>
        </w:tc>
      </w:tr>
    </w:tbl>
    <w:p>
      <w:pPr>
        <w:spacing w:after="120"/>
      </w:pPr>
    </w:p>
    <w:p>
      <w:pPr>
        <w:spacing w:after="160"/>
      </w:pPr>
      <w:r>
        <w:rPr>
          <w:rFonts w:ascii="Arial" w:cs="Arial" w:eastAsia="Arial" w:hAnsi="Arial"/>
          <w:i/>
          <w:iCs/>
          <w:sz w:val="22"/>
          <w:szCs w:val="22"/>
        </w:rPr>
        <w:t xml:space="preserve">Key risk change vs. pure-JAX plan: </w:t>
      </w:r>
      <w:r>
        <w:rPr>
          <w:rFonts w:ascii="Arial" w:cs="Arial" w:eastAsia="Arial" w:hAnsi="Arial"/>
          <w:sz w:val="22"/>
          <w:szCs w:val="22"/>
        </w:rPr>
        <w:t xml:space="preserve">The “sparse linear algebra performance in JAX” risk (previously rated High likelihood, Medium impact) is </w:t>
      </w:r>
      <w:r>
        <w:rPr>
          <w:rFonts w:ascii="Arial" w:cs="Arial" w:eastAsia="Arial" w:hAnsi="Arial"/>
          <w:b/>
          <w:bCs/>
          <w:sz w:val="22"/>
          <w:szCs w:val="22"/>
        </w:rPr>
        <w:t xml:space="preserve">eliminated</w:t>
      </w:r>
      <w:r>
        <w:rPr>
          <w:rFonts w:ascii="Arial" w:cs="Arial" w:eastAsia="Arial" w:hAnsi="Arial"/>
          <w:sz w:val="22"/>
          <w:szCs w:val="22"/>
        </w:rPr>
        <w:t xml:space="preserve"> by moving sparse LA to Rust. The new risks around Rust–JAX interop and cross-platform builds are lower severity and more tractable. The Rust LP solver bug risk is mitigated by extensive property-based testing, which is significantly more robust than testing a JAX simplex implementation would be.</w:t>
      </w:r>
    </w:p>
    <w:p>
      <w:r>
        <w:br w:type="page"/>
      </w:r>
    </w:p>
    <w:p>
      <w:pPr>
        <w:pStyle w:val="Heading1"/>
        <w:spacing w:before="360" w:after="200"/>
      </w:pPr>
      <w:r>
        <w:t xml:space="preserve">10. Benchmark Methodology</w:t>
      </w:r>
    </w:p>
    <w:p>
      <w:pPr>
        <w:pStyle w:val="Heading2"/>
        <w:spacing w:before="360" w:after="200"/>
      </w:pPr>
      <w:r>
        <w:t xml:space="preserve">10.1 Benchmark Libraries</w:t>
      </w:r>
    </w:p>
    <w:p>
      <w:pPr>
        <w:pStyle w:val="ListParagraph"/>
        <w:numPr>
          <w:ilvl w:val="0"/>
          <w:numId w:val="2"/>
        </w:numPr>
        <w:spacing w:after="80"/>
      </w:pPr>
      <w:r>
        <w:rPr>
          <w:rFonts w:ascii="Arial" w:cs="Arial" w:eastAsia="Arial" w:hAnsi="Arial"/>
          <w:b/>
          <w:bCs/>
          <w:sz w:val="22"/>
          <w:szCs w:val="22"/>
        </w:rPr>
        <w:t xml:space="preserve">MINLPLib 2: </w:t>
      </w:r>
      <w:r>
        <w:rPr>
          <w:rFonts w:ascii="Arial" w:cs="Arial" w:eastAsia="Arial" w:hAnsi="Arial"/>
          <w:sz w:val="22"/>
          <w:szCs w:val="22"/>
        </w:rPr>
        <w:t xml:space="preserve">Primary benchmark. ~1,700 instances spanning convex MINLP, nonconvex MINLP, MIQCQP, signomial programs, and more. Instances categorized by size (number of variables and constraints) and problem class.</w:t>
      </w:r>
    </w:p>
    <w:p>
      <w:pPr>
        <w:pStyle w:val="ListParagraph"/>
        <w:numPr>
          <w:ilvl w:val="0"/>
          <w:numId w:val="2"/>
        </w:numPr>
        <w:spacing w:after="80"/>
      </w:pPr>
      <w:r>
        <w:rPr>
          <w:rFonts w:ascii="Arial" w:cs="Arial" w:eastAsia="Arial" w:hAnsi="Arial"/>
          <w:b/>
          <w:bCs/>
          <w:sz w:val="22"/>
          <w:szCs w:val="22"/>
        </w:rPr>
        <w:t xml:space="preserve">GLOBALLib: </w:t>
      </w:r>
      <w:r>
        <w:rPr>
          <w:rFonts w:ascii="Arial" w:cs="Arial" w:eastAsia="Arial" w:hAnsi="Arial"/>
          <w:sz w:val="22"/>
          <w:szCs w:val="22"/>
        </w:rPr>
        <w:t xml:space="preserve">Secondary benchmark for continuous global optimization (NLP subclass).</w:t>
      </w:r>
    </w:p>
    <w:p>
      <w:pPr>
        <w:pStyle w:val="ListParagraph"/>
        <w:numPr>
          <w:ilvl w:val="0"/>
          <w:numId w:val="2"/>
        </w:numPr>
        <w:spacing w:after="80"/>
      </w:pPr>
      <w:r>
        <w:rPr>
          <w:rFonts w:ascii="Arial" w:cs="Arial" w:eastAsia="Arial" w:hAnsi="Arial"/>
          <w:b/>
          <w:bCs/>
          <w:sz w:val="22"/>
          <w:szCs w:val="22"/>
        </w:rPr>
        <w:t xml:space="preserve">CUTEst: </w:t>
      </w:r>
      <w:r>
        <w:rPr>
          <w:rFonts w:ascii="Arial" w:cs="Arial" w:eastAsia="Arial" w:hAnsi="Arial"/>
          <w:sz w:val="22"/>
          <w:szCs w:val="22"/>
        </w:rPr>
        <w:t xml:space="preserve">NLP subsolver validation. Convex and nonconvex test problems with known solutions.</w:t>
      </w:r>
    </w:p>
    <w:p>
      <w:pPr>
        <w:pStyle w:val="ListParagraph"/>
        <w:numPr>
          <w:ilvl w:val="0"/>
          <w:numId w:val="2"/>
        </w:numPr>
        <w:spacing w:after="80"/>
      </w:pPr>
      <w:r>
        <w:rPr>
          <w:rFonts w:ascii="Arial" w:cs="Arial" w:eastAsia="Arial" w:hAnsi="Arial"/>
          <w:b/>
          <w:bCs/>
          <w:sz w:val="22"/>
          <w:szCs w:val="22"/>
        </w:rPr>
        <w:t xml:space="preserve">Netlib + Kennington: </w:t>
      </w:r>
      <w:r>
        <w:rPr>
          <w:rFonts w:ascii="Arial" w:cs="Arial" w:eastAsia="Arial" w:hAnsi="Arial"/>
          <w:sz w:val="22"/>
          <w:szCs w:val="22"/>
        </w:rPr>
        <w:t xml:space="preserve">LP subsolver validation (Rust simplex).</w:t>
      </w:r>
    </w:p>
    <w:p>
      <w:pPr>
        <w:pStyle w:val="ListParagraph"/>
        <w:numPr>
          <w:ilvl w:val="0"/>
          <w:numId w:val="2"/>
        </w:numPr>
        <w:spacing w:after="80"/>
      </w:pPr>
      <w:r>
        <w:rPr>
          <w:rFonts w:ascii="Arial" w:cs="Arial" w:eastAsia="Arial" w:hAnsi="Arial"/>
          <w:b/>
          <w:bCs/>
          <w:sz w:val="22"/>
          <w:szCs w:val="22"/>
        </w:rPr>
        <w:t xml:space="preserve">SuiteSparse Matrix Collection: </w:t>
      </w:r>
      <w:r>
        <w:rPr>
          <w:rFonts w:ascii="Arial" w:cs="Arial" w:eastAsia="Arial" w:hAnsi="Arial"/>
          <w:sz w:val="22"/>
          <w:szCs w:val="22"/>
        </w:rPr>
        <w:t xml:space="preserve">Sparse factorization validation (Rust Cholesky/LDL).</w:t>
      </w:r>
    </w:p>
    <w:p>
      <w:pPr>
        <w:pStyle w:val="ListParagraph"/>
        <w:numPr>
          <w:ilvl w:val="0"/>
          <w:numId w:val="2"/>
        </w:numPr>
        <w:spacing w:after="80"/>
      </w:pPr>
      <w:r>
        <w:rPr>
          <w:rFonts w:ascii="Arial" w:cs="Arial" w:eastAsia="Arial" w:hAnsi="Arial"/>
          <w:b/>
          <w:bCs/>
          <w:sz w:val="22"/>
          <w:szCs w:val="22"/>
        </w:rPr>
        <w:t xml:space="preserve">Pooling Problem Library: </w:t>
      </w:r>
      <w:r>
        <w:rPr>
          <w:rFonts w:ascii="Arial" w:cs="Arial" w:eastAsia="Arial" w:hAnsi="Arial"/>
          <w:sz w:val="22"/>
          <w:szCs w:val="22"/>
        </w:rPr>
        <w:t xml:space="preserve">Targeted benchmark for a problem class where GPU batching should provide advantage.</w:t>
      </w:r>
    </w:p>
    <w:p>
      <w:pPr>
        <w:pStyle w:val="Heading2"/>
        <w:spacing w:before="360" w:after="200"/>
      </w:pPr>
      <w:r>
        <w:t xml:space="preserve">10.2 Comparison Solvers</w:t>
      </w:r>
    </w:p>
    <w:p>
      <w:pPr>
        <w:pStyle w:val="ListParagraph"/>
        <w:numPr>
          <w:ilvl w:val="0"/>
          <w:numId w:val="2"/>
        </w:numPr>
        <w:spacing w:after="80"/>
      </w:pPr>
      <w:r>
        <w:rPr>
          <w:rFonts w:ascii="Arial" w:cs="Arial" w:eastAsia="Arial" w:hAnsi="Arial"/>
          <w:b/>
          <w:bCs/>
          <w:sz w:val="22"/>
          <w:szCs w:val="22"/>
        </w:rPr>
        <w:t xml:space="preserve">BARON 24.x: </w:t>
      </w:r>
      <w:r>
        <w:rPr>
          <w:rFonts w:ascii="Arial" w:cs="Arial" w:eastAsia="Arial" w:hAnsi="Arial"/>
          <w:sz w:val="22"/>
          <w:szCs w:val="22"/>
        </w:rPr>
        <w:t xml:space="preserve">Primary target. Commercial, state-of-the-art deterministic global optimization.</w:t>
      </w:r>
    </w:p>
    <w:p>
      <w:pPr>
        <w:pStyle w:val="ListParagraph"/>
        <w:numPr>
          <w:ilvl w:val="0"/>
          <w:numId w:val="2"/>
        </w:numPr>
        <w:spacing w:after="80"/>
      </w:pPr>
      <w:r>
        <w:rPr>
          <w:rFonts w:ascii="Arial" w:cs="Arial" w:eastAsia="Arial" w:hAnsi="Arial"/>
          <w:b/>
          <w:bCs/>
          <w:sz w:val="22"/>
          <w:szCs w:val="22"/>
        </w:rPr>
        <w:t xml:space="preserve">SCIP 9.x + MINLP extensions: </w:t>
      </w:r>
      <w:r>
        <w:rPr>
          <w:rFonts w:ascii="Arial" w:cs="Arial" w:eastAsia="Arial" w:hAnsi="Arial"/>
          <w:sz w:val="22"/>
          <w:szCs w:val="22"/>
        </w:rPr>
        <w:t xml:space="preserve">Open-source, strong on MILP-heavy instances.</w:t>
      </w:r>
    </w:p>
    <w:p>
      <w:pPr>
        <w:pStyle w:val="ListParagraph"/>
        <w:numPr>
          <w:ilvl w:val="0"/>
          <w:numId w:val="2"/>
        </w:numPr>
        <w:spacing w:after="80"/>
      </w:pPr>
      <w:r>
        <w:rPr>
          <w:rFonts w:ascii="Arial" w:cs="Arial" w:eastAsia="Arial" w:hAnsi="Arial"/>
          <w:b/>
          <w:bCs/>
          <w:sz w:val="22"/>
          <w:szCs w:val="22"/>
        </w:rPr>
        <w:t xml:space="preserve">Couenne 0.5: </w:t>
      </w:r>
      <w:r>
        <w:rPr>
          <w:rFonts w:ascii="Arial" w:cs="Arial" w:eastAsia="Arial" w:hAnsi="Arial"/>
          <w:sz w:val="22"/>
          <w:szCs w:val="22"/>
        </w:rPr>
        <w:t xml:space="preserve">Open-source spatial branch-and-bound. Phase 2 target.</w:t>
      </w:r>
    </w:p>
    <w:p>
      <w:pPr>
        <w:pStyle w:val="ListParagraph"/>
        <w:numPr>
          <w:ilvl w:val="0"/>
          <w:numId w:val="2"/>
        </w:numPr>
        <w:spacing w:after="80"/>
      </w:pPr>
      <w:r>
        <w:rPr>
          <w:rFonts w:ascii="Arial" w:cs="Arial" w:eastAsia="Arial" w:hAnsi="Arial"/>
          <w:b/>
          <w:bCs/>
          <w:sz w:val="22"/>
          <w:szCs w:val="22"/>
        </w:rPr>
        <w:t xml:space="preserve">Octeract Engine: </w:t>
      </w:r>
      <w:r>
        <w:rPr>
          <w:rFonts w:ascii="Arial" w:cs="Arial" w:eastAsia="Arial" w:hAnsi="Arial"/>
          <w:sz w:val="22"/>
          <w:szCs w:val="22"/>
        </w:rPr>
        <w:t xml:space="preserve">Commercial, GPU-capable. Relevant for GPU comparison.</w:t>
      </w:r>
    </w:p>
    <w:p>
      <w:pPr>
        <w:pStyle w:val="ListParagraph"/>
        <w:numPr>
          <w:ilvl w:val="0"/>
          <w:numId w:val="2"/>
        </w:numPr>
        <w:spacing w:after="80"/>
      </w:pPr>
      <w:r>
        <w:rPr>
          <w:rFonts w:ascii="Arial" w:cs="Arial" w:eastAsia="Arial" w:hAnsi="Arial"/>
          <w:b/>
          <w:bCs/>
          <w:sz w:val="22"/>
          <w:szCs w:val="22"/>
        </w:rPr>
        <w:t xml:space="preserve">ANTIGONE: </w:t>
      </w:r>
      <w:r>
        <w:rPr>
          <w:rFonts w:ascii="Arial" w:cs="Arial" w:eastAsia="Arial" w:hAnsi="Arial"/>
          <w:sz w:val="22"/>
          <w:szCs w:val="22"/>
        </w:rPr>
        <w:t xml:space="preserve">Academic, strong relaxation techniques.</w:t>
      </w:r>
    </w:p>
    <w:p>
      <w:pPr>
        <w:pStyle w:val="ListParagraph"/>
        <w:numPr>
          <w:ilvl w:val="0"/>
          <w:numId w:val="2"/>
        </w:numPr>
        <w:spacing w:after="80"/>
      </w:pPr>
      <w:r>
        <w:rPr>
          <w:rFonts w:ascii="Arial" w:cs="Arial" w:eastAsia="Arial" w:hAnsi="Arial"/>
          <w:b/>
          <w:bCs/>
          <w:sz w:val="22"/>
          <w:szCs w:val="22"/>
        </w:rPr>
        <w:t xml:space="preserve">HiGHS: </w:t>
      </w:r>
      <w:r>
        <w:rPr>
          <w:rFonts w:ascii="Arial" w:cs="Arial" w:eastAsia="Arial" w:hAnsi="Arial"/>
          <w:sz w:val="22"/>
          <w:szCs w:val="22"/>
        </w:rPr>
        <w:t xml:space="preserve">Open-source LP/MILP solver. Benchmark target for Rust LP subsolver.</w:t>
      </w:r>
    </w:p>
    <w:p>
      <w:pPr>
        <w:pStyle w:val="Heading2"/>
        <w:spacing w:before="360" w:after="200"/>
      </w:pPr>
      <w:r>
        <w:t xml:space="preserve">10.3 Metrics</w:t>
      </w:r>
    </w:p>
    <w:p>
      <w:pPr>
        <w:pStyle w:val="ListParagraph"/>
        <w:numPr>
          <w:ilvl w:val="0"/>
          <w:numId w:val="2"/>
        </w:numPr>
        <w:spacing w:after="80"/>
      </w:pPr>
      <w:r>
        <w:rPr>
          <w:rFonts w:ascii="Arial" w:cs="Arial" w:eastAsia="Arial" w:hAnsi="Arial"/>
          <w:b/>
          <w:bCs/>
          <w:sz w:val="22"/>
          <w:szCs w:val="22"/>
        </w:rPr>
        <w:t xml:space="preserve">Solve count: </w:t>
      </w:r>
      <w:r>
        <w:rPr>
          <w:rFonts w:ascii="Arial" w:cs="Arial" w:eastAsia="Arial" w:hAnsi="Arial"/>
          <w:sz w:val="22"/>
          <w:szCs w:val="22"/>
        </w:rPr>
        <w:t xml:space="preserve">Number of instances solved to global optimality within time limit (1 hour, 3600 seconds).</w:t>
      </w:r>
    </w:p>
    <w:p>
      <w:pPr>
        <w:pStyle w:val="ListParagraph"/>
        <w:numPr>
          <w:ilvl w:val="0"/>
          <w:numId w:val="2"/>
        </w:numPr>
        <w:spacing w:after="80"/>
      </w:pPr>
      <w:r>
        <w:rPr>
          <w:rFonts w:ascii="Arial" w:cs="Arial" w:eastAsia="Arial" w:hAnsi="Arial"/>
          <w:b/>
          <w:bCs/>
          <w:sz w:val="22"/>
          <w:szCs w:val="22"/>
        </w:rPr>
        <w:t xml:space="preserve">Geometric mean time: </w:t>
      </w:r>
      <w:r>
        <w:rPr>
          <w:rFonts w:ascii="Arial" w:cs="Arial" w:eastAsia="Arial" w:hAnsi="Arial"/>
          <w:sz w:val="22"/>
          <w:szCs w:val="22"/>
        </w:rPr>
        <w:t xml:space="preserve">Over commonly-solved instances. Shifted geometric mean with 1-second shift to handle fast solves.</w:t>
      </w:r>
    </w:p>
    <w:p>
      <w:pPr>
        <w:pStyle w:val="ListParagraph"/>
        <w:numPr>
          <w:ilvl w:val="0"/>
          <w:numId w:val="2"/>
        </w:numPr>
        <w:spacing w:after="80"/>
      </w:pPr>
      <w:r>
        <w:rPr>
          <w:rFonts w:ascii="Arial" w:cs="Arial" w:eastAsia="Arial" w:hAnsi="Arial"/>
          <w:b/>
          <w:bCs/>
          <w:sz w:val="22"/>
          <w:szCs w:val="22"/>
        </w:rPr>
        <w:t xml:space="preserve">Performance profiles: </w:t>
      </w:r>
      <w:r>
        <w:rPr>
          <w:rFonts w:ascii="Arial" w:cs="Arial" w:eastAsia="Arial" w:hAnsi="Arial"/>
          <w:sz w:val="22"/>
          <w:szCs w:val="22"/>
        </w:rPr>
        <w:t xml:space="preserve">Dolan-Moré performance profiles showing fraction of problems solved within factor τ of best solver.</w:t>
      </w:r>
    </w:p>
    <w:p>
      <w:pPr>
        <w:pStyle w:val="ListParagraph"/>
        <w:numPr>
          <w:ilvl w:val="0"/>
          <w:numId w:val="2"/>
        </w:numPr>
        <w:spacing w:after="80"/>
      </w:pPr>
      <w:r>
        <w:rPr>
          <w:rFonts w:ascii="Arial" w:cs="Arial" w:eastAsia="Arial" w:hAnsi="Arial"/>
          <w:b/>
          <w:bCs/>
          <w:sz w:val="22"/>
          <w:szCs w:val="22"/>
        </w:rPr>
        <w:t xml:space="preserve">Root gap: </w:t>
      </w:r>
      <w:r>
        <w:rPr>
          <w:rFonts w:ascii="Arial" w:cs="Arial" w:eastAsia="Arial" w:hAnsi="Arial"/>
          <w:sz w:val="22"/>
          <w:szCs w:val="22"/>
        </w:rPr>
        <w:t xml:space="preserve">(UB - LB_root) / |UB| at root node. Measures relaxation quality independent of branching.</w:t>
      </w:r>
    </w:p>
    <w:p>
      <w:pPr>
        <w:pStyle w:val="ListParagraph"/>
        <w:numPr>
          <w:ilvl w:val="0"/>
          <w:numId w:val="2"/>
        </w:numPr>
        <w:spacing w:after="80"/>
      </w:pPr>
      <w:r>
        <w:rPr>
          <w:rFonts w:ascii="Arial" w:cs="Arial" w:eastAsia="Arial" w:hAnsi="Arial"/>
          <w:b/>
          <w:bCs/>
          <w:sz w:val="22"/>
          <w:szCs w:val="22"/>
        </w:rPr>
        <w:t xml:space="preserve">Node count: </w:t>
      </w:r>
      <w:r>
        <w:rPr>
          <w:rFonts w:ascii="Arial" w:cs="Arial" w:eastAsia="Arial" w:hAnsi="Arial"/>
          <w:sz w:val="22"/>
          <w:szCs w:val="22"/>
        </w:rPr>
        <w:t xml:space="preserve">Total branch-and-bound nodes explored. Measures algorithmic efficiency independent of per-node speed.</w:t>
      </w:r>
    </w:p>
    <w:p>
      <w:pPr>
        <w:pStyle w:val="ListParagraph"/>
        <w:numPr>
          <w:ilvl w:val="0"/>
          <w:numId w:val="2"/>
        </w:numPr>
        <w:spacing w:after="80"/>
      </w:pPr>
      <w:r>
        <w:rPr>
          <w:rFonts w:ascii="Arial" w:cs="Arial" w:eastAsia="Arial" w:hAnsi="Arial"/>
          <w:b/>
          <w:bCs/>
          <w:sz w:val="22"/>
          <w:szCs w:val="22"/>
        </w:rPr>
        <w:t xml:space="preserve">Node throughput: </w:t>
      </w:r>
      <w:r>
        <w:rPr>
          <w:rFonts w:ascii="Arial" w:cs="Arial" w:eastAsia="Arial" w:hAnsi="Arial"/>
          <w:sz w:val="22"/>
          <w:szCs w:val="22"/>
        </w:rPr>
        <w:t xml:space="preserve">Nodes evaluated per second. Measures computational efficiency.</w:t>
      </w:r>
    </w:p>
    <w:p>
      <w:pPr>
        <w:pStyle w:val="ListParagraph"/>
        <w:numPr>
          <w:ilvl w:val="0"/>
          <w:numId w:val="2"/>
        </w:numPr>
        <w:spacing w:after="80"/>
      </w:pPr>
      <w:r>
        <w:rPr>
          <w:rFonts w:ascii="Arial" w:cs="Arial" w:eastAsia="Arial" w:hAnsi="Arial"/>
          <w:b/>
          <w:bCs/>
          <w:sz w:val="22"/>
          <w:szCs w:val="22"/>
        </w:rPr>
        <w:t xml:space="preserve">Layer profiling: </w:t>
      </w:r>
      <w:r>
        <w:rPr>
          <w:rFonts w:ascii="Arial" w:cs="Arial" w:eastAsia="Arial" w:hAnsi="Arial"/>
          <w:sz w:val="22"/>
          <w:szCs w:val="22"/>
        </w:rPr>
        <w:t xml:space="preserve">Percentage of wall-clock time in Rust vs. JAX vs. Python overhead. Target: &lt;5% Python orchestration overhead.</w:t>
      </w:r>
    </w:p>
    <w:p>
      <w:pPr>
        <w:pStyle w:val="Heading2"/>
        <w:spacing w:before="360" w:after="200"/>
      </w:pPr>
      <w:r>
        <w:t xml:space="preserve">10.4 Reporting Standards</w:t>
      </w:r>
    </w:p>
    <w:p>
      <w:pPr>
        <w:spacing w:after="160"/>
      </w:pPr>
      <w:r>
        <w:rPr>
          <w:rFonts w:ascii="Arial" w:cs="Arial" w:eastAsia="Arial" w:hAnsi="Arial"/>
          <w:sz w:val="22"/>
          <w:szCs w:val="22"/>
        </w:rPr>
        <w:t xml:space="preserve">All benchmarks will be run on standardized hardware (documented), with 3 independent runs to verify determinism. Results will be reported with full instance-level data, not just aggregates. Time limits are wall-clock time including preprocessing. Memory limits are 32 GB. No parameter tuning per instance; a single default configuration is used throughout. GPU benchmarks will report both GPU and CPU-only configurations to quantify the GPU benefit.</w:t>
      </w:r>
    </w:p>
    <w:p>
      <w:r>
        <w:br w:type="page"/>
      </w:r>
    </w:p>
    <w:p>
      <w:pPr>
        <w:pStyle w:val="Heading1"/>
        <w:spacing w:before="360" w:after="200"/>
      </w:pPr>
      <w:r>
        <w:t xml:space="preserve">11. Long-Term Competitive Advantage</w:t>
      </w:r>
    </w:p>
    <w:p>
      <w:pPr>
        <w:spacing w:after="160"/>
      </w:pPr>
      <w:r>
        <w:rPr>
          <w:rFonts w:ascii="Arial" w:cs="Arial" w:eastAsia="Arial" w:hAnsi="Arial"/>
          <w:sz w:val="22"/>
          <w:szCs w:val="22"/>
        </w:rPr>
        <w:t xml:space="preserve">The Rust + JAX hybrid architecture targets structural advantages that neither BARON (Fortran/C, serial) nor pure-Python/JAX solvers can match: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Advantage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BARON Equivalent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GPU-batched relaxations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100–1000 node relaxations simultaneously via JAX vmap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 (serial node evaluation)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Compiled tree search</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B&amp;B engine: zero-cost abstractions, cache-friendly, millions of nodes without GC</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Fortran/C (comparable, but less modern tooling)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Compiled sparse LA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Cholesky/simplex with performance near SuiteSparse/HiGHS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CPLEX or CLP (external dependency)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Differentiable relaxations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 autodiff through relaxation construction for gradient-based OBBT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Finite differences or manual derivatives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JIT-compiled problem code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XLA-compiled, problem-specific evaluation kernels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Interpreted expression trees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Learned branching</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GNN-based variable selection trained on solver trajectories (JAX-native)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Hand-tuned heuristics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LLM-native formulation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Natural-language problem description → validated mathematical model via function-calling 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 (manual modeling required)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LLM-guided reformulation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proposes tightening strategies verified by mathematical infrastructure; adapts to problem structure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Hand-coded pattern matching rules accumulated over decades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solve explanation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Natural-language interpretation of solve behavior, bottleneck identification, actionable user guidance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 (opaque solver output)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Conversational optimization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jaxminlp.chat(): formulate, solve, explain, refine in dialogue — no code required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 available (GAMS/AMPL expertise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 extensible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contributions, domain-specific extensions, dual Rust/Python entry points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Closed-source commercial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Single pip install</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Pre-built wheels via maturin; no Fortran compiler, no CPLEX license needed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GAMS/AMPL license + solver license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Multi-GPU scaling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 node evaluation across multiple accelerators via JAX pmap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CPU-only parallelism</w:t>
            </w:r>
          </w:p>
        </w:tc>
      </w:tr>
    </w:tbl>
    <w:p>
      <w:pPr>
        <w:spacing w:after="120"/>
      </w:pPr>
    </w:p>
    <w:p>
      <w:pPr>
        <w:spacing w:after="160"/>
      </w:pPr>
      <w:r>
        <w:rPr>
          <w:rFonts w:ascii="Arial" w:cs="Arial" w:eastAsia="Arial" w:hAnsi="Arial"/>
          <w:sz w:val="22"/>
          <w:szCs w:val="22"/>
        </w:rPr>
        <w:t xml:space="preserve">The hypothesis is that combining Rust’s systems-level performance for tree search and sparse linear algebra with JAX’s GPU parallelism and autodiff, and LLM intelligence for formulation and reformulation, creates a solver that is stronger than any single paradigm could produce alone. Rust eliminates the sparse LA and tree search ceiling that would limit a pure-JAX solver; JAX provides GPU batching and differentiability that Rust alone cannot match; and the LLM layer democratizes access to expert-level optimization modeling knowledge. The combination should allow JaxMINLP to approach BARON’s relaxation quality (via differentiable OBBT and LLM-guided reformulation) while exceeding its node throughput (via GPU batching) and dramatically lowering the barrier to entry (via natural-language formulation).</w:t>
      </w:r>
    </w:p>
    <w:p>
      <w:r>
        <w:br w:type="page"/>
      </w:r>
    </w:p>
    <w:p>
      <w:pPr>
        <w:pStyle w:val="Heading1"/>
        <w:spacing w:before="360" w:after="200"/>
      </w:pPr>
      <w:r>
        <w:t xml:space="preserve">12. Component Language Decision Rationale</w:t>
      </w:r>
    </w:p>
    <w:p>
      <w:pPr>
        <w:spacing w:after="160"/>
      </w:pPr>
      <w:r>
        <w:rPr>
          <w:rFonts w:ascii="Arial" w:cs="Arial" w:eastAsia="Arial" w:hAnsi="Arial"/>
          <w:sz w:val="22"/>
          <w:szCs w:val="22"/>
        </w:rPr>
        <w:t xml:space="preserve">Each component’s implementation language was chosen based on the dominant computational pattern. The following table summarizes the decision criteria: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60"/>
        <w:gridCol w:w="40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Dominant Pattern</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Not the Other?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B&amp;B tree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control flow, pointer-heavy, millions of allocations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cannot trace irregular control flow; Python GC overhead is prohibitive at 10⁶ nodes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Revised simplex</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Sequential pivoting, sparse LU updates, basis management</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Fundamentally sequential; JAX’s parallelism provides no benefit; sparse pivoting is 10–100x slower in JAX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Sparse Cholesky/LDL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Fill-reducing ordering, supernodal factorization, irregular memory access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sparse support is immature; irregular memory access patterns defeat GPU parallelism</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Presolve (probing, cliques)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Graph algorithms, discrete logic, combinatorial</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numerical computation to parallelize; benefits from compiled speed and direct graph manipulation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McCormick relaxation 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embarrassingly parallel across nodes, vmap-able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would require custom GPU kernels or be limited to CPU; JAX vmap gives 15x+ speedup</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Autodiff (gradients, Hessians)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Automatic differentiation of arbitrary compositions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has no comparable AD framework; reimplementing AD is a multi-year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solver iterations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Matrix-vector products, line search, convergence checks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 Rust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for function eval + AD; Rust for sparse factorization (best of both)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Learned branching (GNN)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Neural network forward pass on GPU</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would require linking to a DL framework; JAX is native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OBBT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independent LP solves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(parallel)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LP is sparse/sequential; parallelize across variables via Rust rayon thread pool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.nl / .gms parser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Text parsing, AST construction</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Speed matters for large instances; Rust parser combinators (nom/pest) are mature and fast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formulation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 structured model via tool calling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LLM API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LLM reasoning; Rust/JAX irrelevant; Python is the natural interface layer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reformulation advisor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Structural analysis → reformulation proposals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 LLM API</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Proposals verified by Rust/JAX mathematical infrastructure; LLM generates hypotheses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solve explainer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 log → natural language interpretation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LLM API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to solver output; no correctness implications; Python for serialization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Reformulation verification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Mathematical validity checking of LLM proposals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 JAX</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Feasibility preservation and relaxation quality checks require solver internals; must be rigorous</w:t>
            </w:r>
          </w:p>
        </w:tc>
      </w:tr>
    </w:tbl>
    <w:p>
      <w:r>
        <w:br w:type="page"/>
      </w:r>
    </w:p>
    <w:p>
      <w:pPr>
        <w:pStyle w:val="Heading1"/>
        <w:spacing w:before="360" w:after="200"/>
      </w:pPr>
      <w:r>
        <w:t xml:space="preserve">Appendix A: Milestone Summary Timeline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660"/>
        <w:gridCol w:w="2200"/>
      </w:tblGrid>
      <w:tr>
        <w:trPr>
          <w:tblHeader/>
        </w:trP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Quantitative Criterion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infrastructure + PyO3 bindings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Round-trip &lt;100μs; wheels build on 3 platforms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Expression graph + parser complete</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≥90% MINLPLib instances parsed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 JAX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McCormick relaxation compiler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LBs on all tested instances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sparse LP solver v1</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≥95% Netlib instances; within 3x of HiGHS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sparse Cholesky/LDL v1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1e-12 of SuiteSparse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Interior point solver (hybrid)</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 CUTEst convergence rate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 + Rust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tool-calling schema + formulation agent v1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textbook problems formulated correctly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 Python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B&amp;B engine + batch dispatch</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First correct global optima on MINLPLib</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 JAX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complete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small MINLPLib instances solved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GPU batching operational</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≥15x speedup on large trees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OBBT (Rust LP) + FBBT (JAX)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bound reduction at root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 JAX</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reformulation advisor + verification layer</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 of instances show root gap improvement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 Rust + JAX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Cutting planes integrated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root gap closure on bilinear instances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 Rust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infeasibility diagnoser + solve explainer v2</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Streaming explanations during solve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 Python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complete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instances; Couenne-competitive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Advanced relaxations</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Root gap within 1.2x of BARON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Learned branching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node reduction vs classical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strategy agent + domain-specific reformulation</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geomean speedup on strategy-divergent instances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 Python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Multi-GPU + parallel tree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Near-linear scaling to 4 GPUs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 Rust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3 complete</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Within 2.5x of BARON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jaxminlp.chat() conversational interface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accuracy on 100-problem formulation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 Python</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Ecosystem integration</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Pyomo + AMPL interfaces; pip install &lt;60s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 Rust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Benchmark publication + LLM evaluation paper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Mittelmann benchmark submitted; LLM eval published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4 / v1.0 release</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Within 1.5x of BARON; best open-source MINLP solver; LLM-native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w:t>
            </w:r>
          </w:p>
        </w:tc>
      </w:tr>
    </w:tbl>
    <w:p>
      <w:pPr>
        <w:spacing w:after="120"/>
      </w:pPr>
    </w:p>
    <w:p>
      <w:pPr>
        <w:spacing w:after="120"/>
      </w:pPr>
    </w:p>
    <w:p>
      <w:r>
        <w:br w:type="page"/>
      </w:r>
    </w:p>
    <w:p>
      <w:pPr>
        <w:pStyle w:val="Heading1"/>
        <w:spacing w:before="360" w:after="200"/>
      </w:pPr>
      <w:r>
        <w:t xml:space="preserve">Appendix B: Advanced Features for State-of-the-Art Competitiveness</w:t>
      </w:r>
    </w:p>
    <w:p>
      <w:pPr>
        <w:spacing w:after="160"/>
      </w:pPr>
      <w:r>
        <w:rPr>
          <w:rFonts w:ascii="Arial" w:cs="Arial" w:eastAsia="Arial" w:hAnsi="Arial"/>
          <w:sz w:val="22"/>
          <w:szCs w:val="22"/>
        </w:rPr>
        <w:t xml:space="preserve">This appendix documents 20 advanced features identified as candidates for incorporation into JaxMINLP. They are organized into five categories: Relaxation Quality (the dominant factor in solver performance), Constraint Propagation and Bound Tightening, Solver Infrastructure, User-Facing Capabilities, and Ecosystem and Deployment. Each feature includes a rationale, architectural fit within the Rust+JAX+LLM hybrid, estimated implementation effort, performance impact, recommended phase, and dependencies on other features or core components.</w:t>
      </w:r>
    </w:p>
    <w:p>
      <w:pPr>
        <w:spacing w:after="160"/>
      </w:pPr>
      <w:r>
        <w:rPr>
          <w:rFonts w:ascii="Arial" w:cs="Arial" w:eastAsia="Arial" w:hAnsi="Arial"/>
          <w:sz w:val="22"/>
          <w:szCs w:val="22"/>
        </w:rPr>
        <w:t xml:space="preserve">These features are </w:t>
      </w:r>
      <w:r>
        <w:rPr>
          <w:rFonts w:ascii="Arial" w:cs="Arial" w:eastAsia="Arial" w:hAnsi="Arial"/>
          <w:b/>
          <w:bCs/>
          <w:sz w:val="22"/>
          <w:szCs w:val="22"/>
        </w:rPr>
        <w:t xml:space="preserve">not committed deliverables</w:t>
      </w:r>
      <w:r>
        <w:rPr>
          <w:rFonts w:ascii="Arial" w:cs="Arial" w:eastAsia="Arial" w:hAnsi="Arial"/>
          <w:sz w:val="22"/>
          <w:szCs w:val="22"/>
        </w:rPr>
        <w:t xml:space="preserve"> — they are candidates for inclusion based on empirical data gathered during Phases 1–3. Phase gate reviews should evaluate which features to prioritize based on actual relaxation gap data, benchmark results, and user feedback. Features are ordered within each category by estimated impact-to-effort ratio.</w:t>
      </w:r>
    </w:p>
    <w:p>
      <w:pPr>
        <w:spacing w:after="120"/>
      </w:pPr>
    </w:p>
    <w:p>
      <w:pPr>
        <w:pStyle w:val="Heading2"/>
        <w:spacing w:before="360" w:after="200"/>
      </w:pPr>
      <w:r>
        <w:t xml:space="preserve">B.1 Relaxation Quality</w:t>
      </w:r>
    </w:p>
    <w:p>
      <w:pPr>
        <w:spacing w:after="160"/>
      </w:pPr>
      <w:r>
        <w:rPr>
          <w:rFonts w:ascii="Arial" w:cs="Arial" w:eastAsia="Arial" w:hAnsi="Arial"/>
          <w:sz w:val="22"/>
          <w:szCs w:val="22"/>
        </w:rPr>
        <w:t xml:space="preserve">Relaxation quality — how tight the convex underestimator is relative to the true nonconvex function — is the single most important determinant of solver performance. A tighter relaxation means more pruning, fewer nodes, and faster convergence. BARON’s dominance stems primarily from decades of investment in relaxation quality. The following features target this gap.</w:t>
      </w:r>
    </w:p>
    <w:p>
      <w:pPr>
        <w:pStyle w:val="Heading3"/>
        <w:spacing w:before="360" w:after="200"/>
      </w:pPr>
      <w:r>
        <w:t xml:space="preserve">B.1.1 Automatic Convexity Detection and Exploitation</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When a subexpression is provably convex, it is its own tightest convex relaxation — no McCormick envelope needed. Many real-world MINLPs have large convex substructure (linear constraints, convex quadratics, entropy terms, log-sum-exp) with only a few nonconvex interactions. Relaxing everything uniformly discards tightness on the convex portions. BARON detects and exploits convexity; most open-source solvers do not.</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Walk the Rust expression DAG bottom-up, propagating convexity status using standard composition rules: convex of affine is convex; nondecreasing convex of convex is convex; sum of convex is convex; pointwise max of convex is convex. Annotate each DAG node as convex, concave, both (affine), or neither. At JAX compilation time, convex subexpressions compile to direct evaluation; nonconvex subexpressions compile to McCormick envelopes. The convexity analysis is in Rust (DAG traversal); the benefit accrues in JAX (tighter relaxation, simpler compiled functions).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Very High. On problems with &gt;50% convex substructure, root gap improvement of 30–60% is typical. Eliminates unnecessary relaxation variables and constraints, reducing per-node LP/SOCP size.</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Core composition rules are well-understood (see Boyd and Vandenberghe). Implementation is ~2,000 lines of Rust for the analysis pass, ~500 lines of JAX for conditional compilation. Main challenge: handling composition rules for all supported operations (50+).</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 (integrate with McCormick compiler during performance engineering)</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Expression graph DAG (Phase 1), McCormick relaxation compiler (Phase 1)</w:t>
      </w:r>
    </w:p>
    <w:p>
      <w:pPr>
        <w:pStyle w:val="ListParagraph"/>
        <w:numPr>
          <w:ilvl w:val="0"/>
          <w:numId w:val="2"/>
        </w:numPr>
        <w:spacing w:after="80"/>
      </w:pPr>
      <w:r>
        <w:rPr>
          <w:rFonts w:ascii="Arial" w:cs="Arial" w:eastAsia="Arial" w:hAnsi="Arial"/>
          <w:b/>
          <w:bCs/>
          <w:sz w:val="22"/>
          <w:szCs w:val="22"/>
        </w:rPr>
        <w:t xml:space="preserve">Risk: </w:t>
      </w:r>
      <w:r>
        <w:rPr>
          <w:rFonts w:ascii="Arial" w:cs="Arial" w:eastAsia="Arial" w:hAnsi="Arial"/>
          <w:sz w:val="22"/>
          <w:szCs w:val="22"/>
        </w:rPr>
        <w:t xml:space="preserve">Low. Convexity detection is conservative (if uncertain, treat as nonconvex). Cannot produce incorrect results.</w:t>
      </w:r>
    </w:p>
    <w:p>
      <w:pPr>
        <w:pStyle w:val="Heading3"/>
        <w:spacing w:before="360" w:after="200"/>
      </w:pPr>
      <w:r>
        <w:t xml:space="preserve">B.1.2 Optimal Factorable Programming with Auxiliary Variables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BARON’s internal representation factors every intermediate computation into an auxiliary variable with explicit bounds: x1*exp(x2+x3) becomes w1=x2+x3, w2=exp(w1), w3=x1*w2. This factored form enables compositional McCormick relaxation. Critically, the quality of the factorization matters: x1*x2 + x1*x3 can be factored as two bilinear terms (weak) or as x1*(x2+x3) (tighter when x1’s bounds are wide). Optimal factorization is a combinatorial problem that significantly affects relaxation tightness.</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Extend the Rust expression DAG to automatically introduce auxiliary variables at factorization points. Implement common subexpression elimination and algebraic grouping heuristics (Liberti 2004, Tawarmalani and Sahinidis 2005). The LLM reformulation agent can propose alternative factorizations for complex expressions; the solver evaluates which is tighter by comparing relaxation values at sample points.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Very High. Factorization quality can swing relaxation gap by 2–5x on problems with deep expression trees. This is one of the main reasons BARON’s relaxations are tighter than Couenne’s.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High. Requires rearchitecting the expression graph layer. Optimal factorization strategies are an active research area. Estimate 3,000–5,000 lines of Rust.</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2–3 (begin in Phase 2 with basic factorization; optimize in Phase 3)</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Expression graph DAG, convexity detection (B.1.1)</w:t>
      </w:r>
    </w:p>
    <w:p>
      <w:pPr>
        <w:pStyle w:val="Heading3"/>
        <w:spacing w:before="360" w:after="200"/>
      </w:pPr>
      <w:r>
        <w:t xml:space="preserve">B.1.3 SOCP and Quadratic Relaxations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McCormick relaxations are LP-based: the relaxation at each node is a linear program. This is a fundamental limitation on problems with quadratic structure. The convex envelope of x*y over a box is a second-order cone constraint, which is provably tighter than the four McCormick linear inequalities. For problems with dense quadratic structure, SOCP relaxation + GPU batching could beat BARON’s LP relaxation + serial evaluation even with individually weaker per-node relaxations, because the node throughput advantage overwhelms the per-node tightness deficit.</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Detect quadratic structure in the Rust DAG (bilinear terms, convex/concave quadratic forms). Formulate SOCP relaxations for amenable subproblems. Extend the batched relaxation evaluator to dispatch LP-relaxed nodes to the Rust simplex solver and SOCP-relaxed nodes to the JAX+Rust IPM solver. The tree manager routes nodes based on relaxation type. SDP relaxations (Lasserre hierarchy) are a post-v1.0 research extension.</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Very High on quadratic problems (MIQCQP, pooling, bilinear). Root gap improvement of 20–40% over McCormick LP on these classes. Moderate impact on problems without quadratic structure.</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High. Requires SOCP solver integration, mixed relaxation dispatch, and careful benchmarking to determine when SOCP is worth the per-node cost. Estimate 4,000–6,000 lines across Rust and JAX.</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IPM solver (Phase 1), convexity detection (B.1.1), quadratic structure detection in DAG</w:t>
      </w:r>
    </w:p>
    <w:p>
      <w:pPr>
        <w:pStyle w:val="Heading3"/>
        <w:spacing w:before="360" w:after="200"/>
      </w:pPr>
      <w:r>
        <w:t xml:space="preserve">B.1.4 Multilinear and Edge-Concave Relaxations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For products of 3+ variables (common in pooling problems), recursive McCormick loses tightness at each recursion level. The Meyer-Floudas convex envelope for multilinear terms is provably tighter. For edge-concave functions (concave along every edge of the domain), tight polyhedral relaxations exist that dominate McCormick on bilinear, trilinear, and fractional structures.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on pooling and blending problems. These are exactly the GPU-amenable classes where JaxMINLP should excel.</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The mathematical theory is well-developed. Implementation is ~2,000–3,000 lines in JAX for the relaxation evaluation.</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McCormick relaxation compiler, multilinear structure detection in Rust DAG</w:t>
      </w:r>
    </w:p>
    <w:p>
      <w:pPr>
        <w:pStyle w:val="Heading3"/>
        <w:spacing w:before="360" w:after="200"/>
      </w:pPr>
      <w:r>
        <w:t xml:space="preserve">B.1.5 Symbolic Preprocessing and Algebraic Simplification</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Before numerical solving, symbolic manipulation can dramatically reduce problem size: constant folding, identity elimination (x*1 → x), common subexpression elimination, algebraic identities (exp(log(x)) → x), and bound-driven simplification (max(x,0) where x≥5 simplifies to x). In automatically generated models (from Pyomo, GAMS, or the LLM formulation agent), redundancy reduction of 30–50% is typical. This directly reduces relaxation evaluation cost and can expose hidden convex structure.</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Reduces DAG size, improves relaxation detection, and speeds up all subsequent computation.</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Standard compiler optimization techniques applied to the expression DAG. ~2,000–3,000 lines of Rust.</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1–2 (basic simplification in Phase 1; bound-driven simplification in Phase 2)</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Expression graph DAG (Phase 1)</w:t>
      </w:r>
    </w:p>
    <w:p>
      <w:r>
        <w:br w:type="page"/>
      </w:r>
    </w:p>
    <w:p>
      <w:pPr>
        <w:pStyle w:val="Heading2"/>
        <w:spacing w:before="360" w:after="200"/>
      </w:pPr>
      <w:r>
        <w:t xml:space="preserve">B.2 Constraint Propagation and Bound Tightening</w:t>
      </w:r>
    </w:p>
    <w:p>
      <w:pPr>
        <w:spacing w:after="160"/>
      </w:pPr>
      <w:r>
        <w:rPr>
          <w:rFonts w:ascii="Arial" w:cs="Arial" w:eastAsia="Arial" w:hAnsi="Arial"/>
          <w:sz w:val="22"/>
          <w:szCs w:val="22"/>
        </w:rPr>
        <w:t xml:space="preserve">Bound tightening determines how quickly variable domains shrink during the solve. Tighter bounds produce tighter relaxations (especially McCormick, which depends directly on bound width) and enable more pruning. The following features go beyond standard interval-based FBBT.</w:t>
      </w:r>
    </w:p>
    <w:p>
      <w:pPr>
        <w:pStyle w:val="Heading3"/>
        <w:spacing w:before="360" w:after="200"/>
      </w:pPr>
      <w:r>
        <w:t xml:space="preserve">B.2.1 Affine Arithmetic Propagation</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Standard interval arithmetic suffers from the dependency problem: x - x evaluates to [-a, a] instead of [0, 0] because it does not track that the two x’s are the same variable. Affine arithmetic maintains linear correlations between variables through computation, producing tighter bounds whenever variables appear multiple times in an expression. For expressions like x*y - x*z (common in mass balance constraints), affine arithmetic can be 2–5x tighter than interval arithmetic.</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Implement affine arithmetic as a custom numeric type in JAX, propagated forward through the expression graph. Each affine form is a vector of noise symbol coefficients. The implementation is naturally vectorized: vmap over affine forms across nodes works like vmap over intervals. Alternatively, implement in Rust for the presolve pass with JAX integration for the batched evaluation layer.</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Significant bound tightening improvement on problems with repeated variable occurrences (most real-world models). Direct improvement to McCormick relaxation quality.</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Well-understood theory. ~2,000–3,000 lines. Main challenge: handling nonlinear operations (exp, log, sin) in affine arithmetic requires conservative rounding.</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2–3</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FBBT infrastructure (Phase 1–2)</w:t>
      </w:r>
    </w:p>
    <w:p>
      <w:pPr>
        <w:pStyle w:val="Heading3"/>
        <w:spacing w:before="360" w:after="200"/>
      </w:pPr>
      <w:r>
        <w:t xml:space="preserve">B.2.2 Reverse Propagation</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Standard FBBT propagates bounds forward through the expression DAG (from variables to constraints). Reverse propagation starts from constraint bounds and propagates backward to tighten variable bounds. For example, if constraint g(x) ≤ 0 and g is monotonically increasing in x1, then x1 ≤ g⁻¹(0). Alternating forward and reverse passes until fixpoint is standard in BARON but poorly implemented in most open-source solvers.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Reverse propagation often tightens bounds that forward propagation cannot reach. Particularly effective on problems with tight constraint right-hand sides.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Requires inverse operation implementations for all elementary operations. ~1,500–2,500 lines in Rust or JAX.</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Expression graph DAG, FBBT infrastructure</w:t>
      </w:r>
    </w:p>
    <w:p>
      <w:pPr>
        <w:pStyle w:val="Heading3"/>
        <w:spacing w:before="360" w:after="200"/>
      </w:pPr>
      <w:r>
        <w:t xml:space="preserve">B.2.3 Constraint-Specific Propagators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Generic interval propagation treats all constraints uniformly. For common constraint types (linear, quadratic, bilinear, second-order cone), specialized propagators are much tighter. For a linear constraint aᵀx ≤ b, optimal bound tightening is trivial and exact. For a bilinear constraint w = x*y, the bounds on w given bounds on x and y are known analytically.</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Medium-High. Incremental improvement over generic propagation, but the gains compound across many constraints.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Low-Medium. Pattern-match constraint types in Rust presolve. ~1,000–2,000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Expression graph DAG, constraint type classification</w:t>
      </w:r>
    </w:p>
    <w:p>
      <w:r>
        <w:br w:type="page"/>
      </w:r>
    </w:p>
    <w:p>
      <w:pPr>
        <w:pStyle w:val="Heading2"/>
        <w:spacing w:before="360" w:after="200"/>
      </w:pPr>
      <w:r>
        <w:t xml:space="preserve">B.3 Solver Infrastructure</w:t>
      </w:r>
    </w:p>
    <w:p>
      <w:pPr>
        <w:spacing w:after="160"/>
      </w:pPr>
      <w:r>
        <w:rPr>
          <w:rFonts w:ascii="Arial" w:cs="Arial" w:eastAsia="Arial" w:hAnsi="Arial"/>
          <w:sz w:val="22"/>
          <w:szCs w:val="22"/>
        </w:rPr>
        <w:t xml:space="preserve">These features strengthen the solver’s core algorithmic capabilities beyond relaxation quality and bound tightening.</w:t>
      </w:r>
    </w:p>
    <w:p>
      <w:pPr>
        <w:pStyle w:val="Heading3"/>
        <w:spacing w:before="360" w:after="200"/>
      </w:pPr>
      <w:r>
        <w:t xml:space="preserve">B.3.1 Feasibility Pump and Primal Heuristics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Finding good feasible solutions early is critical because it enables pruning. The plan focuses heavily on lower bounds (relaxation quality, branching) but is relatively thin on upper bounds. A feasibility pump adapted for MINLP (alternating between rounding to integer feasibility and projecting to continuous feasibility via NLP solves) is standard in MILP but underexplored in MINLP. RENS, RINS, and diving heuristics should also be implemented.</w:t>
      </w:r>
    </w:p>
    <w:p>
      <w:pPr>
        <w:spacing w:after="160"/>
      </w:pPr>
      <w:r>
        <w:rPr>
          <w:rFonts w:ascii="Arial" w:cs="Arial" w:eastAsia="Arial" w:hAnsi="Arial"/>
          <w:b/>
          <w:bCs/>
          <w:sz w:val="22"/>
          <w:szCs w:val="22"/>
        </w:rPr>
        <w:t xml:space="preserve">Implementation: </w:t>
      </w:r>
      <w:r>
        <w:rPr>
          <w:rFonts w:ascii="Arial" w:cs="Arial" w:eastAsia="Arial" w:hAnsi="Arial"/>
          <w:sz w:val="22"/>
          <w:szCs w:val="22"/>
        </w:rPr>
        <w:t xml:space="preserve">Run multiple NLP solves in parallel from different starting points via JAX vmap, using the best feasible solution found across all starts. The GPU advantage is direct: BARON runs one local NLP solve at a time; JaxMINLP runs 32–128 simultaneously. Feasibility pump iterations alternate Rust-side rounding with JAX-side NLP projection.</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Dramatically improves time-to-first-feasible-solution, which is what many practitioners care about more than time-to-proven-optimality. Better incumbents enable earlier pruning.</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Well-understood algorithms. ~2,000–3,000 lines across Rust (rounding, orchestration) and JAX (parallel NLP solves).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NLP solver (Phase 1), B&amp;B engine (Phase 1)</w:t>
      </w:r>
    </w:p>
    <w:p>
      <w:pPr>
        <w:pStyle w:val="Heading3"/>
        <w:spacing w:before="360" w:after="200"/>
      </w:pPr>
      <w:r>
        <w:t xml:space="preserve">B.3.2 Warm-Starting Infrastructure</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Every time bounds change (branching, tightening), the solver resolves a relaxation very similar to the previous one. Warm-starting from the previous solution can reduce per-node solve time by 5–10x. For the LP solver, this means dual simplex warm-start from the previous basis. For the NLP solver, caching solutions at nearby tree nodes and reusing the nearest ancestor’s solution as a starting point.</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LP warm-starting is one of the biggest determinants of overall solver speed. The quality of warm-starting differentiates good LP subsolvers from mediocre ones.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Low. Dual simplex warm-starting is part of the LP solver design (Phase 1). NLP solution caching adds ~500–1,000 lines to the Rust tree manager.</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1–2 (LP warm-start in Phase 1; NLP caching in Phase 2)</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LP solver (Phase 1), B&amp;B engine (Phase 1)</w:t>
      </w:r>
    </w:p>
    <w:p>
      <w:pPr>
        <w:pStyle w:val="Heading3"/>
        <w:spacing w:before="360" w:after="200"/>
      </w:pPr>
      <w:r>
        <w:t xml:space="preserve">B.3.3 Generalized Disjunctive Programming (GDP) and Multi-Variable Branching</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Many real MINLPs have logical structure: “if unit i is active, then these constraints apply.” GDP represents this with logical disjunctions rather than big-M reformulations. Branching on disjunctions (rather than individual variables) can be exponentially more efficient. Multi-variable branching (branching on hyperplanes across multiple dimensions) further reduces tree size on nonconvex problems.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on problems with logical structure (process synthesis, network design). Limited impact on problems without disjunctive structure.</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High. Requires extending the Rust B&amp;B engine to represent general disjunctive branches and implementing GDP-specific presolve. ~4,000–6,000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B&amp;B engine (Phase 1), presolve (Phase 2), Pyomo GDP integration</w:t>
      </w:r>
    </w:p>
    <w:p>
      <w:pPr>
        <w:pStyle w:val="Heading3"/>
        <w:spacing w:before="360" w:after="200"/>
      </w:pPr>
      <w:r>
        <w:t xml:space="preserve">B.3.4 Problem-Specific Presolve Detectors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BARON has specialized algorithms for pooling problems, network flow, quadratic assignment, and other known problem classes. For each class, reformulation and relaxation strategies are dramatically more effective than the generic approach. The Rust DAG analysis can detect these patterns automatically and dispatch to specialized solvers.</w:t>
      </w:r>
    </w:p>
    <w:p>
      <w:pPr>
        <w:spacing w:after="160"/>
      </w:pPr>
      <w:r>
        <w:rPr>
          <w:rFonts w:ascii="Arial" w:cs="Arial" w:eastAsia="Arial" w:hAnsi="Arial"/>
          <w:sz w:val="22"/>
          <w:szCs w:val="22"/>
        </w:rPr>
        <w:t xml:space="preserve">Key detections to implement:</w:t>
      </w:r>
    </w:p>
    <w:p>
      <w:pPr>
        <w:pStyle w:val="ListParagraph"/>
        <w:numPr>
          <w:ilvl w:val="0"/>
          <w:numId w:val="2"/>
        </w:numPr>
        <w:spacing w:after="80"/>
      </w:pPr>
      <w:r>
        <w:rPr>
          <w:rFonts w:ascii="Arial" w:cs="Arial" w:eastAsia="Arial" w:hAnsi="Arial"/>
          <w:b/>
          <w:bCs/>
          <w:sz w:val="22"/>
          <w:szCs w:val="22"/>
        </w:rPr>
        <w:t xml:space="preserve">Pooling structure: </w:t>
      </w:r>
      <w:r>
        <w:rPr>
          <w:rFonts w:ascii="Arial" w:cs="Arial" w:eastAsia="Arial" w:hAnsi="Arial"/>
          <w:sz w:val="22"/>
          <w:szCs w:val="22"/>
        </w:rPr>
        <w:t xml:space="preserve">Bilinear terms between flow and quality variables in a network. Apply p-formulation or pq-relaxation instead of generic McCormick.</w:t>
      </w:r>
    </w:p>
    <w:p>
      <w:pPr>
        <w:pStyle w:val="ListParagraph"/>
        <w:numPr>
          <w:ilvl w:val="0"/>
          <w:numId w:val="2"/>
        </w:numPr>
        <w:spacing w:after="80"/>
      </w:pPr>
      <w:r>
        <w:rPr>
          <w:rFonts w:ascii="Arial" w:cs="Arial" w:eastAsia="Arial" w:hAnsi="Arial"/>
          <w:b/>
          <w:bCs/>
          <w:sz w:val="22"/>
          <w:szCs w:val="22"/>
        </w:rPr>
        <w:t xml:space="preserve">Quadratic structure: </w:t>
      </w:r>
      <w:r>
        <w:rPr>
          <w:rFonts w:ascii="Arial" w:cs="Arial" w:eastAsia="Arial" w:hAnsi="Arial"/>
          <w:sz w:val="22"/>
          <w:szCs w:val="22"/>
        </w:rPr>
        <w:t xml:space="preserve">All nonlinearity is quadratic. Use SOCP or SDP relaxation (see B.1.3).</w:t>
      </w:r>
    </w:p>
    <w:p>
      <w:pPr>
        <w:pStyle w:val="ListParagraph"/>
        <w:numPr>
          <w:ilvl w:val="0"/>
          <w:numId w:val="2"/>
        </w:numPr>
        <w:spacing w:after="80"/>
      </w:pPr>
      <w:r>
        <w:rPr>
          <w:rFonts w:ascii="Arial" w:cs="Arial" w:eastAsia="Arial" w:hAnsi="Arial"/>
          <w:b/>
          <w:bCs/>
          <w:sz w:val="22"/>
          <w:szCs w:val="22"/>
        </w:rPr>
        <w:t xml:space="preserve">Signomial structure: </w:t>
      </w:r>
      <w:r>
        <w:rPr>
          <w:rFonts w:ascii="Arial" w:cs="Arial" w:eastAsia="Arial" w:hAnsi="Arial"/>
          <w:sz w:val="22"/>
          <w:szCs w:val="22"/>
        </w:rPr>
        <w:t xml:space="preserve">Products of variables raised to real powers. Use exponential transformation and signomial-specific convex envelopes.</w:t>
      </w:r>
    </w:p>
    <w:p>
      <w:pPr>
        <w:pStyle w:val="ListParagraph"/>
        <w:numPr>
          <w:ilvl w:val="0"/>
          <w:numId w:val="2"/>
        </w:numPr>
        <w:spacing w:after="80"/>
      </w:pPr>
      <w:r>
        <w:rPr>
          <w:rFonts w:ascii="Arial" w:cs="Arial" w:eastAsia="Arial" w:hAnsi="Arial"/>
          <w:b/>
          <w:bCs/>
          <w:sz w:val="22"/>
          <w:szCs w:val="22"/>
        </w:rPr>
        <w:t xml:space="preserve">Network structure: </w:t>
      </w:r>
      <w:r>
        <w:rPr>
          <w:rFonts w:ascii="Arial" w:cs="Arial" w:eastAsia="Arial" w:hAnsi="Arial"/>
          <w:sz w:val="22"/>
          <w:szCs w:val="22"/>
        </w:rPr>
        <w:t xml:space="preserve">Most constraints are flow balance. Exploit network simplex for LP subproblems (much faster than general simplex on networks).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Very High on detected problem classes. Problem-specific algorithms can be 10–100x faster than generic approaches. This is one of the primary mechanisms for beating BARON on specific classes.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High. Each problem class requires its own detection logic, reformulation, and specialized solver. ~1,500–2,500 lines per class.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2–3 (pooling and quadratic in Phase 2; signomial and network in Phase 3)</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Expression graph DAG, convexity detection (B.1.1), SOCP relaxation (B.1.3)</w:t>
      </w:r>
    </w:p>
    <w:p>
      <w:pPr>
        <w:pStyle w:val="Heading3"/>
        <w:spacing w:before="360" w:after="200"/>
      </w:pPr>
      <w:r>
        <w:t xml:space="preserve">B.3.5 Decomposition Interface (Benders, Lagrangian, Column Generation)</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For large-scale structured problems (network design, facility location, stochastic programming), monolithic branch-and-bound hits scalability limits regardless of GPU acceleration. A callback API allowing users to implement decomposition schemes — with the solver handling the master problem and the user (or auto-detection) solving subproblems — extends JaxMINLP to problem sizes unreachable by direct solve. The GPU is suited for evaluating scenario subproblems in parallel.</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for large-scale applications. Extends the feasible problem size from ~100 to ~10,000 variables for decomposable problems.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The callback API is architecturally cheap. Auto-detection of decomposable structure is harder. ~2,000–4,000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B&amp;B engine (Phase 1), LP solver (Phase 1)</w:t>
      </w:r>
    </w:p>
    <w:p>
      <w:pPr>
        <w:pStyle w:val="Heading3"/>
        <w:spacing w:before="360" w:after="200"/>
      </w:pPr>
      <w:r>
        <w:t xml:space="preserve">B.3.6 Solution Certificates and Proof Logging</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For scientific rigor, every solve should optionally produce a machine-verifiable certificate: the B&amp;B tree (or compact representation), relaxation bounds at each node, pruning decisions, and the final solution with feasibility proof. An independent verifier can check this certificate without running the solver. This is analogous to DRAT proof logging in SAT solvers and VIPR in MILP (SCIP). No MINLP solver currently does this.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for scientific credibility and adoption. Critical for publishing benchmark results that reviewers can verify. Enables independent auditing of solver correctness.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The Rust B&amp;B engine already tracks all decisions; serializing them to a structured format is incremental. The independent verifier is a separate tool (~2,000–3,000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B&amp;B engine (Phase 1), deterministic mode (Phase 3)</w:t>
      </w:r>
    </w:p>
    <w:p>
      <w:r>
        <w:br w:type="page"/>
      </w:r>
    </w:p>
    <w:p>
      <w:pPr>
        <w:pStyle w:val="Heading2"/>
        <w:spacing w:before="360" w:after="200"/>
      </w:pPr>
      <w:r>
        <w:t xml:space="preserve">B.4 User-Facing Capabilities</w:t>
      </w:r>
    </w:p>
    <w:p>
      <w:pPr>
        <w:spacing w:after="160"/>
      </w:pPr>
      <w:r>
        <w:rPr>
          <w:rFonts w:ascii="Arial" w:cs="Arial" w:eastAsia="Arial" w:hAnsi="Arial"/>
          <w:sz w:val="22"/>
          <w:szCs w:val="22"/>
        </w:rPr>
        <w:t xml:space="preserve">These features address the user experience and broaden the range of problems JaxMINLP can handle.</w:t>
      </w:r>
    </w:p>
    <w:p>
      <w:pPr>
        <w:pStyle w:val="Heading3"/>
        <w:spacing w:before="360" w:after="200"/>
      </w:pPr>
      <w:r>
        <w:t xml:space="preserve">B.4.1 Differentiable Optimization and Sensitivity Analysis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Because the relaxation evaluation, bound tightening, and NLP solves all happen in JAX, the solver’s outputs can be differentiated with respect to problem parameters via implicit differentiation through the KKT conditions. This enables: (a) sensitivity analysis (“if I relax this constraint by 1%, how does cost change?”), (b) bilevel optimization (outer problem optimizes parameters affecting the inner MINLP), and (c) learning to optimize (backpropagate through solver outputs to train ML models). No existing MINLP solver offers this. It is a unique capability enabled by the JAX architecture.</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Very High as a differentiator. This is the feature most likely to attract ML researchers and create a research community around JaxMINLP.</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Implicit differentiation through KKT conditions is well-understood. The JAX implementation is ~1,500–2,500 lines. Does not require differentiating through the B&amp;B tree — only through the final NLP solve.</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NLP solver (Phase 1), JAX autodiff infrastructure (Phase 1)</w:t>
      </w:r>
    </w:p>
    <w:p>
      <w:pPr>
        <w:pStyle w:val="Heading3"/>
        <w:spacing w:before="360" w:after="200"/>
      </w:pPr>
      <w:r>
        <w:t xml:space="preserve">B.4.2 Streaming / Anytime API</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Real users often need a good solution fast, with improving bounds over time, rather than a proven global optimum. A streaming interface that yields intermediate results enables user-defined stopping criteria, real-time progress monitoring, and integration with the LLM explanation agent for live commentary on solve progress.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 Trivial to implement but significantly improves user experience for long solves. Combined with LLM explanation, enables real-time insight into solver behavior.</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Low. Yield from the B&amp;B loop. ~300–500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2</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B&amp;B engine (Phase 1)</w:t>
      </w:r>
    </w:p>
    <w:p>
      <w:pPr>
        <w:pStyle w:val="Heading3"/>
        <w:spacing w:before="360" w:after="200"/>
      </w:pPr>
      <w:r>
        <w:t xml:space="preserve">B.4.3 Neural Network Constraint Support</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An increasingly common workflow: optimize over a learned surrogate model (neural network trained on experimental data) subject to physical constraints. Since JaxMINLP’s evaluation layer is JAX, importing a trained JAX/Flax/PyTorch model as a constraint is architecturally natural. The challenge is that neural networks are highly nonconvex with weak McCormick relaxations. Specialized NN relaxation techniques (interval bound propagation, CROWN bounds, MIP formulations for ReLU) would make JaxMINLP the first global optimizer with native NN constraint support.</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Very High for the ML+optimization community. This positions JaxMINLP at the intersection of two large research communities.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Basic NN-as-constraint is easy (JAX import). NN-specific relaxations are harder (~3,000–4,000 lines). ONNX import adds generality.</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JAX evaluation layer (Phase 1), McCormick relaxation compiler (Phase 1), ONNX parser (Phase 3–4)</w:t>
      </w:r>
    </w:p>
    <w:p>
      <w:pPr>
        <w:pStyle w:val="Heading3"/>
        <w:spacing w:before="360" w:after="200"/>
      </w:pPr>
      <w:r>
        <w:t xml:space="preserve">B.4.4 Multi-Objective Pareto Frontier Generation</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Real engineering problems rarely have a single objective. GPU batching creates a unique opportunity: solve multiple weighted-sum or epsilon-constraint problems simultaneously, generating a Pareto frontier in roughly the time of a single solve. The LLM explanation agent can interpret tradeoffs along the frontier.</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 Extends problem scope. The parallel frontier generation is a compelling demonstration of GPU advantage.</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Low. Orchestration over the single-objective solver. ~1,000–1,500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Core solver (Phases 1–2), GPU batching (Phase 2)</w:t>
      </w:r>
    </w:p>
    <w:p>
      <w:pPr>
        <w:pStyle w:val="Heading3"/>
        <w:spacing w:before="360" w:after="200"/>
      </w:pPr>
      <w:r>
        <w:t xml:space="preserve">B.4.5 Robust and Stochastic Optimization Extensions</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Real-world parameters are uncertain. For bounded uncertainty, the robust counterpart can be formulated automatically. For scenario-based uncertainty, two-stage stochastic programming with Benders decomposition across scenarios leverages GPU parallelism for scenario subproblems. The LLM formulation agent can translate uncertainty descriptions (“prices vary ±20%”) into robust constraints automatically.</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 Broadens problem scope but adds significant complexity.</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High. Robust counterpart generation, stochastic decomposition, and scenario management. ~4,000–6,000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Core solver (Phases 1–3), decomposition interface (B.3.5), LLM formulation agent</w:t>
      </w:r>
    </w:p>
    <w:p>
      <w:pPr>
        <w:pStyle w:val="Heading3"/>
        <w:spacing w:before="360" w:after="200"/>
      </w:pPr>
      <w:r>
        <w:t xml:space="preserve">B.4.6 Constraint Learning: Data-to-Model Pipeline</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Many users have data but not explicit mathematical models. A pipeline that trains a surrogate model (neural network, Gaussian process, or symbolic regression) on user data, validates it, and incorporates it as a constraint in the optimization problem would make JaxMINLP a complete data-to-decision tool. Combined with the LLM formulation agent, the workflow becomes: “Here’s my experimental data and my optimization goal” → trained surrogate + physical constraints → globally optimal solution.</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Medium-High. Uniquely compelling for experimentalists who are not optimization experts.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Leverage existing JAX ML libraries for surrogate training. Integration with NN constraint support (B.4.3). ~2,000–3,000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NN constraint support (B.4.3), LLM formulation agent</w:t>
      </w:r>
    </w:p>
    <w:p>
      <w:r>
        <w:br w:type="page"/>
      </w:r>
    </w:p>
    <w:p>
      <w:pPr>
        <w:pStyle w:val="Heading2"/>
        <w:spacing w:before="360" w:after="200"/>
      </w:pPr>
      <w:r>
        <w:t xml:space="preserve">B.5 Ecosystem and Deployment</w:t>
      </w:r>
    </w:p>
    <w:p>
      <w:pPr>
        <w:spacing w:after="160"/>
      </w:pPr>
      <w:r>
        <w:rPr>
          <w:rFonts w:ascii="Arial" w:cs="Arial" w:eastAsia="Arial" w:hAnsi="Arial"/>
          <w:sz w:val="22"/>
          <w:szCs w:val="22"/>
        </w:rPr>
        <w:t xml:space="preserve">These features address distribution, accessibility, and long-term sustainability.</w:t>
      </w:r>
    </w:p>
    <w:p>
      <w:pPr>
        <w:pStyle w:val="Heading3"/>
        <w:spacing w:before="360" w:after="200"/>
      </w:pPr>
      <w:r>
        <w:t xml:space="preserve">B.5.1 Deep Algebraic Modeling Language Integration</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True state-of-the-art means seamless integration with existing optimization ecosystems. JaxMINLP should be a Pyomo solver plugin (SolverFactory(’jaxminlp’)), implement JuMP’s MathOptInterface (Julia), and parse AMPL .nl files natively. ONNX model import enables optimization over any ML model. JaxMINLP’s own modeling API should support indexed sets, data tables, and abstract models for large-scale formulations.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 Essential for adoption but does not improve solver performance. Users will not switch without their existing modeling language working.</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Medium. Pyomo plugin: ~1,500 lines. JuMP interface: ~2,000 lines (via PyCall or native Julia wrapper). ONNX import: ~1,000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Core solver API (Phases 1–3), .nl parser (Phase 1)</w:t>
      </w:r>
    </w:p>
    <w:p>
      <w:pPr>
        <w:pStyle w:val="Heading3"/>
        <w:spacing w:before="360" w:after="200"/>
      </w:pPr>
      <w:r>
        <w:t xml:space="preserve">B.5.2 WebAssembly Browser Target</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The Rust core compiles natively to WebAssembly. A browser-based JaxMINLP (without GPU acceleration, CPU-only Rust B&amp;B + LP + presolve) could solve instances up to ~20 variables directly in the browser. This enables: interactive demos, educational tools, try-before-install experiences, and a web playground where students watch B&amp;B trees build in real-time with LLM explanations. No other MINLP solver offers this.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 High adoption and educational impact. Low performance impact (CPU-only, small instances).</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Low. Rust → WASM compilation is well-supported. wasm-bindgen for JS interface. ~1,000–2,000 lines of WASM-specific glue.</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Rust core (Phases 1–2). Must compile without JAX dependency.</w:t>
      </w:r>
    </w:p>
    <w:p>
      <w:pPr>
        <w:pStyle w:val="ListParagraph"/>
        <w:numPr>
          <w:ilvl w:val="0"/>
          <w:numId w:val="2"/>
        </w:numPr>
        <w:spacing w:after="80"/>
      </w:pPr>
      <w:r>
        <w:rPr>
          <w:rFonts w:ascii="Arial" w:cs="Arial" w:eastAsia="Arial" w:hAnsi="Arial"/>
          <w:b/>
          <w:bCs/>
          <w:sz w:val="22"/>
          <w:szCs w:val="22"/>
        </w:rPr>
        <w:t xml:space="preserve">Note: </w:t>
      </w:r>
      <w:r>
        <w:rPr>
          <w:rFonts w:ascii="Arial" w:cs="Arial" w:eastAsia="Arial" w:hAnsi="Arial"/>
          <w:sz w:val="22"/>
          <w:szCs w:val="22"/>
        </w:rPr>
        <w:t xml:space="preserve">Requires that the Rust core is self-contained and does not depend on JAX for basic solving. This is a good architectural constraint to enforce from Phase 1.</w:t>
      </w:r>
    </w:p>
    <w:p>
      <w:pPr>
        <w:pStyle w:val="Heading3"/>
        <w:spacing w:before="360" w:after="200"/>
      </w:pPr>
      <w:r>
        <w:t xml:space="preserve">B.5.3 Distributed / Cloud-Native Solving</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For very large problems (hundreds of variables, deep trees), single-machine solving hits limits. A distributed architecture with one coordinator (Rust tree manager) dispatching subtrees to GPU worker nodes enables scaling beyond any existing solver. Cloud-native deployment (auto-scaling worker pools behind an API) enables optimization-as-a-service.</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Medium. Extends to very large problems. High infrastructure complexity.</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High. Distributed coordination, fault tolerance, and efficient communication. ~5,000–8,000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4+</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All core components. The batch dispatch interface (Phase 1) must abstract over local vs. remote evaluation from the start.</w:t>
      </w:r>
    </w:p>
    <w:p>
      <w:pPr>
        <w:pStyle w:val="Heading3"/>
        <w:spacing w:before="360" w:after="200"/>
      </w:pPr>
      <w:r>
        <w:t xml:space="preserve">B.5.4 Reproducibility Infrastructure</w:t>
      </w:r>
    </w:p>
    <w:p>
      <w:pPr>
        <w:spacing w:after="160"/>
      </w:pPr>
      <w:r>
        <w:rPr>
          <w:rFonts w:ascii="Arial" w:cs="Arial" w:eastAsia="Arial" w:hAnsi="Arial"/>
          <w:b/>
          <w:bCs/>
          <w:sz w:val="22"/>
          <w:szCs w:val="22"/>
        </w:rPr>
        <w:t xml:space="preserve">Rationale: </w:t>
      </w:r>
      <w:r>
        <w:rPr>
          <w:rFonts w:ascii="Arial" w:cs="Arial" w:eastAsia="Arial" w:hAnsi="Arial"/>
          <w:sz w:val="22"/>
          <w:szCs w:val="22"/>
        </w:rPr>
        <w:t xml:space="preserve">Scientific credibility requires exact reproducibility. Every solve should be deterministic regardless of hardware, thread count, or GPU model. Structured JSON solve logs (not just text) recording every branching decision, bound update, and cut should be standard output. These logs serve triple duty: reproducibility, post-hoc analysis, and training data for learned components.</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High for scientific adoption. Moderate implementation effort.</w:t>
      </w:r>
    </w:p>
    <w:p>
      <w:pPr>
        <w:pStyle w:val="ListParagraph"/>
        <w:numPr>
          <w:ilvl w:val="0"/>
          <w:numId w:val="2"/>
        </w:numPr>
        <w:spacing w:after="80"/>
      </w:pPr>
      <w:r>
        <w:rPr>
          <w:rFonts w:ascii="Arial" w:cs="Arial" w:eastAsia="Arial" w:hAnsi="Arial"/>
          <w:b/>
          <w:bCs/>
          <w:sz w:val="22"/>
          <w:szCs w:val="22"/>
        </w:rPr>
        <w:t xml:space="preserve">Effort: </w:t>
      </w:r>
      <w:r>
        <w:rPr>
          <w:rFonts w:ascii="Arial" w:cs="Arial" w:eastAsia="Arial" w:hAnsi="Arial"/>
          <w:sz w:val="22"/>
          <w:szCs w:val="22"/>
        </w:rPr>
        <w:t xml:space="preserve">Low-Medium. Deterministic mode requires careful handling of floating-point non-associativity in parallel reductions. Structured logging adds ~1,000–1,500 lines.</w:t>
      </w:r>
    </w:p>
    <w:p>
      <w:pPr>
        <w:pStyle w:val="ListParagraph"/>
        <w:numPr>
          <w:ilvl w:val="0"/>
          <w:numId w:val="2"/>
        </w:numPr>
        <w:spacing w:after="80"/>
      </w:pPr>
      <w:r>
        <w:rPr>
          <w:rFonts w:ascii="Arial" w:cs="Arial" w:eastAsia="Arial" w:hAnsi="Arial"/>
          <w:b/>
          <w:bCs/>
          <w:sz w:val="22"/>
          <w:szCs w:val="22"/>
        </w:rPr>
        <w:t xml:space="preserve">Phase: </w:t>
      </w:r>
      <w:r>
        <w:rPr>
          <w:rFonts w:ascii="Arial" w:cs="Arial" w:eastAsia="Arial" w:hAnsi="Arial"/>
          <w:sz w:val="22"/>
          <w:szCs w:val="22"/>
        </w:rPr>
        <w:t xml:space="preserve">3 (deterministic mode), 4 (structured logging)</w:t>
      </w:r>
    </w:p>
    <w:p>
      <w:pPr>
        <w:pStyle w:val="ListParagraph"/>
        <w:numPr>
          <w:ilvl w:val="0"/>
          <w:numId w:val="2"/>
        </w:numPr>
        <w:spacing w:after="80"/>
      </w:pPr>
      <w:r>
        <w:rPr>
          <w:rFonts w:ascii="Arial" w:cs="Arial" w:eastAsia="Arial" w:hAnsi="Arial"/>
          <w:b/>
          <w:bCs/>
          <w:sz w:val="22"/>
          <w:szCs w:val="22"/>
        </w:rPr>
        <w:t xml:space="preserve">Dependencies: </w:t>
      </w:r>
      <w:r>
        <w:rPr>
          <w:rFonts w:ascii="Arial" w:cs="Arial" w:eastAsia="Arial" w:hAnsi="Arial"/>
          <w:sz w:val="22"/>
          <w:szCs w:val="22"/>
        </w:rPr>
        <w:t xml:space="preserve">B&amp;B engine (Phase 1). JAX deterministic mode must be enforced.</w:t>
      </w:r>
    </w:p>
    <w:p>
      <w:r>
        <w:br w:type="page"/>
      </w:r>
    </w:p>
    <w:p>
      <w:pPr>
        <w:pStyle w:val="Heading2"/>
        <w:spacing w:before="360" w:after="200"/>
      </w:pPr>
      <w:r>
        <w:t xml:space="preserve">B.6 Prioritization Matrix</w:t>
      </w:r>
    </w:p>
    <w:p>
      <w:pPr>
        <w:spacing w:after="160"/>
      </w:pPr>
      <w:r>
        <w:rPr>
          <w:rFonts w:ascii="Arial" w:cs="Arial" w:eastAsia="Arial" w:hAnsi="Arial"/>
          <w:sz w:val="22"/>
          <w:szCs w:val="22"/>
        </w:rPr>
        <w:t xml:space="preserve">The following table ranks all 20 features by estimated impact-to-effort ratio. Features above the line are recommended for inclusion in the 48-month plan; features below the line are post-v1.0 candidates.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200"/>
        <w:gridCol w:w="800"/>
        <w:gridCol w:w="2360"/>
      </w:tblGrid>
      <w:tr>
        <w:trPr>
          <w:tblHeader/>
        </w:trP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B.1.1 Convexity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Relaxation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B.3.2 Warm-starting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B.1.5 Symbolic preprocessing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Relaxation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B.4.2 Streaming/anytime API</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B.2.2 Reverse propagation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Propagation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B.2.3 Constraint-specific propagators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Low–Medium</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Propagation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B.3.1 Feasibility pump/primal heuristics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B.1.2 Optimal factorization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2–3</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Relaxation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B.2.1 Affine arithmetic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Propagation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B.3.4 Problem-specific detectors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2–3</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B.4.1 Differentiable optimization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B.1.3 SOCP/quadratic relaxations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Relaxation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B.1.4 Multilinear relaxations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Relaxation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B.4.3 NN constraint support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B.3.6 Solution certificates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B.5.4 Reproducibility infrastructure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Low–Medium</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3–4</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Post-v1.0 candidates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B.3.3 GDP/multi-variable branching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3–4</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B.3.5 Decomposition interface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B.5.1 Deep AML integration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B.4.4 Multi-objective Pareto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21</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B.5.2 WebAssembly target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Ecosystem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B.4.6 Constraint learning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23</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B.4.5 Robust/stochastic extensions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B.5.3 Distributed/cloud-native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Ecosystem</w:t>
            </w:r>
          </w:p>
        </w:tc>
      </w:tr>
    </w:tbl>
    <w:p>
      <w:pPr>
        <w:spacing w:after="120"/>
      </w:pPr>
    </w:p>
    <w:p>
      <w:pPr>
        <w:spacing w:after="160"/>
      </w:pPr>
      <w:r>
        <w:rPr>
          <w:rFonts w:ascii="Arial" w:cs="Arial" w:eastAsia="Arial" w:hAnsi="Arial"/>
          <w:b/>
          <w:bCs/>
          <w:sz w:val="22"/>
          <w:szCs w:val="22"/>
        </w:rPr>
        <w:t xml:space="preserve">Estimated incremental LOC for features 1–16 (recommended set): </w:t>
      </w:r>
      <w:r>
        <w:rPr>
          <w:rFonts w:ascii="Arial" w:cs="Arial" w:eastAsia="Arial" w:hAnsi="Arial"/>
          <w:sz w:val="22"/>
          <w:szCs w:val="22"/>
        </w:rPr>
        <w:t xml:space="preserve">~25,000–40,000 lines across Rust and JAX, bringing the total project estimate from ~100,000 to ~130,000–140,000 lines at maturity.</w:t>
      </w:r>
    </w:p>
    <w:p>
      <w:pPr>
        <w:spacing w:after="120"/>
      </w:pP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Features 1–7 (priorities 1–7) are low-to-medium effort and should be integrated during Phases 1–2 as part of core development rather than treated as separate workstreams. Features 8–16 are substantive engineering efforts that require dedicated resources in Phases 2–4. The post-v1.0 features (17–24) are important for long-term competitiveness but should not dilute focus during the initial 48-month plan.</w:t>
      </w:r>
    </w:p>
    <w:p>
      <w:pPr>
        <w:spacing w:after="120"/>
      </w:pPr>
    </w:p>
    <w:p>
      <w:pPr>
        <w:spacing w:after="120"/>
      </w:pPr>
    </w:p>
    <w:p>
      <w:pPr>
        <w:spacing w:after="160"/>
      </w:pPr>
      <w:r>
        <w:rPr>
          <w:rFonts w:ascii="Arial" w:cs="Arial" w:eastAsia="Arial" w:hAnsi="Arial"/>
          <w:i/>
          <w:iCs/>
          <w:sz w:val="22"/>
          <w:szCs w:val="22"/>
        </w:rPr>
        <w:t xml:space="preserve">This appendix is a living document. Features should be re-evaluated at each phase gate based on benchmark data: if relaxation quality is the dominant bottleneck, prioritize Category B.1; if bound tightening is the bottleneck, prioritize Category B.2; if user adoption is the bottleneck, prioritize Category B.4. The empirical data generated during each phase should drive feature prioritization, not a priori assumptions about what matters most.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JaxMINLP Development Plan  •  Rust + JAX Hybrid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2026-02-06T23:59:11.527Z</dcterms:created>
  <dcterms:modified xsi:type="dcterms:W3CDTF">2026-02-06T23:59:11.528Z</dcterms:modified>
</cp:coreProperties>
</file>

<file path=docProps/custom.xml><?xml version="1.0" encoding="utf-8"?>
<Properties xmlns="http://schemas.openxmlformats.org/officeDocument/2006/custom-properties" xmlns:vt="http://schemas.openxmlformats.org/officeDocument/2006/docPropsVTypes"/>
</file>