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17BD" w:rsidRDefault="003617BD" w:rsidP="003617BD">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1602E6">
        <w:rPr>
          <w:rFonts w:ascii="Times New Roman" w:eastAsia="Times New Roman" w:hAnsi="Times New Roman" w:cs="Times New Roman"/>
          <w:b/>
          <w:bCs/>
          <w:kern w:val="36"/>
          <w:sz w:val="48"/>
          <w:szCs w:val="48"/>
          <w:lang w:eastAsia="en-IN"/>
        </w:rPr>
        <w:t>Student Notes</w:t>
      </w:r>
      <w:r>
        <w:rPr>
          <w:rFonts w:ascii="Times New Roman" w:eastAsia="Times New Roman" w:hAnsi="Times New Roman" w:cs="Times New Roman"/>
          <w:b/>
          <w:bCs/>
          <w:kern w:val="36"/>
          <w:sz w:val="48"/>
          <w:szCs w:val="48"/>
          <w:lang w:eastAsia="en-IN"/>
        </w:rPr>
        <w:t xml:space="preserve">: </w:t>
      </w:r>
      <w:r w:rsidRPr="001602E6">
        <w:rPr>
          <w:rFonts w:ascii="Times New Roman" w:eastAsia="Times New Roman" w:hAnsi="Times New Roman" w:cs="Times New Roman"/>
          <w:b/>
          <w:bCs/>
          <w:kern w:val="36"/>
          <w:sz w:val="48"/>
          <w:szCs w:val="48"/>
          <w:lang w:eastAsia="en-IN"/>
        </w:rPr>
        <w:t xml:space="preserve">Data </w:t>
      </w:r>
      <w:r>
        <w:rPr>
          <w:rFonts w:ascii="Times New Roman" w:eastAsia="Times New Roman" w:hAnsi="Times New Roman" w:cs="Times New Roman"/>
          <w:b/>
          <w:bCs/>
          <w:kern w:val="36"/>
          <w:sz w:val="48"/>
          <w:szCs w:val="48"/>
          <w:lang w:eastAsia="en-IN"/>
        </w:rPr>
        <w:t>Pipelines</w:t>
      </w:r>
      <w:r>
        <w:rPr>
          <w:rFonts w:ascii="Times New Roman" w:eastAsia="Times New Roman" w:hAnsi="Times New Roman" w:cs="Times New Roman"/>
          <w:b/>
          <w:bCs/>
          <w:kern w:val="36"/>
          <w:sz w:val="48"/>
          <w:szCs w:val="48"/>
          <w:lang w:eastAsia="en-IN"/>
        </w:rPr>
        <w:t xml:space="preserve"> </w:t>
      </w:r>
    </w:p>
    <w:p w:rsidR="003617BD" w:rsidRDefault="003617BD" w:rsidP="003617BD">
      <w:pPr>
        <w:jc w:val="both"/>
        <w:rPr>
          <w:rFonts w:ascii="Times New Roman" w:hAnsi="Times New Roman" w:cs="Times New Roman"/>
          <w:color w:val="FF0000"/>
          <w:sz w:val="32"/>
          <w:szCs w:val="32"/>
        </w:rPr>
      </w:pPr>
      <w:r w:rsidRPr="004301B4">
        <w:rPr>
          <w:rFonts w:ascii="Times New Roman" w:hAnsi="Times New Roman" w:cs="Times New Roman"/>
          <w:color w:val="FF0000"/>
          <w:sz w:val="32"/>
          <w:szCs w:val="32"/>
        </w:rPr>
        <w:t>AI Generated Notes (Not allowed in exam centres)</w:t>
      </w:r>
    </w:p>
    <w:p w:rsidR="002E39E9" w:rsidRDefault="003617BD" w:rsidP="003617B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bullet="t" o:hrstd="t" o:hr="t" fillcolor="#a0a0a0" stroked="f"/>
        </w:pict>
      </w:r>
    </w:p>
    <w:p w:rsidR="003617BD" w:rsidRPr="003617BD" w:rsidRDefault="003617BD" w:rsidP="003617B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3617BD">
        <w:rPr>
          <w:rFonts w:ascii="Times New Roman" w:eastAsia="Times New Roman" w:hAnsi="Times New Roman" w:cs="Times New Roman"/>
          <w:b/>
          <w:bCs/>
          <w:sz w:val="36"/>
          <w:szCs w:val="36"/>
          <w:lang w:eastAsia="en-IN"/>
        </w:rPr>
        <w:t>1. Introduction to Data Pipelines</w:t>
      </w:r>
    </w:p>
    <w:p w:rsidR="003617BD" w:rsidRPr="003617BD" w:rsidRDefault="003617BD" w:rsidP="003617B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617BD">
        <w:rPr>
          <w:rFonts w:ascii="Times New Roman" w:eastAsia="Times New Roman" w:hAnsi="Times New Roman" w:cs="Times New Roman"/>
          <w:sz w:val="24"/>
          <w:szCs w:val="24"/>
          <w:lang w:eastAsia="en-IN"/>
        </w:rPr>
        <w:t>Modern organizations generate and use data from hundreds of interconnected systems, much like how the Indian Meteorological Department (IMD) collects weather information from satellites, radars, rain gauges, sensors, and observatories. Managing this scale of data manually is impossible, which is why data pipelines exist. A data pipeline enables the seamless flow of information from one system to another so that data can be collected, cleaned, transformed, and delivered in a usable form for analytics and machine learning. A well-designed pipeline helps organizations handle the “5 Vs” of big data—volume, velocity, variety, veracity, and value—ensuring that data moves reliably and continuously across systems.</w:t>
      </w:r>
    </w:p>
    <w:p w:rsidR="003617BD" w:rsidRPr="003617BD" w:rsidRDefault="003617BD" w:rsidP="003617B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3617BD">
        <w:rPr>
          <w:rFonts w:ascii="Times New Roman" w:eastAsia="Times New Roman" w:hAnsi="Times New Roman" w:cs="Times New Roman"/>
          <w:b/>
          <w:bCs/>
          <w:sz w:val="36"/>
          <w:szCs w:val="36"/>
          <w:lang w:eastAsia="en-IN"/>
        </w:rPr>
        <w:t>2. Modes of Data Flow</w:t>
      </w:r>
    </w:p>
    <w:p w:rsidR="003617BD" w:rsidRPr="003617BD" w:rsidRDefault="003617BD" w:rsidP="003617B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617BD">
        <w:rPr>
          <w:rFonts w:ascii="Times New Roman" w:eastAsia="Times New Roman" w:hAnsi="Times New Roman" w:cs="Times New Roman"/>
          <w:sz w:val="24"/>
          <w:szCs w:val="24"/>
          <w:lang w:eastAsia="en-IN"/>
        </w:rPr>
        <w:t>Data can flow between systems in different ways. One common method is through databases, where one process writes data and another reads it. For example, in a hospital management system, a doctor’s application writes prescriptions to the database, and the pharmacist’s application reads them instantly. This requires backward and forward compatibility so that old and new versions of software can handle evolving database schemas without breaking. Data can also flow through services, where systems communicate over networks using client-server models, service-oriented architectures, or microservices. Web services (REST or SOAP) allow different applications to talk to each other using standardized protocols like HTTP. Another mode is message passing, where systems communicate asynchronously using message brokers such as RabbitMQ or Kafka. This increases reliability because messages can be queued even when the receiver is temporarily offline, making it ideal for event-driven architectures.</w:t>
      </w:r>
    </w:p>
    <w:p w:rsidR="003617BD" w:rsidRPr="003617BD" w:rsidRDefault="003617BD" w:rsidP="003617B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3617BD">
        <w:rPr>
          <w:rFonts w:ascii="Times New Roman" w:eastAsia="Times New Roman" w:hAnsi="Times New Roman" w:cs="Times New Roman"/>
          <w:b/>
          <w:bCs/>
          <w:sz w:val="36"/>
          <w:szCs w:val="36"/>
          <w:lang w:eastAsia="en-IN"/>
        </w:rPr>
        <w:t>3. The Modern Data Stack</w:t>
      </w:r>
    </w:p>
    <w:p w:rsidR="003617BD" w:rsidRDefault="003617BD" w:rsidP="003617B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617BD">
        <w:rPr>
          <w:rFonts w:ascii="Times New Roman" w:eastAsia="Times New Roman" w:hAnsi="Times New Roman" w:cs="Times New Roman"/>
          <w:sz w:val="24"/>
          <w:szCs w:val="24"/>
          <w:lang w:eastAsia="en-IN"/>
        </w:rPr>
        <w:t xml:space="preserve">Traditional data stacks relied heavily on on-premise systems, which were slow, costly, and difficult to scale. Reports had to be generated manually, leading to delays and inefficiencies. The modern data stack (MDS), in contrast, uses cloud-native, modular, and scalable tools that enable faster data ingestion, storage, transformation, and analysis. MDS supports self-service analytics, allowing users such as analysts and data scientists to explore and </w:t>
      </w:r>
      <w:proofErr w:type="spellStart"/>
      <w:r w:rsidRPr="003617BD">
        <w:rPr>
          <w:rFonts w:ascii="Times New Roman" w:eastAsia="Times New Roman" w:hAnsi="Times New Roman" w:cs="Times New Roman"/>
          <w:sz w:val="24"/>
          <w:szCs w:val="24"/>
          <w:lang w:eastAsia="en-IN"/>
        </w:rPr>
        <w:t>analyze</w:t>
      </w:r>
      <w:proofErr w:type="spellEnd"/>
      <w:r w:rsidRPr="003617BD">
        <w:rPr>
          <w:rFonts w:ascii="Times New Roman" w:eastAsia="Times New Roman" w:hAnsi="Times New Roman" w:cs="Times New Roman"/>
          <w:sz w:val="24"/>
          <w:szCs w:val="24"/>
          <w:lang w:eastAsia="en-IN"/>
        </w:rPr>
        <w:t xml:space="preserve"> data without depending heavily on IT teams. Key principles of MDS include elasticity (automatic scaling), pay-as-you-go pricing, plug-and-play tools, and separation of storage and compute. Components include modern data ingestion tools (often streaming-first), cloud data warehouses (like Snowflake or </w:t>
      </w:r>
      <w:proofErr w:type="spellStart"/>
      <w:r w:rsidRPr="003617BD">
        <w:rPr>
          <w:rFonts w:ascii="Times New Roman" w:eastAsia="Times New Roman" w:hAnsi="Times New Roman" w:cs="Times New Roman"/>
          <w:sz w:val="24"/>
          <w:szCs w:val="24"/>
          <w:lang w:eastAsia="en-IN"/>
        </w:rPr>
        <w:t>BigQuery</w:t>
      </w:r>
      <w:proofErr w:type="spellEnd"/>
      <w:r w:rsidRPr="003617BD">
        <w:rPr>
          <w:rFonts w:ascii="Times New Roman" w:eastAsia="Times New Roman" w:hAnsi="Times New Roman" w:cs="Times New Roman"/>
          <w:sz w:val="24"/>
          <w:szCs w:val="24"/>
          <w:lang w:eastAsia="en-IN"/>
        </w:rPr>
        <w:t xml:space="preserve">), data lakes and </w:t>
      </w:r>
      <w:proofErr w:type="spellStart"/>
      <w:r w:rsidRPr="003617BD">
        <w:rPr>
          <w:rFonts w:ascii="Times New Roman" w:eastAsia="Times New Roman" w:hAnsi="Times New Roman" w:cs="Times New Roman"/>
          <w:sz w:val="24"/>
          <w:szCs w:val="24"/>
          <w:lang w:eastAsia="en-IN"/>
        </w:rPr>
        <w:t>lakehouses</w:t>
      </w:r>
      <w:proofErr w:type="spellEnd"/>
      <w:r w:rsidRPr="003617BD">
        <w:rPr>
          <w:rFonts w:ascii="Times New Roman" w:eastAsia="Times New Roman" w:hAnsi="Times New Roman" w:cs="Times New Roman"/>
          <w:sz w:val="24"/>
          <w:szCs w:val="24"/>
          <w:lang w:eastAsia="en-IN"/>
        </w:rPr>
        <w:t xml:space="preserve">, SQL-based transformation systems, BI platforms, and data </w:t>
      </w:r>
      <w:proofErr w:type="spellStart"/>
      <w:r w:rsidRPr="003617BD">
        <w:rPr>
          <w:rFonts w:ascii="Times New Roman" w:eastAsia="Times New Roman" w:hAnsi="Times New Roman" w:cs="Times New Roman"/>
          <w:sz w:val="24"/>
          <w:szCs w:val="24"/>
          <w:lang w:eastAsia="en-IN"/>
        </w:rPr>
        <w:t>catalogs</w:t>
      </w:r>
      <w:proofErr w:type="spellEnd"/>
      <w:r w:rsidRPr="003617BD">
        <w:rPr>
          <w:rFonts w:ascii="Times New Roman" w:eastAsia="Times New Roman" w:hAnsi="Times New Roman" w:cs="Times New Roman"/>
          <w:sz w:val="24"/>
          <w:szCs w:val="24"/>
          <w:lang w:eastAsia="en-IN"/>
        </w:rPr>
        <w:t xml:space="preserve"> for governance and lineage. This setup enables real-time analytics, AI-based recommendations, customer insights, fraud detection, and supply chain optimization.</w:t>
      </w:r>
    </w:p>
    <w:p w:rsidR="003617BD" w:rsidRPr="003617BD" w:rsidRDefault="003617BD" w:rsidP="003617BD">
      <w:pPr>
        <w:spacing w:before="100" w:beforeAutospacing="1" w:after="100" w:afterAutospacing="1" w:line="240" w:lineRule="auto"/>
        <w:jc w:val="both"/>
        <w:rPr>
          <w:rFonts w:ascii="Times New Roman" w:eastAsia="Times New Roman" w:hAnsi="Times New Roman" w:cs="Times New Roman"/>
          <w:sz w:val="24"/>
          <w:szCs w:val="24"/>
          <w:lang w:eastAsia="en-IN"/>
        </w:rPr>
      </w:pPr>
      <w:bookmarkStart w:id="0" w:name="_GoBack"/>
      <w:bookmarkEnd w:id="0"/>
    </w:p>
    <w:p w:rsidR="003617BD" w:rsidRPr="003617BD" w:rsidRDefault="003617BD" w:rsidP="003617B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3617BD">
        <w:rPr>
          <w:rFonts w:ascii="Times New Roman" w:eastAsia="Times New Roman" w:hAnsi="Times New Roman" w:cs="Times New Roman"/>
          <w:b/>
          <w:bCs/>
          <w:sz w:val="36"/>
          <w:szCs w:val="36"/>
          <w:lang w:eastAsia="en-IN"/>
        </w:rPr>
        <w:lastRenderedPageBreak/>
        <w:t>4. Understanding Data Pipelines</w:t>
      </w:r>
    </w:p>
    <w:p w:rsidR="003617BD" w:rsidRPr="003617BD" w:rsidRDefault="003617BD" w:rsidP="003617B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617BD">
        <w:rPr>
          <w:rFonts w:ascii="Times New Roman" w:eastAsia="Times New Roman" w:hAnsi="Times New Roman" w:cs="Times New Roman"/>
          <w:sz w:val="24"/>
          <w:szCs w:val="24"/>
          <w:lang w:eastAsia="en-IN"/>
        </w:rPr>
        <w:t>A data pipeline is essentially a series of connected steps that enable raw data to move from an origin (like sensors, databases, or APIs) to a destination (such as a warehouse, dashboard, or ML system). At each stage, data may be stored, processed, transformed, and validated. Pipelines originated in the big data community as organizations started using data lakes to collect massive volumes of raw data for diverse analytics needs. However, traditional pipelines were often handcrafted, slow to modify, and difficult to reuse. Today, data pipelines are expected to deliver high-quality, timely, and actionable data that powers everything from personalized product recommendations to predictive maintenance.</w:t>
      </w:r>
    </w:p>
    <w:p w:rsidR="003617BD" w:rsidRPr="003617BD" w:rsidRDefault="003617BD" w:rsidP="003617B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3617BD">
        <w:rPr>
          <w:rFonts w:ascii="Times New Roman" w:eastAsia="Times New Roman" w:hAnsi="Times New Roman" w:cs="Times New Roman"/>
          <w:b/>
          <w:bCs/>
          <w:sz w:val="36"/>
          <w:szCs w:val="36"/>
          <w:lang w:eastAsia="en-IN"/>
        </w:rPr>
        <w:t>5. Benefits and Challenges of Data Pipelines</w:t>
      </w:r>
    </w:p>
    <w:p w:rsidR="003617BD" w:rsidRPr="003617BD" w:rsidRDefault="003617BD" w:rsidP="003617B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617BD">
        <w:rPr>
          <w:rFonts w:ascii="Times New Roman" w:eastAsia="Times New Roman" w:hAnsi="Times New Roman" w:cs="Times New Roman"/>
          <w:sz w:val="24"/>
          <w:szCs w:val="24"/>
          <w:lang w:eastAsia="en-IN"/>
        </w:rPr>
        <w:t>Modern data pipelines enable self-service analytics by allowing business users and data scientists to experiment and innovate quickly. They support real-time applications, such as fraud detection or live user recommendations, by streaming data continuously with low latency. They also accelerate cloud adoption by making it easier to migrate and process data at scale. However, pipelines face challenges such as constant under-construction cycles, data drift (unexpected changes that break pipelines), and the need to repeatedly update transformations when schemas evolve. Even small changes to a data source can trigger downstream failures, making pipeline monitoring and resilience crucial.</w:t>
      </w:r>
    </w:p>
    <w:p w:rsidR="003617BD" w:rsidRPr="003617BD" w:rsidRDefault="003617BD" w:rsidP="003617B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3617BD">
        <w:rPr>
          <w:rFonts w:ascii="Times New Roman" w:eastAsia="Times New Roman" w:hAnsi="Times New Roman" w:cs="Times New Roman"/>
          <w:b/>
          <w:bCs/>
          <w:sz w:val="36"/>
          <w:szCs w:val="36"/>
          <w:lang w:eastAsia="en-IN"/>
        </w:rPr>
        <w:t>6. Pipeline Architectures: ETL, ELT, Batch, and Streaming</w:t>
      </w:r>
    </w:p>
    <w:p w:rsidR="003617BD" w:rsidRPr="003617BD" w:rsidRDefault="003617BD" w:rsidP="003617B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617BD">
        <w:rPr>
          <w:rFonts w:ascii="Times New Roman" w:eastAsia="Times New Roman" w:hAnsi="Times New Roman" w:cs="Times New Roman"/>
          <w:sz w:val="24"/>
          <w:szCs w:val="24"/>
          <w:lang w:eastAsia="en-IN"/>
        </w:rPr>
        <w:t>Data pipelines can follow different architectural patterns. ETL (Extract, Transform, Load) is used when data must be cleaned or restricted before entering the target system, such as in enterprise warehouses or compliance-heavy environments. ELT (Extract, Load, Transform) is common in cloud-native environments where raw data is loaded first and transformed later using powerful warehouse compute. Batch processing pipelines work by collecting data at scheduled intervals (e.g., daily sales reports) and are suitable when real-time data is not required. Stream processing pipelines, on the other hand, deal with continuous flows of events from real-time sources like sensors, banking systems, or app interactions. Techniques like Change Data Capture (CDC) allow pipelines to track inserts, updates, and deletes in real time—useful for applications like e-commerce inventory systems where data must remain consistent even if one database goes down.</w:t>
      </w:r>
    </w:p>
    <w:p w:rsidR="003617BD" w:rsidRPr="003617BD" w:rsidRDefault="003617BD" w:rsidP="003617B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3617BD">
        <w:rPr>
          <w:rFonts w:ascii="Times New Roman" w:eastAsia="Times New Roman" w:hAnsi="Times New Roman" w:cs="Times New Roman"/>
          <w:b/>
          <w:bCs/>
          <w:sz w:val="36"/>
          <w:szCs w:val="36"/>
          <w:lang w:eastAsia="en-IN"/>
        </w:rPr>
        <w:t>7. Unified Processing and the Dataflow Model</w:t>
      </w:r>
    </w:p>
    <w:p w:rsidR="003617BD" w:rsidRPr="003617BD" w:rsidRDefault="003617BD" w:rsidP="003617B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617BD">
        <w:rPr>
          <w:rFonts w:ascii="Times New Roman" w:eastAsia="Times New Roman" w:hAnsi="Times New Roman" w:cs="Times New Roman"/>
          <w:sz w:val="24"/>
          <w:szCs w:val="24"/>
          <w:lang w:eastAsia="en-IN"/>
        </w:rPr>
        <w:t xml:space="preserve">A major challenge in data engineering has been maintaining separate codebases for batch and streaming systems. The Dataflow model, implemented in systems like Apache Beam and adopted by platforms like </w:t>
      </w:r>
      <w:proofErr w:type="spellStart"/>
      <w:r w:rsidRPr="003617BD">
        <w:rPr>
          <w:rFonts w:ascii="Times New Roman" w:eastAsia="Times New Roman" w:hAnsi="Times New Roman" w:cs="Times New Roman"/>
          <w:sz w:val="24"/>
          <w:szCs w:val="24"/>
          <w:lang w:eastAsia="en-IN"/>
        </w:rPr>
        <w:t>Flink</w:t>
      </w:r>
      <w:proofErr w:type="spellEnd"/>
      <w:r w:rsidRPr="003617BD">
        <w:rPr>
          <w:rFonts w:ascii="Times New Roman" w:eastAsia="Times New Roman" w:hAnsi="Times New Roman" w:cs="Times New Roman"/>
          <w:sz w:val="24"/>
          <w:szCs w:val="24"/>
          <w:lang w:eastAsia="en-IN"/>
        </w:rPr>
        <w:t xml:space="preserve"> and Spark, treats all data as event streams—some bounded (batch) and others unbounded (real-time). Using windowing strategies such as tumbling or sliding windows, systems can process both types with the same logic. This simplifies development and ensures consistency across analytical pipelines.</w:t>
      </w:r>
    </w:p>
    <w:p w:rsidR="003617BD" w:rsidRPr="003617BD" w:rsidRDefault="003617BD" w:rsidP="003617B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3617BD">
        <w:rPr>
          <w:rFonts w:ascii="Times New Roman" w:eastAsia="Times New Roman" w:hAnsi="Times New Roman" w:cs="Times New Roman"/>
          <w:b/>
          <w:bCs/>
          <w:sz w:val="36"/>
          <w:szCs w:val="36"/>
          <w:lang w:eastAsia="en-IN"/>
        </w:rPr>
        <w:t>8. Implementing Micro-Pipelines</w:t>
      </w:r>
    </w:p>
    <w:p w:rsidR="003617BD" w:rsidRPr="003617BD" w:rsidRDefault="003617BD" w:rsidP="003617B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617BD">
        <w:rPr>
          <w:rFonts w:ascii="Times New Roman" w:eastAsia="Times New Roman" w:hAnsi="Times New Roman" w:cs="Times New Roman"/>
          <w:sz w:val="24"/>
          <w:szCs w:val="24"/>
          <w:lang w:eastAsia="en-IN"/>
        </w:rPr>
        <w:t>Large pipelines can be hard to maintain, so modern systems encourage splitting them into micro-pipelines. Each micro-pipeline focuses on a small task such as ingesting a new data source, updating a schema, or transforming a table. Requirements are gathered iteratively using agile methods, and tools help automate repetitive tasks like generating SQL queries. This modular approach makes pipelines easier to test, update, and reuse without breaking entire workflows.</w:t>
      </w:r>
    </w:p>
    <w:p w:rsidR="003617BD" w:rsidRPr="003617BD" w:rsidRDefault="003617BD" w:rsidP="003617BD">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3617BD">
        <w:rPr>
          <w:rFonts w:ascii="Times New Roman" w:eastAsia="Times New Roman" w:hAnsi="Times New Roman" w:cs="Times New Roman"/>
          <w:b/>
          <w:bCs/>
          <w:sz w:val="36"/>
          <w:szCs w:val="36"/>
          <w:lang w:eastAsia="en-IN"/>
        </w:rPr>
        <w:t>9. Tools and Platforms</w:t>
      </w:r>
    </w:p>
    <w:p w:rsidR="003617BD" w:rsidRPr="003617BD" w:rsidRDefault="003617BD" w:rsidP="003617B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617BD">
        <w:rPr>
          <w:rFonts w:ascii="Times New Roman" w:eastAsia="Times New Roman" w:hAnsi="Times New Roman" w:cs="Times New Roman"/>
          <w:sz w:val="24"/>
          <w:szCs w:val="24"/>
          <w:lang w:eastAsia="en-IN"/>
        </w:rPr>
        <w:t xml:space="preserve">Tools for data pipelines fall into three broad categories. First are data ingestion and loading tools that simplify moving data between systems but support only basic transformations. Next are traditional ETL platforms that provide wide functionality but struggle in fast-changing environments. Finally, modern </w:t>
      </w:r>
      <w:proofErr w:type="spellStart"/>
      <w:r w:rsidRPr="003617BD">
        <w:rPr>
          <w:rFonts w:ascii="Times New Roman" w:eastAsia="Times New Roman" w:hAnsi="Times New Roman" w:cs="Times New Roman"/>
          <w:sz w:val="24"/>
          <w:szCs w:val="24"/>
          <w:lang w:eastAsia="en-IN"/>
        </w:rPr>
        <w:t>DataOps</w:t>
      </w:r>
      <w:proofErr w:type="spellEnd"/>
      <w:r w:rsidRPr="003617BD">
        <w:rPr>
          <w:rFonts w:ascii="Times New Roman" w:eastAsia="Times New Roman" w:hAnsi="Times New Roman" w:cs="Times New Roman"/>
          <w:sz w:val="24"/>
          <w:szCs w:val="24"/>
          <w:lang w:eastAsia="en-IN"/>
        </w:rPr>
        <w:t xml:space="preserve">-driven data engineering platforms focus on smart, resilient, and adaptive pipelines that can be built quickly and remain stable even when data drifts. These systems emphasize automation, observability, and the ability to adopt new platforms with minimal rework. Real-world use cases include real-time logistics monitoring with tools like </w:t>
      </w:r>
      <w:proofErr w:type="spellStart"/>
      <w:r w:rsidRPr="003617BD">
        <w:rPr>
          <w:rFonts w:ascii="Times New Roman" w:eastAsia="Times New Roman" w:hAnsi="Times New Roman" w:cs="Times New Roman"/>
          <w:sz w:val="24"/>
          <w:szCs w:val="24"/>
          <w:lang w:eastAsia="en-IN"/>
        </w:rPr>
        <w:t>Fivetran</w:t>
      </w:r>
      <w:proofErr w:type="spellEnd"/>
      <w:r w:rsidRPr="003617BD">
        <w:rPr>
          <w:rFonts w:ascii="Times New Roman" w:eastAsia="Times New Roman" w:hAnsi="Times New Roman" w:cs="Times New Roman"/>
          <w:sz w:val="24"/>
          <w:szCs w:val="24"/>
          <w:lang w:eastAsia="en-IN"/>
        </w:rPr>
        <w:t xml:space="preserve"> and </w:t>
      </w:r>
      <w:proofErr w:type="spellStart"/>
      <w:r w:rsidRPr="003617BD">
        <w:rPr>
          <w:rFonts w:ascii="Times New Roman" w:eastAsia="Times New Roman" w:hAnsi="Times New Roman" w:cs="Times New Roman"/>
          <w:sz w:val="24"/>
          <w:szCs w:val="24"/>
          <w:lang w:eastAsia="en-IN"/>
        </w:rPr>
        <w:t>dbt</w:t>
      </w:r>
      <w:proofErr w:type="spellEnd"/>
      <w:r w:rsidRPr="003617BD">
        <w:rPr>
          <w:rFonts w:ascii="Times New Roman" w:eastAsia="Times New Roman" w:hAnsi="Times New Roman" w:cs="Times New Roman"/>
          <w:sz w:val="24"/>
          <w:szCs w:val="24"/>
          <w:lang w:eastAsia="en-IN"/>
        </w:rPr>
        <w:t>, AI-driven personalization engines, fraud detection pipelines, and modern BI and analytics dashboards.</w:t>
      </w:r>
    </w:p>
    <w:p w:rsidR="003617BD" w:rsidRDefault="003617BD" w:rsidP="003617BD"/>
    <w:sectPr w:rsidR="003617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7BD"/>
    <w:rsid w:val="002E39E9"/>
    <w:rsid w:val="003617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9CBE9"/>
  <w15:chartTrackingRefBased/>
  <w15:docId w15:val="{D681CB60-EEFE-4A3F-A835-776FF5E31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17BD"/>
  </w:style>
  <w:style w:type="paragraph" w:styleId="Heading2">
    <w:name w:val="heading 2"/>
    <w:basedOn w:val="Normal"/>
    <w:link w:val="Heading2Char"/>
    <w:uiPriority w:val="9"/>
    <w:qFormat/>
    <w:rsid w:val="003617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17BD"/>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3617BD"/>
    <w:rPr>
      <w:b/>
      <w:bCs/>
    </w:rPr>
  </w:style>
  <w:style w:type="paragraph" w:styleId="NormalWeb">
    <w:name w:val="Normal (Web)"/>
    <w:basedOn w:val="Normal"/>
    <w:uiPriority w:val="99"/>
    <w:semiHidden/>
    <w:unhideWhenUsed/>
    <w:rsid w:val="003617B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873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1080</Words>
  <Characters>6160</Characters>
  <Application>Microsoft Office Word</Application>
  <DocSecurity>0</DocSecurity>
  <Lines>51</Lines>
  <Paragraphs>14</Paragraphs>
  <ScaleCrop>false</ScaleCrop>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BITS</dc:creator>
  <cp:keywords/>
  <dc:description/>
  <cp:lastModifiedBy>BITS</cp:lastModifiedBy>
  <cp:revision>1</cp:revision>
  <dcterms:created xsi:type="dcterms:W3CDTF">2025-11-13T02:00:00Z</dcterms:created>
  <dcterms:modified xsi:type="dcterms:W3CDTF">2025-11-13T02:01:00Z</dcterms:modified>
</cp:coreProperties>
</file>