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8z4g5ovob1c4" w:id="0"/>
      <w:bookmarkEnd w:id="0"/>
      <w:r w:rsidDel="00000000" w:rsidR="00000000" w:rsidRPr="00000000">
        <w:rPr>
          <w:b w:val="1"/>
          <w:sz w:val="44"/>
          <w:szCs w:val="44"/>
          <w:rtl w:val="0"/>
        </w:rPr>
        <w:t xml:space="preserve">Corporate Action Summarization using Name Entity Recognition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color w:val="000000"/>
          <w:sz w:val="28"/>
          <w:szCs w:val="28"/>
        </w:rPr>
      </w:pPr>
      <w:bookmarkStart w:colFirst="0" w:colLast="0" w:name="_86g444hxvros" w:id="1"/>
      <w:bookmarkEnd w:id="1"/>
      <w:r w:rsidDel="00000000" w:rsidR="00000000" w:rsidRPr="00000000">
        <w:rPr>
          <w:color w:val="000000"/>
          <w:sz w:val="28"/>
          <w:szCs w:val="28"/>
          <w:rtl w:val="0"/>
        </w:rPr>
        <w:t xml:space="preserve">Prof. Guide: Dr. Alok Kumar</w:t>
      </w:r>
    </w:p>
    <w:p w:rsidR="00000000" w:rsidDel="00000000" w:rsidP="00000000" w:rsidRDefault="00000000" w:rsidRPr="00000000" w14:paraId="00000004">
      <w:pPr>
        <w:pStyle w:val="Subtitle"/>
        <w:jc w:val="center"/>
        <w:rPr>
          <w:color w:val="000000"/>
          <w:sz w:val="28"/>
          <w:szCs w:val="28"/>
        </w:rPr>
      </w:pPr>
      <w:bookmarkStart w:colFirst="0" w:colLast="0" w:name="_cdo6ir10eezb" w:id="2"/>
      <w:bookmarkEnd w:id="2"/>
      <w:r w:rsidDel="00000000" w:rsidR="00000000" w:rsidRPr="00000000">
        <w:rPr>
          <w:color w:val="000000"/>
          <w:sz w:val="28"/>
          <w:szCs w:val="28"/>
          <w:rtl w:val="0"/>
        </w:rPr>
        <w:t xml:space="preserve">Contributors: Vanshika Sharma, Samyak Bhagat, Sanket Sharma, Sanyukta Tanwar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ind w:left="0" w:firstLine="0"/>
        <w:jc w:val="both"/>
        <w:rPr>
          <w:b w:val="1"/>
          <w:sz w:val="28"/>
          <w:szCs w:val="28"/>
        </w:rPr>
      </w:pPr>
      <w:bookmarkStart w:colFirst="0" w:colLast="0" w:name="_btzdxqjb30v8" w:id="3"/>
      <w:bookmarkEnd w:id="3"/>
      <w:r w:rsidDel="00000000" w:rsidR="00000000" w:rsidRPr="00000000">
        <w:rPr>
          <w:b w:val="1"/>
          <w:sz w:val="28"/>
          <w:szCs w:val="28"/>
          <w:rtl w:val="0"/>
        </w:rPr>
        <w:t xml:space="preserve">ABSTRACT</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Corporate actions of a company are a vital source to have an eye on its securities, cash, stock prices, etc. Mostly the release of corporate actions come in pdf documents on stock exchange websites like BSE. This project aims at summarizing documents of corporate action release of a company. The methodology includes name entity recognition. It recognizes specific keywords or phrases called entities in the text and renders them as output. </w:t>
      </w:r>
      <w:r w:rsidDel="00000000" w:rsidR="00000000" w:rsidRPr="00000000">
        <w:rPr>
          <w:rtl w:val="0"/>
        </w:rPr>
      </w:r>
    </w:p>
    <w:p w:rsidR="00000000" w:rsidDel="00000000" w:rsidP="00000000" w:rsidRDefault="00000000" w:rsidRPr="00000000" w14:paraId="00000008">
      <w:pPr>
        <w:pStyle w:val="Heading1"/>
        <w:jc w:val="both"/>
        <w:rPr>
          <w:b w:val="1"/>
          <w:sz w:val="28"/>
          <w:szCs w:val="28"/>
        </w:rPr>
      </w:pPr>
      <w:bookmarkStart w:colFirst="0" w:colLast="0" w:name="_8bidzf42wjfh" w:id="4"/>
      <w:bookmarkEnd w:id="4"/>
      <w:r w:rsidDel="00000000" w:rsidR="00000000" w:rsidRPr="00000000">
        <w:rPr>
          <w:b w:val="1"/>
          <w:sz w:val="28"/>
          <w:szCs w:val="28"/>
          <w:rtl w:val="0"/>
        </w:rPr>
        <w:t xml:space="preserve">INTRODUCTION</w:t>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The financial reporting of any company mostly arrives in pdf format. The annual reports and financial statements released are also published as pdf documents. Henceforth it becomes necessary to analyze the pdf format documents to gather insights about the company.</w:t>
      </w:r>
    </w:p>
    <w:p w:rsidR="00000000" w:rsidDel="00000000" w:rsidP="00000000" w:rsidRDefault="00000000" w:rsidRPr="00000000" w14:paraId="0000000A">
      <w:pPr>
        <w:jc w:val="both"/>
        <w:rPr>
          <w:sz w:val="24"/>
          <w:szCs w:val="24"/>
          <w:highlight w:val="white"/>
        </w:rPr>
      </w:pP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sz w:val="24"/>
          <w:szCs w:val="24"/>
          <w:highlight w:val="white"/>
          <w:rtl w:val="0"/>
        </w:rPr>
        <w:t xml:space="preserve">More importantly, most of the financial reporting is done around corporate actions. A corporate action is any activity that brings material change to an organization and also brings a significant impact on its stakeholders and bondholders. These events are usually acknowledged and released by the company’s board of directors. Likely, the stock market trading and securities analysis also require</w:t>
      </w:r>
      <w:r w:rsidDel="00000000" w:rsidR="00000000" w:rsidRPr="00000000">
        <w:rPr>
          <w:sz w:val="24"/>
          <w:szCs w:val="24"/>
          <w:highlight w:val="white"/>
          <w:rtl w:val="0"/>
        </w:rPr>
        <w:t xml:space="preserve"> an understanding of the corporate actions of a company as they directly impact its value.</w:t>
      </w:r>
    </w:p>
    <w:p w:rsidR="00000000" w:rsidDel="00000000" w:rsidP="00000000" w:rsidRDefault="00000000" w:rsidRPr="00000000" w14:paraId="0000000C">
      <w:pPr>
        <w:jc w:val="both"/>
        <w:rPr>
          <w:sz w:val="24"/>
          <w:szCs w:val="24"/>
          <w:highlight w:val="white"/>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rPr>
          <w:sz w:val="24"/>
          <w:szCs w:val="24"/>
          <w:highlight w:val="white"/>
          <w:rtl w:val="0"/>
        </w:rPr>
        <w:t xml:space="preserve">Collectively, it becomes crucial to analyze and summarize the corporate actions of a company which are released in pdf format documents. </w:t>
      </w:r>
    </w:p>
    <w:p w:rsidR="00000000" w:rsidDel="00000000" w:rsidP="00000000" w:rsidRDefault="00000000" w:rsidRPr="00000000" w14:paraId="0000000E">
      <w:pPr>
        <w:jc w:val="both"/>
        <w:rPr>
          <w:sz w:val="24"/>
          <w:szCs w:val="24"/>
          <w:highlight w:val="white"/>
        </w:rPr>
      </w:pPr>
      <w:r w:rsidDel="00000000" w:rsidR="00000000" w:rsidRPr="00000000">
        <w:rPr>
          <w:sz w:val="24"/>
          <w:szCs w:val="24"/>
          <w:highlight w:val="white"/>
          <w:rtl w:val="0"/>
        </w:rPr>
        <w:t xml:space="preserve">This project aiming at summarizing the pdf documents containing the information regarding corporate actions uses natural language processing to do the same. Specifically, </w:t>
      </w:r>
      <w:r w:rsidDel="00000000" w:rsidR="00000000" w:rsidRPr="00000000">
        <w:rPr>
          <w:i w:val="1"/>
          <w:sz w:val="24"/>
          <w:szCs w:val="24"/>
          <w:highlight w:val="white"/>
          <w:rtl w:val="0"/>
        </w:rPr>
        <w:t xml:space="preserve">Name Entity Recognition</w:t>
      </w:r>
      <w:r w:rsidDel="00000000" w:rsidR="00000000" w:rsidRPr="00000000">
        <w:rPr>
          <w:sz w:val="24"/>
          <w:szCs w:val="24"/>
          <w:highlight w:val="white"/>
          <w:rtl w:val="0"/>
        </w:rPr>
        <w:t xml:space="preserve"> is used to bring out the entities in any document.</w:t>
      </w:r>
    </w:p>
    <w:p w:rsidR="00000000" w:rsidDel="00000000" w:rsidP="00000000" w:rsidRDefault="00000000" w:rsidRPr="00000000" w14:paraId="0000000F">
      <w:pPr>
        <w:jc w:val="both"/>
        <w:rPr>
          <w:sz w:val="24"/>
          <w:szCs w:val="24"/>
          <w:highlight w:val="white"/>
        </w:rPr>
      </w:pPr>
      <w:r w:rsidDel="00000000" w:rsidR="00000000" w:rsidRPr="00000000">
        <w:rPr>
          <w:rtl w:val="0"/>
        </w:rPr>
      </w:r>
    </w:p>
    <w:p w:rsidR="00000000" w:rsidDel="00000000" w:rsidP="00000000" w:rsidRDefault="00000000" w:rsidRPr="00000000" w14:paraId="00000010">
      <w:pPr>
        <w:pStyle w:val="Heading1"/>
        <w:jc w:val="both"/>
        <w:rPr>
          <w:b w:val="1"/>
          <w:sz w:val="28"/>
          <w:szCs w:val="28"/>
        </w:rPr>
      </w:pPr>
      <w:bookmarkStart w:colFirst="0" w:colLast="0" w:name="_puvilspnh060" w:id="5"/>
      <w:bookmarkEnd w:id="5"/>
      <w:r w:rsidDel="00000000" w:rsidR="00000000" w:rsidRPr="00000000">
        <w:rPr>
          <w:b w:val="1"/>
          <w:sz w:val="28"/>
          <w:szCs w:val="28"/>
          <w:rtl w:val="0"/>
        </w:rPr>
        <w:t xml:space="preserve">LITERATURE SURVEY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420" w:lineRule="auto"/>
        <w:jc w:val="both"/>
        <w:rPr>
          <w:sz w:val="24"/>
          <w:szCs w:val="24"/>
          <w:highlight w:val="white"/>
        </w:rPr>
      </w:pPr>
      <w:r w:rsidDel="00000000" w:rsidR="00000000" w:rsidRPr="00000000">
        <w:rPr>
          <w:sz w:val="24"/>
          <w:szCs w:val="24"/>
          <w:highlight w:val="white"/>
          <w:rtl w:val="0"/>
        </w:rPr>
        <w:t xml:space="preserve">F</w:t>
      </w:r>
      <w:r w:rsidDel="00000000" w:rsidR="00000000" w:rsidRPr="00000000">
        <w:rPr>
          <w:sz w:val="24"/>
          <w:szCs w:val="24"/>
          <w:highlight w:val="white"/>
          <w:rtl w:val="0"/>
        </w:rPr>
        <w:t xml:space="preserve">intech is a blend of the terms “finance” and “technology”. It alludes to any business that utilizes innovation to improve or robotize money related administrations and cycles. The term is an expansive and quickly developing industry serving the two purchasers and organizations. In today’s era, the fintech industry is rapidly growing and advancing. Fintech can likewise be considered as "any creative thoughts that improve budgetary assistance measures by proposing development courses of action as shown by different business conditions, while the musings could similarly provoke new strategies or even new associations". </w:t>
      </w:r>
    </w:p>
    <w:p w:rsidR="00000000" w:rsidDel="00000000" w:rsidP="00000000" w:rsidRDefault="00000000" w:rsidRPr="00000000" w14:paraId="00000013">
      <w:pPr>
        <w:shd w:fill="ffffff" w:val="clear"/>
        <w:spacing w:after="420" w:lineRule="auto"/>
        <w:jc w:val="both"/>
        <w:rPr>
          <w:sz w:val="24"/>
          <w:szCs w:val="24"/>
          <w:highlight w:val="white"/>
        </w:rPr>
      </w:pPr>
      <w:r w:rsidDel="00000000" w:rsidR="00000000" w:rsidRPr="00000000">
        <w:rPr>
          <w:sz w:val="24"/>
          <w:szCs w:val="24"/>
          <w:highlight w:val="white"/>
          <w:rtl w:val="0"/>
        </w:rPr>
        <w:t xml:space="preserve">In fintech, there will always be the need for technological driven business analytics. The industry is also prone to risks but only calculated ones. The computing gets us calculated decisions that are helpful in making business decisions. In the financial world, hazard to the executives is the cycle of ID, investigation, and acknowledgment or moderation of vulnerability in speculation choices. Basically, hazard the board happens when a financial specialist or asset administrator examines and endeavors to measure the potential for misfortunes in a venture, for example, an ethical danger, and afterward makes the suitable move (or inaction) given the asset's speculation goals and danger resilience.</w:t>
      </w:r>
      <w:r w:rsidDel="00000000" w:rsidR="00000000" w:rsidRPr="00000000">
        <w:rPr>
          <w:rtl w:val="0"/>
        </w:rPr>
      </w:r>
    </w:p>
    <w:p w:rsidR="00000000" w:rsidDel="00000000" w:rsidP="00000000" w:rsidRDefault="00000000" w:rsidRPr="00000000" w14:paraId="00000014">
      <w:pPr>
        <w:shd w:fill="ffffff" w:val="clear"/>
        <w:spacing w:after="420" w:lineRule="auto"/>
        <w:jc w:val="both"/>
        <w:rPr>
          <w:sz w:val="24"/>
          <w:szCs w:val="24"/>
          <w:highlight w:val="white"/>
        </w:rPr>
      </w:pPr>
      <w:r w:rsidDel="00000000" w:rsidR="00000000" w:rsidRPr="00000000">
        <w:rPr>
          <w:sz w:val="24"/>
          <w:szCs w:val="24"/>
          <w:highlight w:val="white"/>
          <w:rtl w:val="0"/>
        </w:rPr>
        <w:t xml:space="preserve">The whole financial sector depends highly on the securities and/or cash positions. And one of the main driving factors is corporate actions. As a proprietor, the effect of corporate activity is typically estimated as far as changes to the components for example protections or potentially money positions</w:t>
      </w:r>
      <w:r w:rsidDel="00000000" w:rsidR="00000000" w:rsidRPr="00000000">
        <w:rPr>
          <w:sz w:val="24"/>
          <w:szCs w:val="24"/>
          <w:highlight w:val="white"/>
          <w:rtl w:val="0"/>
        </w:rPr>
        <w:t xml:space="preserve">, so corporate actions can be divided into two categories:</w:t>
      </w:r>
    </w:p>
    <w:p w:rsidR="00000000" w:rsidDel="00000000" w:rsidP="00000000" w:rsidRDefault="00000000" w:rsidRPr="00000000" w14:paraId="00000015">
      <w:pPr>
        <w:numPr>
          <w:ilvl w:val="0"/>
          <w:numId w:val="4"/>
        </w:numPr>
        <w:shd w:fill="ffffff" w:val="clear"/>
        <w:spacing w:after="0" w:afterAutospacing="0" w:before="120" w:lineRule="auto"/>
        <w:ind w:left="720" w:hanging="360"/>
        <w:jc w:val="both"/>
        <w:rPr>
          <w:sz w:val="24"/>
          <w:szCs w:val="24"/>
          <w:highlight w:val="white"/>
          <w:u w:val="none"/>
        </w:rPr>
      </w:pPr>
      <w:r w:rsidDel="00000000" w:rsidR="00000000" w:rsidRPr="00000000">
        <w:rPr>
          <w:sz w:val="24"/>
          <w:szCs w:val="24"/>
          <w:highlight w:val="white"/>
          <w:rtl w:val="0"/>
        </w:rPr>
        <w:t xml:space="preserve">Benefits</w:t>
      </w:r>
      <w:r w:rsidDel="00000000" w:rsidR="00000000" w:rsidRPr="00000000">
        <w:rPr>
          <w:sz w:val="24"/>
          <w:szCs w:val="24"/>
          <w:highlight w:val="white"/>
          <w:rtl w:val="0"/>
        </w:rPr>
        <w:t xml:space="preserve">: Activities that bring about an expansion in the position holder's protections or money position, without changing the fundamental security. Models incorporate extra issues, which is a Mandatory With Options Action/Event.</w:t>
      </w:r>
    </w:p>
    <w:p w:rsidR="00000000" w:rsidDel="00000000" w:rsidP="00000000" w:rsidRDefault="00000000" w:rsidRPr="00000000" w14:paraId="00000016">
      <w:pPr>
        <w:numPr>
          <w:ilvl w:val="0"/>
          <w:numId w:val="4"/>
        </w:numPr>
        <w:shd w:fill="ffffff" w:val="clear"/>
        <w:spacing w:after="2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Reorganizations</w:t>
      </w:r>
      <w:r w:rsidDel="00000000" w:rsidR="00000000" w:rsidRPr="00000000">
        <w:rPr>
          <w:sz w:val="24"/>
          <w:szCs w:val="24"/>
          <w:highlight w:val="white"/>
          <w:rtl w:val="0"/>
        </w:rPr>
        <w:t xml:space="preserve">: Activities that reshape or rebuild the underlying securities position, which at times likewise brings about a money payout. Models incorporate value rebuilds, transformations, and memberships.</w:t>
      </w:r>
    </w:p>
    <w:p w:rsidR="00000000" w:rsidDel="00000000" w:rsidP="00000000" w:rsidRDefault="00000000" w:rsidRPr="00000000" w14:paraId="00000017">
      <w:pPr>
        <w:shd w:fill="ffffff" w:val="clear"/>
        <w:spacing w:after="420" w:lineRule="auto"/>
        <w:jc w:val="both"/>
        <w:rPr>
          <w:sz w:val="24"/>
          <w:szCs w:val="24"/>
          <w:highlight w:val="white"/>
        </w:rPr>
      </w:pPr>
      <w:r w:rsidDel="00000000" w:rsidR="00000000" w:rsidRPr="00000000">
        <w:rPr>
          <w:rtl w:val="0"/>
        </w:rPr>
      </w:r>
    </w:p>
    <w:p w:rsidR="00000000" w:rsidDel="00000000" w:rsidP="00000000" w:rsidRDefault="00000000" w:rsidRPr="00000000" w14:paraId="00000018">
      <w:pPr>
        <w:pStyle w:val="Heading1"/>
        <w:shd w:fill="ffffff" w:val="clear"/>
        <w:spacing w:after="420" w:lineRule="auto"/>
        <w:jc w:val="both"/>
        <w:rPr>
          <w:b w:val="1"/>
          <w:sz w:val="28"/>
          <w:szCs w:val="28"/>
        </w:rPr>
      </w:pPr>
      <w:bookmarkStart w:colFirst="0" w:colLast="0" w:name="_l7jhoafafj79" w:id="6"/>
      <w:bookmarkEnd w:id="6"/>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19">
      <w:pPr>
        <w:ind w:left="0" w:firstLine="0"/>
        <w:jc w:val="both"/>
        <w:rPr>
          <w:sz w:val="24"/>
          <w:szCs w:val="24"/>
          <w:highlight w:val="white"/>
        </w:rPr>
      </w:pPr>
      <w:r w:rsidDel="00000000" w:rsidR="00000000" w:rsidRPr="00000000">
        <w:rPr>
          <w:sz w:val="24"/>
          <w:szCs w:val="24"/>
          <w:highlight w:val="white"/>
          <w:rtl w:val="0"/>
        </w:rPr>
        <w:t xml:space="preserve">“The project aims at summarizing the pdf documents stating corporate actions released by a company to provide better insights for business analysis.”</w:t>
      </w:r>
    </w:p>
    <w:p w:rsidR="00000000" w:rsidDel="00000000" w:rsidP="00000000" w:rsidRDefault="00000000" w:rsidRPr="00000000" w14:paraId="0000001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B">
      <w:pPr>
        <w:ind w:left="0" w:firstLine="0"/>
        <w:jc w:val="both"/>
        <w:rPr>
          <w:b w:val="1"/>
          <w:sz w:val="28"/>
          <w:szCs w:val="28"/>
        </w:rPr>
      </w:pPr>
      <w:r w:rsidDel="00000000" w:rsidR="00000000" w:rsidRPr="00000000">
        <w:rPr>
          <w:sz w:val="24"/>
          <w:szCs w:val="24"/>
          <w:highlight w:val="white"/>
          <w:rtl w:val="0"/>
        </w:rPr>
        <w:t xml:space="preserve">The announced corporate action penned down in pdf documents gets released on various stock exchange sites. </w:t>
      </w:r>
      <w:r w:rsidDel="00000000" w:rsidR="00000000" w:rsidRPr="00000000">
        <w:rPr>
          <w:sz w:val="24"/>
          <w:szCs w:val="24"/>
          <w:highlight w:val="white"/>
          <w:rtl w:val="0"/>
        </w:rPr>
        <w:t xml:space="preserve">We will use the free text from the documents and then structure the information which can be used for further analysis and easy understanding. </w:t>
      </w:r>
      <w:r w:rsidDel="00000000" w:rsidR="00000000" w:rsidRPr="00000000">
        <w:rPr>
          <w:b w:val="1"/>
          <w:sz w:val="28"/>
          <w:szCs w:val="28"/>
          <w:rtl w:val="0"/>
        </w:rPr>
        <w:t xml:space="preserve"> </w:t>
      </w:r>
    </w:p>
    <w:p w:rsidR="00000000" w:rsidDel="00000000" w:rsidP="00000000" w:rsidRDefault="00000000" w:rsidRPr="00000000" w14:paraId="0000001C">
      <w:pPr>
        <w:ind w:left="0" w:firstLine="0"/>
        <w:jc w:val="both"/>
        <w:rPr>
          <w:b w:val="1"/>
          <w:sz w:val="28"/>
          <w:szCs w:val="28"/>
        </w:rPr>
      </w:pPr>
      <w:r w:rsidDel="00000000" w:rsidR="00000000" w:rsidRPr="00000000">
        <w:rPr>
          <w:rtl w:val="0"/>
        </w:rPr>
      </w:r>
    </w:p>
    <w:p w:rsidR="00000000" w:rsidDel="00000000" w:rsidP="00000000" w:rsidRDefault="00000000" w:rsidRPr="00000000" w14:paraId="0000001D">
      <w:pPr>
        <w:pStyle w:val="Heading1"/>
        <w:jc w:val="both"/>
        <w:rPr>
          <w:b w:val="1"/>
          <w:sz w:val="28"/>
          <w:szCs w:val="28"/>
        </w:rPr>
      </w:pPr>
      <w:bookmarkStart w:colFirst="0" w:colLast="0" w:name="_xznpfk2c7ifz" w:id="7"/>
      <w:bookmarkEnd w:id="7"/>
      <w:r w:rsidDel="00000000" w:rsidR="00000000" w:rsidRPr="00000000">
        <w:rPr>
          <w:b w:val="1"/>
          <w:sz w:val="28"/>
          <w:szCs w:val="28"/>
          <w:rtl w:val="0"/>
        </w:rPr>
        <w:t xml:space="preserve">SYSTEM ARCHITECTURE AND IMPLEMENTATION</w:t>
      </w:r>
    </w:p>
    <w:p w:rsidR="00000000" w:rsidDel="00000000" w:rsidP="00000000" w:rsidRDefault="00000000" w:rsidRPr="00000000" w14:paraId="0000001E">
      <w:pPr>
        <w:jc w:val="both"/>
        <w:rPr>
          <w:sz w:val="24"/>
          <w:szCs w:val="24"/>
          <w:highlight w:val="white"/>
        </w:rPr>
      </w:pPr>
      <w:r w:rsidDel="00000000" w:rsidR="00000000" w:rsidRPr="00000000">
        <w:rPr>
          <w:sz w:val="24"/>
          <w:szCs w:val="24"/>
          <w:highlight w:val="white"/>
          <w:rtl w:val="0"/>
        </w:rPr>
        <w:t xml:space="preserve">Figure 1 shows the block diagram describing the process flow of the system which constitutes of four major components:</w:t>
      </w:r>
    </w:p>
    <w:p w:rsidR="00000000" w:rsidDel="00000000" w:rsidP="00000000" w:rsidRDefault="00000000" w:rsidRPr="00000000" w14:paraId="0000001F">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Data collection</w:t>
      </w:r>
    </w:p>
    <w:p w:rsidR="00000000" w:rsidDel="00000000" w:rsidP="00000000" w:rsidRDefault="00000000" w:rsidRPr="00000000" w14:paraId="00000020">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Data pre-processing</w:t>
      </w:r>
    </w:p>
    <w:p w:rsidR="00000000" w:rsidDel="00000000" w:rsidP="00000000" w:rsidRDefault="00000000" w:rsidRPr="00000000" w14:paraId="00000021">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NER model training</w:t>
      </w:r>
    </w:p>
    <w:p w:rsidR="00000000" w:rsidDel="00000000" w:rsidP="00000000" w:rsidRDefault="00000000" w:rsidRPr="00000000" w14:paraId="00000022">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Entity extraction (model testing)</w:t>
      </w:r>
    </w:p>
    <w:p w:rsidR="00000000" w:rsidDel="00000000" w:rsidP="00000000" w:rsidRDefault="00000000" w:rsidRPr="00000000" w14:paraId="0000002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jc w:val="center"/>
        <w:rPr>
          <w:sz w:val="24"/>
          <w:szCs w:val="24"/>
          <w:highlight w:val="white"/>
        </w:rPr>
      </w:pPr>
      <w:r w:rsidDel="00000000" w:rsidR="00000000" w:rsidRPr="00000000">
        <w:rPr>
          <w:sz w:val="24"/>
          <w:szCs w:val="24"/>
          <w:highlight w:val="white"/>
        </w:rPr>
        <w:drawing>
          <wp:inline distB="114300" distT="114300" distL="114300" distR="114300">
            <wp:extent cx="2514600" cy="2906486"/>
            <wp:effectExtent b="12700" l="12700" r="12700" t="1270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14600" cy="2906486"/>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center"/>
        <w:rPr>
          <w:sz w:val="24"/>
          <w:szCs w:val="24"/>
          <w:highlight w:val="white"/>
        </w:rPr>
      </w:pPr>
      <w:r w:rsidDel="00000000" w:rsidR="00000000" w:rsidRPr="00000000">
        <w:rPr>
          <w:sz w:val="24"/>
          <w:szCs w:val="24"/>
          <w:highlight w:val="white"/>
          <w:rtl w:val="0"/>
        </w:rPr>
        <w:t xml:space="preserve">Figure 1: Process flow block diagram</w:t>
      </w:r>
    </w:p>
    <w:p w:rsidR="00000000" w:rsidDel="00000000" w:rsidP="00000000" w:rsidRDefault="00000000" w:rsidRPr="00000000" w14:paraId="00000026">
      <w:pPr>
        <w:pStyle w:val="Heading2"/>
        <w:jc w:val="both"/>
        <w:rPr>
          <w:sz w:val="28"/>
          <w:szCs w:val="28"/>
        </w:rPr>
      </w:pPr>
      <w:bookmarkStart w:colFirst="0" w:colLast="0" w:name="_9lmm4unh79w5" w:id="8"/>
      <w:bookmarkEnd w:id="8"/>
      <w:r w:rsidDel="00000000" w:rsidR="00000000" w:rsidRPr="00000000">
        <w:rPr>
          <w:rtl w:val="0"/>
        </w:rPr>
      </w:r>
    </w:p>
    <w:p w:rsidR="00000000" w:rsidDel="00000000" w:rsidP="00000000" w:rsidRDefault="00000000" w:rsidRPr="00000000" w14:paraId="00000027">
      <w:pPr>
        <w:pStyle w:val="Heading2"/>
        <w:jc w:val="both"/>
        <w:rPr>
          <w:sz w:val="28"/>
          <w:szCs w:val="28"/>
        </w:rPr>
      </w:pPr>
      <w:bookmarkStart w:colFirst="0" w:colLast="0" w:name="_c3gggpu2r3qs" w:id="9"/>
      <w:bookmarkEnd w:id="9"/>
      <w:r w:rsidDel="00000000" w:rsidR="00000000" w:rsidRPr="00000000">
        <w:rPr>
          <w:sz w:val="28"/>
          <w:szCs w:val="28"/>
          <w:rtl w:val="0"/>
        </w:rPr>
        <w:t xml:space="preserve">1. DATA COLLECTION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data is manually collected from the official website of BSE which is the first web platform to receive information regarding the release of any company’s corporate action is BSE.The summary of the pdf documents describing corporate actions was taken and stored in a dataframe.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The entities of the corporate actions were stated and are listed be</w:t>
      </w:r>
      <w:r w:rsidDel="00000000" w:rsidR="00000000" w:rsidRPr="00000000">
        <w:rPr>
          <w:sz w:val="24"/>
          <w:szCs w:val="24"/>
          <w:rtl w:val="0"/>
        </w:rPr>
        <w:t xml:space="preserve">low:</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Corporate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Dividend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Offer value, Face value, Dividend percentage, Dividend decision, Announcement date, Ex-Date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Bonus/Split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Bonus require, Bonus provided, Bonus/Right Ratio, Bonus decision, Bonus/Right Ex-date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Meeting schedule date, Meeting type, Intimation/Confirmation</w:t>
            </w:r>
          </w:p>
        </w:tc>
      </w:tr>
    </w:tbl>
    <w:p w:rsidR="00000000" w:rsidDel="00000000" w:rsidP="00000000" w:rsidRDefault="00000000" w:rsidRPr="00000000" w14:paraId="00000033">
      <w:pPr>
        <w:pStyle w:val="Heading2"/>
        <w:jc w:val="both"/>
        <w:rPr>
          <w:sz w:val="28"/>
          <w:szCs w:val="28"/>
        </w:rPr>
      </w:pPr>
      <w:bookmarkStart w:colFirst="0" w:colLast="0" w:name="_f2aqkxd1yiwz" w:id="10"/>
      <w:bookmarkEnd w:id="10"/>
      <w:r w:rsidDel="00000000" w:rsidR="00000000" w:rsidRPr="00000000">
        <w:rPr>
          <w:rtl w:val="0"/>
        </w:rPr>
      </w:r>
    </w:p>
    <w:p w:rsidR="00000000" w:rsidDel="00000000" w:rsidP="00000000" w:rsidRDefault="00000000" w:rsidRPr="00000000" w14:paraId="00000034">
      <w:pPr>
        <w:pStyle w:val="Heading2"/>
        <w:jc w:val="both"/>
        <w:rPr>
          <w:sz w:val="28"/>
          <w:szCs w:val="28"/>
        </w:rPr>
      </w:pPr>
      <w:bookmarkStart w:colFirst="0" w:colLast="0" w:name="_t3srr2fi9gs8" w:id="11"/>
      <w:bookmarkEnd w:id="11"/>
      <w:r w:rsidDel="00000000" w:rsidR="00000000" w:rsidRPr="00000000">
        <w:rPr>
          <w:sz w:val="28"/>
          <w:szCs w:val="28"/>
          <w:rtl w:val="0"/>
        </w:rPr>
        <w:t xml:space="preserve">2. DATA PRE-PROCESSING</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data pre-processing was done in two major steps: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2.1 ENTITY TAGGING</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The entities in a text summary were tagged based on their starting and ending position.</w:t>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For e.g.</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 = “UTI Asset Management Company Ltd has informed BSE that the Board of Directors of the Company at its meeting held on October 28, 2020, inter alia, has recommended a final dividend of Rs. 7/- per equity share having face value of Rs. 10/-&amp;lt;BR&amp;gt;each for the financial year ended March 31, 2020 for approval of the Shareholders at the ensuing Annual General Meeting.”</w:t>
      </w:r>
    </w:p>
    <w:p w:rsidR="00000000" w:rsidDel="00000000" w:rsidP="00000000" w:rsidRDefault="00000000" w:rsidRPr="00000000" w14:paraId="0000003E">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w:t>
      </w:r>
      <w:hyperlink r:id="rId7">
        <w:r w:rsidDel="00000000" w:rsidR="00000000" w:rsidRPr="00000000">
          <w:rPr>
            <w:rFonts w:ascii="Courier New" w:cs="Courier New" w:eastAsia="Courier New" w:hAnsi="Courier New"/>
            <w:color w:val="1155cc"/>
            <w:sz w:val="20"/>
            <w:szCs w:val="20"/>
            <w:u w:val="single"/>
            <w:rtl w:val="0"/>
          </w:rPr>
          <w:t xml:space="preserve">https://www.bseindia.com/stockinfo/AnnPdfOpen.aspx?Pname=01FBD512-F4EF-46CC-AC8E-7B987B4F0FAF-085900.pdf</w:t>
        </w:r>
      </w:hyperlink>
      <w:r w:rsidDel="00000000" w:rsidR="00000000" w:rsidRPr="00000000">
        <w:rPr>
          <w:rtl w:val="0"/>
        </w:rPr>
      </w:r>
    </w:p>
    <w:p w:rsidR="00000000" w:rsidDel="00000000" w:rsidP="00000000" w:rsidRDefault="00000000" w:rsidRPr="00000000" w14:paraId="00000040">
      <w:pPr>
        <w:ind w:left="720" w:firstLine="0"/>
        <w:jc w:val="both"/>
        <w:rPr>
          <w:rFonts w:ascii="Courier New" w:cs="Courier New" w:eastAsia="Courier New" w:hAnsi="Courier New"/>
          <w:sz w:val="20"/>
          <w:szCs w:val="20"/>
        </w:rPr>
      </w:pPr>
      <w:r w:rsidDel="00000000" w:rsidR="00000000" w:rsidRPr="00000000">
        <w:rPr>
          <w:rtl w:val="0"/>
        </w:rPr>
      </w:r>
    </w:p>
    <w:tbl>
      <w:tblPr>
        <w:tblStyle w:val="Table2"/>
        <w:tblW w:w="34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75"/>
        <w:gridCol w:w="780"/>
        <w:tblGridChange w:id="0">
          <w:tblGrid>
            <w:gridCol w:w="1650"/>
            <w:gridCol w:w="975"/>
            <w:gridCol w:w="780"/>
          </w:tblGrid>
        </w:tblGridChange>
      </w:tblGrid>
      <w:tr>
        <w:trPr>
          <w:trHeight w:val="371.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Dividend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Announcement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133</w:t>
            </w:r>
          </w:p>
        </w:tc>
      </w:tr>
      <w:tr>
        <w:trPr>
          <w:trHeight w:val="116.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162</w:t>
            </w:r>
          </w:p>
        </w:tc>
      </w:tr>
    </w:tbl>
    <w:p w:rsidR="00000000" w:rsidDel="00000000" w:rsidP="00000000" w:rsidRDefault="00000000" w:rsidRPr="00000000" w14:paraId="00000053">
      <w:pPr>
        <w:ind w:left="720" w:firstLine="0"/>
        <w:jc w:val="both"/>
        <w:rPr>
          <w:sz w:val="18"/>
          <w:szCs w:val="18"/>
        </w:rPr>
      </w:pPr>
      <w:r w:rsidDel="00000000" w:rsidR="00000000" w:rsidRPr="00000000">
        <w:rPr>
          <w:rtl w:val="0"/>
        </w:rPr>
      </w:r>
    </w:p>
    <w:p w:rsidR="00000000" w:rsidDel="00000000" w:rsidP="00000000" w:rsidRDefault="00000000" w:rsidRPr="00000000" w14:paraId="00000054">
      <w:pPr>
        <w:ind w:left="72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ind w:left="72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ind w:left="72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ind w:left="72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2.2 TRAINING DATA FORMATION</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The NER model of Spacy accepts the training data into a specific format which is listed below:</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Courier New" w:cs="Courier New" w:eastAsia="Courier New" w:hAnsi="Courier New"/>
          <w:color w:val="dedede"/>
        </w:rPr>
      </w:pPr>
      <w:r w:rsidDel="00000000" w:rsidR="00000000" w:rsidRPr="00000000">
        <w:rPr>
          <w:rFonts w:ascii="Courier New" w:cs="Courier New" w:eastAsia="Courier New" w:hAnsi="Courier New"/>
          <w:rtl w:val="0"/>
        </w:rPr>
        <w:t xml:space="preserve">train_data</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D">
      <w:pPr>
        <w:ind w:left="720" w:firstLine="0"/>
        <w:jc w:val="both"/>
        <w:rPr>
          <w:rFonts w:ascii="Courier New" w:cs="Courier New" w:eastAsia="Courier New" w:hAnsi="Courier New"/>
          <w:color w:val="dedede"/>
        </w:rPr>
      </w:pP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("Uber blew through $1 million a week",</w:t>
      </w:r>
      <w:r w:rsidDel="00000000" w:rsidR="00000000" w:rsidRPr="00000000">
        <w:rPr>
          <w:rFonts w:ascii="Courier New" w:cs="Courier New" w:eastAsia="Courier New" w:hAnsi="Courier New"/>
          <w:color w:val="dedede"/>
          <w:rtl w:val="0"/>
        </w:rPr>
        <w:t xml:space="preserve"> </w:t>
      </w:r>
    </w:p>
    <w:p w:rsidR="00000000" w:rsidDel="00000000" w:rsidP="00000000" w:rsidRDefault="00000000" w:rsidRPr="00000000" w14:paraId="0000005E">
      <w:pPr>
        <w:ind w:left="1440" w:firstLine="0"/>
        <w:jc w:val="both"/>
        <w:rPr>
          <w:rFonts w:ascii="Courier New" w:cs="Courier New" w:eastAsia="Courier New" w:hAnsi="Courier New"/>
          <w:color w:val="dedede"/>
        </w:rPr>
      </w:pPr>
      <w:r w:rsidDel="00000000" w:rsidR="00000000" w:rsidRPr="00000000">
        <w:rPr>
          <w:rFonts w:ascii="Courier New" w:cs="Courier New" w:eastAsia="Courier New" w:hAnsi="Courier New"/>
          <w:rtl w:val="0"/>
        </w:rPr>
        <w:t xml:space="preserve">{"entities":</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4,</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'ORG')]}),</w:t>
      </w:r>
      <w:r w:rsidDel="00000000" w:rsidR="00000000" w:rsidRPr="00000000">
        <w:rPr>
          <w:rtl w:val="0"/>
        </w:rPr>
      </w:r>
    </w:p>
    <w:p w:rsidR="00000000" w:rsidDel="00000000" w:rsidP="00000000" w:rsidRDefault="00000000" w:rsidRPr="00000000" w14:paraId="0000005F">
      <w:pPr>
        <w:ind w:left="720" w:firstLine="0"/>
        <w:jc w:val="both"/>
        <w:rPr>
          <w:rFonts w:ascii="Courier New" w:cs="Courier New" w:eastAsia="Courier New" w:hAnsi="Courier New"/>
          <w:color w:val="dedede"/>
        </w:rPr>
      </w:pP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("Android Pay expands to Canada",</w:t>
      </w:r>
      <w:r w:rsidDel="00000000" w:rsidR="00000000" w:rsidRPr="00000000">
        <w:rPr>
          <w:rFonts w:ascii="Courier New" w:cs="Courier New" w:eastAsia="Courier New" w:hAnsi="Courier New"/>
          <w:color w:val="dedede"/>
          <w:rtl w:val="0"/>
        </w:rPr>
        <w:t xml:space="preserve"> </w:t>
      </w:r>
    </w:p>
    <w:p w:rsidR="00000000" w:rsidDel="00000000" w:rsidP="00000000" w:rsidRDefault="00000000" w:rsidRPr="00000000" w14:paraId="00000060">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{"entities":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11,</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'PRODUCT'),</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(23,</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30,</w:t>
      </w:r>
      <w:r w:rsidDel="00000000" w:rsidR="00000000" w:rsidRPr="00000000">
        <w:rPr>
          <w:rFonts w:ascii="Courier New" w:cs="Courier New" w:eastAsia="Courier New" w:hAnsi="Courier New"/>
          <w:color w:val="dedede"/>
          <w:rtl w:val="0"/>
        </w:rPr>
        <w:t xml:space="preserve"> </w:t>
      </w:r>
      <w:r w:rsidDel="00000000" w:rsidR="00000000" w:rsidRPr="00000000">
        <w:rPr>
          <w:rFonts w:ascii="Courier New" w:cs="Courier New" w:eastAsia="Courier New" w:hAnsi="Courier New"/>
          <w:rtl w:val="0"/>
        </w:rPr>
        <w:t xml:space="preserve">'GPE')]})</w:t>
      </w:r>
    </w:p>
    <w:p w:rsidR="00000000" w:rsidDel="00000000" w:rsidP="00000000" w:rsidRDefault="00000000" w:rsidRPr="00000000" w14:paraId="0000006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The data after entity tagging was converted into the particular format.</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The collected and processed data was segmented in the ratio of 8:2 wherein 80% gets into training the model and 20% in testing.</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The figure below describes the system phases:</w:t>
      </w:r>
    </w:p>
    <w:p w:rsidR="00000000" w:rsidDel="00000000" w:rsidP="00000000" w:rsidRDefault="00000000" w:rsidRPr="00000000" w14:paraId="00000068">
      <w:pPr>
        <w:ind w:left="720" w:firstLine="0"/>
        <w:jc w:val="center"/>
        <w:rPr>
          <w:sz w:val="24"/>
          <w:szCs w:val="24"/>
        </w:rPr>
      </w:pPr>
      <w:r w:rsidDel="00000000" w:rsidR="00000000" w:rsidRPr="00000000">
        <w:rPr>
          <w:sz w:val="24"/>
          <w:szCs w:val="24"/>
          <w:rtl w:val="0"/>
        </w:rPr>
        <w:t xml:space="preserve">PDF document -&gt; Entity tagging -&gt; Entity recognition</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ind w:left="720" w:firstLine="0"/>
        <w:jc w:val="center"/>
        <w:rPr>
          <w:sz w:val="24"/>
          <w:szCs w:val="24"/>
        </w:rPr>
      </w:pPr>
      <w:r w:rsidDel="00000000" w:rsidR="00000000" w:rsidRPr="00000000">
        <w:rPr>
          <w:sz w:val="24"/>
          <w:szCs w:val="24"/>
        </w:rPr>
        <w:drawing>
          <wp:inline distB="114300" distT="114300" distL="114300" distR="114300">
            <wp:extent cx="5943600" cy="30353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center"/>
        <w:rPr>
          <w:sz w:val="24"/>
          <w:szCs w:val="24"/>
        </w:rPr>
      </w:pPr>
      <w:r w:rsidDel="00000000" w:rsidR="00000000" w:rsidRPr="00000000">
        <w:rPr>
          <w:rtl w:val="0"/>
        </w:rPr>
      </w:r>
    </w:p>
    <w:p w:rsidR="00000000" w:rsidDel="00000000" w:rsidP="00000000" w:rsidRDefault="00000000" w:rsidRPr="00000000" w14:paraId="0000006C">
      <w:pPr>
        <w:ind w:left="0" w:firstLine="0"/>
        <w:jc w:val="center"/>
        <w:rPr>
          <w:sz w:val="24"/>
          <w:szCs w:val="24"/>
        </w:rPr>
      </w:pPr>
      <w:r w:rsidDel="00000000" w:rsidR="00000000" w:rsidRPr="00000000">
        <w:rPr>
          <w:sz w:val="24"/>
          <w:szCs w:val="24"/>
          <w:rtl w:val="0"/>
        </w:rPr>
        <w:t xml:space="preserve">Figure 3: Phase Diagram of tagging through docs.</w:t>
      </w:r>
    </w:p>
    <w:p w:rsidR="00000000" w:rsidDel="00000000" w:rsidP="00000000" w:rsidRDefault="00000000" w:rsidRPr="00000000" w14:paraId="0000006D">
      <w:pPr>
        <w:ind w:left="0" w:firstLine="0"/>
        <w:jc w:val="center"/>
        <w:rPr>
          <w:sz w:val="24"/>
          <w:szCs w:val="24"/>
        </w:rPr>
      </w:pPr>
      <w:r w:rsidDel="00000000" w:rsidR="00000000" w:rsidRPr="00000000">
        <w:rPr>
          <w:rtl w:val="0"/>
        </w:rPr>
      </w:r>
    </w:p>
    <w:p w:rsidR="00000000" w:rsidDel="00000000" w:rsidP="00000000" w:rsidRDefault="00000000" w:rsidRPr="00000000" w14:paraId="0000006E">
      <w:pPr>
        <w:pStyle w:val="Heading2"/>
        <w:jc w:val="both"/>
        <w:rPr>
          <w:sz w:val="28"/>
          <w:szCs w:val="28"/>
        </w:rPr>
      </w:pPr>
      <w:bookmarkStart w:colFirst="0" w:colLast="0" w:name="_u5alx6nlg4qe" w:id="12"/>
      <w:bookmarkEnd w:id="12"/>
      <w:r w:rsidDel="00000000" w:rsidR="00000000" w:rsidRPr="00000000">
        <w:rPr>
          <w:sz w:val="28"/>
          <w:szCs w:val="28"/>
          <w:rtl w:val="0"/>
        </w:rPr>
        <w:t xml:space="preserve">3.</w:t>
      </w:r>
      <w:r w:rsidDel="00000000" w:rsidR="00000000" w:rsidRPr="00000000">
        <w:rPr>
          <w:sz w:val="28"/>
          <w:szCs w:val="28"/>
          <w:rtl w:val="0"/>
        </w:rPr>
        <w:t xml:space="preserve"> </w:t>
      </w:r>
      <w:r w:rsidDel="00000000" w:rsidR="00000000" w:rsidRPr="00000000">
        <w:rPr>
          <w:sz w:val="28"/>
          <w:szCs w:val="28"/>
          <w:rtl w:val="0"/>
        </w:rPr>
        <w:t xml:space="preserve">NER MODEL TRAINING</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Named entity recognition is the task of recognizing and sorting key data (entities) in text. An entity can be any word or arrangement of words that refers to something very similar. Each recognised entity is classified into category (labels).</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In this project we have used spaCy’s NER model to identify entities in corporate action data. spaCy is an open - source library for NLP model.</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SpaCy recognizes various entities by default according to the model trained and use case. It uses pipelines to deliver linguistic attributes in a text.</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In our project, we have used the “ner” pipeline. </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i w:val="1"/>
          <w:sz w:val="24"/>
          <w:szCs w:val="24"/>
        </w:rPr>
      </w:pPr>
      <w:r w:rsidDel="00000000" w:rsidR="00000000" w:rsidRPr="00000000">
        <w:rPr>
          <w:sz w:val="24"/>
          <w:szCs w:val="24"/>
          <w:rtl w:val="0"/>
        </w:rPr>
        <w:t xml:space="preserve">The unique feature of spaCy is its </w:t>
      </w:r>
      <w:r w:rsidDel="00000000" w:rsidR="00000000" w:rsidRPr="00000000">
        <w:rPr>
          <w:i w:val="1"/>
          <w:sz w:val="24"/>
          <w:szCs w:val="24"/>
          <w:rtl w:val="0"/>
        </w:rPr>
        <w:t xml:space="preserve">displaCy visualizer. </w:t>
      </w:r>
      <w:r w:rsidDel="00000000" w:rsidR="00000000" w:rsidRPr="00000000">
        <w:rPr>
          <w:sz w:val="24"/>
          <w:szCs w:val="24"/>
          <w:rtl w:val="0"/>
        </w:rPr>
        <w:t xml:space="preserve">It visualizes the text based on dependency parse and named entities.</w:t>
      </w:r>
      <w:r w:rsidDel="00000000" w:rsidR="00000000" w:rsidRPr="00000000">
        <w:rPr>
          <w:i w:val="1"/>
          <w:sz w:val="24"/>
          <w:szCs w:val="24"/>
          <w:rtl w:val="0"/>
        </w:rPr>
        <w:t xml:space="preserve"> </w:t>
      </w:r>
    </w:p>
    <w:p w:rsidR="00000000" w:rsidDel="00000000" w:rsidP="00000000" w:rsidRDefault="00000000" w:rsidRPr="00000000" w14:paraId="00000076">
      <w:pPr>
        <w:jc w:val="both"/>
        <w:rPr>
          <w:i w:val="1"/>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The following steps were taken:</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color w:val="1a1e23"/>
          <w:sz w:val="24"/>
          <w:szCs w:val="24"/>
          <w:rtl w:val="0"/>
        </w:rPr>
        <w:t xml:space="preserve">Loading the model with training data and adding ner pipe and disabling the rest of other pipes to increase performability computation.</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a1e23"/>
          <w:sz w:val="24"/>
          <w:szCs w:val="24"/>
          <w:u w:val="none"/>
        </w:rPr>
      </w:pPr>
      <w:r w:rsidDel="00000000" w:rsidR="00000000" w:rsidRPr="00000000">
        <w:rPr>
          <w:color w:val="1a1e23"/>
          <w:sz w:val="24"/>
          <w:szCs w:val="24"/>
          <w:rtl w:val="0"/>
        </w:rPr>
        <w:t xml:space="preserve">Adding our own labels to get recognized.</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color w:val="1a1e23"/>
          <w:sz w:val="24"/>
          <w:szCs w:val="24"/>
          <w:rtl w:val="0"/>
        </w:rPr>
        <w:t xml:space="preserve">Shuffling and iterating over the training data to get better memorization by the model.</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color w:val="1a1e23"/>
          <w:sz w:val="24"/>
          <w:szCs w:val="24"/>
          <w:rtl w:val="0"/>
        </w:rPr>
        <w:t xml:space="preserve">Saving the trained model.</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1a1e23"/>
          <w:sz w:val="24"/>
          <w:szCs w:val="24"/>
          <w:u w:val="none"/>
        </w:rPr>
      </w:pPr>
      <w:r w:rsidDel="00000000" w:rsidR="00000000" w:rsidRPr="00000000">
        <w:rPr>
          <w:color w:val="1a1e23"/>
          <w:sz w:val="24"/>
          <w:szCs w:val="24"/>
          <w:rtl w:val="0"/>
        </w:rPr>
        <w:t xml:space="preserve">Testing the model to ensure the entities in the training data are perceived effectively.</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pStyle w:val="Heading1"/>
        <w:jc w:val="both"/>
        <w:rPr>
          <w:b w:val="1"/>
          <w:sz w:val="28"/>
          <w:szCs w:val="28"/>
        </w:rPr>
      </w:pPr>
      <w:bookmarkStart w:colFirst="0" w:colLast="0" w:name="_52mbkllhd8ti" w:id="13"/>
      <w:bookmarkEnd w:id="13"/>
      <w:r w:rsidDel="00000000" w:rsidR="00000000" w:rsidRPr="00000000">
        <w:rPr>
          <w:b w:val="1"/>
          <w:sz w:val="28"/>
          <w:szCs w:val="28"/>
          <w:rtl w:val="0"/>
        </w:rPr>
        <w:t xml:space="preserve">EVALUATION METRICS</w:t>
      </w:r>
    </w:p>
    <w:p w:rsidR="00000000" w:rsidDel="00000000" w:rsidP="00000000" w:rsidRDefault="00000000" w:rsidRPr="00000000" w14:paraId="0000007F">
      <w:pPr>
        <w:rPr>
          <w:sz w:val="24"/>
          <w:szCs w:val="24"/>
        </w:rPr>
      </w:pPr>
      <w:r w:rsidDel="00000000" w:rsidR="00000000" w:rsidRPr="00000000">
        <w:rPr>
          <w:sz w:val="24"/>
          <w:szCs w:val="24"/>
          <w:rtl w:val="0"/>
        </w:rPr>
        <w:t xml:space="preserve">After the model was implemented and trained, we needed to evaluate the performance of the trained model. In this project, we have adopted the </w:t>
      </w:r>
      <w:r w:rsidDel="00000000" w:rsidR="00000000" w:rsidRPr="00000000">
        <w:rPr>
          <w:i w:val="1"/>
          <w:sz w:val="24"/>
          <w:szCs w:val="24"/>
          <w:rtl w:val="0"/>
        </w:rPr>
        <w:t xml:space="preserve">Confusion Matrix </w:t>
      </w:r>
      <w:r w:rsidDel="00000000" w:rsidR="00000000" w:rsidRPr="00000000">
        <w:rPr>
          <w:sz w:val="24"/>
          <w:szCs w:val="24"/>
          <w:rtl w:val="0"/>
        </w:rPr>
        <w:t xml:space="preserve">to evaluate and compare our results.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w:t>
      </w:r>
      <w:r w:rsidDel="00000000" w:rsidR="00000000" w:rsidRPr="00000000">
        <w:rPr>
          <w:sz w:val="24"/>
          <w:szCs w:val="24"/>
          <w:rtl w:val="0"/>
        </w:rPr>
        <w:t xml:space="preserve">is a matrix of size 2×2 for binary classification with actual values on one axis and predicted on another.</w:t>
      </w:r>
      <w:r w:rsidDel="00000000" w:rsidR="00000000" w:rsidRPr="00000000">
        <w:rPr>
          <w:rtl w:val="0"/>
        </w:rPr>
      </w:r>
    </w:p>
    <w:p w:rsidR="00000000" w:rsidDel="00000000" w:rsidP="00000000" w:rsidRDefault="00000000" w:rsidRPr="00000000" w14:paraId="00000082">
      <w:pPr>
        <w:jc w:val="center"/>
        <w:rPr>
          <w:sz w:val="28"/>
          <w:szCs w:val="28"/>
        </w:rPr>
      </w:pPr>
      <w:r w:rsidDel="00000000" w:rsidR="00000000" w:rsidRPr="00000000">
        <w:rPr>
          <w:sz w:val="28"/>
          <w:szCs w:val="28"/>
        </w:rPr>
        <w:drawing>
          <wp:inline distB="114300" distT="114300" distL="114300" distR="114300">
            <wp:extent cx="2967038" cy="1355137"/>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967038" cy="135513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Figure 4: Confusion Matrix</w:t>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is one metric for evaluating classification models. Informally, </w:t>
      </w:r>
      <w:r w:rsidDel="00000000" w:rsidR="00000000" w:rsidRPr="00000000">
        <w:rPr>
          <w:sz w:val="24"/>
          <w:szCs w:val="24"/>
          <w:rtl w:val="0"/>
        </w:rPr>
        <w:t xml:space="preserve">accuracy </w:t>
      </w:r>
      <w:r w:rsidDel="00000000" w:rsidR="00000000" w:rsidRPr="00000000">
        <w:rPr>
          <w:sz w:val="24"/>
          <w:szCs w:val="24"/>
          <w:rtl w:val="0"/>
        </w:rPr>
        <w:t xml:space="preserve">is the fraction of predictions our model got right.</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2743200" cy="438460"/>
            <wp:effectExtent b="0" l="0" r="0" t="0"/>
            <wp:docPr id="7" name="image9.png"/>
            <a:graphic>
              <a:graphicData uri="http://schemas.openxmlformats.org/drawingml/2006/picture">
                <pic:pic>
                  <pic:nvPicPr>
                    <pic:cNvPr id="0" name="image9.png"/>
                    <pic:cNvPicPr preferRelativeResize="0"/>
                  </pic:nvPicPr>
                  <pic:blipFill>
                    <a:blip r:embed="rId10"/>
                    <a:srcRect b="31294" l="0" r="0" t="0"/>
                    <a:stretch>
                      <a:fillRect/>
                    </a:stretch>
                  </pic:blipFill>
                  <pic:spPr>
                    <a:xfrm>
                      <a:off x="0" y="0"/>
                      <a:ext cx="2743200" cy="43846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81263" cy="440361"/>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81263" cy="44036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40" w:before="240" w:lineRule="auto"/>
        <w:jc w:val="both"/>
        <w:rPr>
          <w:sz w:val="24"/>
          <w:szCs w:val="24"/>
        </w:rPr>
      </w:pPr>
      <w:r w:rsidDel="00000000" w:rsidR="00000000" w:rsidRPr="00000000">
        <w:rPr>
          <w:b w:val="1"/>
          <w:sz w:val="24"/>
          <w:szCs w:val="24"/>
          <w:rtl w:val="0"/>
        </w:rPr>
        <w:t xml:space="preserve">Precision </w:t>
      </w:r>
      <w:r w:rsidDel="00000000" w:rsidR="00000000" w:rsidRPr="00000000">
        <w:rPr>
          <w:sz w:val="24"/>
          <w:szCs w:val="24"/>
          <w:rtl w:val="0"/>
        </w:rPr>
        <w:t xml:space="preserve">can be defined as o</w:t>
      </w:r>
      <w:r w:rsidDel="00000000" w:rsidR="00000000" w:rsidRPr="00000000">
        <w:rPr>
          <w:sz w:val="24"/>
          <w:szCs w:val="24"/>
          <w:rtl w:val="0"/>
        </w:rPr>
        <w:t xml:space="preserve">ut of all the positive predicted, what percentage is truly positive.</w:t>
      </w:r>
    </w:p>
    <w:p w:rsidR="00000000" w:rsidDel="00000000" w:rsidP="00000000" w:rsidRDefault="00000000" w:rsidRPr="00000000" w14:paraId="0000008A">
      <w:pPr>
        <w:shd w:fill="ffffff" w:val="clear"/>
        <w:spacing w:after="240" w:before="240" w:lineRule="auto"/>
        <w:jc w:val="center"/>
        <w:rPr>
          <w:sz w:val="24"/>
          <w:szCs w:val="24"/>
        </w:rPr>
      </w:pPr>
      <w:r w:rsidDel="00000000" w:rsidR="00000000" w:rsidRPr="00000000">
        <w:rPr>
          <w:sz w:val="24"/>
          <w:szCs w:val="24"/>
        </w:rPr>
        <w:drawing>
          <wp:inline distB="114300" distT="114300" distL="114300" distR="114300">
            <wp:extent cx="1619250" cy="414654"/>
            <wp:effectExtent b="0" l="0" r="0" t="0"/>
            <wp:docPr id="4" name="image4.png"/>
            <a:graphic>
              <a:graphicData uri="http://schemas.openxmlformats.org/drawingml/2006/picture">
                <pic:pic>
                  <pic:nvPicPr>
                    <pic:cNvPr id="0" name="image4.png"/>
                    <pic:cNvPicPr preferRelativeResize="0"/>
                  </pic:nvPicPr>
                  <pic:blipFill>
                    <a:blip r:embed="rId12"/>
                    <a:srcRect b="15159" l="0" r="0" t="15132"/>
                    <a:stretch>
                      <a:fillRect/>
                    </a:stretch>
                  </pic:blipFill>
                  <pic:spPr>
                    <a:xfrm>
                      <a:off x="0" y="0"/>
                      <a:ext cx="1619250" cy="41465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40" w:before="240" w:lineRule="auto"/>
        <w:jc w:val="both"/>
        <w:rPr>
          <w:sz w:val="24"/>
          <w:szCs w:val="24"/>
        </w:rPr>
      </w:pPr>
      <w:r w:rsidDel="00000000" w:rsidR="00000000" w:rsidRPr="00000000">
        <w:rPr>
          <w:b w:val="1"/>
          <w:sz w:val="24"/>
          <w:szCs w:val="24"/>
          <w:rtl w:val="0"/>
        </w:rPr>
        <w:t xml:space="preserve">Recall </w:t>
      </w:r>
      <w:r w:rsidDel="00000000" w:rsidR="00000000" w:rsidRPr="00000000">
        <w:rPr>
          <w:sz w:val="24"/>
          <w:szCs w:val="24"/>
          <w:rtl w:val="0"/>
        </w:rPr>
        <w:t xml:space="preserve">can be defined as </w:t>
      </w:r>
      <w:r w:rsidDel="00000000" w:rsidR="00000000" w:rsidRPr="00000000">
        <w:rPr>
          <w:sz w:val="24"/>
          <w:szCs w:val="24"/>
          <w:rtl w:val="0"/>
        </w:rPr>
        <w:t xml:space="preserve">Out of the total positive, what percentage are predicted positive. It is the same as TPR (true positive rate).</w:t>
      </w:r>
      <w:r w:rsidDel="00000000" w:rsidR="00000000" w:rsidRPr="00000000">
        <w:rPr>
          <w:rtl w:val="0"/>
        </w:rPr>
      </w:r>
    </w:p>
    <w:p w:rsidR="00000000" w:rsidDel="00000000" w:rsidP="00000000" w:rsidRDefault="00000000" w:rsidRPr="00000000" w14:paraId="0000008C">
      <w:pPr>
        <w:shd w:fill="ffffff" w:val="clear"/>
        <w:spacing w:after="240" w:before="240" w:lineRule="auto"/>
        <w:jc w:val="center"/>
        <w:rPr>
          <w:sz w:val="24"/>
          <w:szCs w:val="24"/>
        </w:rPr>
      </w:pPr>
      <w:r w:rsidDel="00000000" w:rsidR="00000000" w:rsidRPr="00000000">
        <w:rPr>
          <w:sz w:val="24"/>
          <w:szCs w:val="24"/>
        </w:rPr>
        <w:drawing>
          <wp:inline distB="114300" distT="114300" distL="114300" distR="114300">
            <wp:extent cx="1519238" cy="533066"/>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19238" cy="53306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F">
      <w:pPr>
        <w:pStyle w:val="Heading1"/>
        <w:jc w:val="both"/>
        <w:rPr>
          <w:b w:val="1"/>
          <w:sz w:val="28"/>
          <w:szCs w:val="28"/>
        </w:rPr>
      </w:pPr>
      <w:bookmarkStart w:colFirst="0" w:colLast="0" w:name="_9kpnmastwn75" w:id="14"/>
      <w:bookmarkEnd w:id="14"/>
      <w:r w:rsidDel="00000000" w:rsidR="00000000" w:rsidRPr="00000000">
        <w:rPr>
          <w:b w:val="1"/>
          <w:sz w:val="28"/>
          <w:szCs w:val="28"/>
          <w:rtl w:val="0"/>
        </w:rPr>
        <w:t xml:space="preserve">RESULT &amp; ANALYSIS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pdf document of corporate action was summarized based on entities. The output is shown via displaCy visualizer enhancing the entities needed for corporate action.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ind w:left="72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481513" cy="1321472"/>
            <wp:effectExtent b="25400" l="25400" r="25400" t="254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81513" cy="1321472"/>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center"/>
        <w:rPr>
          <w:rFonts w:ascii="Courier New" w:cs="Courier New" w:eastAsia="Courier New" w:hAnsi="Courier New"/>
          <w:sz w:val="20"/>
          <w:szCs w:val="20"/>
        </w:rPr>
      </w:pPr>
      <w:r w:rsidDel="00000000" w:rsidR="00000000" w:rsidRPr="00000000">
        <w:rPr>
          <w:sz w:val="24"/>
          <w:szCs w:val="24"/>
          <w:rtl w:val="0"/>
        </w:rPr>
        <w:t xml:space="preserve">Figure 5: Entity based displacy visualization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ind w:left="72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 figure below shows the confusion matrix for the entity.</w:t>
      </w:r>
    </w:p>
    <w:p w:rsidR="00000000" w:rsidDel="00000000" w:rsidP="00000000" w:rsidRDefault="00000000" w:rsidRPr="00000000" w14:paraId="00000097">
      <w:pPr>
        <w:jc w:val="center"/>
        <w:rPr>
          <w:sz w:val="24"/>
          <w:szCs w:val="24"/>
        </w:rPr>
      </w:pPr>
      <w:r w:rsidDel="00000000" w:rsidR="00000000" w:rsidRPr="00000000">
        <w:rPr>
          <w:sz w:val="24"/>
          <w:szCs w:val="24"/>
        </w:rPr>
        <w:drawing>
          <wp:inline distB="114300" distT="114300" distL="114300" distR="114300">
            <wp:extent cx="2933700" cy="24765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337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Figure 6: Confusion Matrix for entity</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evaluation metrics of each label is defined in the table below with their precision, recall, f1 score and accuracy defined.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5138738" cy="3222598"/>
            <wp:effectExtent b="25400" l="25400" r="25400" t="2540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38738" cy="3222598"/>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Figure 7: Label wise evaluation metrics</w:t>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Average evaluation matrices of the model :</w:t>
      </w: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A2">
            <w:pPr>
              <w:spacing w:line="240" w:lineRule="auto"/>
              <w:rPr>
                <w:b w:val="1"/>
                <w:sz w:val="20"/>
                <w:szCs w:val="20"/>
              </w:rPr>
            </w:pPr>
            <w:r w:rsidDel="00000000" w:rsidR="00000000" w:rsidRPr="00000000">
              <w:rPr>
                <w:b w:val="1"/>
                <w:sz w:val="20"/>
                <w:szCs w:val="20"/>
                <w:rtl w:val="0"/>
              </w:rPr>
              <w:t xml:space="preserve">Component</w:t>
            </w:r>
          </w:p>
        </w:tc>
        <w:tc>
          <w:tcPr/>
          <w:p w:rsidR="00000000" w:rsidDel="00000000" w:rsidP="00000000" w:rsidRDefault="00000000" w:rsidRPr="00000000" w14:paraId="000000A3">
            <w:pPr>
              <w:spacing w:line="240" w:lineRule="auto"/>
              <w:rPr>
                <w:b w:val="1"/>
                <w:sz w:val="20"/>
                <w:szCs w:val="20"/>
              </w:rPr>
            </w:pPr>
            <w:r w:rsidDel="00000000" w:rsidR="00000000" w:rsidRPr="00000000">
              <w:rPr>
                <w:b w:val="1"/>
                <w:sz w:val="20"/>
                <w:szCs w:val="20"/>
                <w:rtl w:val="0"/>
              </w:rPr>
              <w:t xml:space="preserve">Total Average of each label</w:t>
            </w:r>
          </w:p>
        </w:tc>
      </w:tr>
      <w:tr>
        <w:tc>
          <w:tcPr/>
          <w:p w:rsidR="00000000" w:rsidDel="00000000" w:rsidP="00000000" w:rsidRDefault="00000000" w:rsidRPr="00000000" w14:paraId="000000A4">
            <w:pPr>
              <w:rPr>
                <w:sz w:val="20"/>
                <w:szCs w:val="20"/>
              </w:rPr>
            </w:pPr>
            <w:r w:rsidDel="00000000" w:rsidR="00000000" w:rsidRPr="00000000">
              <w:rPr>
                <w:rtl w:val="0"/>
              </w:rPr>
              <w:t xml:space="preserve">Precision</w:t>
            </w:r>
            <w:r w:rsidDel="00000000" w:rsidR="00000000" w:rsidRPr="00000000">
              <w:rPr>
                <w:rtl w:val="0"/>
              </w:rPr>
            </w:r>
          </w:p>
        </w:tc>
        <w:tc>
          <w:tcPr/>
          <w:p w:rsidR="00000000" w:rsidDel="00000000" w:rsidP="00000000" w:rsidRDefault="00000000" w:rsidRPr="00000000" w14:paraId="000000A5">
            <w:pPr>
              <w:rPr>
                <w:sz w:val="20"/>
                <w:szCs w:val="20"/>
              </w:rPr>
            </w:pPr>
            <w:r w:rsidDel="00000000" w:rsidR="00000000" w:rsidRPr="00000000">
              <w:rPr>
                <w:sz w:val="20"/>
                <w:szCs w:val="20"/>
                <w:rtl w:val="0"/>
              </w:rPr>
              <w:t xml:space="preserve">0.685714285714286</w:t>
            </w:r>
          </w:p>
        </w:tc>
      </w:tr>
      <w:tr>
        <w:tc>
          <w:tcPr/>
          <w:p w:rsidR="00000000" w:rsidDel="00000000" w:rsidP="00000000" w:rsidRDefault="00000000" w:rsidRPr="00000000" w14:paraId="000000A6">
            <w:pPr>
              <w:rPr>
                <w:sz w:val="20"/>
                <w:szCs w:val="20"/>
              </w:rPr>
            </w:pPr>
            <w:r w:rsidDel="00000000" w:rsidR="00000000" w:rsidRPr="00000000">
              <w:rPr>
                <w:sz w:val="20"/>
                <w:szCs w:val="20"/>
                <w:rtl w:val="0"/>
              </w:rPr>
              <w:t xml:space="preserve">Recall</w:t>
            </w:r>
          </w:p>
        </w:tc>
        <w:tc>
          <w:tcPr/>
          <w:p w:rsidR="00000000" w:rsidDel="00000000" w:rsidP="00000000" w:rsidRDefault="00000000" w:rsidRPr="00000000" w14:paraId="000000A7">
            <w:pPr>
              <w:rPr>
                <w:sz w:val="20"/>
                <w:szCs w:val="20"/>
              </w:rPr>
            </w:pPr>
            <w:r w:rsidDel="00000000" w:rsidR="00000000" w:rsidRPr="00000000">
              <w:rPr>
                <w:sz w:val="20"/>
                <w:szCs w:val="20"/>
                <w:rtl w:val="0"/>
              </w:rPr>
              <w:t xml:space="preserve">0.453250159713008</w:t>
            </w:r>
          </w:p>
        </w:tc>
      </w:tr>
      <w:tr>
        <w:tc>
          <w:tcPr/>
          <w:p w:rsidR="00000000" w:rsidDel="00000000" w:rsidP="00000000" w:rsidRDefault="00000000" w:rsidRPr="00000000" w14:paraId="000000A8">
            <w:pPr>
              <w:rPr>
                <w:sz w:val="20"/>
                <w:szCs w:val="20"/>
              </w:rPr>
            </w:pPr>
            <w:r w:rsidDel="00000000" w:rsidR="00000000" w:rsidRPr="00000000">
              <w:rPr>
                <w:sz w:val="20"/>
                <w:szCs w:val="20"/>
                <w:rtl w:val="0"/>
              </w:rPr>
              <w:t xml:space="preserve">F1_score</w:t>
            </w:r>
          </w:p>
        </w:tc>
        <w:tc>
          <w:tcPr/>
          <w:p w:rsidR="00000000" w:rsidDel="00000000" w:rsidP="00000000" w:rsidRDefault="00000000" w:rsidRPr="00000000" w14:paraId="000000A9">
            <w:pPr>
              <w:rPr>
                <w:sz w:val="20"/>
                <w:szCs w:val="20"/>
              </w:rPr>
            </w:pPr>
            <w:r w:rsidDel="00000000" w:rsidR="00000000" w:rsidRPr="00000000">
              <w:rPr>
                <w:sz w:val="20"/>
                <w:szCs w:val="20"/>
                <w:rtl w:val="0"/>
              </w:rPr>
              <w:t xml:space="preserve">0.531512924677949</w:t>
            </w:r>
          </w:p>
        </w:tc>
      </w:tr>
      <w:tr>
        <w:trPr>
          <w:trHeight w:val="424.98046875" w:hRule="atLeast"/>
        </w:trPr>
        <w:tc>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average precision (accuracy) %</w:t>
            </w:r>
          </w:p>
        </w:tc>
        <w:tc>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72.6664285714286</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Inference: </w:t>
      </w:r>
    </w:p>
    <w:p w:rsidR="00000000" w:rsidDel="00000000" w:rsidP="00000000" w:rsidRDefault="00000000" w:rsidRPr="00000000" w14:paraId="000000AE">
      <w:pPr>
        <w:numPr>
          <w:ilvl w:val="0"/>
          <w:numId w:val="3"/>
        </w:numPr>
        <w:ind w:left="720" w:hanging="360"/>
        <w:jc w:val="both"/>
        <w:rPr>
          <w:u w:val="none"/>
        </w:rPr>
      </w:pPr>
      <w:r w:rsidDel="00000000" w:rsidR="00000000" w:rsidRPr="00000000">
        <w:rPr>
          <w:rtl w:val="0"/>
        </w:rPr>
        <w:t xml:space="preserve">In three of the labels (Bonus/Right Ratio, Dividend Ex-Date and Share face value) we see that despite precision and recall are null (0.00), we have an accuracy of more than 20%. This is due to True Negatives in the text. </w:t>
      </w:r>
    </w:p>
    <w:p w:rsidR="00000000" w:rsidDel="00000000" w:rsidP="00000000" w:rsidRDefault="00000000" w:rsidRPr="00000000" w14:paraId="000000AF">
      <w:pPr>
        <w:ind w:left="720" w:firstLine="0"/>
        <w:jc w:val="both"/>
        <w:rPr/>
      </w:pPr>
      <w:r w:rsidDel="00000000" w:rsidR="00000000" w:rsidRPr="00000000">
        <w:rPr>
          <w:rtl w:val="0"/>
        </w:rPr>
        <w:t xml:space="preserve">The testing data consisted of summaries where these entities were not present and also not predicted by the model.</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rPr>
          <w:u w:val="none"/>
        </w:rPr>
      </w:pPr>
      <w:r w:rsidDel="00000000" w:rsidR="00000000" w:rsidRPr="00000000">
        <w:rPr>
          <w:rtl w:val="0"/>
        </w:rPr>
        <w:t xml:space="preserve">The model is not able to predict these three entities (Bonus/Right Ratio, Dividend Ex-Date and Share face value) at all. </w:t>
      </w:r>
    </w:p>
    <w:p w:rsidR="00000000" w:rsidDel="00000000" w:rsidP="00000000" w:rsidRDefault="00000000" w:rsidRPr="00000000" w14:paraId="000000B2">
      <w:pPr>
        <w:ind w:left="720" w:firstLine="0"/>
        <w:jc w:val="both"/>
        <w:rPr/>
      </w:pPr>
      <w:r w:rsidDel="00000000" w:rsidR="00000000" w:rsidRPr="00000000">
        <w:rPr>
          <w:rtl w:val="0"/>
        </w:rPr>
        <w:t xml:space="preserve">This can be because:</w:t>
      </w:r>
    </w:p>
    <w:p w:rsidR="00000000" w:rsidDel="00000000" w:rsidP="00000000" w:rsidRDefault="00000000" w:rsidRPr="00000000" w14:paraId="000000B3">
      <w:pPr>
        <w:numPr>
          <w:ilvl w:val="0"/>
          <w:numId w:val="7"/>
        </w:numPr>
        <w:ind w:left="1440" w:hanging="360"/>
        <w:jc w:val="both"/>
        <w:rPr>
          <w:u w:val="none"/>
        </w:rPr>
      </w:pPr>
      <w:r w:rsidDel="00000000" w:rsidR="00000000" w:rsidRPr="00000000">
        <w:rPr>
          <w:rtl w:val="0"/>
        </w:rPr>
        <w:t xml:space="preserve">Lack of training data</w:t>
      </w:r>
    </w:p>
    <w:p w:rsidR="00000000" w:rsidDel="00000000" w:rsidP="00000000" w:rsidRDefault="00000000" w:rsidRPr="00000000" w14:paraId="000000B4">
      <w:pPr>
        <w:numPr>
          <w:ilvl w:val="0"/>
          <w:numId w:val="7"/>
        </w:numPr>
        <w:ind w:left="1440" w:hanging="360"/>
        <w:jc w:val="both"/>
        <w:rPr>
          <w:u w:val="none"/>
        </w:rPr>
      </w:pPr>
      <w:r w:rsidDel="00000000" w:rsidR="00000000" w:rsidRPr="00000000">
        <w:rPr>
          <w:rtl w:val="0"/>
        </w:rPr>
        <w:t xml:space="preserve">Dividend Ex-Date can be confused with Dividend Announced date.</w:t>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b w:val="1"/>
          <w:sz w:val="20"/>
          <w:szCs w:val="20"/>
        </w:rPr>
      </w:pPr>
      <w:r w:rsidDel="00000000" w:rsidR="00000000" w:rsidRPr="00000000">
        <w:rPr>
          <w:sz w:val="24"/>
          <w:szCs w:val="24"/>
          <w:rtl w:val="0"/>
        </w:rPr>
        <w:t xml:space="preserve">The figure below shows the ROC curve for Dividend offer value.</w:t>
      </w:r>
      <w:r w:rsidDel="00000000" w:rsidR="00000000" w:rsidRPr="00000000">
        <w:rPr>
          <w:rtl w:val="0"/>
        </w:rPr>
      </w:r>
    </w:p>
    <w:tbl>
      <w:tblPr>
        <w:tblStyle w:val="Table4"/>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5"/>
        <w:tblGridChange w:id="0">
          <w:tblGrid>
            <w:gridCol w:w="9495"/>
          </w:tblGrid>
        </w:tblGridChange>
      </w:tblGrid>
      <w:tr>
        <w:tc>
          <w:tcPr>
            <w:tcMar>
              <w:top w:w="100.0" w:type="dxa"/>
              <w:left w:w="100.0" w:type="dxa"/>
              <w:bottom w:w="100.0" w:type="dxa"/>
              <w:right w:w="100.0" w:type="dxa"/>
            </w:tcMar>
            <w:vAlign w:val="top"/>
          </w:tcPr>
          <w:p w:rsidR="00000000" w:rsidDel="00000000" w:rsidP="00000000" w:rsidRDefault="00000000" w:rsidRPr="00000000" w14:paraId="000000B7">
            <w:pPr>
              <w:jc w:val="center"/>
              <w:rPr>
                <w:sz w:val="24"/>
                <w:szCs w:val="24"/>
              </w:rPr>
            </w:pPr>
            <w:r w:rsidDel="00000000" w:rsidR="00000000" w:rsidRPr="00000000">
              <w:rPr>
                <w:sz w:val="24"/>
                <w:szCs w:val="24"/>
              </w:rPr>
              <w:drawing>
                <wp:inline distB="114300" distT="114300" distL="114300" distR="114300">
                  <wp:extent cx="4048125" cy="2638425"/>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48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Figure 8: ROC curve for Dividend Offer Value</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The figure below shows the Precision-Recall curve for Dividend offer value.</w:t>
            </w:r>
          </w:p>
          <w:p w:rsidR="00000000" w:rsidDel="00000000" w:rsidP="00000000" w:rsidRDefault="00000000" w:rsidRPr="00000000" w14:paraId="000000BC">
            <w:pPr>
              <w:jc w:val="center"/>
              <w:rPr>
                <w:sz w:val="24"/>
                <w:szCs w:val="24"/>
              </w:rPr>
            </w:pPr>
            <w:r w:rsidDel="00000000" w:rsidR="00000000" w:rsidRPr="00000000">
              <w:rPr>
                <w:sz w:val="24"/>
                <w:szCs w:val="24"/>
              </w:rPr>
              <w:drawing>
                <wp:inline distB="114300" distT="114300" distL="114300" distR="114300">
                  <wp:extent cx="3943350" cy="2524125"/>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9433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Figure 9: Precision-Recall curve for Dividend Offer Value</w:t>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0">
            <w:pPr>
              <w:jc w:val="left"/>
              <w:rPr>
                <w:sz w:val="24"/>
                <w:szCs w:val="24"/>
              </w:rPr>
            </w:pPr>
            <w:r w:rsidDel="00000000" w:rsidR="00000000" w:rsidRPr="00000000">
              <w:rPr>
                <w:rtl w:val="0"/>
              </w:rPr>
            </w:r>
          </w:p>
        </w:tc>
      </w:tr>
    </w:tbl>
    <w:p w:rsidR="00000000" w:rsidDel="00000000" w:rsidP="00000000" w:rsidRDefault="00000000" w:rsidRPr="00000000" w14:paraId="000000C1">
      <w:pPr>
        <w:pStyle w:val="Heading1"/>
        <w:jc w:val="both"/>
        <w:rPr>
          <w:b w:val="1"/>
          <w:sz w:val="28"/>
          <w:szCs w:val="28"/>
        </w:rPr>
      </w:pPr>
      <w:bookmarkStart w:colFirst="0" w:colLast="0" w:name="_87umfixlzil5" w:id="15"/>
      <w:bookmarkEnd w:id="15"/>
      <w:r w:rsidDel="00000000" w:rsidR="00000000" w:rsidRPr="00000000">
        <w:rPr>
          <w:b w:val="1"/>
          <w:sz w:val="28"/>
          <w:szCs w:val="28"/>
          <w:rtl w:val="0"/>
        </w:rPr>
        <w:t xml:space="preserve">CONCLUSION</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In this project, we recognised the entities in corporate action summaries using name entity recognition spaCy model. The trained model is capable of extracting out the entities related to different corporate actions like Offer value, Dividend percentage, Meeting scheduled date, Bonus/Right ration etc. from the provided financial documents. When tested with different evaluation matrices like confusion matrix, precision, recall and f1 score,</w:t>
      </w:r>
      <w:r w:rsidDel="00000000" w:rsidR="00000000" w:rsidRPr="00000000">
        <w:rPr>
          <w:sz w:val="24"/>
          <w:szCs w:val="24"/>
          <w:rtl w:val="0"/>
        </w:rPr>
        <w:t xml:space="preserve"> t</w:t>
      </w:r>
      <w:r w:rsidDel="00000000" w:rsidR="00000000" w:rsidRPr="00000000">
        <w:rPr>
          <w:sz w:val="24"/>
          <w:szCs w:val="24"/>
          <w:rtl w:val="0"/>
        </w:rPr>
        <w:t xml:space="preserve">he model shows scores as high as 0.0.82 to 0.87 for certain entities.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The output can be produced in both the formats - text and tabular.  </w:t>
      </w:r>
    </w:p>
    <w:p w:rsidR="00000000" w:rsidDel="00000000" w:rsidP="00000000" w:rsidRDefault="00000000" w:rsidRPr="00000000" w14:paraId="000000C5">
      <w:pPr>
        <w:pStyle w:val="Heading1"/>
        <w:jc w:val="both"/>
        <w:rPr>
          <w:b w:val="1"/>
          <w:sz w:val="28"/>
          <w:szCs w:val="28"/>
        </w:rPr>
      </w:pPr>
      <w:bookmarkStart w:colFirst="0" w:colLast="0" w:name="_qd96lu6uhttv" w:id="16"/>
      <w:bookmarkEnd w:id="16"/>
      <w:r w:rsidDel="00000000" w:rsidR="00000000" w:rsidRPr="00000000">
        <w:rPr>
          <w:b w:val="1"/>
          <w:sz w:val="28"/>
          <w:szCs w:val="28"/>
          <w:rtl w:val="0"/>
        </w:rPr>
        <w:t xml:space="preserve">FUTURE SCOPE</w:t>
      </w: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There are a lot of future scope for this project. Many things can be implemented further to increase its accuracy and precision and to make it more applicable for broder scenarios in the financial world.</w:t>
      </w:r>
    </w:p>
    <w:p w:rsidR="00000000" w:rsidDel="00000000" w:rsidP="00000000" w:rsidRDefault="00000000" w:rsidRPr="00000000" w14:paraId="000000C7">
      <w:pPr>
        <w:jc w:val="both"/>
        <w:rPr/>
      </w:pPr>
      <w:r w:rsidDel="00000000" w:rsidR="00000000" w:rsidRPr="00000000">
        <w:rPr>
          <w:rtl w:val="0"/>
        </w:rPr>
        <w:tab/>
      </w:r>
    </w:p>
    <w:p w:rsidR="00000000" w:rsidDel="00000000" w:rsidP="00000000" w:rsidRDefault="00000000" w:rsidRPr="00000000" w14:paraId="000000C8">
      <w:pPr>
        <w:numPr>
          <w:ilvl w:val="0"/>
          <w:numId w:val="2"/>
        </w:numPr>
        <w:ind w:left="720" w:hanging="360"/>
        <w:jc w:val="both"/>
        <w:rPr>
          <w:u w:val="none"/>
        </w:rPr>
      </w:pPr>
      <w:r w:rsidDel="00000000" w:rsidR="00000000" w:rsidRPr="00000000">
        <w:rPr>
          <w:b w:val="1"/>
          <w:sz w:val="24"/>
          <w:szCs w:val="24"/>
          <w:rtl w:val="0"/>
        </w:rPr>
        <w:t xml:space="preserve">Training the model with more varied data</w:t>
      </w:r>
      <w:r w:rsidDel="00000000" w:rsidR="00000000" w:rsidRPr="00000000">
        <w:rPr>
          <w:sz w:val="24"/>
          <w:szCs w:val="24"/>
          <w:rtl w:val="0"/>
        </w:rPr>
        <w:t xml:space="preserve"> - The model sometimes suffers due to lack of variations provided in the training data through which it was trained. For example, a major part of the documents that we used in the training dataset of meetings were the intimation of a meeting of the board of directors. This was a  constant type of information and the variations like voting results of AGM or EGM meetings were very less. This resulted in the model being very precise for the board meetings documents, but suffering to work through documents of AGM and EGM. More randomised training data can be used to solve this issue.</w:t>
      </w:r>
    </w:p>
    <w:p w:rsidR="00000000" w:rsidDel="00000000" w:rsidP="00000000" w:rsidRDefault="00000000" w:rsidRPr="00000000" w14:paraId="000000C9">
      <w:pPr>
        <w:ind w:left="720" w:firstLine="0"/>
        <w:jc w:val="both"/>
        <w:rPr>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u w:val="none"/>
        </w:rPr>
      </w:pPr>
      <w:r w:rsidDel="00000000" w:rsidR="00000000" w:rsidRPr="00000000">
        <w:rPr>
          <w:b w:val="1"/>
          <w:sz w:val="24"/>
          <w:szCs w:val="24"/>
          <w:rtl w:val="0"/>
        </w:rPr>
        <w:t xml:space="preserve">Sentiment Analysis of the documents </w:t>
      </w:r>
      <w:r w:rsidDel="00000000" w:rsidR="00000000" w:rsidRPr="00000000">
        <w:rPr>
          <w:sz w:val="24"/>
          <w:szCs w:val="24"/>
          <w:rtl w:val="0"/>
        </w:rPr>
        <w:t xml:space="preserve">-  Every financial document can be categorised as  it proving to be something which will provide a positive or negative impact on the company’s finance statues. This categorisation can be done by doing a sentiment analysis of the document based on the words used and how the document is framed, deciding the sentiment whether the document is a positive or a negative news. For example, a company providing a bonus to its consumers will be considered as a positive sentiment for the company’s shareholders.</w:t>
      </w:r>
    </w:p>
    <w:p w:rsidR="00000000" w:rsidDel="00000000" w:rsidP="00000000" w:rsidRDefault="00000000" w:rsidRPr="00000000" w14:paraId="000000CB">
      <w:pPr>
        <w:ind w:left="72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jc w:val="both"/>
        <w:rPr>
          <w:u w:val="none"/>
        </w:rPr>
      </w:pPr>
      <w:r w:rsidDel="00000000" w:rsidR="00000000" w:rsidRPr="00000000">
        <w:rPr>
          <w:b w:val="1"/>
          <w:sz w:val="24"/>
          <w:szCs w:val="24"/>
          <w:rtl w:val="0"/>
        </w:rPr>
        <w:t xml:space="preserve">Improving the current model </w:t>
      </w:r>
      <w:r w:rsidDel="00000000" w:rsidR="00000000" w:rsidRPr="00000000">
        <w:rPr>
          <w:sz w:val="24"/>
          <w:szCs w:val="24"/>
          <w:rtl w:val="0"/>
        </w:rPr>
        <w:t xml:space="preserve">- A big flaw of the model is that it fails in recognising some labels completely. For example, the model was unable to identify the share face value label and  in any of the documents. The reason for this can be a fault while tagging the label, or maybe somehow the NER model missed to learn the label in its neural network while it was training, or due to the lack of training data. This issue can be resolved by training the data again with more varied data and retagging the missed labels.  </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b w:val="1"/>
          <w:sz w:val="28"/>
          <w:szCs w:val="28"/>
        </w:rPr>
      </w:pPr>
      <w:r w:rsidDel="00000000" w:rsidR="00000000" w:rsidRPr="00000000">
        <w:rPr>
          <w:b w:val="1"/>
          <w:sz w:val="28"/>
          <w:szCs w:val="28"/>
          <w:rtl w:val="0"/>
        </w:rPr>
        <w:t xml:space="preserve">LEARNING OUTCOMES</w:t>
      </w:r>
    </w:p>
    <w:p w:rsidR="00000000" w:rsidDel="00000000" w:rsidP="00000000" w:rsidRDefault="00000000" w:rsidRPr="00000000" w14:paraId="000000CF">
      <w:pPr>
        <w:jc w:val="both"/>
        <w:rPr>
          <w:b w:val="1"/>
          <w:sz w:val="28"/>
          <w:szCs w:val="28"/>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During the phase of this project, we learn a lot of concepts not just related to ML and its models, but also how the finance world works.</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numPr>
          <w:ilvl w:val="0"/>
          <w:numId w:val="6"/>
        </w:numPr>
        <w:ind w:left="720" w:hanging="360"/>
        <w:jc w:val="both"/>
        <w:rPr>
          <w:sz w:val="24"/>
          <w:szCs w:val="24"/>
          <w:u w:val="none"/>
        </w:rPr>
      </w:pPr>
      <w:r w:rsidDel="00000000" w:rsidR="00000000" w:rsidRPr="00000000">
        <w:rPr>
          <w:b w:val="1"/>
          <w:sz w:val="24"/>
          <w:szCs w:val="24"/>
          <w:rtl w:val="0"/>
        </w:rPr>
        <w:t xml:space="preserve">The finance and corporate actions -</w:t>
      </w:r>
      <w:r w:rsidDel="00000000" w:rsidR="00000000" w:rsidRPr="00000000">
        <w:rPr>
          <w:sz w:val="24"/>
          <w:szCs w:val="24"/>
          <w:rtl w:val="0"/>
        </w:rPr>
        <w:t xml:space="preserve"> We learnt about the functioning of the finance market. How the companies have to provide details of every meeting and what was concluded in it and how the information is so useful in taking decisions by shareholders was a new field that we explored. We learnt about the different corporate actions like Dividend, Meetings and Bonus and how these actions can affect the shares of a company.</w:t>
      </w:r>
    </w:p>
    <w:p w:rsidR="00000000" w:rsidDel="00000000" w:rsidP="00000000" w:rsidRDefault="00000000" w:rsidRPr="00000000" w14:paraId="000000D3">
      <w:pPr>
        <w:numPr>
          <w:ilvl w:val="0"/>
          <w:numId w:val="6"/>
        </w:numPr>
        <w:ind w:left="720" w:hanging="360"/>
        <w:jc w:val="both"/>
        <w:rPr>
          <w:b w:val="1"/>
          <w:sz w:val="24"/>
          <w:szCs w:val="24"/>
        </w:rPr>
      </w:pPr>
      <w:r w:rsidDel="00000000" w:rsidR="00000000" w:rsidRPr="00000000">
        <w:rPr>
          <w:b w:val="1"/>
          <w:sz w:val="24"/>
          <w:szCs w:val="24"/>
          <w:rtl w:val="0"/>
        </w:rPr>
        <w:t xml:space="preserve">Data handling - </w:t>
      </w:r>
      <w:r w:rsidDel="00000000" w:rsidR="00000000" w:rsidRPr="00000000">
        <w:rPr>
          <w:sz w:val="24"/>
          <w:szCs w:val="24"/>
          <w:rtl w:val="0"/>
        </w:rPr>
        <w:t xml:space="preserve">One of our big jobs in this project was to find suitable data to train and test our model. We learnt to collect and convert unstructured data to structured and meaningful data and process it as per the requirements of the model to make training and testing data.</w:t>
      </w:r>
    </w:p>
    <w:p w:rsidR="00000000" w:rsidDel="00000000" w:rsidP="00000000" w:rsidRDefault="00000000" w:rsidRPr="00000000" w14:paraId="000000D4">
      <w:pPr>
        <w:numPr>
          <w:ilvl w:val="0"/>
          <w:numId w:val="6"/>
        </w:numPr>
        <w:ind w:left="720" w:hanging="360"/>
        <w:jc w:val="both"/>
        <w:rPr>
          <w:sz w:val="24"/>
          <w:szCs w:val="24"/>
          <w:u w:val="none"/>
        </w:rPr>
      </w:pPr>
      <w:r w:rsidDel="00000000" w:rsidR="00000000" w:rsidRPr="00000000">
        <w:rPr>
          <w:b w:val="1"/>
          <w:sz w:val="24"/>
          <w:szCs w:val="24"/>
          <w:rtl w:val="0"/>
        </w:rPr>
        <w:t xml:space="preserve">NLP modeling and training -</w:t>
      </w:r>
      <w:r w:rsidDel="00000000" w:rsidR="00000000" w:rsidRPr="00000000">
        <w:rPr>
          <w:sz w:val="24"/>
          <w:szCs w:val="24"/>
          <w:rtl w:val="0"/>
        </w:rPr>
        <w:t xml:space="preserve"> We learnt how to make  a NLP model and train it. For this, we learnt about how different libraries like spaCy works and learnt how to make tags from a given piece of text. How to make a pipeline for the learning model and add personalised tags and how to train the prepared model with our testing  data. We used sklearn to find and interpret different evaluation matrices.</w:t>
      </w:r>
    </w:p>
    <w:p w:rsidR="00000000" w:rsidDel="00000000" w:rsidP="00000000" w:rsidRDefault="00000000" w:rsidRPr="00000000" w14:paraId="000000D5">
      <w:pPr>
        <w:numPr>
          <w:ilvl w:val="0"/>
          <w:numId w:val="6"/>
        </w:numPr>
        <w:ind w:left="720" w:hanging="360"/>
        <w:jc w:val="both"/>
        <w:rPr>
          <w:sz w:val="24"/>
          <w:szCs w:val="24"/>
          <w:u w:val="none"/>
        </w:rPr>
      </w:pPr>
      <w:r w:rsidDel="00000000" w:rsidR="00000000" w:rsidRPr="00000000">
        <w:rPr>
          <w:b w:val="1"/>
          <w:sz w:val="24"/>
          <w:szCs w:val="24"/>
          <w:rtl w:val="0"/>
        </w:rPr>
        <w:t xml:space="preserve">Evaluation Matrices -</w:t>
      </w:r>
      <w:r w:rsidDel="00000000" w:rsidR="00000000" w:rsidRPr="00000000">
        <w:rPr>
          <w:sz w:val="24"/>
          <w:szCs w:val="24"/>
          <w:rtl w:val="0"/>
        </w:rPr>
        <w:t xml:space="preserve"> After the completion of the project, we learnt how to evaluate a classification model and understand its performance. For this we studied confusion matrix and different parameters like precision, recall, f1 score and ROC curve.</w:t>
      </w:r>
    </w:p>
    <w:p w:rsidR="00000000" w:rsidDel="00000000" w:rsidP="00000000" w:rsidRDefault="00000000" w:rsidRPr="00000000" w14:paraId="000000D6">
      <w:pPr>
        <w:numPr>
          <w:ilvl w:val="0"/>
          <w:numId w:val="6"/>
        </w:numPr>
        <w:ind w:left="720" w:hanging="360"/>
        <w:jc w:val="both"/>
        <w:rPr>
          <w:sz w:val="24"/>
          <w:szCs w:val="24"/>
          <w:u w:val="none"/>
        </w:rPr>
      </w:pPr>
      <w:r w:rsidDel="00000000" w:rsidR="00000000" w:rsidRPr="00000000">
        <w:rPr>
          <w:b w:val="1"/>
          <w:sz w:val="24"/>
          <w:szCs w:val="24"/>
          <w:rtl w:val="0"/>
        </w:rPr>
        <w:t xml:space="preserve">Working on collaborative platforms -</w:t>
      </w:r>
      <w:r w:rsidDel="00000000" w:rsidR="00000000" w:rsidRPr="00000000">
        <w:rPr>
          <w:sz w:val="24"/>
          <w:szCs w:val="24"/>
          <w:rtl w:val="0"/>
        </w:rPr>
        <w:t xml:space="preserve"> We worked on different collaborative platforms like google colab and github during the phase of this project.</w:t>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jc w:val="both"/>
        <w:rPr>
          <w:b w:val="1"/>
          <w:sz w:val="28"/>
          <w:szCs w:val="28"/>
        </w:rPr>
      </w:pPr>
      <w:bookmarkStart w:colFirst="0" w:colLast="0" w:name="_pp78me3of22i" w:id="17"/>
      <w:bookmarkEnd w:id="17"/>
      <w:r w:rsidDel="00000000" w:rsidR="00000000" w:rsidRPr="00000000">
        <w:rPr>
          <w:b w:val="1"/>
          <w:sz w:val="28"/>
          <w:szCs w:val="28"/>
          <w:rtl w:val="0"/>
        </w:rPr>
        <w:t xml:space="preserve">AUTHOR CONTRIBUTION</w:t>
      </w:r>
    </w:p>
    <w:p w:rsidR="00000000" w:rsidDel="00000000" w:rsidP="00000000" w:rsidRDefault="00000000" w:rsidRPr="00000000" w14:paraId="000000DA">
      <w:pPr>
        <w:rPr/>
      </w:pPr>
      <w:r w:rsidDel="00000000" w:rsidR="00000000" w:rsidRPr="00000000">
        <w:rPr>
          <w:rtl w:val="0"/>
        </w:rPr>
      </w:r>
    </w:p>
    <w:tbl>
      <w:tblPr>
        <w:tblStyle w:val="Table5"/>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1230"/>
        <w:gridCol w:w="1170"/>
        <w:gridCol w:w="1170"/>
        <w:gridCol w:w="1245"/>
        <w:tblGridChange w:id="0">
          <w:tblGrid>
            <w:gridCol w:w="3945"/>
            <w:gridCol w:w="1230"/>
            <w:gridCol w:w="1170"/>
            <w:gridCol w:w="1170"/>
            <w:gridCol w:w="1245"/>
          </w:tblGrid>
        </w:tblGridChange>
      </w:tblGrid>
      <w:tr>
        <w:trPr>
          <w:trHeight w:val="596.953125" w:hRule="atLeast"/>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B">
            <w:pPr>
              <w:spacing w:before="240" w:line="240" w:lineRule="auto"/>
              <w:rPr>
                <w:b w:val="1"/>
                <w:sz w:val="24"/>
                <w:szCs w:val="24"/>
              </w:rPr>
            </w:pPr>
            <w:r w:rsidDel="00000000" w:rsidR="00000000" w:rsidRPr="00000000">
              <w:rPr>
                <w:b w:val="1"/>
                <w:sz w:val="24"/>
                <w:szCs w:val="24"/>
                <w:rtl w:val="0"/>
              </w:rPr>
              <w:t xml:space="preserve">Task</w:t>
            </w:r>
          </w:p>
        </w:tc>
        <w:tc>
          <w:tcPr>
            <w:tcBorders>
              <w:top w:color="cccccc" w:space="0" w:sz="8" w:val="single"/>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C">
            <w:pPr>
              <w:spacing w:before="240" w:line="240" w:lineRule="auto"/>
              <w:rPr>
                <w:b w:val="1"/>
                <w:sz w:val="24"/>
                <w:szCs w:val="24"/>
              </w:rPr>
            </w:pPr>
            <w:r w:rsidDel="00000000" w:rsidR="00000000" w:rsidRPr="00000000">
              <w:rPr>
                <w:b w:val="1"/>
                <w:sz w:val="24"/>
                <w:szCs w:val="24"/>
                <w:rtl w:val="0"/>
              </w:rPr>
              <w:t xml:space="preserve">Samyak Bhagat</w:t>
            </w:r>
          </w:p>
        </w:tc>
        <w:tc>
          <w:tcPr>
            <w:tcBorders>
              <w:top w:color="cccccc" w:space="0" w:sz="8" w:val="single"/>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D">
            <w:pPr>
              <w:spacing w:before="240" w:line="240" w:lineRule="auto"/>
              <w:rPr>
                <w:b w:val="1"/>
                <w:sz w:val="24"/>
                <w:szCs w:val="24"/>
              </w:rPr>
            </w:pPr>
            <w:r w:rsidDel="00000000" w:rsidR="00000000" w:rsidRPr="00000000">
              <w:rPr>
                <w:b w:val="1"/>
                <w:sz w:val="24"/>
                <w:szCs w:val="24"/>
                <w:rtl w:val="0"/>
              </w:rPr>
              <w:t xml:space="preserve">Vanshika Sharma</w:t>
            </w:r>
          </w:p>
        </w:tc>
        <w:tc>
          <w:tcPr>
            <w:tcBorders>
              <w:top w:color="cccccc" w:space="0" w:sz="8" w:val="single"/>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E">
            <w:pPr>
              <w:spacing w:before="240" w:line="240" w:lineRule="auto"/>
              <w:rPr>
                <w:b w:val="1"/>
                <w:sz w:val="24"/>
                <w:szCs w:val="24"/>
              </w:rPr>
            </w:pPr>
            <w:r w:rsidDel="00000000" w:rsidR="00000000" w:rsidRPr="00000000">
              <w:rPr>
                <w:b w:val="1"/>
                <w:sz w:val="24"/>
                <w:szCs w:val="24"/>
                <w:rtl w:val="0"/>
              </w:rPr>
              <w:t xml:space="preserve">Sanket Sharma</w:t>
            </w:r>
          </w:p>
        </w:tc>
        <w:tc>
          <w:tcPr>
            <w:tcBorders>
              <w:top w:color="cccccc" w:space="0" w:sz="8" w:val="single"/>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before="240" w:line="240" w:lineRule="auto"/>
              <w:rPr>
                <w:b w:val="1"/>
                <w:sz w:val="24"/>
                <w:szCs w:val="24"/>
              </w:rPr>
            </w:pPr>
            <w:r w:rsidDel="00000000" w:rsidR="00000000" w:rsidRPr="00000000">
              <w:rPr>
                <w:b w:val="1"/>
                <w:sz w:val="24"/>
                <w:szCs w:val="24"/>
                <w:rtl w:val="0"/>
              </w:rPr>
              <w:t xml:space="preserve">Sanyukta Tanwar</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spacing w:before="240" w:line="120" w:lineRule="auto"/>
              <w:rPr>
                <w:sz w:val="24"/>
                <w:szCs w:val="24"/>
              </w:rPr>
            </w:pPr>
            <w:r w:rsidDel="00000000" w:rsidR="00000000" w:rsidRPr="00000000">
              <w:rPr>
                <w:sz w:val="24"/>
                <w:szCs w:val="24"/>
                <w:rtl w:val="0"/>
              </w:rPr>
              <w:t xml:space="preserve">Problem Formulation</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1">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2">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3">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4">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spacing w:before="240" w:line="120" w:lineRule="auto"/>
              <w:rPr>
                <w:sz w:val="24"/>
                <w:szCs w:val="24"/>
              </w:rPr>
            </w:pPr>
            <w:r w:rsidDel="00000000" w:rsidR="00000000" w:rsidRPr="00000000">
              <w:rPr>
                <w:sz w:val="24"/>
                <w:szCs w:val="24"/>
                <w:rtl w:val="0"/>
              </w:rPr>
              <w:t xml:space="preserve">Literature Review</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6">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7">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8">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9">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spacing w:before="240" w:line="120" w:lineRule="auto"/>
              <w:rPr>
                <w:sz w:val="24"/>
                <w:szCs w:val="24"/>
              </w:rPr>
            </w:pPr>
            <w:r w:rsidDel="00000000" w:rsidR="00000000" w:rsidRPr="00000000">
              <w:rPr>
                <w:sz w:val="24"/>
                <w:szCs w:val="24"/>
                <w:rtl w:val="0"/>
              </w:rPr>
              <w:t xml:space="preserve">Data Collection</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B">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C">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D">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E">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spacing w:before="240" w:line="120" w:lineRule="auto"/>
              <w:rPr>
                <w:sz w:val="24"/>
                <w:szCs w:val="24"/>
              </w:rPr>
            </w:pPr>
            <w:r w:rsidDel="00000000" w:rsidR="00000000" w:rsidRPr="00000000">
              <w:rPr>
                <w:sz w:val="24"/>
                <w:szCs w:val="24"/>
                <w:rtl w:val="0"/>
              </w:rPr>
              <w:t xml:space="preserve">Metadata Formation</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0">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1">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2">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3">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spacing w:before="240" w:line="120" w:lineRule="auto"/>
              <w:rPr>
                <w:sz w:val="24"/>
                <w:szCs w:val="24"/>
              </w:rPr>
            </w:pPr>
            <w:r w:rsidDel="00000000" w:rsidR="00000000" w:rsidRPr="00000000">
              <w:rPr>
                <w:sz w:val="24"/>
                <w:szCs w:val="24"/>
                <w:rtl w:val="0"/>
              </w:rPr>
              <w:t xml:space="preserve">Data Pre-processing</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5">
            <w:pPr>
              <w:spacing w:before="240" w:line="120" w:lineRule="auto"/>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6">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spacing w:before="240" w:line="120" w:lineRule="auto"/>
              <w:rPr>
                <w:sz w:val="24"/>
                <w:szCs w:val="24"/>
              </w:rPr>
            </w:pPr>
            <w:r w:rsidDel="00000000" w:rsidR="00000000" w:rsidRPr="00000000">
              <w:rPr>
                <w:sz w:val="24"/>
                <w:szCs w:val="24"/>
                <w:rtl w:val="0"/>
              </w:rPr>
              <w:t xml:space="preserve">Model Formation and training</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A">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D">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521.95312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spacing w:before="240" w:line="120" w:lineRule="auto"/>
              <w:rPr>
                <w:sz w:val="24"/>
                <w:szCs w:val="24"/>
              </w:rPr>
            </w:pPr>
            <w:r w:rsidDel="00000000" w:rsidR="00000000" w:rsidRPr="00000000">
              <w:rPr>
                <w:sz w:val="24"/>
                <w:szCs w:val="24"/>
                <w:rtl w:val="0"/>
              </w:rPr>
              <w:t xml:space="preserve">Entity extraction (model testing)</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FF">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1">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spacing w:before="240" w:line="120" w:lineRule="auto"/>
              <w:rPr>
                <w:sz w:val="24"/>
                <w:szCs w:val="24"/>
              </w:rPr>
            </w:pPr>
            <w:r w:rsidDel="00000000" w:rsidR="00000000" w:rsidRPr="00000000">
              <w:rPr>
                <w:sz w:val="24"/>
                <w:szCs w:val="24"/>
                <w:rtl w:val="0"/>
              </w:rPr>
              <w:t xml:space="preserve">Result preparation</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4">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6">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spacing w:before="240" w:line="120" w:lineRule="auto"/>
              <w:rPr>
                <w:sz w:val="24"/>
                <w:szCs w:val="24"/>
              </w:rPr>
            </w:pPr>
            <w:r w:rsidDel="00000000" w:rsidR="00000000" w:rsidRPr="00000000">
              <w:rPr>
                <w:sz w:val="24"/>
                <w:szCs w:val="24"/>
                <w:rtl w:val="0"/>
              </w:rPr>
              <w:t xml:space="preserve">Result interpretation</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9">
            <w:pPr>
              <w:spacing w:before="240" w:line="120" w:lineRule="auto"/>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A">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C">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spacing w:before="240" w:line="120" w:lineRule="auto"/>
              <w:rPr>
                <w:sz w:val="24"/>
                <w:szCs w:val="24"/>
              </w:rPr>
            </w:pPr>
            <w:r w:rsidDel="00000000" w:rsidR="00000000" w:rsidRPr="00000000">
              <w:rPr>
                <w:sz w:val="24"/>
                <w:szCs w:val="24"/>
                <w:rtl w:val="0"/>
              </w:rPr>
              <w:t xml:space="preserve">Report</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E">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0F">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0">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1">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trHeight w:val="375" w:hRule="atLeast"/>
        </w:trPr>
        <w:tc>
          <w:tcPr>
            <w:tcBorders>
              <w:top w:color="000000" w:space="0" w:sz="0" w:val="nil"/>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spacing w:before="240" w:line="120" w:lineRule="auto"/>
              <w:rPr>
                <w:sz w:val="24"/>
                <w:szCs w:val="24"/>
              </w:rPr>
            </w:pPr>
            <w:r w:rsidDel="00000000" w:rsidR="00000000" w:rsidRPr="00000000">
              <w:rPr>
                <w:sz w:val="24"/>
                <w:szCs w:val="24"/>
                <w:rtl w:val="0"/>
              </w:rPr>
              <w:t xml:space="preserve">Poster</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3">
            <w:pPr>
              <w:spacing w:before="240" w:line="120" w:lineRule="auto"/>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4">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40" w:line="120"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6">
            <w:pPr>
              <w:spacing w:before="240" w:line="12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jc w:val="both"/>
        <w:rPr>
          <w:b w:val="1"/>
          <w:sz w:val="28"/>
          <w:szCs w:val="28"/>
        </w:rPr>
      </w:pPr>
      <w:bookmarkStart w:colFirst="0" w:colLast="0" w:name="_3m0nbqv39tb2" w:id="18"/>
      <w:bookmarkEnd w:id="18"/>
      <w:r w:rsidDel="00000000" w:rsidR="00000000" w:rsidRPr="00000000">
        <w:rPr>
          <w:b w:val="1"/>
          <w:sz w:val="28"/>
          <w:szCs w:val="28"/>
          <w:rtl w:val="0"/>
        </w:rPr>
        <w:t xml:space="preserve">BIBLIOGRAPHY</w:t>
      </w:r>
    </w:p>
    <w:p w:rsidR="00000000" w:rsidDel="00000000" w:rsidP="00000000" w:rsidRDefault="00000000" w:rsidRPr="00000000" w14:paraId="00000119">
      <w:pPr>
        <w:jc w:val="both"/>
        <w:rPr>
          <w:sz w:val="24"/>
          <w:szCs w:val="24"/>
        </w:rPr>
      </w:pPr>
      <w:hyperlink r:id="rId19">
        <w:r w:rsidDel="00000000" w:rsidR="00000000" w:rsidRPr="00000000">
          <w:rPr>
            <w:sz w:val="24"/>
            <w:szCs w:val="24"/>
            <w:u w:val="single"/>
            <w:rtl w:val="0"/>
          </w:rPr>
          <w:t xml:space="preserve">https://www.investopedia.com/terms/c/corporateaction.asp</w:t>
        </w:r>
      </w:hyperlink>
      <w:r w:rsidDel="00000000" w:rsidR="00000000" w:rsidRPr="00000000">
        <w:rPr>
          <w:rtl w:val="0"/>
        </w:rPr>
      </w:r>
    </w:p>
    <w:p w:rsidR="00000000" w:rsidDel="00000000" w:rsidP="00000000" w:rsidRDefault="00000000" w:rsidRPr="00000000" w14:paraId="0000011A">
      <w:pPr>
        <w:jc w:val="both"/>
        <w:rPr>
          <w:sz w:val="24"/>
          <w:szCs w:val="24"/>
        </w:rPr>
      </w:pPr>
      <w:hyperlink r:id="rId20">
        <w:r w:rsidDel="00000000" w:rsidR="00000000" w:rsidRPr="00000000">
          <w:rPr>
            <w:sz w:val="24"/>
            <w:szCs w:val="24"/>
            <w:u w:val="single"/>
            <w:rtl w:val="0"/>
          </w:rPr>
          <w:t xml:space="preserve">https://www.angelbroking.com/blog/corporate-actions</w:t>
        </w:r>
      </w:hyperlink>
      <w:r w:rsidDel="00000000" w:rsidR="00000000" w:rsidRPr="00000000">
        <w:rPr>
          <w:rtl w:val="0"/>
        </w:rPr>
      </w:r>
    </w:p>
    <w:p w:rsidR="00000000" w:rsidDel="00000000" w:rsidP="00000000" w:rsidRDefault="00000000" w:rsidRPr="00000000" w14:paraId="0000011B">
      <w:pPr>
        <w:jc w:val="both"/>
        <w:rPr>
          <w:sz w:val="24"/>
          <w:szCs w:val="24"/>
        </w:rPr>
      </w:pPr>
      <w:hyperlink r:id="rId21">
        <w:r w:rsidDel="00000000" w:rsidR="00000000" w:rsidRPr="00000000">
          <w:rPr>
            <w:sz w:val="24"/>
            <w:szCs w:val="24"/>
            <w:u w:val="single"/>
            <w:rtl w:val="0"/>
          </w:rPr>
          <w:t xml:space="preserve">https://medium.com/mysuperai/what-is-named-entity-recognition-ner-and-how-can-i-use-it-2b68cf6f545d</w:t>
        </w:r>
      </w:hyperlink>
      <w:r w:rsidDel="00000000" w:rsidR="00000000" w:rsidRPr="00000000">
        <w:rPr>
          <w:rtl w:val="0"/>
        </w:rPr>
      </w:r>
    </w:p>
    <w:p w:rsidR="00000000" w:rsidDel="00000000" w:rsidP="00000000" w:rsidRDefault="00000000" w:rsidRPr="00000000" w14:paraId="0000011C">
      <w:pPr>
        <w:jc w:val="both"/>
        <w:rPr>
          <w:sz w:val="24"/>
          <w:szCs w:val="24"/>
        </w:rPr>
      </w:pPr>
      <w:hyperlink r:id="rId22">
        <w:r w:rsidDel="00000000" w:rsidR="00000000" w:rsidRPr="00000000">
          <w:rPr>
            <w:sz w:val="24"/>
            <w:szCs w:val="24"/>
            <w:u w:val="single"/>
            <w:rtl w:val="0"/>
          </w:rPr>
          <w:t xml:space="preserve">https://en.wikipedia.org/wiki/SpaCy</w:t>
        </w:r>
      </w:hyperlink>
      <w:r w:rsidDel="00000000" w:rsidR="00000000" w:rsidRPr="00000000">
        <w:rPr>
          <w:rtl w:val="0"/>
        </w:rPr>
      </w:r>
    </w:p>
    <w:p w:rsidR="00000000" w:rsidDel="00000000" w:rsidP="00000000" w:rsidRDefault="00000000" w:rsidRPr="00000000" w14:paraId="0000011D">
      <w:pPr>
        <w:jc w:val="both"/>
        <w:rPr>
          <w:sz w:val="24"/>
          <w:szCs w:val="24"/>
        </w:rPr>
      </w:pPr>
      <w:hyperlink r:id="rId23">
        <w:r w:rsidDel="00000000" w:rsidR="00000000" w:rsidRPr="00000000">
          <w:rPr>
            <w:sz w:val="24"/>
            <w:szCs w:val="24"/>
            <w:u w:val="single"/>
            <w:rtl w:val="0"/>
          </w:rPr>
          <w:t xml:space="preserve">https://www.investopedia.com/terms/r/riskmanagement.asp</w:t>
        </w:r>
      </w:hyperlink>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https://www.investopedia.com/terms/a/algorithmictrading.asp#:~:text=Algorithmic%20trading%20is%20a%20process,to%20the%20market%20over%20time.</w:t>
      </w:r>
    </w:p>
    <w:p w:rsidR="00000000" w:rsidDel="00000000" w:rsidP="00000000" w:rsidRDefault="00000000" w:rsidRPr="00000000" w14:paraId="0000011F">
      <w:pPr>
        <w:pStyle w:val="Heading1"/>
        <w:jc w:val="both"/>
        <w:rPr/>
      </w:pPr>
      <w:bookmarkStart w:colFirst="0" w:colLast="0" w:name="_ijlm69wwi5yr" w:id="19"/>
      <w:bookmarkEnd w:id="1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a1e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gelbroking.com/blog/corporate-actions" TargetMode="External"/><Relationship Id="rId11" Type="http://schemas.openxmlformats.org/officeDocument/2006/relationships/image" Target="media/image6.png"/><Relationship Id="rId22" Type="http://schemas.openxmlformats.org/officeDocument/2006/relationships/hyperlink" Target="https://en.wikipedia.org/wiki/SpaCy" TargetMode="External"/><Relationship Id="rId10" Type="http://schemas.openxmlformats.org/officeDocument/2006/relationships/image" Target="media/image9.png"/><Relationship Id="rId21" Type="http://schemas.openxmlformats.org/officeDocument/2006/relationships/hyperlink" Target="https://medium.com/mysuperai/what-is-named-entity-recognition-ner-and-how-can-i-use-it-2b68cf6f545d" TargetMode="External"/><Relationship Id="rId13" Type="http://schemas.openxmlformats.org/officeDocument/2006/relationships/image" Target="media/image7.png"/><Relationship Id="rId12" Type="http://schemas.openxmlformats.org/officeDocument/2006/relationships/image" Target="media/image4.png"/><Relationship Id="rId23" Type="http://schemas.openxmlformats.org/officeDocument/2006/relationships/hyperlink" Target="https://www.investopedia.com/terms/r/riskmanagemen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investopedia.com/terms/c/corporateaction.asp" TargetMode="Externa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hyperlink" Target="https://www.bseindia.com/stockinfo/AnnPdfOpen.aspx?Pname=01FBD512-F4EF-46CC-AC8E-7B987B4F0FAF-085900.pdf"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