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B32" w:rsidRPr="00BD316F" w:rsidRDefault="00FC3008" w:rsidP="00BD316F">
      <w:pPr>
        <w:pStyle w:val="Nadpis1"/>
        <w:jc w:val="center"/>
        <w:rPr>
          <w:sz w:val="40"/>
          <w:szCs w:val="40"/>
        </w:rPr>
      </w:pPr>
      <w:r w:rsidRPr="00BD316F">
        <w:rPr>
          <w:sz w:val="40"/>
          <w:szCs w:val="40"/>
        </w:rPr>
        <w:t xml:space="preserve">Dokumentace k informačnímu systému časopisu Logos </w:t>
      </w:r>
      <w:proofErr w:type="spellStart"/>
      <w:r w:rsidRPr="00BD316F">
        <w:rPr>
          <w:sz w:val="40"/>
          <w:szCs w:val="40"/>
        </w:rPr>
        <w:t>polytechnikos</w:t>
      </w:r>
      <w:proofErr w:type="spellEnd"/>
    </w:p>
    <w:p w:rsidR="00FC3008" w:rsidRPr="00BD316F" w:rsidRDefault="00FC3008" w:rsidP="00BD316F">
      <w:pPr>
        <w:jc w:val="center"/>
        <w:rPr>
          <w:sz w:val="40"/>
          <w:szCs w:val="40"/>
        </w:rPr>
      </w:pPr>
    </w:p>
    <w:p w:rsidR="00B17FEE" w:rsidRPr="00BD316F" w:rsidRDefault="00FC3008" w:rsidP="00FC3008">
      <w:pPr>
        <w:rPr>
          <w:rFonts w:ascii="Times New Roman" w:hAnsi="Times New Roman" w:cs="Times New Roman"/>
          <w:sz w:val="28"/>
          <w:szCs w:val="28"/>
        </w:rPr>
      </w:pPr>
      <w:r w:rsidRPr="00BD316F">
        <w:rPr>
          <w:rFonts w:ascii="Times New Roman" w:hAnsi="Times New Roman" w:cs="Times New Roman"/>
          <w:sz w:val="28"/>
          <w:szCs w:val="28"/>
        </w:rPr>
        <w:t xml:space="preserve">Informační systém časopisu je primárně určen k editaci jednotlivých čísel časopisu. Tento informační systém podporuje celý proces vydání časopisu. Začíná to nahráním článku autorem. Následně editor daného čísla spustí recenzní řízení. Během recenzního řízení recenzenti nahrají k článku recenze. Recenze musejí být přesně dvě k jednomu článku. Následně editor zhodnotí článek a recenze k němu </w:t>
      </w:r>
      <w:r w:rsidR="00B17FEE" w:rsidRPr="00BD316F">
        <w:rPr>
          <w:rFonts w:ascii="Times New Roman" w:hAnsi="Times New Roman" w:cs="Times New Roman"/>
          <w:sz w:val="28"/>
          <w:szCs w:val="28"/>
        </w:rPr>
        <w:t>nahrané a na základě tohoto hodnocení se rozhodne, zda článek vydá, nevydá nebo pošle k opravě.</w:t>
      </w:r>
      <w:r w:rsidR="001F7919" w:rsidRPr="00BD316F">
        <w:rPr>
          <w:rFonts w:ascii="Times New Roman" w:hAnsi="Times New Roman" w:cs="Times New Roman"/>
          <w:sz w:val="28"/>
          <w:szCs w:val="28"/>
        </w:rPr>
        <w:t xml:space="preserve"> </w:t>
      </w:r>
    </w:p>
    <w:p w:rsidR="001F7919" w:rsidRPr="00BD316F" w:rsidRDefault="001F7919" w:rsidP="00FC3008">
      <w:pPr>
        <w:rPr>
          <w:rFonts w:ascii="Times New Roman" w:hAnsi="Times New Roman" w:cs="Times New Roman"/>
          <w:sz w:val="28"/>
          <w:szCs w:val="28"/>
        </w:rPr>
      </w:pPr>
      <w:r w:rsidRPr="00BD316F">
        <w:rPr>
          <w:rFonts w:ascii="Times New Roman" w:hAnsi="Times New Roman" w:cs="Times New Roman"/>
          <w:sz w:val="28"/>
          <w:szCs w:val="28"/>
        </w:rPr>
        <w:t>Pro vstup do informačního systému je nutné se zaregistrovat. Tento krok může provést sám budoucí uživatel nebo tuto možnost má i redaktor časopisu. Po registraci redaktorem přijde uživateli e-mail, který obsahuje i vygenerované heslo. Uživatel by si toto heslo měl okamžitě změnit.</w:t>
      </w:r>
    </w:p>
    <w:p w:rsidR="00BD316F" w:rsidRPr="00BD316F" w:rsidRDefault="00BD316F" w:rsidP="00FC3008">
      <w:pPr>
        <w:rPr>
          <w:sz w:val="28"/>
          <w:szCs w:val="28"/>
        </w:rPr>
      </w:pPr>
      <w:r w:rsidRPr="00BD316F">
        <w:rPr>
          <w:rFonts w:ascii="Times New Roman" w:hAnsi="Times New Roman" w:cs="Times New Roman"/>
          <w:sz w:val="28"/>
          <w:szCs w:val="28"/>
        </w:rPr>
        <w:t>Informační systém také obsahuje kontaktní formulář. Tento formulář slouží pro případnou komunikaci mezi uživateli a redakcí časopisu.</w:t>
      </w:r>
    </w:p>
    <w:p w:rsidR="00FC3008" w:rsidRDefault="00FC3008" w:rsidP="00FC3008">
      <w:r>
        <w:t xml:space="preserve">  </w:t>
      </w:r>
    </w:p>
    <w:p w:rsidR="00B17FEE" w:rsidRPr="00BD316F" w:rsidRDefault="00B17FEE" w:rsidP="00B17FEE">
      <w:pPr>
        <w:pStyle w:val="Nadpis2"/>
        <w:rPr>
          <w:sz w:val="36"/>
          <w:szCs w:val="36"/>
        </w:rPr>
      </w:pPr>
      <w:r w:rsidRPr="00BD316F">
        <w:rPr>
          <w:sz w:val="36"/>
          <w:szCs w:val="36"/>
        </w:rPr>
        <w:t xml:space="preserve">Zapnutí podpory </w:t>
      </w:r>
      <w:proofErr w:type="spellStart"/>
      <w:r w:rsidRPr="00BD316F">
        <w:rPr>
          <w:sz w:val="36"/>
          <w:szCs w:val="36"/>
        </w:rPr>
        <w:t>datumu</w:t>
      </w:r>
      <w:proofErr w:type="spellEnd"/>
      <w:r w:rsidRPr="00BD316F">
        <w:rPr>
          <w:sz w:val="36"/>
          <w:szCs w:val="36"/>
        </w:rPr>
        <w:t xml:space="preserve"> v prohlížeči </w:t>
      </w:r>
      <w:proofErr w:type="spellStart"/>
      <w:r w:rsidRPr="00BD316F">
        <w:rPr>
          <w:sz w:val="36"/>
          <w:szCs w:val="36"/>
        </w:rPr>
        <w:t>Mozilla</w:t>
      </w:r>
      <w:proofErr w:type="spellEnd"/>
      <w:r w:rsidRPr="00BD316F">
        <w:rPr>
          <w:sz w:val="36"/>
          <w:szCs w:val="36"/>
        </w:rPr>
        <w:t xml:space="preserve"> </w:t>
      </w:r>
      <w:proofErr w:type="spellStart"/>
      <w:r w:rsidRPr="00BD316F">
        <w:rPr>
          <w:sz w:val="36"/>
          <w:szCs w:val="36"/>
        </w:rPr>
        <w:t>Firefox</w:t>
      </w:r>
      <w:proofErr w:type="spellEnd"/>
    </w:p>
    <w:p w:rsidR="00BD316F" w:rsidRPr="00BD316F" w:rsidRDefault="00BD316F" w:rsidP="00BD316F"/>
    <w:p w:rsidR="00B17FEE" w:rsidRPr="00BD316F" w:rsidRDefault="00274B0C" w:rsidP="00274B0C">
      <w:pPr>
        <w:rPr>
          <w:rFonts w:ascii="Times New Roman" w:hAnsi="Times New Roman" w:cs="Times New Roman"/>
          <w:sz w:val="28"/>
          <w:szCs w:val="28"/>
        </w:rPr>
      </w:pPr>
      <w:r w:rsidRPr="00BD316F">
        <w:rPr>
          <w:rFonts w:ascii="Times New Roman" w:hAnsi="Times New Roman" w:cs="Times New Roman"/>
          <w:sz w:val="28"/>
          <w:szCs w:val="28"/>
        </w:rPr>
        <w:t xml:space="preserve">Pro správné uložení a následné zobrazení formátu </w:t>
      </w:r>
      <w:proofErr w:type="spellStart"/>
      <w:r w:rsidRPr="00BD316F">
        <w:rPr>
          <w:rFonts w:ascii="Times New Roman" w:hAnsi="Times New Roman" w:cs="Times New Roman"/>
          <w:sz w:val="28"/>
          <w:szCs w:val="28"/>
        </w:rPr>
        <w:t>datumu</w:t>
      </w:r>
      <w:proofErr w:type="spellEnd"/>
      <w:r w:rsidRPr="00BD316F">
        <w:rPr>
          <w:rFonts w:ascii="Times New Roman" w:hAnsi="Times New Roman" w:cs="Times New Roman"/>
          <w:sz w:val="28"/>
          <w:szCs w:val="28"/>
        </w:rPr>
        <w:t xml:space="preserve"> je nutno udělat následuj</w:t>
      </w:r>
      <w:r w:rsidRPr="00BD316F">
        <w:rPr>
          <w:rFonts w:ascii="Times New Roman" w:hAnsi="Times New Roman" w:cs="Times New Roman"/>
          <w:sz w:val="28"/>
          <w:szCs w:val="28"/>
        </w:rPr>
        <w:t xml:space="preserve">ící kroky a tím zapnout podporu </w:t>
      </w:r>
      <w:proofErr w:type="spellStart"/>
      <w:r w:rsidRPr="00BD316F">
        <w:rPr>
          <w:rFonts w:ascii="Times New Roman" w:hAnsi="Times New Roman" w:cs="Times New Roman"/>
          <w:sz w:val="28"/>
          <w:szCs w:val="28"/>
        </w:rPr>
        <w:t>datumu</w:t>
      </w:r>
      <w:proofErr w:type="spellEnd"/>
      <w:r w:rsidRPr="00BD316F">
        <w:rPr>
          <w:rFonts w:ascii="Times New Roman" w:hAnsi="Times New Roman" w:cs="Times New Roman"/>
          <w:sz w:val="28"/>
          <w:szCs w:val="28"/>
        </w:rPr>
        <w:t xml:space="preserve"> ve vašem prohlížeči. </w:t>
      </w:r>
      <w:r w:rsidRPr="00BD316F">
        <w:rPr>
          <w:rFonts w:ascii="Times New Roman" w:hAnsi="Times New Roman" w:cs="Times New Roman"/>
          <w:sz w:val="28"/>
          <w:szCs w:val="28"/>
        </w:rPr>
        <w:t xml:space="preserve">Nejdříve je zapotřebí do adresního řádku zadat </w:t>
      </w:r>
      <w:proofErr w:type="spellStart"/>
      <w:r w:rsidRPr="00BD316F">
        <w:rPr>
          <w:rFonts w:ascii="Times New Roman" w:hAnsi="Times New Roman" w:cs="Times New Roman"/>
          <w:b/>
          <w:bCs/>
          <w:sz w:val="28"/>
          <w:szCs w:val="28"/>
        </w:rPr>
        <w:t>about:config</w:t>
      </w:r>
      <w:proofErr w:type="spellEnd"/>
      <w:r w:rsidRPr="00BD316F">
        <w:rPr>
          <w:rFonts w:ascii="Times New Roman" w:hAnsi="Times New Roman" w:cs="Times New Roman"/>
          <w:sz w:val="28"/>
          <w:szCs w:val="28"/>
        </w:rPr>
        <w:t>.</w:t>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extent cx="5760720" cy="273685"/>
            <wp:effectExtent l="133350" t="114300" r="144780" b="16446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res_radek.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73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sz w:val="28"/>
          <w:szCs w:val="28"/>
        </w:rPr>
        <w:t>Po zadání této hodnoty do adresního řádku se nám zobrazí seznam voleb. Z tohoto seznamu vybereme tyto tři volby a nast</w:t>
      </w:r>
      <w:r w:rsidRPr="00BD316F">
        <w:rPr>
          <w:rFonts w:ascii="Times New Roman" w:hAnsi="Times New Roman" w:cs="Times New Roman"/>
          <w:sz w:val="28"/>
          <w:szCs w:val="28"/>
        </w:rPr>
        <w:t>a</w:t>
      </w:r>
      <w:r w:rsidRPr="00BD316F">
        <w:rPr>
          <w:rFonts w:ascii="Times New Roman" w:hAnsi="Times New Roman" w:cs="Times New Roman"/>
          <w:sz w:val="28"/>
          <w:szCs w:val="28"/>
        </w:rPr>
        <w:t xml:space="preserve">víme u nich hodnotu na </w:t>
      </w:r>
      <w:proofErr w:type="spellStart"/>
      <w:r w:rsidRPr="00BD316F">
        <w:rPr>
          <w:rFonts w:ascii="Times New Roman" w:hAnsi="Times New Roman" w:cs="Times New Roman"/>
          <w:sz w:val="28"/>
          <w:szCs w:val="28"/>
        </w:rPr>
        <w:t>true</w:t>
      </w:r>
      <w:proofErr w:type="spellEnd"/>
      <w:r w:rsidRPr="00BD316F">
        <w:rPr>
          <w:rFonts w:ascii="Times New Roman" w:hAnsi="Times New Roman" w:cs="Times New Roman"/>
          <w:sz w:val="28"/>
          <w:szCs w:val="28"/>
        </w:rPr>
        <w:t>.</w:t>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noProof/>
          <w:sz w:val="28"/>
          <w:szCs w:val="28"/>
          <w:lang w:eastAsia="cs-CZ"/>
        </w:rPr>
        <w:lastRenderedPageBreak/>
        <w:drawing>
          <wp:inline distT="0" distB="0" distL="0" distR="0">
            <wp:extent cx="5760720" cy="1416685"/>
            <wp:effectExtent l="114300" t="114300" r="144780" b="1454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eni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16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sz w:val="28"/>
          <w:szCs w:val="28"/>
        </w:rPr>
        <w:t>Po těchto pár jednoduchých krocích by mělo datum ve vašem prohlížeči pracovat tak jak má.</w:t>
      </w:r>
    </w:p>
    <w:p w:rsidR="00B17FEE" w:rsidRDefault="00B17FEE" w:rsidP="00FC3008"/>
    <w:p w:rsidR="00BD316F" w:rsidRDefault="00BD316F" w:rsidP="00B17FEE">
      <w:pPr>
        <w:pStyle w:val="Nadpis2"/>
      </w:pPr>
    </w:p>
    <w:p w:rsidR="00BD316F" w:rsidRDefault="00BD316F" w:rsidP="00B17FEE">
      <w:pPr>
        <w:pStyle w:val="Nadpis2"/>
      </w:pPr>
    </w:p>
    <w:p w:rsidR="00BD316F" w:rsidRDefault="00BD316F" w:rsidP="00B17FEE">
      <w:pPr>
        <w:pStyle w:val="Nadpis2"/>
      </w:pPr>
    </w:p>
    <w:p w:rsidR="00B17FEE" w:rsidRPr="00BD316F" w:rsidRDefault="00B17FEE" w:rsidP="00B17FEE">
      <w:pPr>
        <w:pStyle w:val="Nadpis2"/>
        <w:rPr>
          <w:sz w:val="36"/>
          <w:szCs w:val="36"/>
        </w:rPr>
      </w:pPr>
      <w:r w:rsidRPr="00BD316F">
        <w:rPr>
          <w:sz w:val="36"/>
          <w:szCs w:val="36"/>
        </w:rPr>
        <w:t>Návod na používání Informačního systému pro roli autor</w:t>
      </w:r>
    </w:p>
    <w:p w:rsidR="00BD316F" w:rsidRPr="00BD316F" w:rsidRDefault="00BD316F" w:rsidP="00BD316F"/>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Po přihlášení do systému se vám zobrazí tento přehled. V prvním přehledu můžete vidět čísla časopisu, která ještě nebyla vydána. Ve druhém vidíte vaše nejnovější nahrané články do časopisu. A pomocí šipečky přejdeme na podrobnosti o čísle časopisu. Ve druhém přehledu po kliknutí na šipečku můžeme přejít na podrobnosti o námi nahraném článku.</w:t>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4DEF67B1" wp14:editId="17ECD82A">
            <wp:extent cx="5760720" cy="2397125"/>
            <wp:effectExtent l="133350" t="133350" r="144780" b="155575"/>
            <wp:docPr id="1" name="Obrázek 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5760720" cy="2397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V podrobnostech o čísle časopisu můžeme vidět všechny informace o tomto čísle. Jestliže je zbývající kapacita článků větší, než 0 zobrazí se tlačítko pro vložení článku.</w:t>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lastRenderedPageBreak/>
        <w:drawing>
          <wp:inline distT="0" distB="0" distL="0" distR="0" wp14:anchorId="4E4816A8" wp14:editId="47879C96">
            <wp:extent cx="5760720" cy="995680"/>
            <wp:effectExtent l="133350" t="114300" r="144780" b="166370"/>
            <wp:docPr id="2" name="Obrázek 2"/>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7">
                      <a:extLst>
                        <a:ext uri="{28A0092B-C50C-407E-A947-70E740481C1C}">
                          <a14:useLocalDpi xmlns:a14="http://schemas.microsoft.com/office/drawing/2010/main" val="0"/>
                        </a:ext>
                      </a:extLst>
                    </a:blip>
                    <a:stretch>
                      <a:fillRect/>
                    </a:stretch>
                  </pic:blipFill>
                  <pic:spPr>
                    <a:xfrm>
                      <a:off x="0" y="0"/>
                      <a:ext cx="5760720" cy="99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 xml:space="preserve">Po kliknutí na tlačítko pro vložení článku se zobrazí tento formulář. Zde zadáte jméno vašeho článku. </w:t>
      </w:r>
      <w:r w:rsidRPr="00BD316F">
        <w:rPr>
          <w:rFonts w:ascii="Times New Roman" w:hAnsi="Times New Roman" w:cs="Times New Roman"/>
          <w:b/>
          <w:bCs/>
          <w:sz w:val="28"/>
          <w:szCs w:val="28"/>
        </w:rPr>
        <w:t>Toto jméno již nejde následně měnit.</w:t>
      </w:r>
      <w:r w:rsidRPr="00BD316F">
        <w:rPr>
          <w:rFonts w:ascii="Times New Roman" w:hAnsi="Times New Roman" w:cs="Times New Roman"/>
          <w:sz w:val="28"/>
          <w:szCs w:val="28"/>
        </w:rPr>
        <w:t xml:space="preserve"> A vyberete soubor, který chcete vložit.</w:t>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31510808" wp14:editId="217A6E3A">
            <wp:extent cx="5760720" cy="1734185"/>
            <wp:effectExtent l="114300" t="114300" r="144780" b="151765"/>
            <wp:docPr id="3" name="Obrázek 3"/>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8">
                      <a:extLst>
                        <a:ext uri="{28A0092B-C50C-407E-A947-70E740481C1C}">
                          <a14:useLocalDpi xmlns:a14="http://schemas.microsoft.com/office/drawing/2010/main" val="0"/>
                        </a:ext>
                      </a:extLst>
                    </a:blip>
                    <a:stretch>
                      <a:fillRect/>
                    </a:stretch>
                  </pic:blipFill>
                  <pic:spPr>
                    <a:xfrm>
                      <a:off x="0" y="0"/>
                      <a:ext cx="5760720" cy="1734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 xml:space="preserve">Po kliknutí na tlačítko </w:t>
      </w:r>
      <w:r w:rsidRPr="00BD316F">
        <w:rPr>
          <w:rFonts w:ascii="Times New Roman" w:hAnsi="Times New Roman" w:cs="Times New Roman"/>
          <w:i/>
          <w:iCs/>
          <w:sz w:val="28"/>
          <w:szCs w:val="28"/>
        </w:rPr>
        <w:t>Nahrát článek</w:t>
      </w:r>
      <w:r w:rsidRPr="00BD316F">
        <w:rPr>
          <w:rFonts w:ascii="Times New Roman" w:hAnsi="Times New Roman" w:cs="Times New Roman"/>
          <w:sz w:val="28"/>
          <w:szCs w:val="28"/>
        </w:rPr>
        <w:t xml:space="preserve"> se zobrazí formulář, kde můžete přidat spoluautora k vámi nahranému článku nebo tento krok můžete přeskočit.</w:t>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7AD515A9" wp14:editId="51B0E897">
            <wp:extent cx="5760720" cy="2823210"/>
            <wp:effectExtent l="133350" t="114300" r="144780" b="167640"/>
            <wp:docPr id="4" name="Obrázek 4"/>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9">
                      <a:extLst>
                        <a:ext uri="{28A0092B-C50C-407E-A947-70E740481C1C}">
                          <a14:useLocalDpi xmlns:a14="http://schemas.microsoft.com/office/drawing/2010/main" val="0"/>
                        </a:ext>
                      </a:extLst>
                    </a:blip>
                    <a:stretch>
                      <a:fillRect/>
                    </a:stretch>
                  </pic:blipFill>
                  <pic:spPr>
                    <a:xfrm>
                      <a:off x="0" y="0"/>
                      <a:ext cx="5760720" cy="2823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 xml:space="preserve">V podrobnostech o článku, který jsme nahráli, sledujeme informace o něm. Můžeme zde vidět aktuální stav článku, zda bylo zahájeno recenzní řízení a jeho </w:t>
      </w:r>
      <w:r w:rsidRPr="00BD316F">
        <w:rPr>
          <w:rFonts w:ascii="Times New Roman" w:hAnsi="Times New Roman" w:cs="Times New Roman"/>
          <w:sz w:val="28"/>
          <w:szCs w:val="28"/>
        </w:rPr>
        <w:lastRenderedPageBreak/>
        <w:t>datum. Dále zde můžeme vidět recenze nahrané k našemu článku. Maximální počet recenzí jsou dvě. Tyto recenze si můžeme stáhnout na počítač nebo si je zobrazit přímo na webu. Také zde můžeme vidět tlačítko na aktualizování našeho článku. Toto tlačítko je vidět, je-li k článku napsán komentář od editora a zároveň editor povolí aktualizaci článku. Po této aktualizaci můžeme znovu sledovat stav článku.</w:t>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545C5C2E" wp14:editId="2031910C">
            <wp:extent cx="5760720" cy="2824480"/>
            <wp:effectExtent l="133350" t="114300" r="144780" b="166370"/>
            <wp:docPr id="5" name="Obrázek 5"/>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0">
                      <a:extLst>
                        <a:ext uri="{28A0092B-C50C-407E-A947-70E740481C1C}">
                          <a14:useLocalDpi xmlns:a14="http://schemas.microsoft.com/office/drawing/2010/main" val="0"/>
                        </a:ext>
                      </a:extLst>
                    </a:blip>
                    <a:stretch>
                      <a:fillRect/>
                    </a:stretch>
                  </pic:blipFill>
                  <pic:spPr>
                    <a:xfrm>
                      <a:off x="0" y="0"/>
                      <a:ext cx="5760720" cy="2824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r w:rsidRPr="00BD316F">
        <w:rPr>
          <w:rFonts w:ascii="Times New Roman" w:hAnsi="Times New Roman" w:cs="Times New Roman"/>
          <w:sz w:val="28"/>
          <w:szCs w:val="28"/>
        </w:rPr>
        <w:t xml:space="preserve">V tomto menu si můžete změnit své osobní údaje. V první volbě </w:t>
      </w:r>
      <w:r w:rsidRPr="00BD316F">
        <w:rPr>
          <w:rFonts w:ascii="Times New Roman" w:hAnsi="Times New Roman" w:cs="Times New Roman"/>
          <w:b/>
          <w:bCs/>
          <w:sz w:val="28"/>
          <w:szCs w:val="28"/>
        </w:rPr>
        <w:t>Upravit údaje</w:t>
      </w:r>
      <w:r w:rsidRPr="00BD316F">
        <w:rPr>
          <w:rFonts w:ascii="Times New Roman" w:hAnsi="Times New Roman" w:cs="Times New Roman"/>
          <w:sz w:val="28"/>
          <w:szCs w:val="28"/>
        </w:rPr>
        <w:t xml:space="preserve"> si můžete upravit vaše osobní údaje. Ve druhé volbě </w:t>
      </w:r>
      <w:r w:rsidRPr="00BD316F">
        <w:rPr>
          <w:rFonts w:ascii="Times New Roman" w:hAnsi="Times New Roman" w:cs="Times New Roman"/>
          <w:b/>
          <w:bCs/>
          <w:sz w:val="28"/>
          <w:szCs w:val="28"/>
        </w:rPr>
        <w:t>Změna hesla</w:t>
      </w:r>
      <w:r w:rsidRPr="00BD316F">
        <w:rPr>
          <w:rFonts w:ascii="Times New Roman" w:hAnsi="Times New Roman" w:cs="Times New Roman"/>
          <w:sz w:val="28"/>
          <w:szCs w:val="28"/>
        </w:rPr>
        <w:t xml:space="preserve"> si můžete změnit své heslo do systému. K tomuto kroku mohou být dva důvody. Jeden z nich je nedůvěra ve své stávající heslo. Druhý důvod je ten, když vás do systému zaregistruje přímo redaktor a vám na e-mail přijde vygenerované heslo tak je vhodné toto heslo změnit.</w:t>
      </w:r>
    </w:p>
    <w:p w:rsidR="00B17FEE" w:rsidRDefault="00B17FEE" w:rsidP="00B17FEE">
      <w:pPr>
        <w:rPr>
          <w:sz w:val="28"/>
          <w:szCs w:val="28"/>
        </w:rPr>
      </w:pPr>
      <w:r>
        <w:rPr>
          <w:noProof/>
          <w:lang w:eastAsia="cs-CZ"/>
        </w:rPr>
        <w:drawing>
          <wp:inline distT="0" distB="0" distL="0" distR="0" wp14:anchorId="74ADA3F9" wp14:editId="5E6C568D">
            <wp:extent cx="2686050" cy="1104900"/>
            <wp:effectExtent l="133350" t="114300" r="152400" b="171450"/>
            <wp:docPr id="6" name="Obrázek 6"/>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11">
                      <a:extLst>
                        <a:ext uri="{28A0092B-C50C-407E-A947-70E740481C1C}">
                          <a14:useLocalDpi xmlns:a14="http://schemas.microsoft.com/office/drawing/2010/main" val="0"/>
                        </a:ext>
                      </a:extLst>
                    </a:blip>
                    <a:stretch>
                      <a:fillRect/>
                    </a:stretch>
                  </pic:blipFill>
                  <pic:spPr>
                    <a:xfrm>
                      <a:off x="0" y="0"/>
                      <a:ext cx="2686050" cy="110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Default="00274B0C" w:rsidP="00B17FEE">
      <w:pPr>
        <w:rPr>
          <w:sz w:val="28"/>
          <w:szCs w:val="28"/>
        </w:rPr>
      </w:pPr>
    </w:p>
    <w:p w:rsidR="00BD316F" w:rsidRDefault="00BD316F" w:rsidP="00274B0C">
      <w:pPr>
        <w:pStyle w:val="Nadpis2"/>
      </w:pPr>
    </w:p>
    <w:p w:rsidR="00BD316F" w:rsidRDefault="00BD316F" w:rsidP="00274B0C">
      <w:pPr>
        <w:pStyle w:val="Nadpis2"/>
      </w:pPr>
    </w:p>
    <w:p w:rsidR="00BD316F" w:rsidRDefault="00BD316F" w:rsidP="00274B0C">
      <w:pPr>
        <w:pStyle w:val="Nadpis2"/>
      </w:pPr>
    </w:p>
    <w:p w:rsidR="00274B0C" w:rsidRPr="00BD316F" w:rsidRDefault="00274B0C" w:rsidP="00274B0C">
      <w:pPr>
        <w:pStyle w:val="Nadpis2"/>
        <w:rPr>
          <w:sz w:val="36"/>
          <w:szCs w:val="36"/>
        </w:rPr>
      </w:pPr>
      <w:r w:rsidRPr="00BD316F">
        <w:rPr>
          <w:sz w:val="36"/>
          <w:szCs w:val="36"/>
        </w:rPr>
        <w:t>Návod na používání Informačního systému pro roli recenzent</w:t>
      </w:r>
    </w:p>
    <w:p w:rsidR="00274B0C" w:rsidRDefault="00274B0C" w:rsidP="00B17FEE">
      <w:pPr>
        <w:rPr>
          <w:sz w:val="28"/>
          <w:szCs w:val="28"/>
        </w:rPr>
      </w:pP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sz w:val="28"/>
          <w:szCs w:val="28"/>
        </w:rPr>
        <w:t>Po přihlášení do systému se vám zobrazí tento přehled. V prvním přehledu můžete vidět čísla časopisu, která ještě nebyla vydána. Ve druhém vidíte vaše nejnovější nahrané recenze k článkům. A pomocí šipečky přejdeme na podrobnosti o čísle časopisu. Ve druhém přehledu můžeme přejít na podrobnosti o článku, ke kterému jsme nahráli recenzi.</w:t>
      </w: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noProof/>
          <w:lang w:eastAsia="cs-CZ"/>
        </w:rPr>
        <w:drawing>
          <wp:inline distT="0" distB="0" distL="0" distR="0" wp14:anchorId="34D98D4E" wp14:editId="54B4C43F">
            <wp:extent cx="5760720" cy="2403475"/>
            <wp:effectExtent l="133350" t="133350" r="144780" b="168275"/>
            <wp:docPr id="9" name="Obrázek 9"/>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2">
                      <a:extLst>
                        <a:ext uri="{28A0092B-C50C-407E-A947-70E740481C1C}">
                          <a14:useLocalDpi xmlns:a14="http://schemas.microsoft.com/office/drawing/2010/main" val="0"/>
                        </a:ext>
                      </a:extLst>
                    </a:blip>
                    <a:stretch>
                      <a:fillRect/>
                    </a:stretch>
                  </pic:blipFill>
                  <pic:spPr>
                    <a:xfrm>
                      <a:off x="0" y="0"/>
                      <a:ext cx="5760720" cy="240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sz w:val="28"/>
          <w:szCs w:val="28"/>
        </w:rPr>
        <w:t>V tomto přehledu vidíme podrobnosti o čísle. Pod podrobnostmi můžeme vidět články nahrané k tomuto číslu. Zde pomocí šipečky přejdeme na podrobnosti o článku, ke kterému chceme vložit recenzi.</w:t>
      </w: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noProof/>
          <w:lang w:eastAsia="cs-CZ"/>
        </w:rPr>
        <w:drawing>
          <wp:inline distT="0" distB="0" distL="0" distR="0" wp14:anchorId="5BC82969" wp14:editId="1C2C31FE">
            <wp:extent cx="5760720" cy="1655445"/>
            <wp:effectExtent l="114300" t="114300" r="144780" b="154305"/>
            <wp:docPr id="10" name="Obrázek 10"/>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3">
                      <a:extLst>
                        <a:ext uri="{28A0092B-C50C-407E-A947-70E740481C1C}">
                          <a14:useLocalDpi xmlns:a14="http://schemas.microsoft.com/office/drawing/2010/main" val="0"/>
                        </a:ext>
                      </a:extLst>
                    </a:blip>
                    <a:stretch>
                      <a:fillRect/>
                    </a:stretch>
                  </pic:blipFill>
                  <pic:spPr>
                    <a:xfrm>
                      <a:off x="0" y="0"/>
                      <a:ext cx="5760720" cy="1655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sz w:val="28"/>
          <w:szCs w:val="28"/>
        </w:rPr>
        <w:t xml:space="preserve">Pokud u námi vybraného článku ještě nebylo ukončené recenzní řízení nebo jestli </w:t>
      </w:r>
      <w:r w:rsidRPr="00BD316F">
        <w:rPr>
          <w:rFonts w:ascii="Times New Roman" w:hAnsi="Times New Roman" w:cs="Times New Roman"/>
          <w:sz w:val="28"/>
          <w:szCs w:val="28"/>
        </w:rPr>
        <w:t>ještě</w:t>
      </w:r>
      <w:r w:rsidRPr="00BD316F">
        <w:rPr>
          <w:rFonts w:ascii="Times New Roman" w:hAnsi="Times New Roman" w:cs="Times New Roman"/>
          <w:sz w:val="28"/>
          <w:szCs w:val="28"/>
        </w:rPr>
        <w:t xml:space="preserve"> </w:t>
      </w:r>
      <w:proofErr w:type="gramStart"/>
      <w:r w:rsidRPr="00BD316F">
        <w:rPr>
          <w:rFonts w:ascii="Times New Roman" w:hAnsi="Times New Roman" w:cs="Times New Roman"/>
          <w:sz w:val="28"/>
          <w:szCs w:val="28"/>
        </w:rPr>
        <w:t>nejsou</w:t>
      </w:r>
      <w:proofErr w:type="gramEnd"/>
      <w:r w:rsidRPr="00BD316F">
        <w:rPr>
          <w:rFonts w:ascii="Times New Roman" w:hAnsi="Times New Roman" w:cs="Times New Roman"/>
          <w:sz w:val="28"/>
          <w:szCs w:val="28"/>
        </w:rPr>
        <w:t xml:space="preserve"> nahrané dvě recenze </w:t>
      </w:r>
      <w:proofErr w:type="gramStart"/>
      <w:r w:rsidRPr="00BD316F">
        <w:rPr>
          <w:rFonts w:ascii="Times New Roman" w:hAnsi="Times New Roman" w:cs="Times New Roman"/>
          <w:sz w:val="28"/>
          <w:szCs w:val="28"/>
        </w:rPr>
        <w:t>vidíme</w:t>
      </w:r>
      <w:proofErr w:type="gramEnd"/>
      <w:r w:rsidRPr="00BD316F">
        <w:rPr>
          <w:rFonts w:ascii="Times New Roman" w:hAnsi="Times New Roman" w:cs="Times New Roman"/>
          <w:sz w:val="28"/>
          <w:szCs w:val="28"/>
        </w:rPr>
        <w:t xml:space="preserve"> tlačítko pro nahrání recenze.</w:t>
      </w: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noProof/>
          <w:lang w:eastAsia="cs-CZ"/>
        </w:rPr>
        <w:lastRenderedPageBreak/>
        <w:drawing>
          <wp:inline distT="0" distB="0" distL="0" distR="0" wp14:anchorId="6B45EFC0" wp14:editId="3FA71E61">
            <wp:extent cx="5760720" cy="2266950"/>
            <wp:effectExtent l="114300" t="114300" r="144780" b="152400"/>
            <wp:docPr id="11" name="Obrázek 1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6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Pr="00BD316F" w:rsidRDefault="00274B0C" w:rsidP="00274B0C">
      <w:pPr>
        <w:rPr>
          <w:rFonts w:ascii="Times New Roman" w:hAnsi="Times New Roman" w:cs="Times New Roman"/>
          <w:sz w:val="28"/>
          <w:szCs w:val="28"/>
        </w:rPr>
      </w:pPr>
      <w:r w:rsidRPr="00BD316F">
        <w:rPr>
          <w:rFonts w:ascii="Times New Roman" w:hAnsi="Times New Roman" w:cs="Times New Roman"/>
          <w:sz w:val="28"/>
          <w:szCs w:val="28"/>
        </w:rPr>
        <w:t>Po kliknutí na tlačítko pro vložení recenze se zobrazí tento formulář. Zde vyberete soubor, který chcete vložit.</w:t>
      </w:r>
    </w:p>
    <w:p w:rsidR="00274B0C" w:rsidRPr="00BD316F" w:rsidRDefault="00274B0C" w:rsidP="00B17FEE">
      <w:pPr>
        <w:rPr>
          <w:rFonts w:ascii="Times New Roman" w:hAnsi="Times New Roman" w:cs="Times New Roman"/>
          <w:sz w:val="28"/>
          <w:szCs w:val="28"/>
        </w:rPr>
      </w:pPr>
      <w:r w:rsidRPr="00BD316F">
        <w:rPr>
          <w:rFonts w:ascii="Times New Roman" w:hAnsi="Times New Roman" w:cs="Times New Roman"/>
          <w:noProof/>
          <w:lang w:eastAsia="cs-CZ"/>
        </w:rPr>
        <w:drawing>
          <wp:inline distT="0" distB="0" distL="0" distR="0" wp14:anchorId="3AA08F28" wp14:editId="041FD303">
            <wp:extent cx="5760720" cy="2025650"/>
            <wp:effectExtent l="114300" t="114300" r="144780" b="146050"/>
            <wp:docPr id="12" name="Obrázek 12"/>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5">
                      <a:extLst>
                        <a:ext uri="{28A0092B-C50C-407E-A947-70E740481C1C}">
                          <a14:useLocalDpi xmlns:a14="http://schemas.microsoft.com/office/drawing/2010/main" val="0"/>
                        </a:ext>
                      </a:extLst>
                    </a:blip>
                    <a:stretch>
                      <a:fillRect/>
                    </a:stretch>
                  </pic:blipFill>
                  <pic:spPr>
                    <a:xfrm>
                      <a:off x="0" y="0"/>
                      <a:ext cx="5760720" cy="2025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4B0C" w:rsidRDefault="00274B0C" w:rsidP="00B17FEE">
      <w:pPr>
        <w:rPr>
          <w:sz w:val="28"/>
          <w:szCs w:val="28"/>
        </w:rPr>
      </w:pPr>
      <w:r w:rsidRPr="00BD316F">
        <w:rPr>
          <w:rFonts w:ascii="Times New Roman" w:hAnsi="Times New Roman" w:cs="Times New Roman"/>
          <w:sz w:val="28"/>
          <w:szCs w:val="28"/>
        </w:rPr>
        <w:t xml:space="preserve">Po kliknutí na tlačítko </w:t>
      </w:r>
      <w:r w:rsidRPr="00BD316F">
        <w:rPr>
          <w:rFonts w:ascii="Times New Roman" w:hAnsi="Times New Roman" w:cs="Times New Roman"/>
          <w:i/>
          <w:iCs/>
          <w:sz w:val="28"/>
          <w:szCs w:val="28"/>
        </w:rPr>
        <w:t>Nahrát recenzi</w:t>
      </w:r>
      <w:r w:rsidRPr="00BD316F">
        <w:rPr>
          <w:rFonts w:ascii="Times New Roman" w:hAnsi="Times New Roman" w:cs="Times New Roman"/>
          <w:sz w:val="28"/>
          <w:szCs w:val="28"/>
        </w:rPr>
        <w:t xml:space="preserve"> se recenze nahraje k námi vybranému článku. V podrobnostech o tomto článku můžeme vidět recenzi, kterou jsme nahráli.</w:t>
      </w:r>
    </w:p>
    <w:p w:rsidR="00274B0C" w:rsidRDefault="00274B0C" w:rsidP="00B17FEE">
      <w:pPr>
        <w:rPr>
          <w:sz w:val="28"/>
          <w:szCs w:val="28"/>
        </w:rPr>
      </w:pPr>
    </w:p>
    <w:p w:rsidR="001F7919" w:rsidRPr="00BD316F" w:rsidRDefault="001F7919" w:rsidP="001F7919">
      <w:pPr>
        <w:pStyle w:val="Nadpis2"/>
        <w:rPr>
          <w:sz w:val="36"/>
          <w:szCs w:val="36"/>
        </w:rPr>
      </w:pPr>
      <w:r w:rsidRPr="00BD316F">
        <w:rPr>
          <w:sz w:val="36"/>
          <w:szCs w:val="36"/>
        </w:rPr>
        <w:t>Návod na používání Informačního systému pro roli editor</w:t>
      </w:r>
    </w:p>
    <w:p w:rsidR="001F7919" w:rsidRDefault="001F7919" w:rsidP="001F7919"/>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Role editora je primárně určena pro správu jednotlivých čísel časopisu. Číslo, za které zodpovídá</w:t>
      </w:r>
      <w:r w:rsidRPr="00BD316F">
        <w:rPr>
          <w:rFonts w:ascii="Times New Roman" w:hAnsi="Times New Roman" w:cs="Times New Roman"/>
          <w:sz w:val="28"/>
          <w:szCs w:val="28"/>
        </w:rPr>
        <w:t>,</w:t>
      </w:r>
      <w:r w:rsidRPr="00BD316F">
        <w:rPr>
          <w:rFonts w:ascii="Times New Roman" w:hAnsi="Times New Roman" w:cs="Times New Roman"/>
          <w:sz w:val="28"/>
          <w:szCs w:val="28"/>
        </w:rPr>
        <w:t xml:space="preserve"> určí redaktor časopisu. Po přihlášení zde můžeme vidět dva přehledy. První přehled ukazuje příští čísla časopisu, které ještě nebyla vydána. Druhý přehled ukazuje čísla časopisu, které editorujeme. Po kliknutí na šipečku na modrém pozadí přejdeme do detailu o čísle. Do tohoto detailu přejdeme i poté co klikneme na modré tlačítko „Přehled článků v časopise“.</w:t>
      </w:r>
    </w:p>
    <w:p w:rsidR="001F7919" w:rsidRPr="00BD316F" w:rsidRDefault="001F7919" w:rsidP="001F7919">
      <w:pPr>
        <w:rPr>
          <w:rFonts w:ascii="Times New Roman" w:hAnsi="Times New Roman" w:cs="Times New Roman"/>
        </w:rPr>
      </w:pPr>
      <w:r w:rsidRPr="00BD316F">
        <w:rPr>
          <w:rFonts w:ascii="Times New Roman" w:hAnsi="Times New Roman" w:cs="Times New Roman"/>
          <w:noProof/>
          <w:lang w:eastAsia="cs-CZ"/>
        </w:rPr>
        <w:lastRenderedPageBreak/>
        <w:drawing>
          <wp:inline distT="0" distB="0" distL="0" distR="0" wp14:anchorId="3BEFFAF1" wp14:editId="61096915">
            <wp:extent cx="5760720" cy="1631950"/>
            <wp:effectExtent l="114300" t="114300" r="144780" b="139700"/>
            <wp:docPr id="13" name="Obrázek 13"/>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6">
                      <a:extLst>
                        <a:ext uri="{28A0092B-C50C-407E-A947-70E740481C1C}">
                          <a14:useLocalDpi xmlns:a14="http://schemas.microsoft.com/office/drawing/2010/main" val="0"/>
                        </a:ext>
                      </a:extLst>
                    </a:blip>
                    <a:stretch>
                      <a:fillRect/>
                    </a:stretch>
                  </pic:blipFill>
                  <pic:spPr>
                    <a:xfrm>
                      <a:off x="0" y="0"/>
                      <a:ext cx="5760720" cy="1631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V podrobnostech o časopise můžeme vidět informace o čísle, a navíc také články, které jsou vložené v námi vybraném čísle. Po kliknutí na šipečku přejdeme do podrobností o článku.</w:t>
      </w:r>
    </w:p>
    <w:p w:rsidR="001F7919" w:rsidRPr="00BD316F" w:rsidRDefault="001F7919" w:rsidP="001F7919">
      <w:pPr>
        <w:rPr>
          <w:rFonts w:ascii="Times New Roman" w:hAnsi="Times New Roman" w:cs="Times New Roman"/>
        </w:rPr>
      </w:pPr>
      <w:r w:rsidRPr="00BD316F">
        <w:rPr>
          <w:rFonts w:ascii="Times New Roman" w:hAnsi="Times New Roman" w:cs="Times New Roman"/>
          <w:noProof/>
          <w:lang w:eastAsia="cs-CZ"/>
        </w:rPr>
        <w:drawing>
          <wp:inline distT="0" distB="0" distL="0" distR="0" wp14:anchorId="34FA82FF" wp14:editId="546227D4">
            <wp:extent cx="5760720" cy="2686050"/>
            <wp:effectExtent l="133350" t="133350" r="144780" b="171450"/>
            <wp:docPr id="14" name="Obrázek 14"/>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8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rPr>
      </w:pPr>
      <w:r w:rsidRPr="00BD316F">
        <w:rPr>
          <w:rFonts w:ascii="Times New Roman" w:hAnsi="Times New Roman" w:cs="Times New Roman"/>
          <w:sz w:val="28"/>
          <w:szCs w:val="28"/>
        </w:rPr>
        <w:t>V podrobnostech o článku můžeme vidět detailní informace o článku. Navíc zde můžeme vidět tlačítko pro smazání článku například</w:t>
      </w:r>
      <w:r w:rsidRPr="00BD316F">
        <w:rPr>
          <w:rFonts w:ascii="Times New Roman" w:hAnsi="Times New Roman" w:cs="Times New Roman"/>
          <w:sz w:val="28"/>
          <w:szCs w:val="28"/>
        </w:rPr>
        <w:t>,</w:t>
      </w:r>
      <w:r w:rsidRPr="00BD316F">
        <w:rPr>
          <w:rFonts w:ascii="Times New Roman" w:hAnsi="Times New Roman" w:cs="Times New Roman"/>
          <w:sz w:val="28"/>
          <w:szCs w:val="28"/>
        </w:rPr>
        <w:t xml:space="preserve"> jestliže půjde o nějaký spam. Také zde vidíme pole, kam můžeme zadat datum začátku recenzního řízení.</w:t>
      </w:r>
    </w:p>
    <w:p w:rsidR="00274B0C" w:rsidRPr="00BD316F" w:rsidRDefault="001F7919" w:rsidP="00B17FEE">
      <w:pPr>
        <w:rPr>
          <w:rFonts w:ascii="Times New Roman" w:hAnsi="Times New Roman" w:cs="Times New Roman"/>
          <w:sz w:val="28"/>
          <w:szCs w:val="28"/>
        </w:rPr>
      </w:pPr>
      <w:r w:rsidRPr="00BD316F">
        <w:rPr>
          <w:rFonts w:ascii="Times New Roman" w:hAnsi="Times New Roman" w:cs="Times New Roman"/>
          <w:noProof/>
          <w:lang w:eastAsia="cs-CZ"/>
        </w:rPr>
        <w:lastRenderedPageBreak/>
        <w:drawing>
          <wp:inline distT="0" distB="0" distL="0" distR="0" wp14:anchorId="5DAA14F9" wp14:editId="6B64AC53">
            <wp:extent cx="5760720" cy="3686175"/>
            <wp:effectExtent l="133350" t="114300" r="144780" b="161925"/>
            <wp:docPr id="15" name="Obrázek 15"/>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86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BD316F" w:rsidRDefault="00B17FEE" w:rsidP="00B17FEE">
      <w:pPr>
        <w:rPr>
          <w:rFonts w:ascii="Times New Roman" w:hAnsi="Times New Roman" w:cs="Times New Roman"/>
          <w:sz w:val="28"/>
          <w:szCs w:val="28"/>
        </w:rPr>
      </w:pP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Při vložení recenzí se také mění stav článku. Jakmile jsou k článku vloženy dvě recenze</w:t>
      </w:r>
      <w:r w:rsidRPr="00BD316F">
        <w:rPr>
          <w:rFonts w:ascii="Times New Roman" w:hAnsi="Times New Roman" w:cs="Times New Roman"/>
          <w:sz w:val="28"/>
          <w:szCs w:val="28"/>
        </w:rPr>
        <w:t>,</w:t>
      </w:r>
      <w:r w:rsidRPr="00BD316F">
        <w:rPr>
          <w:rFonts w:ascii="Times New Roman" w:hAnsi="Times New Roman" w:cs="Times New Roman"/>
          <w:sz w:val="28"/>
          <w:szCs w:val="28"/>
        </w:rPr>
        <w:t xml:space="preserve"> zobrazí se pole pro napsání komentáře. V tomto komentáři můžeme článek zhodnotit například</w:t>
      </w:r>
      <w:r w:rsidRPr="00BD316F">
        <w:rPr>
          <w:rFonts w:ascii="Times New Roman" w:hAnsi="Times New Roman" w:cs="Times New Roman"/>
          <w:sz w:val="28"/>
          <w:szCs w:val="28"/>
        </w:rPr>
        <w:t>,</w:t>
      </w:r>
      <w:r w:rsidRPr="00BD316F">
        <w:rPr>
          <w:rFonts w:ascii="Times New Roman" w:hAnsi="Times New Roman" w:cs="Times New Roman"/>
          <w:sz w:val="28"/>
          <w:szCs w:val="28"/>
        </w:rPr>
        <w:t xml:space="preserve"> jestli je dobrý, jestli potřebuje opravit nebo jestli bude smazán. Také zde můžeme povolit aktualizaci tohoto článku.</w:t>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noProof/>
          <w:lang w:eastAsia="cs-CZ"/>
        </w:rPr>
        <w:lastRenderedPageBreak/>
        <w:drawing>
          <wp:inline distT="0" distB="0" distL="0" distR="0" wp14:anchorId="4B4575D8" wp14:editId="29FCFBFC">
            <wp:extent cx="5760720" cy="3363595"/>
            <wp:effectExtent l="114300" t="114300" r="144780" b="141605"/>
            <wp:docPr id="16" name="Obrázek 16"/>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63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 xml:space="preserve">Jakmile byl k článku vložen komentář změní se jeho stav. V závislosti na tomto komentáři se nám zobrazí tlačítko pro vydání článku. Jestliže </w:t>
      </w:r>
      <w:proofErr w:type="gramStart"/>
      <w:r w:rsidRPr="00BD316F">
        <w:rPr>
          <w:rFonts w:ascii="Times New Roman" w:hAnsi="Times New Roman" w:cs="Times New Roman"/>
          <w:sz w:val="28"/>
          <w:szCs w:val="28"/>
        </w:rPr>
        <w:t>povolíme</w:t>
      </w:r>
      <w:proofErr w:type="gramEnd"/>
      <w:r w:rsidRPr="00BD316F">
        <w:rPr>
          <w:rFonts w:ascii="Times New Roman" w:hAnsi="Times New Roman" w:cs="Times New Roman"/>
          <w:sz w:val="28"/>
          <w:szCs w:val="28"/>
        </w:rPr>
        <w:t xml:space="preserve"> aktualizaci autor </w:t>
      </w:r>
      <w:proofErr w:type="gramStart"/>
      <w:r w:rsidRPr="00BD316F">
        <w:rPr>
          <w:rFonts w:ascii="Times New Roman" w:hAnsi="Times New Roman" w:cs="Times New Roman"/>
          <w:sz w:val="28"/>
          <w:szCs w:val="28"/>
        </w:rPr>
        <w:t>nahraje</w:t>
      </w:r>
      <w:proofErr w:type="gramEnd"/>
      <w:r w:rsidRPr="00BD316F">
        <w:rPr>
          <w:rFonts w:ascii="Times New Roman" w:hAnsi="Times New Roman" w:cs="Times New Roman"/>
          <w:sz w:val="28"/>
          <w:szCs w:val="28"/>
        </w:rPr>
        <w:t xml:space="preserve"> opravený článek. Jestli tento článek bude odpovídat podmínkám, tak článek bude vydán.</w:t>
      </w:r>
    </w:p>
    <w:p w:rsidR="001F7919" w:rsidRDefault="001F7919" w:rsidP="001F7919">
      <w:pPr>
        <w:rPr>
          <w:rFonts w:cstheme="minorHAnsi"/>
          <w:sz w:val="28"/>
          <w:szCs w:val="28"/>
        </w:rPr>
      </w:pPr>
      <w:r>
        <w:rPr>
          <w:noProof/>
          <w:lang w:eastAsia="cs-CZ"/>
        </w:rPr>
        <w:drawing>
          <wp:inline distT="0" distB="0" distL="0" distR="0" wp14:anchorId="50629F0A" wp14:editId="7D8C2487">
            <wp:extent cx="5760720" cy="3466465"/>
            <wp:effectExtent l="114300" t="114300" r="144780" b="153035"/>
            <wp:docPr id="17" name="Obrázek 17"/>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66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Default="001F7919" w:rsidP="001F7919">
      <w:pPr>
        <w:rPr>
          <w:rFonts w:cstheme="minorHAnsi"/>
          <w:sz w:val="28"/>
          <w:szCs w:val="28"/>
        </w:rPr>
      </w:pPr>
    </w:p>
    <w:p w:rsidR="001F7919" w:rsidRPr="00BD316F" w:rsidRDefault="001F7919" w:rsidP="001F7919">
      <w:pPr>
        <w:pStyle w:val="Nadpis2"/>
        <w:rPr>
          <w:rFonts w:cstheme="minorHAnsi"/>
          <w:sz w:val="36"/>
          <w:szCs w:val="36"/>
        </w:rPr>
      </w:pPr>
      <w:r w:rsidRPr="00BD316F">
        <w:rPr>
          <w:sz w:val="36"/>
          <w:szCs w:val="36"/>
        </w:rPr>
        <w:lastRenderedPageBreak/>
        <w:t>Návod na používání Informačního systému pro roli redaktor</w:t>
      </w:r>
    </w:p>
    <w:p w:rsidR="00B17FEE" w:rsidRDefault="00B17FEE" w:rsidP="00B17FEE">
      <w:pPr>
        <w:rPr>
          <w:sz w:val="28"/>
          <w:szCs w:val="28"/>
        </w:rPr>
      </w:pP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 xml:space="preserve">Tato role je určena pro správu členů redakce nebo pro vytváření čísel časopisu. Po přihlášení vidíme pouze přehled čísel časopisu, která ještě nebyla vydána. Pomocí šipečky můžeme přejít do podrobností jednotlivých čísel. </w:t>
      </w:r>
    </w:p>
    <w:p w:rsidR="001F7919" w:rsidRPr="00BD316F" w:rsidRDefault="001F7919"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276D5473" wp14:editId="284D889C">
            <wp:extent cx="5760720" cy="742738"/>
            <wp:effectExtent l="114300" t="114300" r="144780" b="17208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742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 xml:space="preserve">V horním menu </w:t>
      </w:r>
      <w:proofErr w:type="gramStart"/>
      <w:r w:rsidRPr="00BD316F">
        <w:rPr>
          <w:rFonts w:ascii="Times New Roman" w:hAnsi="Times New Roman" w:cs="Times New Roman"/>
          <w:sz w:val="28"/>
          <w:szCs w:val="28"/>
        </w:rPr>
        <w:t>můžeme</w:t>
      </w:r>
      <w:proofErr w:type="gramEnd"/>
      <w:r w:rsidRPr="00BD316F">
        <w:rPr>
          <w:rFonts w:ascii="Times New Roman" w:hAnsi="Times New Roman" w:cs="Times New Roman"/>
          <w:sz w:val="28"/>
          <w:szCs w:val="28"/>
        </w:rPr>
        <w:t xml:space="preserve"> vidět záložku </w:t>
      </w:r>
      <w:proofErr w:type="gramStart"/>
      <w:r w:rsidRPr="00BD316F">
        <w:rPr>
          <w:rFonts w:ascii="Times New Roman" w:hAnsi="Times New Roman" w:cs="Times New Roman"/>
          <w:sz w:val="28"/>
          <w:szCs w:val="28"/>
        </w:rPr>
        <w:t>Seznam</w:t>
      </w:r>
      <w:proofErr w:type="gramEnd"/>
      <w:r w:rsidRPr="00BD316F">
        <w:rPr>
          <w:rFonts w:ascii="Times New Roman" w:hAnsi="Times New Roman" w:cs="Times New Roman"/>
          <w:sz w:val="28"/>
          <w:szCs w:val="28"/>
        </w:rPr>
        <w:t xml:space="preserve"> uživatelů. Tato záložka slouží pro administraci uživatelů informačního systému. V tomto přehledu lze filtrovat jednotlivé uživatele. Dále lze přidávat nové uživatele pomocí zeleného tlačítka pro přidání nebo již stávající uživatele editovat (např. změnit roli, přidat titul) pomocí ikonky u jejich jména.</w:t>
      </w:r>
    </w:p>
    <w:p w:rsidR="001F7919" w:rsidRPr="00BD316F" w:rsidRDefault="001F7919"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329E51EE" wp14:editId="7EB9E083">
            <wp:extent cx="5760720" cy="1785245"/>
            <wp:effectExtent l="114300" t="114300" r="144780" b="13906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78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Zde vidíme formulář pro přidání nového uživatele do informačního systému. Vyplníme všechny povinné údaje a následně pomocí zatrhnutí volby přiřadíme tomuto uživateli jeho roli.</w:t>
      </w:r>
    </w:p>
    <w:p w:rsidR="001F7919" w:rsidRPr="00BD316F" w:rsidRDefault="001F7919"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lastRenderedPageBreak/>
        <w:drawing>
          <wp:inline distT="0" distB="0" distL="0" distR="0" wp14:anchorId="7E28AAAF" wp14:editId="7928FAA6">
            <wp:extent cx="5760720" cy="3659752"/>
            <wp:effectExtent l="133350" t="114300" r="144780" b="16954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1004" t="2166" r="1435" b="4329"/>
                    <a:stretch/>
                  </pic:blipFill>
                  <pic:spPr bwMode="auto">
                    <a:xfrm>
                      <a:off x="0" y="0"/>
                      <a:ext cx="5760720" cy="365975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V záložce přehled časopisů lze vytvořit nové číslo časopisu. Formulář pro vytvoření zobrazíme pomocí zeleného tlačítka. Také zde můžeme jednotlivá čísla editovat.</w:t>
      </w:r>
    </w:p>
    <w:p w:rsidR="001F7919" w:rsidRPr="00BD316F" w:rsidRDefault="001F7919" w:rsidP="00B17FEE">
      <w:pPr>
        <w:rPr>
          <w:rFonts w:ascii="Times New Roman" w:hAnsi="Times New Roman" w:cs="Times New Roman"/>
          <w:sz w:val="28"/>
          <w:szCs w:val="28"/>
        </w:rPr>
      </w:pPr>
      <w:r w:rsidRPr="00BD316F">
        <w:rPr>
          <w:rFonts w:ascii="Times New Roman" w:hAnsi="Times New Roman" w:cs="Times New Roman"/>
          <w:noProof/>
          <w:sz w:val="28"/>
          <w:szCs w:val="28"/>
          <w:lang w:eastAsia="cs-CZ"/>
        </w:rPr>
        <w:drawing>
          <wp:inline distT="0" distB="0" distL="0" distR="0" wp14:anchorId="1750B8AC" wp14:editId="0EC95496">
            <wp:extent cx="5760720" cy="1330668"/>
            <wp:effectExtent l="133350" t="133350" r="144780" b="136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330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7919" w:rsidRPr="00BD316F" w:rsidRDefault="001F7919" w:rsidP="001F7919">
      <w:pPr>
        <w:rPr>
          <w:rFonts w:ascii="Times New Roman" w:hAnsi="Times New Roman" w:cs="Times New Roman"/>
          <w:sz w:val="28"/>
          <w:szCs w:val="28"/>
        </w:rPr>
      </w:pPr>
      <w:r w:rsidRPr="00BD316F">
        <w:rPr>
          <w:rFonts w:ascii="Times New Roman" w:hAnsi="Times New Roman" w:cs="Times New Roman"/>
          <w:sz w:val="28"/>
          <w:szCs w:val="28"/>
        </w:rPr>
        <w:t xml:space="preserve">Na tomto formuláři můžeme vidět vytvoření časopisu. Zde vyplníme všechny povinné údaje a vybere pomocí rozbalovací nabídky editora, který bude zodpovědný za toto číslo. </w:t>
      </w:r>
      <w:bookmarkStart w:id="0" w:name="_GoBack"/>
      <w:bookmarkEnd w:id="0"/>
    </w:p>
    <w:p w:rsidR="001F7919" w:rsidRPr="003B5E0B" w:rsidRDefault="001F7919" w:rsidP="00B17FEE">
      <w:pPr>
        <w:rPr>
          <w:sz w:val="28"/>
          <w:szCs w:val="28"/>
        </w:rPr>
      </w:pPr>
      <w:r>
        <w:rPr>
          <w:noProof/>
          <w:lang w:eastAsia="cs-CZ"/>
        </w:rPr>
        <w:lastRenderedPageBreak/>
        <w:drawing>
          <wp:inline distT="0" distB="0" distL="0" distR="0" wp14:anchorId="6467A472" wp14:editId="771CA39E">
            <wp:extent cx="5760720" cy="2517220"/>
            <wp:effectExtent l="133350" t="133350" r="144780" b="1689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517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7FEE" w:rsidRPr="00FC3008" w:rsidRDefault="00B17FEE" w:rsidP="00FC3008"/>
    <w:sectPr w:rsidR="00B17FEE" w:rsidRPr="00FC3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08"/>
    <w:rsid w:val="001F7919"/>
    <w:rsid w:val="001F7B32"/>
    <w:rsid w:val="00274B0C"/>
    <w:rsid w:val="00B17FEE"/>
    <w:rsid w:val="00BD316F"/>
    <w:rsid w:val="00FC30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AD55"/>
  <w15:chartTrackingRefBased/>
  <w15:docId w15:val="{B3BA4E1A-788F-49D2-AD6A-387476CF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FC3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17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C3008"/>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B17F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32760">
      <w:bodyDiv w:val="1"/>
      <w:marLeft w:val="0"/>
      <w:marRight w:val="0"/>
      <w:marTop w:val="0"/>
      <w:marBottom w:val="0"/>
      <w:divBdr>
        <w:top w:val="none" w:sz="0" w:space="0" w:color="auto"/>
        <w:left w:val="none" w:sz="0" w:space="0" w:color="auto"/>
        <w:bottom w:val="none" w:sz="0" w:space="0" w:color="auto"/>
        <w:right w:val="none" w:sz="0" w:space="0" w:color="auto"/>
      </w:divBdr>
    </w:div>
    <w:div w:id="1008289361">
      <w:bodyDiv w:val="1"/>
      <w:marLeft w:val="0"/>
      <w:marRight w:val="0"/>
      <w:marTop w:val="0"/>
      <w:marBottom w:val="0"/>
      <w:divBdr>
        <w:top w:val="none" w:sz="0" w:space="0" w:color="auto"/>
        <w:left w:val="none" w:sz="0" w:space="0" w:color="auto"/>
        <w:bottom w:val="none" w:sz="0" w:space="0" w:color="auto"/>
        <w:right w:val="none" w:sz="0" w:space="0" w:color="auto"/>
      </w:divBdr>
    </w:div>
    <w:div w:id="1392970458">
      <w:bodyDiv w:val="1"/>
      <w:marLeft w:val="0"/>
      <w:marRight w:val="0"/>
      <w:marTop w:val="0"/>
      <w:marBottom w:val="0"/>
      <w:divBdr>
        <w:top w:val="none" w:sz="0" w:space="0" w:color="auto"/>
        <w:left w:val="none" w:sz="0" w:space="0" w:color="auto"/>
        <w:bottom w:val="none" w:sz="0" w:space="0" w:color="auto"/>
        <w:right w:val="none" w:sz="0" w:space="0" w:color="auto"/>
      </w:divBdr>
    </w:div>
    <w:div w:id="1409495766">
      <w:bodyDiv w:val="1"/>
      <w:marLeft w:val="0"/>
      <w:marRight w:val="0"/>
      <w:marTop w:val="0"/>
      <w:marBottom w:val="0"/>
      <w:divBdr>
        <w:top w:val="none" w:sz="0" w:space="0" w:color="auto"/>
        <w:left w:val="none" w:sz="0" w:space="0" w:color="auto"/>
        <w:bottom w:val="none" w:sz="0" w:space="0" w:color="auto"/>
        <w:right w:val="none" w:sz="0" w:space="0" w:color="auto"/>
      </w:divBdr>
    </w:div>
    <w:div w:id="1869220184">
      <w:bodyDiv w:val="1"/>
      <w:marLeft w:val="0"/>
      <w:marRight w:val="0"/>
      <w:marTop w:val="0"/>
      <w:marBottom w:val="0"/>
      <w:divBdr>
        <w:top w:val="none" w:sz="0" w:space="0" w:color="auto"/>
        <w:left w:val="none" w:sz="0" w:space="0" w:color="auto"/>
        <w:bottom w:val="none" w:sz="0" w:space="0" w:color="auto"/>
        <w:right w:val="none" w:sz="0" w:space="0" w:color="auto"/>
      </w:divBdr>
    </w:div>
    <w:div w:id="1956138675">
      <w:bodyDiv w:val="1"/>
      <w:marLeft w:val="0"/>
      <w:marRight w:val="0"/>
      <w:marTop w:val="0"/>
      <w:marBottom w:val="0"/>
      <w:divBdr>
        <w:top w:val="none" w:sz="0" w:space="0" w:color="auto"/>
        <w:left w:val="none" w:sz="0" w:space="0" w:color="auto"/>
        <w:bottom w:val="none" w:sz="0" w:space="0" w:color="auto"/>
        <w:right w:val="none" w:sz="0" w:space="0" w:color="auto"/>
      </w:divBdr>
    </w:div>
    <w:div w:id="1972898859">
      <w:bodyDiv w:val="1"/>
      <w:marLeft w:val="0"/>
      <w:marRight w:val="0"/>
      <w:marTop w:val="0"/>
      <w:marBottom w:val="0"/>
      <w:divBdr>
        <w:top w:val="none" w:sz="0" w:space="0" w:color="auto"/>
        <w:left w:val="none" w:sz="0" w:space="0" w:color="auto"/>
        <w:bottom w:val="none" w:sz="0" w:space="0" w:color="auto"/>
        <w:right w:val="none" w:sz="0" w:space="0" w:color="auto"/>
      </w:divBdr>
    </w:div>
    <w:div w:id="2029017483">
      <w:bodyDiv w:val="1"/>
      <w:marLeft w:val="0"/>
      <w:marRight w:val="0"/>
      <w:marTop w:val="0"/>
      <w:marBottom w:val="0"/>
      <w:divBdr>
        <w:top w:val="none" w:sz="0" w:space="0" w:color="auto"/>
        <w:left w:val="none" w:sz="0" w:space="0" w:color="auto"/>
        <w:bottom w:val="none" w:sz="0" w:space="0" w:color="auto"/>
        <w:right w:val="none" w:sz="0" w:space="0" w:color="auto"/>
      </w:divBdr>
    </w:div>
    <w:div w:id="2094085009">
      <w:bodyDiv w:val="1"/>
      <w:marLeft w:val="0"/>
      <w:marRight w:val="0"/>
      <w:marTop w:val="0"/>
      <w:marBottom w:val="0"/>
      <w:divBdr>
        <w:top w:val="none" w:sz="0" w:space="0" w:color="auto"/>
        <w:left w:val="none" w:sz="0" w:space="0" w:color="auto"/>
        <w:bottom w:val="none" w:sz="0" w:space="0" w:color="auto"/>
        <w:right w:val="none" w:sz="0" w:space="0" w:color="auto"/>
      </w:divBdr>
    </w:div>
    <w:div w:id="21257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CCDB4FB6</Template>
  <TotalTime>53</TotalTime>
  <Pages>12</Pages>
  <Words>1017</Words>
  <Characters>6003</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Krejčí</dc:creator>
  <cp:keywords/>
  <dc:description/>
  <cp:lastModifiedBy>Jan Krejčí</cp:lastModifiedBy>
  <cp:revision>1</cp:revision>
  <cp:lastPrinted>2017-12-14T11:15:00Z</cp:lastPrinted>
  <dcterms:created xsi:type="dcterms:W3CDTF">2017-12-14T10:26:00Z</dcterms:created>
  <dcterms:modified xsi:type="dcterms:W3CDTF">2017-12-14T11:29:00Z</dcterms:modified>
</cp:coreProperties>
</file>