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E6" w:rsidRDefault="00047FE6" w:rsidP="00047FE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6ECA7" wp14:editId="14417925">
                <wp:simplePos x="1485900" y="87249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324225" cy="1066800"/>
                <wp:effectExtent l="0" t="0" r="9525" b="0"/>
                <wp:wrapSquare wrapText="bothSides"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FE6" w:rsidRPr="00C86805" w:rsidRDefault="00047FE6" w:rsidP="00047FE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86805">
                              <w:rPr>
                                <w:sz w:val="36"/>
                                <w:szCs w:val="36"/>
                              </w:rPr>
                              <w:t>Jméno a příjmení: Jiří Klusáček</w:t>
                            </w:r>
                            <w:r w:rsidRPr="00C86805">
                              <w:rPr>
                                <w:sz w:val="36"/>
                                <w:szCs w:val="36"/>
                              </w:rPr>
                              <w:br/>
                              <w:t>E-mail: klusacek@student.vspj.cz</w:t>
                            </w:r>
                            <w:r w:rsidRPr="00C86805">
                              <w:rPr>
                                <w:noProof/>
                                <w:sz w:val="36"/>
                                <w:szCs w:val="36"/>
                                <w:lang w:eastAsia="cs-CZ"/>
                              </w:rPr>
                              <w:br/>
                            </w:r>
                            <w:r w:rsidRPr="00C86805">
                              <w:rPr>
                                <w:sz w:val="36"/>
                                <w:szCs w:val="36"/>
                              </w:rPr>
                              <w:t xml:space="preserve">Datum: </w:t>
                            </w:r>
                            <w:r w:rsidRPr="00C86805"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 w:rsidRPr="00C86805">
                              <w:rPr>
                                <w:sz w:val="36"/>
                                <w:szCs w:val="36"/>
                              </w:rPr>
                              <w:instrText xml:space="preserve"> TIME \@ "d. MMMM yyyy" </w:instrText>
                            </w:r>
                            <w:r w:rsidRPr="00C86805">
                              <w:rPr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 w:rsidR="00CC4F96">
                              <w:rPr>
                                <w:noProof/>
                                <w:sz w:val="36"/>
                                <w:szCs w:val="36"/>
                              </w:rPr>
                              <w:t>22. června 2017</w:t>
                            </w:r>
                            <w:r w:rsidRPr="00C86805"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6ECA7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0;margin-top:0;width:261.75pt;height:8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ccTAIAAH8EAAAOAAAAZHJzL2Uyb0RvYy54bWysVM1u2zAMvg/YOwi6L3acn3VGnCJLkWFA&#10;0RZIhp4VWUoMyKImKbGzN9pz7MVKyU6adTsNu8ikSPHn+0jPbttakaOwrgJd0OEgpURoDmWldwX9&#10;tll9uKHEeaZLpkCLgp6Eo7fz9+9mjclFBntQpbAEg2iXN6age+9NniSO70XN3ACM0GiUYGvmUbW7&#10;pLSswei1SrI0nSYN2NJY4MI5vL3rjHQe40spuH+U0glPVEGxNh9PG89tOJP5jOU7y8y+4n0Z7B+q&#10;qFmlMekl1B3zjBxs9UeouuIWHEg/4FAnIGXFRewBuxmmb7pZ75kRsRcEx5kLTO7/heUPxydLqrKg&#10;E0o0q5GijWg9HH/9JAaUIJMAUWNcjp5rg76+/QwtUn2+d3gZOm+lrcMXeyJoR7BPF4AxIuF4ORpl&#10;4yzDTBxtw3Q6vUkjBcnrc2Od/yKgJkEoqEUGI7DseO88loKuZ5eQzYGqylWlVFTC1IilsuTIkG/l&#10;Y5H44jcvpUlT0OloksbAGsLzLrLSmCA02zUVJN9u2x6BLZQnBMBCN0XO8FWFRd4z55+YxbHBnnEV&#10;/CMeUgEmgV6iZA/2x9/ugz+yiVZKGhzDgrrvB2YFJeqrRp4/DcfjMLdRGU8+ZqjYa8v22qIP9RKw&#10;8yEuneFRDP5enUVpoX7GjVmErGhimmPugvqzuPTdcuDGcbFYRCecVMP8vV4bHkIHpAMFm/aZWdPz&#10;5JHiBzgPLMvf0NX5hpcaFgcPsopcBoA7VHvcccojxf1GhjW61qPX639j/gIAAP//AwBQSwMEFAAG&#10;AAgAAAAhAPfAoHjeAAAABQEAAA8AAABkcnMvZG93bnJldi54bWxMj09Lw0AQxe9Cv8MyghdpNzak&#10;ljSbIuIf8GZjld622TEJzc6G7DaJ397Ri14eDO/x3m+y7WRbMWDvG0cKbhYRCKTSmYYqBW/F43wN&#10;wgdNRreOUMEXetjms4tMp8aN9IrDLlSCS8inWkEdQpdK6csarfYL1yGx9+l6qwOffSVNr0cut61c&#10;RtFKWt0QL9S6w/say9PubBUcrquPFz897cc4ibuH56G4fTeFUleX090GRMAp/IXhB5/RIWemozuT&#10;8aJVwI+EX2UvWcYJiCOHVusIZJ7J//T5NwAAAP//AwBQSwECLQAUAAYACAAAACEAtoM4kv4AAADh&#10;AQAAEwAAAAAAAAAAAAAAAAAAAAAAW0NvbnRlbnRfVHlwZXNdLnhtbFBLAQItABQABgAIAAAAIQA4&#10;/SH/1gAAAJQBAAALAAAAAAAAAAAAAAAAAC8BAABfcmVscy8ucmVsc1BLAQItABQABgAIAAAAIQAf&#10;0TccTAIAAH8EAAAOAAAAAAAAAAAAAAAAAC4CAABkcnMvZTJvRG9jLnhtbFBLAQItABQABgAIAAAA&#10;IQD3wKB43gAAAAUBAAAPAAAAAAAAAAAAAAAAAKYEAABkcnMvZG93bnJldi54bWxQSwUGAAAAAAQA&#10;BADzAAAAsQUAAAAA&#10;" fillcolor="white [3201]" stroked="f" strokeweight=".5pt">
                <v:textbox>
                  <w:txbxContent>
                    <w:p w:rsidR="00047FE6" w:rsidRPr="00C86805" w:rsidRDefault="00047FE6" w:rsidP="00047FE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86805">
                        <w:rPr>
                          <w:sz w:val="36"/>
                          <w:szCs w:val="36"/>
                        </w:rPr>
                        <w:t>Jméno a příjmení: Jiří Klusáček</w:t>
                      </w:r>
                      <w:r w:rsidRPr="00C86805">
                        <w:rPr>
                          <w:sz w:val="36"/>
                          <w:szCs w:val="36"/>
                        </w:rPr>
                        <w:br/>
                        <w:t>E-mail: klusacek@student.vspj.cz</w:t>
                      </w:r>
                      <w:r w:rsidRPr="00C86805">
                        <w:rPr>
                          <w:noProof/>
                          <w:sz w:val="36"/>
                          <w:szCs w:val="36"/>
                          <w:lang w:eastAsia="cs-CZ"/>
                        </w:rPr>
                        <w:br/>
                      </w:r>
                      <w:r w:rsidRPr="00C86805">
                        <w:rPr>
                          <w:sz w:val="36"/>
                          <w:szCs w:val="36"/>
                        </w:rPr>
                        <w:t xml:space="preserve">Datum: </w:t>
                      </w:r>
                      <w:r w:rsidRPr="00C86805">
                        <w:rPr>
                          <w:sz w:val="36"/>
                          <w:szCs w:val="36"/>
                        </w:rPr>
                        <w:fldChar w:fldCharType="begin"/>
                      </w:r>
                      <w:r w:rsidRPr="00C86805">
                        <w:rPr>
                          <w:sz w:val="36"/>
                          <w:szCs w:val="36"/>
                        </w:rPr>
                        <w:instrText xml:space="preserve"> TIME \@ "d. MMMM yyyy" </w:instrText>
                      </w:r>
                      <w:r w:rsidRPr="00C86805">
                        <w:rPr>
                          <w:sz w:val="36"/>
                          <w:szCs w:val="36"/>
                        </w:rPr>
                        <w:fldChar w:fldCharType="separate"/>
                      </w:r>
                      <w:r w:rsidR="00CC4F96">
                        <w:rPr>
                          <w:noProof/>
                          <w:sz w:val="36"/>
                          <w:szCs w:val="36"/>
                        </w:rPr>
                        <w:t>22. června 2017</w:t>
                      </w:r>
                      <w:r w:rsidRPr="00C86805"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2ED135F1" wp14:editId="2B0F2C8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71700" cy="1533525"/>
            <wp:effectExtent l="0" t="0" r="0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4" t="22642" r="36177" b="30014"/>
                    <a:stretch/>
                  </pic:blipFill>
                  <pic:spPr bwMode="auto">
                    <a:xfrm>
                      <a:off x="0" y="0"/>
                      <a:ext cx="21717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CFA70" wp14:editId="58904CAA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5476875" cy="1466850"/>
                <wp:effectExtent l="0" t="0" r="9525" b="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FE6" w:rsidRPr="00504B67" w:rsidRDefault="00047FE6" w:rsidP="00047FE6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3A2C91">
                              <w:rPr>
                                <w:b/>
                                <w:spacing w:val="108"/>
                                <w:sz w:val="40"/>
                                <w:szCs w:val="40"/>
                              </w:rPr>
                              <w:t>VYSOKÁ ŠKOLA POLYTECHNICKÁ JIHLAVA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Katedra technických studií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Obor Aplikovaná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FA70" id="Textové pole 3" o:spid="_x0000_s1027" type="#_x0000_t202" style="position:absolute;margin-left:0;margin-top:5.7pt;width:431.25pt;height:115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HGTQIAAIYEAAAOAAAAZHJzL2Uyb0RvYy54bWysVM2O2jAQvlfqO1i+l/C/NCKsKCuqSmh3&#10;Jaj2bBwHLNke1zYk9I36HH2xjh1g6banqhdnxjOen++byfS+0YochfMSTEF7nS4lwnAopdkV9Otm&#10;+WFCiQ/MlEyBEQU9CU/vZ+/fTWubiz7sQZXCEQxifF7bgu5DsHmWeb4XmvkOWGHQWIHTLKDqdlnp&#10;WI3Rtcr63e44q8GV1gEX3uPtQ2uksxS/qgQPT1XlRSCqoFhbSKdL5zae2WzK8p1jdi/5uQz2D1Vo&#10;Jg0mvYZ6YIGRg5N/hNKSO/BQhQ4HnUFVSS5SD9hNr/umm/WeWZF6QXC8vcLk/19Y/nh8dkSWBR1Q&#10;YphGijaiCXD8+YNYUIIMIkS19Tl6ri36huYTNEj15d7jZey8qZyOX+yJoB3BPl0BxoiE4+VoeDee&#10;3I0o4WjrDcfjyShRkL0+t86HzwI0iUJBHTKYgGXHlQ9YCrpeXGI2D0qWS6lUUuLUiIVy5MiQbxVS&#10;kfjiNy9lSF3Q8QBTx0cG4vM2sjKYIDbbNhWl0GybhM+14S2UJ8TBQTtM3vKlxFpXzIdn5nB6sHXc&#10;iPCER6UAc8FZomQP7vvf7qM/kopWSmqcxoL6bwfmBCXqi0G6P/aGwzi+SRmO7vqouFvL9tZiDnoB&#10;CEAPd8/yJEb/oC5i5UC/4OLMY1Y0McMxd0HDRVyEdkdw8biYz5MTDqxlYWXWlsfQEbvIxKZ5Yc6e&#10;6QrI9CNc5pblb1hrfVvU54cAlUyURpxbVM/w47Anps+LGbfpVk9er7+P2S8AAAD//wMAUEsDBBQA&#10;BgAIAAAAIQB3yk0+4AAAAAcBAAAPAAAAZHJzL2Rvd25yZXYueG1sTI/NTsMwEITvSLyDtUhcEHWa&#10;pqUKcSqE+JG4tYFW3Nx4SSLidRS7SXh7lhM97sxo5ttsM9lWDNj7xpGC+SwCgVQ601Cl4L14vl2D&#10;8EGT0a0jVPCDHjb55UWmU+NG2uKwC5XgEvKpVlCH0KVS+rJGq/3MdUjsfbne6sBnX0nT65HLbSvj&#10;KFpJqxvihVp3+Fhj+b07WQWfN9XhzU8vH+NiueieXofibm8Kpa6vpod7EAGn8B+GP3xGh5yZju5E&#10;xotWAT8SWJ0nINhdr+IliKOCOIkTkHkmz/nzXwAAAP//AwBQSwECLQAUAAYACAAAACEAtoM4kv4A&#10;AADhAQAAEwAAAAAAAAAAAAAAAAAAAAAAW0NvbnRlbnRfVHlwZXNdLnhtbFBLAQItABQABgAIAAAA&#10;IQA4/SH/1gAAAJQBAAALAAAAAAAAAAAAAAAAAC8BAABfcmVscy8ucmVsc1BLAQItABQABgAIAAAA&#10;IQDuLxHGTQIAAIYEAAAOAAAAAAAAAAAAAAAAAC4CAABkcnMvZTJvRG9jLnhtbFBLAQItABQABgAI&#10;AAAAIQB3yk0+4AAAAAcBAAAPAAAAAAAAAAAAAAAAAKcEAABkcnMvZG93bnJldi54bWxQSwUGAAAA&#10;AAQABADzAAAAtAUAAAAA&#10;" fillcolor="white [3201]" stroked="f" strokeweight=".5pt">
                <v:textbox>
                  <w:txbxContent>
                    <w:p w:rsidR="00047FE6" w:rsidRPr="00504B67" w:rsidRDefault="00047FE6" w:rsidP="00047FE6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3A2C91">
                        <w:rPr>
                          <w:b/>
                          <w:spacing w:val="108"/>
                          <w:sz w:val="40"/>
                          <w:szCs w:val="40"/>
                        </w:rPr>
                        <w:t>VYSOKÁ ŠKOLA POLYTECHNICKÁ JIHLAVA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br/>
                      </w:r>
                      <w:r>
                        <w:rPr>
                          <w:sz w:val="36"/>
                          <w:szCs w:val="36"/>
                        </w:rPr>
                        <w:t>Katedra technických studií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br/>
                      </w:r>
                      <w:r>
                        <w:rPr>
                          <w:sz w:val="36"/>
                          <w:szCs w:val="36"/>
                        </w:rPr>
                        <w:t>Obor Aplikovaná informatika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9F585" wp14:editId="6EACB66C">
                <wp:simplePos x="0" y="0"/>
                <wp:positionH relativeFrom="margin">
                  <wp:posOffset>195580</wp:posOffset>
                </wp:positionH>
                <wp:positionV relativeFrom="margin">
                  <wp:posOffset>4081779</wp:posOffset>
                </wp:positionV>
                <wp:extent cx="5372100" cy="1076325"/>
                <wp:effectExtent l="0" t="0" r="0" b="952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7FE6" w:rsidRPr="00504B67" w:rsidRDefault="00047FE6" w:rsidP="00047FE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F0A0E">
                              <w:rPr>
                                <w:b/>
                                <w:spacing w:val="140"/>
                                <w:sz w:val="40"/>
                                <w:szCs w:val="40"/>
                              </w:rPr>
                              <w:t>Plánovač úkolů</w:t>
                            </w:r>
                            <w:r>
                              <w:rPr>
                                <w:b/>
                                <w:spacing w:val="140"/>
                                <w:sz w:val="40"/>
                                <w:szCs w:val="40"/>
                              </w:rPr>
                              <w:t xml:space="preserve"> a událostí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="00B07792">
                              <w:rPr>
                                <w:sz w:val="32"/>
                                <w:szCs w:val="32"/>
                              </w:rPr>
                              <w:t>dokumentace k semestrální práci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  <w:t>Programování desktopových aplikací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F585" id="Textové pole 4" o:spid="_x0000_s1028" type="#_x0000_t202" style="position:absolute;margin-left:15.4pt;margin-top:321.4pt;width:423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oFTgIAAIYEAAAOAAAAZHJzL2Uyb0RvYy54bWysVNuO2jAQfa/Uf7D8XnLh1kaEFWVFVQnt&#10;rgTVPhvHIZEcj2sbEvpH/Y7+2I4dYOm2T1VfnLFnfDxzzkxmd10jyVEYW4PKaTKIKRGKQ1GrfU6/&#10;bVcfPlJiHVMFk6BETk/C0rv5+3ezVmcihQpkIQxBEGWzVue0ck5nUWR5JRpmB6CFQmcJpmEOt2Yf&#10;FYa1iN7IKI3jSdSCKbQBLqzF0/veSecBvywFd49laYUjMqeYmwurCevOr9F8xrK9Ybqq+TkN9g9Z&#10;NKxW+OgV6p45Rg6m/gOqqbkBC6UbcGgiKMuai1ADVpPEb6rZVEyLUAuSY/WVJvv/YPnD8cmQusjp&#10;iBLFGpRoKzoHx18/iQYpyMhT1GqbYeRGY6zrPkOHUl/OLR76yrvSNP6LNRH0I9mnK8GISDgejofT&#10;NInRxdGXxNPJMB17nOj1ujbWfRHQEG/k1KCCgVh2XFvXh15C/GsWZF2sainDxneNWEpDjgz1li4k&#10;ieC/RUlF2pxOhuM4ACvw13tkqTAXX2xflLdct+sCP+ml4B0UJ+TBQN9MVvNVjbmumXVPzGD3YH04&#10;Ee4Rl1ICvgVni5IKzI+/nft4FBW9lLTYjTm13w/MCErkV4Vyf0pGI9++YTMaT1PcmFvP7tajDs0S&#10;kIAEZ0/zYPp4Jy9maaB5xsFZ+FfRxRTHt3PqLubS9TOCg8fFYhGCsGE1c2u10dxDe8K9EtvumRl9&#10;lsuh0g9w6VuWvVGtj/U3FSwODso6SOp57lk904/NHpriPJh+mm73Ier19zF/AQAA//8DAFBLAwQU&#10;AAYACAAAACEAoyJvXOAAAAAKAQAADwAAAGRycy9kb3ducmV2LnhtbEyPTU+DQBCG7yb+h82YeDF2&#10;KShtkKUxxo+kN0ur8bZlRyCys4TdAv57x5Pensm8eeeZfDPbTow4+NaRguUiAoFUOdNSrWBfPl2v&#10;QfigyejOESr4Rg+b4vws15lxE73iuAu14BLymVbQhNBnUvqqQav9wvVIvPt0g9WBx6GWZtATl9tO&#10;xlGUSqtb4guN7vGhweprd7IKPq7q962fnw9Tcpv0jy9juXozpVKXF/P9HYiAc/gLw68+q0PBTkd3&#10;IuNFpyCJ2DwoSG9iBg6sVynDkWEZJyCLXP5/ofgBAAD//wMAUEsBAi0AFAAGAAgAAAAhALaDOJL+&#10;AAAA4QEAABMAAAAAAAAAAAAAAAAAAAAAAFtDb250ZW50X1R5cGVzXS54bWxQSwECLQAUAAYACAAA&#10;ACEAOP0h/9YAAACUAQAACwAAAAAAAAAAAAAAAAAvAQAAX3JlbHMvLnJlbHNQSwECLQAUAAYACAAA&#10;ACEAPMbqBU4CAACGBAAADgAAAAAAAAAAAAAAAAAuAgAAZHJzL2Uyb0RvYy54bWxQSwECLQAUAAYA&#10;CAAAACEAoyJvXOAAAAAKAQAADwAAAAAAAAAAAAAAAACoBAAAZHJzL2Rvd25yZXYueG1sUEsFBgAA&#10;AAAEAAQA8wAAALUFAAAAAA==&#10;" fillcolor="white [3201]" stroked="f" strokeweight=".5pt">
                <v:textbox>
                  <w:txbxContent>
                    <w:p w:rsidR="00047FE6" w:rsidRPr="00504B67" w:rsidRDefault="00047FE6" w:rsidP="00047FE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F0A0E">
                        <w:rPr>
                          <w:b/>
                          <w:spacing w:val="140"/>
                          <w:sz w:val="40"/>
                          <w:szCs w:val="40"/>
                        </w:rPr>
                        <w:t>Plánovač úkolů</w:t>
                      </w:r>
                      <w:r>
                        <w:rPr>
                          <w:b/>
                          <w:spacing w:val="140"/>
                          <w:sz w:val="40"/>
                          <w:szCs w:val="40"/>
                        </w:rPr>
                        <w:t xml:space="preserve"> a událostí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br/>
                      </w:r>
                      <w:r w:rsidR="00B07792">
                        <w:rPr>
                          <w:sz w:val="32"/>
                          <w:szCs w:val="32"/>
                        </w:rPr>
                        <w:t>dokumentace k semestrální práci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br/>
                        <w:t>Programování desktopových aplikací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Pr="00C86805" w:rsidRDefault="00047FE6" w:rsidP="00047FE6"/>
    <w:p w:rsidR="00047FE6" w:rsidRDefault="00047FE6" w:rsidP="00047FE6"/>
    <w:p w:rsidR="00FB5D83" w:rsidRDefault="00FB5D83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9021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D83" w:rsidRPr="00FB5D83" w:rsidRDefault="00FB5D83">
          <w:pPr>
            <w:pStyle w:val="Nadpisobsahu"/>
            <w:rPr>
              <w:rStyle w:val="Nadpis1Char"/>
              <w:color w:val="auto"/>
            </w:rPr>
          </w:pPr>
          <w:r w:rsidRPr="00FB5D83">
            <w:rPr>
              <w:rStyle w:val="Nadpis1Char"/>
              <w:color w:val="auto"/>
            </w:rPr>
            <w:t>Obsah</w:t>
          </w:r>
        </w:p>
        <w:p w:rsidR="00FB5D83" w:rsidRDefault="00FB5D83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67780" w:history="1">
            <w:r w:rsidRPr="00DC3432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DC3432">
              <w:rPr>
                <w:rStyle w:val="Hypertextovodkaz"/>
                <w:noProof/>
              </w:rPr>
              <w:t>Zadání a požadavky na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5467781" w:history="1">
            <w:r w:rsidR="00FB5D83" w:rsidRPr="00DC3432">
              <w:rPr>
                <w:rStyle w:val="Hypertextovodkaz"/>
                <w:noProof/>
              </w:rPr>
              <w:t>2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Návrh řešení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_Toc485467781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3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82" w:history="1">
            <w:r w:rsidR="00FB5D83" w:rsidRPr="00DC3432">
              <w:rPr>
                <w:rStyle w:val="Hypertextovodkaz"/>
                <w:noProof/>
              </w:rPr>
              <w:t>2.1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Úkol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_Toc485467782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3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83" w:history="1">
            <w:r w:rsidR="00FB5D83" w:rsidRPr="00DC3432">
              <w:rPr>
                <w:rStyle w:val="Hypertextovodkaz"/>
                <w:noProof/>
              </w:rPr>
              <w:t>2.2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Událost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_Toc485467783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3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84" w:history="1">
            <w:r w:rsidR="00FB5D83" w:rsidRPr="00DC3432">
              <w:rPr>
                <w:rStyle w:val="Hypertextovodkaz"/>
                <w:noProof/>
              </w:rPr>
              <w:t>2.3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Ukládání dat v aplikaci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_Toc485467784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4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85" w:history="1">
            <w:r w:rsidR="00FB5D83" w:rsidRPr="00DC3432">
              <w:rPr>
                <w:rStyle w:val="Hypertextovodkaz"/>
                <w:noProof/>
              </w:rPr>
              <w:t>2.4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Další formuláře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_Toc485467785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4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5467786" w:history="1">
            <w:r w:rsidR="00FB5D83" w:rsidRPr="00DC3432">
              <w:rPr>
                <w:rStyle w:val="Hypertextovodkaz"/>
                <w:noProof/>
              </w:rPr>
              <w:t>3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Způsob a popis implementace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_Toc485467786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4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87" w:history="1">
            <w:r w:rsidR="00FB5D83" w:rsidRPr="00DC3432">
              <w:rPr>
                <w:rStyle w:val="Hypertextovodkaz"/>
                <w:noProof/>
              </w:rPr>
              <w:t>3.1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Úkoly a události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_Toc485467787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4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88" w:history="1">
            <w:r w:rsidR="00FB5D83" w:rsidRPr="00DC3432">
              <w:rPr>
                <w:rStyle w:val="Hypertextovodkaz"/>
                <w:noProof/>
              </w:rPr>
              <w:t>3.2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Hlavní formulář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_Toc485467788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5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89" w:history="1">
            <w:r w:rsidR="00FB5D83" w:rsidRPr="00DC3432">
              <w:rPr>
                <w:rStyle w:val="Hypertextovodkaz"/>
                <w:noProof/>
              </w:rPr>
              <w:t>3.3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Přidávání a editace úkolů a událostí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_Toc485467789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6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90" w:history="1">
            <w:r w:rsidR="00FB5D83" w:rsidRPr="00DC3432">
              <w:rPr>
                <w:rStyle w:val="Hypertextovodkaz"/>
                <w:noProof/>
              </w:rPr>
              <w:t>3.4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Přehled všech úkolů a událostí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_Toc485467790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7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85467791" w:history="1">
            <w:r w:rsidR="00FB5D83" w:rsidRPr="00DC3432">
              <w:rPr>
                <w:rStyle w:val="Hypertextovodkaz"/>
                <w:noProof/>
              </w:rPr>
              <w:t>3.5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Správa druhů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_Toc485467791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7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BE21DB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85467792" w:history="1">
            <w:r w:rsidR="00FB5D83" w:rsidRPr="00DC3432">
              <w:rPr>
                <w:rStyle w:val="Hypertextovodkaz"/>
                <w:noProof/>
              </w:rPr>
              <w:t>4</w:t>
            </w:r>
            <w:r w:rsidR="00FB5D83">
              <w:rPr>
                <w:noProof/>
              </w:rPr>
              <w:tab/>
            </w:r>
            <w:r w:rsidR="00FB5D83" w:rsidRPr="00DC3432">
              <w:rPr>
                <w:rStyle w:val="Hypertextovodkaz"/>
                <w:noProof/>
              </w:rPr>
              <w:t>Zhodnocení a závěr</w:t>
            </w:r>
            <w:r w:rsidR="00FB5D83">
              <w:rPr>
                <w:noProof/>
                <w:webHidden/>
              </w:rPr>
              <w:tab/>
            </w:r>
            <w:r w:rsidR="00FB5D83">
              <w:rPr>
                <w:noProof/>
                <w:webHidden/>
              </w:rPr>
              <w:fldChar w:fldCharType="begin"/>
            </w:r>
            <w:r w:rsidR="00FB5D83">
              <w:rPr>
                <w:noProof/>
                <w:webHidden/>
              </w:rPr>
              <w:instrText xml:space="preserve"> PAGEREF _Toc485467792 \h </w:instrText>
            </w:r>
            <w:r w:rsidR="00FB5D83">
              <w:rPr>
                <w:noProof/>
                <w:webHidden/>
              </w:rPr>
            </w:r>
            <w:r w:rsidR="00FB5D83">
              <w:rPr>
                <w:noProof/>
                <w:webHidden/>
              </w:rPr>
              <w:fldChar w:fldCharType="separate"/>
            </w:r>
            <w:r w:rsidR="00CC4F96">
              <w:rPr>
                <w:noProof/>
                <w:webHidden/>
              </w:rPr>
              <w:t>7</w:t>
            </w:r>
            <w:r w:rsidR="00FB5D83">
              <w:rPr>
                <w:noProof/>
                <w:webHidden/>
              </w:rPr>
              <w:fldChar w:fldCharType="end"/>
            </w:r>
          </w:hyperlink>
        </w:p>
        <w:p w:rsidR="00FB5D83" w:rsidRDefault="00FB5D83">
          <w:r>
            <w:rPr>
              <w:b/>
              <w:bCs/>
            </w:rPr>
            <w:fldChar w:fldCharType="end"/>
          </w:r>
        </w:p>
      </w:sdtContent>
    </w:sdt>
    <w:p w:rsidR="004D136F" w:rsidRDefault="00FB5D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D136F" w:rsidRDefault="00D732DD" w:rsidP="00661149">
      <w:pPr>
        <w:pStyle w:val="Nadpis1"/>
      </w:pPr>
      <w:bookmarkStart w:id="0" w:name="_Toc485467780"/>
      <w:r>
        <w:lastRenderedPageBreak/>
        <w:t>Zadání</w:t>
      </w:r>
      <w:r w:rsidR="00A74947">
        <w:t xml:space="preserve"> a požadavky na aplikaci</w:t>
      </w:r>
      <w:bookmarkEnd w:id="0"/>
    </w:p>
    <w:p w:rsidR="00047FE6" w:rsidRDefault="00047FE6" w:rsidP="00047FE6">
      <w:pPr>
        <w:pStyle w:val="Styl1"/>
      </w:pPr>
      <w:r>
        <w:t xml:space="preserve">Plánovač úkolů a událostí bude uchovávat úkoly a události. Úkoly se liší od událostí pouze přidáním času. Jako úkol se představuje například odevzdání semestrální práce na elearning v určité datum a čas. Jako událost se představuje například narozeniny člena rodiny (není nezbytné uvádět čas). </w:t>
      </w:r>
    </w:p>
    <w:p w:rsidR="00047FE6" w:rsidRDefault="00047FE6" w:rsidP="00047FE6">
      <w:pPr>
        <w:pStyle w:val="Styl1"/>
      </w:pPr>
      <w:r>
        <w:t>Další požadavky na aplikaci:</w:t>
      </w:r>
    </w:p>
    <w:p w:rsidR="0008420C" w:rsidRDefault="0008420C" w:rsidP="00A74947">
      <w:pPr>
        <w:pStyle w:val="Styl1"/>
        <w:numPr>
          <w:ilvl w:val="0"/>
          <w:numId w:val="7"/>
        </w:numPr>
        <w:spacing w:after="0"/>
      </w:pPr>
      <w:r>
        <w:t>Dědičnost v aplikaci</w:t>
      </w:r>
    </w:p>
    <w:p w:rsidR="00047FE6" w:rsidRDefault="00A74947" w:rsidP="0008420C">
      <w:pPr>
        <w:pStyle w:val="Styl1"/>
        <w:numPr>
          <w:ilvl w:val="0"/>
          <w:numId w:val="7"/>
        </w:numPr>
        <w:spacing w:before="0" w:after="0"/>
      </w:pPr>
      <w:r>
        <w:t>Využití více oken aplikace (například přidávání a úprava položek seznamu)</w:t>
      </w:r>
    </w:p>
    <w:p w:rsidR="00A74947" w:rsidRDefault="00A74947" w:rsidP="00A74947">
      <w:pPr>
        <w:pStyle w:val="Styl1"/>
        <w:numPr>
          <w:ilvl w:val="0"/>
          <w:numId w:val="7"/>
        </w:numPr>
        <w:spacing w:before="0" w:after="0"/>
      </w:pPr>
      <w:r>
        <w:t>Práce se soubory (načítání položek ze souboru XML)</w:t>
      </w:r>
    </w:p>
    <w:p w:rsidR="00A74947" w:rsidRDefault="00A74947" w:rsidP="00A74947">
      <w:pPr>
        <w:pStyle w:val="Styl1"/>
        <w:numPr>
          <w:ilvl w:val="0"/>
          <w:numId w:val="7"/>
        </w:numPr>
        <w:spacing w:before="0" w:after="0"/>
      </w:pPr>
      <w:r>
        <w:t>Řazení (aplikace bude umět řadit položky)</w:t>
      </w:r>
    </w:p>
    <w:p w:rsidR="00A74947" w:rsidRDefault="00A74947" w:rsidP="00A74947">
      <w:pPr>
        <w:pStyle w:val="Styl1"/>
        <w:numPr>
          <w:ilvl w:val="0"/>
          <w:numId w:val="7"/>
        </w:numPr>
        <w:spacing w:before="0" w:after="0"/>
      </w:pPr>
      <w:r>
        <w:t>Atraktivní a živý design</w:t>
      </w:r>
    </w:p>
    <w:p w:rsidR="00A74947" w:rsidRDefault="00A74947" w:rsidP="00A74947">
      <w:pPr>
        <w:pStyle w:val="Styl1"/>
        <w:numPr>
          <w:ilvl w:val="0"/>
          <w:numId w:val="7"/>
        </w:numPr>
        <w:spacing w:before="0"/>
      </w:pPr>
      <w:r>
        <w:t>Menu aplikace</w:t>
      </w:r>
    </w:p>
    <w:p w:rsidR="00A74947" w:rsidRDefault="00A74947" w:rsidP="00A74947">
      <w:pPr>
        <w:pStyle w:val="Nadpis1"/>
      </w:pPr>
      <w:bookmarkStart w:id="1" w:name="_Toc485467781"/>
      <w:r>
        <w:t>Návrh řešení</w:t>
      </w:r>
      <w:bookmarkEnd w:id="1"/>
    </w:p>
    <w:p w:rsidR="00A74947" w:rsidRDefault="00B216C0" w:rsidP="0008420C">
      <w:pPr>
        <w:pStyle w:val="Styl1"/>
      </w:pPr>
      <w:r>
        <w:t>Pro správný chod aplikace bude potřeba vytvořit objekty, do kterých budeme ukládat data. Dle zadání vychází dva objekty.</w:t>
      </w:r>
    </w:p>
    <w:p w:rsidR="00B216C0" w:rsidRDefault="00B216C0" w:rsidP="00B216C0">
      <w:pPr>
        <w:pStyle w:val="Styl1"/>
        <w:numPr>
          <w:ilvl w:val="0"/>
          <w:numId w:val="8"/>
        </w:numPr>
        <w:spacing w:after="0"/>
      </w:pPr>
      <w:r>
        <w:t>Úkol</w:t>
      </w:r>
    </w:p>
    <w:p w:rsidR="00B216C0" w:rsidRDefault="00B216C0" w:rsidP="00B216C0">
      <w:pPr>
        <w:pStyle w:val="Styl1"/>
        <w:numPr>
          <w:ilvl w:val="0"/>
          <w:numId w:val="8"/>
        </w:numPr>
        <w:spacing w:before="0"/>
      </w:pPr>
      <w:r>
        <w:t>Událost</w:t>
      </w:r>
    </w:p>
    <w:p w:rsidR="00B216C0" w:rsidRDefault="00B216C0" w:rsidP="00B216C0">
      <w:pPr>
        <w:pStyle w:val="Nadpis2"/>
      </w:pPr>
      <w:bookmarkStart w:id="2" w:name="_Toc485467782"/>
      <w:r>
        <w:t>Úkol</w:t>
      </w:r>
      <w:bookmarkEnd w:id="2"/>
    </w:p>
    <w:p w:rsidR="00B216C0" w:rsidRDefault="00B216C0" w:rsidP="00B216C0">
      <w:pPr>
        <w:pStyle w:val="Styl1"/>
      </w:pPr>
      <w:r>
        <w:t xml:space="preserve">Úkol představuje činnost, kde je </w:t>
      </w:r>
      <w:r w:rsidR="001D2BF4">
        <w:t xml:space="preserve">kromě data </w:t>
      </w:r>
      <w:r>
        <w:t xml:space="preserve">důležitý </w:t>
      </w:r>
      <w:r w:rsidR="001D2BF4">
        <w:t xml:space="preserve">i </w:t>
      </w:r>
      <w:r>
        <w:t xml:space="preserve">čas. Takovým jednoduchým případem je typická zkouška na vysoké škole. </w:t>
      </w:r>
      <w:r w:rsidR="001D2BF4">
        <w:t>V objektu úkol evidujeme tyto informace:</w:t>
      </w:r>
    </w:p>
    <w:p w:rsidR="001D2BF4" w:rsidRDefault="001D2BF4" w:rsidP="001D2BF4">
      <w:pPr>
        <w:pStyle w:val="Styl1"/>
        <w:numPr>
          <w:ilvl w:val="0"/>
          <w:numId w:val="7"/>
        </w:numPr>
        <w:spacing w:after="0"/>
      </w:pPr>
      <w:r>
        <w:t>Název úkolu</w:t>
      </w:r>
    </w:p>
    <w:p w:rsidR="001D2BF4" w:rsidRDefault="001D2BF4" w:rsidP="001D2BF4">
      <w:pPr>
        <w:pStyle w:val="Styl1"/>
        <w:numPr>
          <w:ilvl w:val="0"/>
          <w:numId w:val="7"/>
        </w:numPr>
        <w:spacing w:before="0" w:after="0"/>
      </w:pPr>
      <w:r>
        <w:t>Druh</w:t>
      </w:r>
    </w:p>
    <w:p w:rsidR="001D2BF4" w:rsidRDefault="001D2BF4" w:rsidP="001D2BF4">
      <w:pPr>
        <w:pStyle w:val="Styl1"/>
        <w:numPr>
          <w:ilvl w:val="0"/>
          <w:numId w:val="7"/>
        </w:numPr>
        <w:spacing w:before="0" w:after="0"/>
      </w:pPr>
      <w:r>
        <w:t xml:space="preserve">Datum </w:t>
      </w:r>
    </w:p>
    <w:p w:rsidR="001D2BF4" w:rsidRDefault="001D2BF4" w:rsidP="001D2BF4">
      <w:pPr>
        <w:pStyle w:val="Styl1"/>
        <w:numPr>
          <w:ilvl w:val="0"/>
          <w:numId w:val="7"/>
        </w:numPr>
        <w:spacing w:before="0" w:after="0"/>
      </w:pPr>
      <w:r>
        <w:t>Čas</w:t>
      </w:r>
    </w:p>
    <w:p w:rsidR="001D2BF4" w:rsidRDefault="001D2BF4" w:rsidP="001D2BF4">
      <w:pPr>
        <w:pStyle w:val="Styl1"/>
        <w:numPr>
          <w:ilvl w:val="0"/>
          <w:numId w:val="7"/>
        </w:numPr>
        <w:spacing w:before="0" w:after="0"/>
      </w:pPr>
      <w:r>
        <w:t>Podrobnosti</w:t>
      </w:r>
    </w:p>
    <w:p w:rsidR="001D2BF4" w:rsidRDefault="001D2BF4" w:rsidP="001D2BF4">
      <w:pPr>
        <w:pStyle w:val="Styl1"/>
      </w:pPr>
      <w:r>
        <w:t>Z logiky věci vyplývá, že název úkolu bude povinně zadávaný. Dalšími povinnými atributy budou datum a čas. Druh je tzv. nepovinný, stejně jako podrobnosti.</w:t>
      </w:r>
    </w:p>
    <w:p w:rsidR="001D2BF4" w:rsidRDefault="001D2BF4" w:rsidP="001D2BF4">
      <w:pPr>
        <w:pStyle w:val="Nadpis2"/>
      </w:pPr>
      <w:bookmarkStart w:id="3" w:name="_Toc485467783"/>
      <w:r>
        <w:t>Událost</w:t>
      </w:r>
      <w:bookmarkEnd w:id="3"/>
    </w:p>
    <w:p w:rsidR="001D2BF4" w:rsidRDefault="001D2BF4" w:rsidP="001D2BF4">
      <w:pPr>
        <w:pStyle w:val="Styl1"/>
      </w:pPr>
      <w:r>
        <w:t>Událost je činnost nebo pouze připomínka, kde je jenom důležitý datum. Asi nejběžnějším případem jsou narozeniny. V tomto objektu proto evidujeme tyto informace:</w:t>
      </w:r>
    </w:p>
    <w:p w:rsidR="001D2BF4" w:rsidRDefault="001D2BF4" w:rsidP="001D2BF4">
      <w:pPr>
        <w:pStyle w:val="Styl1"/>
        <w:numPr>
          <w:ilvl w:val="0"/>
          <w:numId w:val="7"/>
        </w:numPr>
        <w:spacing w:after="0"/>
      </w:pPr>
      <w:r>
        <w:t>Název události</w:t>
      </w:r>
    </w:p>
    <w:p w:rsidR="001D2BF4" w:rsidRDefault="001D2BF4" w:rsidP="001D2BF4">
      <w:pPr>
        <w:pStyle w:val="Styl1"/>
        <w:numPr>
          <w:ilvl w:val="0"/>
          <w:numId w:val="7"/>
        </w:numPr>
        <w:spacing w:before="0" w:after="0"/>
      </w:pPr>
      <w:r>
        <w:t>Druh</w:t>
      </w:r>
    </w:p>
    <w:p w:rsidR="001D2BF4" w:rsidRDefault="001D2BF4" w:rsidP="001D2BF4">
      <w:pPr>
        <w:pStyle w:val="Styl1"/>
        <w:numPr>
          <w:ilvl w:val="0"/>
          <w:numId w:val="7"/>
        </w:numPr>
        <w:spacing w:before="0" w:after="0"/>
      </w:pPr>
      <w:r>
        <w:lastRenderedPageBreak/>
        <w:t xml:space="preserve">Datum </w:t>
      </w:r>
    </w:p>
    <w:p w:rsidR="001D2BF4" w:rsidRDefault="001D2BF4" w:rsidP="001D2BF4">
      <w:pPr>
        <w:pStyle w:val="Styl1"/>
        <w:numPr>
          <w:ilvl w:val="0"/>
          <w:numId w:val="7"/>
        </w:numPr>
        <w:spacing w:before="0" w:after="0"/>
      </w:pPr>
      <w:r>
        <w:t>Podrobnosti</w:t>
      </w:r>
    </w:p>
    <w:p w:rsidR="001D2BF4" w:rsidRDefault="001D2BF4" w:rsidP="001D2BF4">
      <w:pPr>
        <w:pStyle w:val="Styl1"/>
      </w:pPr>
      <w:r>
        <w:t>Podobně jako u úkolu jsou povinnými položkami název události a datum. Nepovinnými položkami budou druh a podrobnosti.</w:t>
      </w:r>
    </w:p>
    <w:p w:rsidR="001D2BF4" w:rsidRDefault="00D5053F" w:rsidP="001D2BF4">
      <w:pPr>
        <w:pStyle w:val="Nadpis2"/>
      </w:pPr>
      <w:bookmarkStart w:id="4" w:name="_Toc485467784"/>
      <w:r>
        <w:t>Ukládání dat</w:t>
      </w:r>
      <w:r w:rsidR="0061648F">
        <w:t xml:space="preserve"> v aplikaci</w:t>
      </w:r>
      <w:bookmarkEnd w:id="4"/>
    </w:p>
    <w:p w:rsidR="00D5053F" w:rsidRDefault="00D5053F" w:rsidP="00D5053F">
      <w:pPr>
        <w:pStyle w:val="Styl1"/>
      </w:pPr>
      <w:r>
        <w:t>Možným řešením by bylo evidovat objekty v poli nebo v arraylistu. Pole má však jednu podstatnou nevýhodu, a to pevná velikost pole. Pevnou velikost pole však nemusí mít arraylist, ale toto pole by se nedalo dobře použít při práci s XML. Asi nejlepším řešením je využití seznamu s typem úkol nebo událost. Tento seznam</w:t>
      </w:r>
      <w:r w:rsidR="0061648F">
        <w:t xml:space="preserve"> je výhodný při práci s XML a v této aplikaci je to velmi podstatná věc. Tyto seznamy budou vždy seřazené vzestupně podle data, aby se v dalším průběhu</w:t>
      </w:r>
      <w:r w:rsidR="0084021C">
        <w:t xml:space="preserve"> programu</w:t>
      </w:r>
      <w:r w:rsidR="0061648F">
        <w:t xml:space="preserve"> nemuselo řazení řešit.</w:t>
      </w:r>
    </w:p>
    <w:p w:rsidR="0061648F" w:rsidRDefault="0061648F" w:rsidP="00D5053F">
      <w:pPr>
        <w:pStyle w:val="Styl1"/>
      </w:pPr>
      <w:r>
        <w:t>Aby se nevyskytovalo mnoho podobných názvu druhů například jeden s mezerou nebo s pomlčkou budeme evidovat i druhy v seznamu.</w:t>
      </w:r>
    </w:p>
    <w:p w:rsidR="0061648F" w:rsidRDefault="0061648F" w:rsidP="0061648F">
      <w:pPr>
        <w:pStyle w:val="Nadpis2"/>
      </w:pPr>
      <w:bookmarkStart w:id="5" w:name="_Toc485467785"/>
      <w:r>
        <w:t>Další formuláře</w:t>
      </w:r>
      <w:bookmarkEnd w:id="5"/>
    </w:p>
    <w:p w:rsidR="0061648F" w:rsidRPr="0061648F" w:rsidRDefault="0061648F" w:rsidP="0061648F">
      <w:pPr>
        <w:pStyle w:val="Styl1"/>
      </w:pPr>
      <w:r>
        <w:t xml:space="preserve">Pro přehlednost </w:t>
      </w:r>
      <w:r w:rsidR="0084021C">
        <w:t>a intuitivní ovládání aplikace bude aplikace obsahovat i další formuláře a dialogová okna:</w:t>
      </w:r>
    </w:p>
    <w:p w:rsidR="0061648F" w:rsidRDefault="0061648F" w:rsidP="0084021C">
      <w:pPr>
        <w:pStyle w:val="Styl1"/>
        <w:numPr>
          <w:ilvl w:val="0"/>
          <w:numId w:val="9"/>
        </w:numPr>
        <w:spacing w:after="0"/>
      </w:pPr>
      <w:r>
        <w:t>Formulář pro přidávání a editaci úkolů a událostí.</w:t>
      </w:r>
    </w:p>
    <w:p w:rsidR="0061648F" w:rsidRDefault="0061648F" w:rsidP="0084021C">
      <w:pPr>
        <w:pStyle w:val="Styl1"/>
        <w:numPr>
          <w:ilvl w:val="0"/>
          <w:numId w:val="9"/>
        </w:numPr>
        <w:spacing w:before="0" w:after="0"/>
      </w:pPr>
      <w:r>
        <w:t>Formulář pro přehled všech úkolů a událostí, které bude možno filtrovat podle druhů.</w:t>
      </w:r>
    </w:p>
    <w:p w:rsidR="0061648F" w:rsidRDefault="0061648F" w:rsidP="0084021C">
      <w:pPr>
        <w:pStyle w:val="Styl1"/>
        <w:numPr>
          <w:ilvl w:val="0"/>
          <w:numId w:val="9"/>
        </w:numPr>
        <w:spacing w:before="0" w:after="0"/>
      </w:pPr>
      <w:r>
        <w:t>Formulář pro správu druhů, kde bude možno vymazat již nepoužívané druhy.</w:t>
      </w:r>
    </w:p>
    <w:p w:rsidR="0061648F" w:rsidRPr="0061648F" w:rsidRDefault="0061648F" w:rsidP="0084021C">
      <w:pPr>
        <w:pStyle w:val="Styl1"/>
        <w:numPr>
          <w:ilvl w:val="0"/>
          <w:numId w:val="9"/>
        </w:numPr>
        <w:spacing w:before="0"/>
      </w:pPr>
      <w:r>
        <w:t>Dialogová okna pro importování a exportování dat do souborů typu XML.</w:t>
      </w:r>
    </w:p>
    <w:p w:rsidR="00B216C0" w:rsidRDefault="0084021C" w:rsidP="0084021C">
      <w:pPr>
        <w:pStyle w:val="Nadpis1"/>
      </w:pPr>
      <w:bookmarkStart w:id="6" w:name="_Toc485467786"/>
      <w:r>
        <w:t>Způsob a popis implementace</w:t>
      </w:r>
      <w:bookmarkEnd w:id="6"/>
      <w:r>
        <w:t xml:space="preserve"> </w:t>
      </w:r>
    </w:p>
    <w:p w:rsidR="0084021C" w:rsidRDefault="00D2733A" w:rsidP="00D2733A">
      <w:pPr>
        <w:pStyle w:val="Nadpis2"/>
      </w:pPr>
      <w:bookmarkStart w:id="7" w:name="_Toc485467787"/>
      <w:r>
        <w:t>Úkoly a události</w:t>
      </w:r>
      <w:bookmarkEnd w:id="7"/>
    </w:p>
    <w:p w:rsidR="00D2733A" w:rsidRDefault="00D2733A" w:rsidP="00D2733A">
      <w:pPr>
        <w:pStyle w:val="Styl1"/>
      </w:pPr>
      <w:r>
        <w:t>Pro úkoly a události jsem vytvořil zvláštní soubor UkolyAUdalosti.cs, kde je v jedné třídě implementována Událost. Událost má parametry:</w:t>
      </w:r>
    </w:p>
    <w:p w:rsidR="00B91D28" w:rsidRDefault="00B91D28" w:rsidP="00B91D28">
      <w:pPr>
        <w:pStyle w:val="Styl1"/>
        <w:numPr>
          <w:ilvl w:val="0"/>
          <w:numId w:val="10"/>
        </w:numPr>
        <w:spacing w:after="0"/>
      </w:pPr>
      <w:r>
        <w:t>Datum – parametr typu DateTime pro uchování data</w:t>
      </w:r>
    </w:p>
    <w:p w:rsidR="00B91D28" w:rsidRDefault="00B91D28" w:rsidP="00B91D28">
      <w:pPr>
        <w:pStyle w:val="Styl1"/>
        <w:numPr>
          <w:ilvl w:val="0"/>
          <w:numId w:val="10"/>
        </w:numPr>
        <w:spacing w:before="0" w:after="0"/>
      </w:pPr>
      <w:r>
        <w:t>Název – parametr typu string pro uchovávání názvu události</w:t>
      </w:r>
    </w:p>
    <w:p w:rsidR="00B91D28" w:rsidRDefault="00B91D28" w:rsidP="00B91D28">
      <w:pPr>
        <w:pStyle w:val="Styl1"/>
        <w:numPr>
          <w:ilvl w:val="0"/>
          <w:numId w:val="10"/>
        </w:numPr>
        <w:spacing w:before="0" w:after="0"/>
      </w:pPr>
      <w:r>
        <w:t>Druh – parametr typu string pro uchovávání druhu události</w:t>
      </w:r>
    </w:p>
    <w:p w:rsidR="00B91D28" w:rsidRDefault="00B91D28" w:rsidP="00B91D28">
      <w:pPr>
        <w:pStyle w:val="Styl1"/>
        <w:numPr>
          <w:ilvl w:val="0"/>
          <w:numId w:val="10"/>
        </w:numPr>
        <w:spacing w:before="0"/>
      </w:pPr>
      <w:r>
        <w:t>Popis – parametr typu string pro uchovávání případných podrobností o události</w:t>
      </w:r>
    </w:p>
    <w:p w:rsidR="00B91D28" w:rsidRDefault="00B91D28" w:rsidP="00B91D28">
      <w:pPr>
        <w:pStyle w:val="Styl1"/>
      </w:pPr>
      <w:r>
        <w:t>Dále třída obsahuje parametrický konstruktor pro vytvoření instance tohoto objektu a bezparametrický konstruktor pro práci se soubory typu XML. Kromě toho obsahuje i metodu pro správný výpis data v dlouhém formátu.</w:t>
      </w:r>
    </w:p>
    <w:p w:rsidR="00B91D28" w:rsidRDefault="00B91D28" w:rsidP="00B91D28">
      <w:pPr>
        <w:pStyle w:val="Styl1"/>
      </w:pPr>
      <w:r>
        <w:lastRenderedPageBreak/>
        <w:t>Další třídou je rozšiřující třída Úkol, která implementuje všechny parametry ze třídy Událost. Tříd</w:t>
      </w:r>
      <w:r w:rsidR="00C05028">
        <w:t>a Úkol má oproti předchozí třídě navíc tyto</w:t>
      </w:r>
      <w:r>
        <w:t xml:space="preserve"> parametry:</w:t>
      </w:r>
    </w:p>
    <w:p w:rsidR="00B91D28" w:rsidRDefault="00B91D28" w:rsidP="00B91D28">
      <w:pPr>
        <w:pStyle w:val="Styl1"/>
        <w:numPr>
          <w:ilvl w:val="0"/>
          <w:numId w:val="10"/>
        </w:numPr>
        <w:spacing w:after="0"/>
      </w:pPr>
      <w:r>
        <w:t xml:space="preserve">Hodina – parametr typu integer pro uchovávání hodiny  </w:t>
      </w:r>
    </w:p>
    <w:p w:rsidR="00B91D28" w:rsidRDefault="00C05028" w:rsidP="00B91D28">
      <w:pPr>
        <w:pStyle w:val="Styl1"/>
        <w:numPr>
          <w:ilvl w:val="0"/>
          <w:numId w:val="10"/>
        </w:numPr>
        <w:spacing w:before="0"/>
      </w:pPr>
      <w:r>
        <w:t>Minuta – parametr typu integer pro uchovávání minuty</w:t>
      </w:r>
    </w:p>
    <w:p w:rsidR="00C05028" w:rsidRDefault="00C05028" w:rsidP="00C05028">
      <w:pPr>
        <w:pStyle w:val="Styl1"/>
        <w:spacing w:before="0"/>
      </w:pPr>
      <w:r>
        <w:t>Pozn.: Samozřejmě, že by šlo využít pro datum i čas pouze jeden parametr, ale práce ve formuláři mi přišla příliš nepřehledná.</w:t>
      </w:r>
    </w:p>
    <w:p w:rsidR="00C05028" w:rsidRDefault="00C05028" w:rsidP="00C05028">
      <w:pPr>
        <w:pStyle w:val="Styl1"/>
        <w:spacing w:before="0"/>
      </w:pPr>
      <w:r>
        <w:t>Třída Úkol má také konstruktor, který rozšiřuje konstruktor předchozí třídy. Pro práci se soubory typu XML také využíváme bezparametrický konstruktor. Jedinou metodou v této třídě je metoda pro správný výpis času ve tvaru HH:MM.</w:t>
      </w:r>
    </w:p>
    <w:p w:rsidR="00C05028" w:rsidRDefault="00C05028" w:rsidP="00C05028">
      <w:pPr>
        <w:pStyle w:val="Nadpis2"/>
      </w:pPr>
      <w:bookmarkStart w:id="8" w:name="_Toc485467788"/>
      <w:r>
        <w:t>Hlavní formulář</w:t>
      </w:r>
      <w:bookmarkEnd w:id="8"/>
    </w:p>
    <w:p w:rsidR="000346DD" w:rsidRDefault="000346DD" w:rsidP="00C05028">
      <w:pPr>
        <w:pStyle w:val="Styl1"/>
      </w:pPr>
      <w:r>
        <w:t>V aplikaci uchováváme seznam událostí, seznam úkolů a seznam druhů. Při spuštění aplikace se do těchto seznamů automaticky načtou data ze souborů XML. To samé platí i pro uložené druhy. Ty se načtou z textového souboru do pole, které se transformuje do seznamu.</w:t>
      </w:r>
    </w:p>
    <w:p w:rsidR="000346DD" w:rsidRDefault="000346DD" w:rsidP="00C05028">
      <w:pPr>
        <w:pStyle w:val="Styl1"/>
      </w:pPr>
      <w:r>
        <w:t xml:space="preserve">Při načtení formuláře se pomocí funkcí vygeneruje datum a pozdrav a provede se nastavení data v kalendáři na dnešní datum. </w:t>
      </w:r>
    </w:p>
    <w:p w:rsidR="00C70CF3" w:rsidRDefault="00DF7310" w:rsidP="00C70CF3">
      <w:pPr>
        <w:pStyle w:val="Styl1"/>
      </w:pPr>
      <w:r>
        <w:t>P</w:t>
      </w:r>
      <w:r w:rsidR="00C70CF3">
        <w:t>ři změně data</w:t>
      </w:r>
      <w:r>
        <w:t xml:space="preserve"> na kalendáři</w:t>
      </w:r>
      <w:r w:rsidR="00C70CF3">
        <w:t xml:space="preserve"> se aktualizuje i ListView se zobrazenými úkoly a událostmi. </w:t>
      </w:r>
      <w:r>
        <w:t xml:space="preserve">Navíc ke každé položce se přiřadí index (pořadí v seznamu) pro snadnější vyhledávání položek při úpravě a odstraňování položky. </w:t>
      </w:r>
      <w:r w:rsidR="00C70CF3">
        <w:t xml:space="preserve">Pokud na tento den není naplánovaná žádná událost nebo činnost zobrazí se nápis, že nejsou data k dispozici. To samé platí i pro tlačítka. Pokud není vybrána nějaká událost nebo úkol tak jsou tlačítka pro úpravu a odstranění deaktivována a lze pouze jen přidávat. Při výběru nějaké události </w:t>
      </w:r>
      <w:r>
        <w:t xml:space="preserve">nebo úkolu </w:t>
      </w:r>
      <w:r w:rsidR="00C70CF3">
        <w:t>se zobrazí podrobnosti, pokud jsou k dispozici.</w:t>
      </w:r>
    </w:p>
    <w:p w:rsidR="006E0D83" w:rsidRDefault="00C70CF3" w:rsidP="00C70CF3">
      <w:pPr>
        <w:pStyle w:val="Styl1"/>
      </w:pPr>
      <w:r>
        <w:t>Po kliknutí na tlačítko přidat se zobrazí dialogové</w:t>
      </w:r>
      <w:r w:rsidR="00DF7310">
        <w:t xml:space="preserve"> okno pro přidání události nebo </w:t>
      </w:r>
      <w:r>
        <w:t>úkolu, dle toho</w:t>
      </w:r>
      <w:r w:rsidR="00DF7310">
        <w:t>,</w:t>
      </w:r>
      <w:r>
        <w:t xml:space="preserve"> na jaké kartě se uživatel nachází</w:t>
      </w:r>
      <w:r w:rsidR="00DF7310">
        <w:t xml:space="preserve"> (popis tohoto okna bude následovat)</w:t>
      </w:r>
      <w:r>
        <w:t xml:space="preserve">. Stejné dialogové okno </w:t>
      </w:r>
      <w:r w:rsidR="00DF7310">
        <w:t>se zobrazí i při úpravě, ale má již nastavené parametry upravovaného úkolu. Při úpravě se odstraní již zadaný úkol nebo událost a vytvoří se nová událost nebo úkol. Při jakékoliv úpravě a přidávání se seznamy znovu seřadí a aktualizuje se i List</w:t>
      </w:r>
      <w:r w:rsidR="006E0D83">
        <w:t xml:space="preserve">View. </w:t>
      </w:r>
      <w:r w:rsidR="00CC4F96">
        <w:t>Dále se mohou zobrazit informace metodou toString</w:t>
      </w:r>
      <w:bookmarkStart w:id="9" w:name="_GoBack"/>
      <w:bookmarkEnd w:id="9"/>
      <w:r w:rsidR="00CC4F96">
        <w:t xml:space="preserve"> o vybrané položce formou MessageBoxu.</w:t>
      </w:r>
    </w:p>
    <w:p w:rsidR="00C70CF3" w:rsidRDefault="006E0D83" w:rsidP="00C70CF3">
      <w:pPr>
        <w:pStyle w:val="Styl1"/>
      </w:pPr>
      <w:r>
        <w:t xml:space="preserve">V horním menu lze zobrazit přehledy všech úkolů a událostí. Pak lze spravovat druhy, se kterými se pracuje. Popisy těchto oken budou následovat. Dále pomocí SaveFileDialogu lze exportovat úkoly a události do XML. Také lze pomocí OpenFileDialog lze importovat úkoly a události ze souborů XML, avšak hrozí, že neuložená data budou přepsána daty novými. </w:t>
      </w:r>
      <w:r w:rsidR="00B07792">
        <w:t>Poslední položkou menu je položka O aplikaci, kde je přístupná tato dokumentace ve formátu pdf.</w:t>
      </w:r>
    </w:p>
    <w:p w:rsidR="00A3398F" w:rsidRDefault="00A3398F" w:rsidP="00C70CF3">
      <w:pPr>
        <w:pStyle w:val="Styl1"/>
      </w:pPr>
      <w:r>
        <w:lastRenderedPageBreak/>
        <w:t>Při ukončení práce s formuláři se data ze seznamů událostí a úkolů uloží do XML souboru. To samé platí i pro druhy, které se uloží do textového souboru.</w:t>
      </w:r>
    </w:p>
    <w:p w:rsidR="00D2733A" w:rsidRDefault="006E0D83" w:rsidP="006E0D83">
      <w:pPr>
        <w:pStyle w:val="Nadpis2"/>
      </w:pPr>
      <w:bookmarkStart w:id="10" w:name="_Toc485467789"/>
      <w:r>
        <w:t>Přidávání a editace úkolů a událostí</w:t>
      </w:r>
      <w:bookmarkEnd w:id="10"/>
    </w:p>
    <w:p w:rsidR="006E0D83" w:rsidRDefault="006E0D83" w:rsidP="006E0D83">
      <w:pPr>
        <w:pStyle w:val="Styl1"/>
      </w:pPr>
      <w:r>
        <w:t xml:space="preserve">Tento formulář se využívá při přidávání a editaci úkolů a událostí. </w:t>
      </w:r>
    </w:p>
    <w:p w:rsidR="006E0D83" w:rsidRDefault="006E0D83" w:rsidP="006E0D83">
      <w:pPr>
        <w:pStyle w:val="Styl1"/>
      </w:pPr>
      <w:r>
        <w:t>Dialogové okno políčko pro název, který nesmí být práz</w:t>
      </w:r>
      <w:r w:rsidR="00101648">
        <w:t>dný. Dále obsahuje radioButtony, pomocí kterých určujeme druh. Druh může být prázdný nebo z již předefinovaných druhů nebo lze vytvořit nový druh. Další podstatnou částí je výběr data a času. Datum vybíráme pomocí dateTimePickeru, který zabezpečuje to, aby nebylo vybráno datum, které neexistuje, a kde lze vybrat datum přímo v kalendáři. Čas je tvořen dvěma vlastními prvky založené na numericUpDown. Pouze je zabezpečeno, aby šla zadat v případě hodin hodnota od 0 do 23 a v případě minut od 0 do 59 a také to, aby se hodnoty hodin a času zobrazovaly dvěma číslicemi. Poslední komponentou je místo pro zadávání podrobností, ovšem tyto podrobnosti nejsou povinné.</w:t>
      </w:r>
    </w:p>
    <w:p w:rsidR="00EB0422" w:rsidRDefault="00321CC4" w:rsidP="006E0D83">
      <w:pPr>
        <w:pStyle w:val="Styl1"/>
      </w:pPr>
      <w:r>
        <w:t xml:space="preserve">Při spuštění formuláře pro </w:t>
      </w:r>
      <w:r w:rsidRPr="00EB0422">
        <w:rPr>
          <w:b/>
        </w:rPr>
        <w:t>vložení nové položky</w:t>
      </w:r>
      <w:r>
        <w:t xml:space="preserve"> se nastaví zobrazení pro úkol nebo událost dle toho, na jaké kartě uživatel stiskne tlačítko. Na tomto formuláři se podle toho nastaví popisky položek a název formuláře. Poté se zatrhne implicitně druh nastaví na „Neurčit druh“.</w:t>
      </w:r>
      <w:r w:rsidR="00902DCA">
        <w:t xml:space="preserve"> Do comboBoxu se ještě vloží druhy ze seznamu druhů.</w:t>
      </w:r>
      <w:r>
        <w:t xml:space="preserve"> </w:t>
      </w:r>
      <w:r w:rsidR="00902DCA">
        <w:t xml:space="preserve">Datum se nastaví na hodnotu, které je vybrané na kalendáři v hlavním okně. Hodina a minuta se nastaví na aktuální čas. </w:t>
      </w:r>
    </w:p>
    <w:p w:rsidR="00101648" w:rsidRDefault="00902DCA" w:rsidP="006E0D83">
      <w:pPr>
        <w:pStyle w:val="Styl1"/>
      </w:pPr>
      <w:r>
        <w:t>Po nastavení a stisknutí OK se provede validace názvu a načte se druh z formuláře. Určí se také, jakým způsobem byl</w:t>
      </w:r>
      <w:r w:rsidR="00EB0422">
        <w:t xml:space="preserve"> zadán druh a popřípadě nový druh projde validací a přidá se do seznamu druhů. Poté se vytvoří položka události nebo úkolu a tato položka se přidá do příslušného seznamu. Tento seznam se seřadí podle data vzestupně a aktualizuje se zobrazený seznam. </w:t>
      </w:r>
    </w:p>
    <w:p w:rsidR="00EB0422" w:rsidRDefault="00EB0422" w:rsidP="006E0D83">
      <w:pPr>
        <w:pStyle w:val="Styl1"/>
      </w:pPr>
      <w:r>
        <w:t xml:space="preserve">Při spuštění formuláře pro </w:t>
      </w:r>
      <w:r w:rsidRPr="00194676">
        <w:rPr>
          <w:b/>
        </w:rPr>
        <w:t>úpravu položky</w:t>
      </w:r>
      <w:r>
        <w:t xml:space="preserve"> se okno nastaví opět podle </w:t>
      </w:r>
      <w:r w:rsidR="00CD0C4F">
        <w:t>toho,</w:t>
      </w:r>
      <w:r>
        <w:t xml:space="preserve"> zda se jedná o událost nebo úkol, tak jako se nastavuje </w:t>
      </w:r>
      <w:r w:rsidR="00CD0C4F">
        <w:t>v případě nové položky. Dále se podle indexu, který náleží každé položce nastaví název, druh, datum, popřípadě čas a podrobnosti. Všechny položky lze editovat.</w:t>
      </w:r>
    </w:p>
    <w:p w:rsidR="00CD0C4F" w:rsidRDefault="00CD0C4F" w:rsidP="006E0D83">
      <w:pPr>
        <w:pStyle w:val="Styl1"/>
      </w:pPr>
      <w:r>
        <w:t>Po novém nastavení a stisknutí OK se provede validace dat a načtení dat tak jako u nové položky. Dále se vytvoří objekt. Ještě před samotným vložením dat se provede odstranění starého úkolu</w:t>
      </w:r>
      <w:r w:rsidR="00194676">
        <w:t xml:space="preserve"> a vložení upraveného úkolu. Poté se opět provede řazení a aktualizuje zobrazený seznam.</w:t>
      </w:r>
    </w:p>
    <w:p w:rsidR="00194676" w:rsidRDefault="00194676" w:rsidP="006E0D83">
      <w:pPr>
        <w:pStyle w:val="Styl1"/>
      </w:pPr>
      <w:r w:rsidRPr="00194676">
        <w:rPr>
          <w:b/>
        </w:rPr>
        <w:t xml:space="preserve">Odstranění </w:t>
      </w:r>
      <w:r w:rsidR="00CC4F96">
        <w:rPr>
          <w:b/>
        </w:rPr>
        <w:t>položky</w:t>
      </w:r>
      <w:r>
        <w:t xml:space="preserve"> se neprovádí přes formulář, ale pouze se vyhledá index označené položky. Poté se provede samotné odstranění. Znovu řazení není potřeba provádět, ale pouze se aktualizují zobrazené položky.</w:t>
      </w:r>
    </w:p>
    <w:p w:rsidR="008041C2" w:rsidRDefault="008041C2" w:rsidP="008041C2">
      <w:pPr>
        <w:pStyle w:val="Nadpis2"/>
      </w:pPr>
      <w:bookmarkStart w:id="11" w:name="_Toc485467790"/>
      <w:r>
        <w:lastRenderedPageBreak/>
        <w:t>Přehled všech úkolů a událostí</w:t>
      </w:r>
      <w:bookmarkEnd w:id="11"/>
    </w:p>
    <w:p w:rsidR="00752D0B" w:rsidRDefault="00A3398F" w:rsidP="00752D0B">
      <w:pPr>
        <w:pStyle w:val="Styl1"/>
      </w:pPr>
      <w:r>
        <w:t xml:space="preserve">Formulář slouží pro pouze pro zobrazení všech úkolů a událostí, které jsou uloženy v seznamech. </w:t>
      </w:r>
      <w:r w:rsidR="008041C2">
        <w:t xml:space="preserve"> </w:t>
      </w:r>
      <w:r>
        <w:t xml:space="preserve">Pomocí ovládacích prvků lze vybrat jaké druhy úkolů a událostí se budou zobrazovat. Implicitně je zobrazování nastaveno na netřídění. Pak lze vybrat možnost zobrazit pouze události a úkoly, které nemají určený druh. Poslední </w:t>
      </w:r>
      <w:r w:rsidR="00752D0B">
        <w:t>možností je vybrat pouze druh, který chce uživatel zobrazit. Panel pro zobrazované úkoly je řešen podobně jako v hlavním okně, takže lze přepínat mezi úkoly a událostmi.</w:t>
      </w:r>
    </w:p>
    <w:p w:rsidR="00752D0B" w:rsidRDefault="00752D0B" w:rsidP="00752D0B">
      <w:pPr>
        <w:pStyle w:val="Styl1"/>
      </w:pPr>
      <w:r>
        <w:t>Do přehledu se vždy naimportuje aktuální seznam úkolů a událostí, které se zobrazí. Stejně to platí i pro druhy, které se načtou do comboBoxu.</w:t>
      </w:r>
    </w:p>
    <w:p w:rsidR="00752D0B" w:rsidRDefault="00752D0B" w:rsidP="008041C2">
      <w:pPr>
        <w:pStyle w:val="Styl1"/>
      </w:pPr>
      <w:r>
        <w:t>V tomto přehledu nelze položky přidávat, editovat a odstraňovat.</w:t>
      </w:r>
    </w:p>
    <w:p w:rsidR="00752D0B" w:rsidRDefault="00752D0B" w:rsidP="00752D0B">
      <w:pPr>
        <w:pStyle w:val="Nadpis2"/>
      </w:pPr>
      <w:bookmarkStart w:id="12" w:name="_Toc485467791"/>
      <w:r>
        <w:t>Správa druhů</w:t>
      </w:r>
      <w:bookmarkEnd w:id="12"/>
    </w:p>
    <w:p w:rsidR="00752D0B" w:rsidRDefault="008919AA" w:rsidP="00752D0B">
      <w:pPr>
        <w:pStyle w:val="Styl1"/>
      </w:pPr>
      <w:r>
        <w:t>Tato aplikace slouží se správě druhů. Je možné, že uživatel bude rozšiřovat druhy při zadávání úkolů a událostí a přestane mít o všech druzích přehled, proto ty druhy, které už nebudou používané lze odstranit.</w:t>
      </w:r>
    </w:p>
    <w:p w:rsidR="008919AA" w:rsidRDefault="008919AA" w:rsidP="00752D0B">
      <w:pPr>
        <w:pStyle w:val="Styl1"/>
      </w:pPr>
      <w:r>
        <w:t>Formulář obsahuje listBox a dvě tlačítka. Jedno tlačítko pro vymazání a druhé pro ukončení aplikace.</w:t>
      </w:r>
    </w:p>
    <w:p w:rsidR="008919AA" w:rsidRDefault="008919AA" w:rsidP="00752D0B">
      <w:pPr>
        <w:pStyle w:val="Styl1"/>
      </w:pPr>
      <w:r>
        <w:t>Při označení druhu, který chceme odstranit se provede kontrola</w:t>
      </w:r>
      <w:r w:rsidR="001960B3">
        <w:t>,</w:t>
      </w:r>
      <w:r>
        <w:t xml:space="preserve"> zda opravdu druh nějaká položka </w:t>
      </w:r>
      <w:r w:rsidR="001960B3">
        <w:t>neobsahuje. Pokud ano aktivuje se tlačítko pro smazání, v jiném případě toto tlačítko zůstane deaktivované. Při samotném smazání se odebere ze seznamu druhů právě smazaný druh.</w:t>
      </w:r>
    </w:p>
    <w:p w:rsidR="00650261" w:rsidRDefault="00650261" w:rsidP="00650261">
      <w:pPr>
        <w:pStyle w:val="Nadpis1"/>
      </w:pPr>
      <w:bookmarkStart w:id="13" w:name="_Toc485467792"/>
      <w:r>
        <w:t>Zhodnocení a závěr</w:t>
      </w:r>
      <w:bookmarkEnd w:id="13"/>
    </w:p>
    <w:p w:rsidR="005A062D" w:rsidRDefault="005A062D" w:rsidP="00650261">
      <w:pPr>
        <w:pStyle w:val="Styl1"/>
      </w:pPr>
      <w:r>
        <w:t>Podle mého názoru je celá aplikace pěkně graficky vyřešená a má jednoduché ovládání v podobě výběru data a třech tlačítek.</w:t>
      </w:r>
      <w:r w:rsidR="00FB5D83">
        <w:t xml:space="preserve"> Dále jsem se snažil, aby všechny komponenty byly jasně pojmenované a bylo jasné, co komponenty dělají.</w:t>
      </w:r>
    </w:p>
    <w:p w:rsidR="00650261" w:rsidRDefault="005A062D" w:rsidP="00650261">
      <w:pPr>
        <w:pStyle w:val="Styl1"/>
      </w:pPr>
      <w:r>
        <w:t>Znalosti z předmětu jsem aplikoval do této aplikace a rozšířil jsem tuto aplikaci i o další funkcionality programovacího jazyka C#. Využil jsem komponentu ListView a dále také komponenty pro práci s časem a datem. V aplikaci jsem také vytvořil i vlastní komponentu na základě NumericUpDown, která zobrazuje hodiny a minuty formou dvou číslic.</w:t>
      </w:r>
    </w:p>
    <w:p w:rsidR="005A062D" w:rsidRPr="00650261" w:rsidRDefault="005A062D" w:rsidP="00650261">
      <w:pPr>
        <w:pStyle w:val="Styl1"/>
      </w:pPr>
      <w:r>
        <w:t>Dále aplikace velmi často pracuje se soubory. Už při samotném spuštění se načtou data ze souborů formátu XML a názvy druhů z textového souboru. Stejně tak se načtou i při práci s ostatními formuláři. Dále se i tato dokumentace dá otevřít z aplikace.</w:t>
      </w:r>
    </w:p>
    <w:sectPr w:rsidR="005A062D" w:rsidRPr="0065026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1DB" w:rsidRDefault="00BE21DB" w:rsidP="004D136F">
      <w:pPr>
        <w:spacing w:after="0" w:line="240" w:lineRule="auto"/>
      </w:pPr>
      <w:r>
        <w:separator/>
      </w:r>
    </w:p>
  </w:endnote>
  <w:endnote w:type="continuationSeparator" w:id="0">
    <w:p w:rsidR="00BE21DB" w:rsidRDefault="00BE21DB" w:rsidP="004D1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6859086"/>
      <w:docPartObj>
        <w:docPartGallery w:val="Page Numbers (Bottom of Page)"/>
        <w:docPartUnique/>
      </w:docPartObj>
    </w:sdtPr>
    <w:sdtEndPr/>
    <w:sdtContent>
      <w:p w:rsidR="00CF7710" w:rsidRDefault="00CF771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F96">
          <w:rPr>
            <w:noProof/>
          </w:rPr>
          <w:t>7</w:t>
        </w:r>
        <w:r>
          <w:fldChar w:fldCharType="end"/>
        </w:r>
      </w:p>
    </w:sdtContent>
  </w:sdt>
  <w:p w:rsidR="00CF7710" w:rsidRDefault="00CF77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1DB" w:rsidRDefault="00BE21DB" w:rsidP="004D136F">
      <w:pPr>
        <w:spacing w:after="0" w:line="240" w:lineRule="auto"/>
      </w:pPr>
      <w:r>
        <w:separator/>
      </w:r>
    </w:p>
  </w:footnote>
  <w:footnote w:type="continuationSeparator" w:id="0">
    <w:p w:rsidR="00BE21DB" w:rsidRDefault="00BE21DB" w:rsidP="004D1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65E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2420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CB3770"/>
    <w:multiLevelType w:val="hybridMultilevel"/>
    <w:tmpl w:val="F27E5C6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1A1DDE"/>
    <w:multiLevelType w:val="hybridMultilevel"/>
    <w:tmpl w:val="110C40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3006D3"/>
    <w:multiLevelType w:val="hybridMultilevel"/>
    <w:tmpl w:val="F11EA60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C74386"/>
    <w:multiLevelType w:val="hybridMultilevel"/>
    <w:tmpl w:val="6B368EE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743AF2"/>
    <w:multiLevelType w:val="hybridMultilevel"/>
    <w:tmpl w:val="2482E58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387E0E"/>
    <w:multiLevelType w:val="hybridMultilevel"/>
    <w:tmpl w:val="D9D20666"/>
    <w:lvl w:ilvl="0" w:tplc="C9848A0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F74B03"/>
    <w:multiLevelType w:val="hybridMultilevel"/>
    <w:tmpl w:val="E2B6FD6A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E07CD1"/>
    <w:multiLevelType w:val="hybridMultilevel"/>
    <w:tmpl w:val="55CAB49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0F3B0A"/>
    <w:multiLevelType w:val="hybridMultilevel"/>
    <w:tmpl w:val="61660B9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0B"/>
    <w:rsid w:val="00017906"/>
    <w:rsid w:val="0003461D"/>
    <w:rsid w:val="000346DD"/>
    <w:rsid w:val="00047FE6"/>
    <w:rsid w:val="00053637"/>
    <w:rsid w:val="0008420C"/>
    <w:rsid w:val="000B1F3D"/>
    <w:rsid w:val="000B5AF8"/>
    <w:rsid w:val="000E085A"/>
    <w:rsid w:val="0010003F"/>
    <w:rsid w:val="00101648"/>
    <w:rsid w:val="00102B9B"/>
    <w:rsid w:val="00160545"/>
    <w:rsid w:val="00161A35"/>
    <w:rsid w:val="00181C76"/>
    <w:rsid w:val="00194676"/>
    <w:rsid w:val="001960B3"/>
    <w:rsid w:val="001B4FDB"/>
    <w:rsid w:val="001C687F"/>
    <w:rsid w:val="001D2BF4"/>
    <w:rsid w:val="001F1EF1"/>
    <w:rsid w:val="002723B4"/>
    <w:rsid w:val="00291020"/>
    <w:rsid w:val="002F2E0A"/>
    <w:rsid w:val="00321CC4"/>
    <w:rsid w:val="003E0855"/>
    <w:rsid w:val="003F5E03"/>
    <w:rsid w:val="00432672"/>
    <w:rsid w:val="004740C4"/>
    <w:rsid w:val="00477662"/>
    <w:rsid w:val="00481CA8"/>
    <w:rsid w:val="004A73D4"/>
    <w:rsid w:val="004D136F"/>
    <w:rsid w:val="0054374F"/>
    <w:rsid w:val="0054576C"/>
    <w:rsid w:val="005629F3"/>
    <w:rsid w:val="005A062D"/>
    <w:rsid w:val="006149B2"/>
    <w:rsid w:val="0061648F"/>
    <w:rsid w:val="00621DB9"/>
    <w:rsid w:val="00650261"/>
    <w:rsid w:val="00656848"/>
    <w:rsid w:val="00661149"/>
    <w:rsid w:val="006747E2"/>
    <w:rsid w:val="00696C7E"/>
    <w:rsid w:val="006B0408"/>
    <w:rsid w:val="006B0686"/>
    <w:rsid w:val="006B22A0"/>
    <w:rsid w:val="006B6437"/>
    <w:rsid w:val="006E0D83"/>
    <w:rsid w:val="007011C7"/>
    <w:rsid w:val="00745882"/>
    <w:rsid w:val="00752D0B"/>
    <w:rsid w:val="00786D05"/>
    <w:rsid w:val="007E44D1"/>
    <w:rsid w:val="008041C2"/>
    <w:rsid w:val="0082334B"/>
    <w:rsid w:val="008367A3"/>
    <w:rsid w:val="0084021C"/>
    <w:rsid w:val="00865CCF"/>
    <w:rsid w:val="00866926"/>
    <w:rsid w:val="0086799C"/>
    <w:rsid w:val="008919AA"/>
    <w:rsid w:val="008B1C93"/>
    <w:rsid w:val="008B3711"/>
    <w:rsid w:val="008C170B"/>
    <w:rsid w:val="00902660"/>
    <w:rsid w:val="00902DCA"/>
    <w:rsid w:val="00922F64"/>
    <w:rsid w:val="009340F4"/>
    <w:rsid w:val="00946A9C"/>
    <w:rsid w:val="009607AA"/>
    <w:rsid w:val="00990B68"/>
    <w:rsid w:val="009B76A7"/>
    <w:rsid w:val="009D0543"/>
    <w:rsid w:val="009F04D4"/>
    <w:rsid w:val="009F236E"/>
    <w:rsid w:val="00A3398F"/>
    <w:rsid w:val="00A744C4"/>
    <w:rsid w:val="00A74947"/>
    <w:rsid w:val="00A91CB7"/>
    <w:rsid w:val="00A96254"/>
    <w:rsid w:val="00AA3AFF"/>
    <w:rsid w:val="00AA5544"/>
    <w:rsid w:val="00AB4C0A"/>
    <w:rsid w:val="00AC0408"/>
    <w:rsid w:val="00AC292B"/>
    <w:rsid w:val="00B07792"/>
    <w:rsid w:val="00B16F72"/>
    <w:rsid w:val="00B216C0"/>
    <w:rsid w:val="00B335A3"/>
    <w:rsid w:val="00B50DC0"/>
    <w:rsid w:val="00B91D28"/>
    <w:rsid w:val="00BC63A4"/>
    <w:rsid w:val="00BE21DB"/>
    <w:rsid w:val="00C05028"/>
    <w:rsid w:val="00C41C1F"/>
    <w:rsid w:val="00C52D87"/>
    <w:rsid w:val="00C531A8"/>
    <w:rsid w:val="00C70CF3"/>
    <w:rsid w:val="00C80BDE"/>
    <w:rsid w:val="00C906D8"/>
    <w:rsid w:val="00CC4F96"/>
    <w:rsid w:val="00CD0C4F"/>
    <w:rsid w:val="00CF7710"/>
    <w:rsid w:val="00D2733A"/>
    <w:rsid w:val="00D3295F"/>
    <w:rsid w:val="00D5053F"/>
    <w:rsid w:val="00D517E4"/>
    <w:rsid w:val="00D51CA3"/>
    <w:rsid w:val="00D732DD"/>
    <w:rsid w:val="00DC17A5"/>
    <w:rsid w:val="00DE568C"/>
    <w:rsid w:val="00DF7310"/>
    <w:rsid w:val="00E66CE2"/>
    <w:rsid w:val="00E715BB"/>
    <w:rsid w:val="00E74AA4"/>
    <w:rsid w:val="00E82D3B"/>
    <w:rsid w:val="00E9759A"/>
    <w:rsid w:val="00EA396D"/>
    <w:rsid w:val="00EB0422"/>
    <w:rsid w:val="00EE6875"/>
    <w:rsid w:val="00F15AB0"/>
    <w:rsid w:val="00F17590"/>
    <w:rsid w:val="00F21D5F"/>
    <w:rsid w:val="00F45834"/>
    <w:rsid w:val="00F607BC"/>
    <w:rsid w:val="00F74D9C"/>
    <w:rsid w:val="00F93530"/>
    <w:rsid w:val="00FB54DC"/>
    <w:rsid w:val="00F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41C4"/>
  <w15:chartTrackingRefBased/>
  <w15:docId w15:val="{3AA30A15-658A-4D84-9D0C-DB67E3FA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11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1149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607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32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32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32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32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32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32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D1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D136F"/>
  </w:style>
  <w:style w:type="paragraph" w:styleId="Zpat">
    <w:name w:val="footer"/>
    <w:basedOn w:val="Normln"/>
    <w:link w:val="ZpatChar"/>
    <w:uiPriority w:val="99"/>
    <w:unhideWhenUsed/>
    <w:rsid w:val="004D13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D136F"/>
  </w:style>
  <w:style w:type="character" w:customStyle="1" w:styleId="Nadpis1Char">
    <w:name w:val="Nadpis 1 Char"/>
    <w:basedOn w:val="Standardnpsmoodstavce"/>
    <w:link w:val="Nadpis1"/>
    <w:uiPriority w:val="9"/>
    <w:rsid w:val="0066114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6114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607AA"/>
    <w:rPr>
      <w:rFonts w:asciiTheme="majorHAnsi" w:eastAsiaTheme="majorEastAsia" w:hAnsiTheme="majorHAnsi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32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32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32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32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32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32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Normln"/>
    <w:link w:val="Styl1Char"/>
    <w:qFormat/>
    <w:rsid w:val="009607AA"/>
    <w:pPr>
      <w:spacing w:before="240"/>
      <w:ind w:firstLine="709"/>
    </w:pPr>
    <w:rPr>
      <w:sz w:val="24"/>
      <w:szCs w:val="24"/>
    </w:rPr>
  </w:style>
  <w:style w:type="character" w:customStyle="1" w:styleId="Styl1Char">
    <w:name w:val="Styl1 Char"/>
    <w:basedOn w:val="Standardnpsmoodstavce"/>
    <w:link w:val="Styl1"/>
    <w:rsid w:val="009607AA"/>
    <w:rPr>
      <w:sz w:val="24"/>
      <w:szCs w:val="24"/>
    </w:rPr>
  </w:style>
  <w:style w:type="table" w:styleId="Mkatabulky">
    <w:name w:val="Table Grid"/>
    <w:basedOn w:val="Normlntabulka"/>
    <w:uiPriority w:val="39"/>
    <w:rsid w:val="00545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zvraznn1">
    <w:name w:val="Grid Table 1 Light Accent 1"/>
    <w:basedOn w:val="Normlntabulka"/>
    <w:uiPriority w:val="46"/>
    <w:rsid w:val="0054576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kaznakoment">
    <w:name w:val="annotation reference"/>
    <w:basedOn w:val="Standardnpsmoodstavce"/>
    <w:uiPriority w:val="99"/>
    <w:semiHidden/>
    <w:unhideWhenUsed/>
    <w:rsid w:val="00481C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81C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81C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81C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81CA8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81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1CA8"/>
    <w:rPr>
      <w:rFonts w:ascii="Segoe UI" w:hAnsi="Segoe UI" w:cs="Segoe UI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FB5D83"/>
    <w:pPr>
      <w:numPr>
        <w:numId w:val="0"/>
      </w:numPr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B5D83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B5D83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B5D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061D-0352-439F-8967-AB1B84F9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1</Pages>
  <Words>1686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21</cp:revision>
  <cp:lastPrinted>2017-06-22T18:53:00Z</cp:lastPrinted>
  <dcterms:created xsi:type="dcterms:W3CDTF">2017-03-31T06:04:00Z</dcterms:created>
  <dcterms:modified xsi:type="dcterms:W3CDTF">2017-06-22T18:53:00Z</dcterms:modified>
</cp:coreProperties>
</file>