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0237" w14:textId="448F9551" w:rsidR="009B29DB" w:rsidRDefault="00AB5494" w:rsidP="003143D1">
      <w:pPr>
        <w:jc w:val="center"/>
        <w:rPr>
          <w:rFonts w:ascii="黑体" w:eastAsia="黑体" w:hAnsi="黑体"/>
          <w:sz w:val="32"/>
          <w:szCs w:val="32"/>
        </w:rPr>
      </w:pPr>
      <w:r w:rsidRPr="00AB5494">
        <w:rPr>
          <w:rFonts w:ascii="黑体" w:eastAsia="黑体" w:hAnsi="黑体" w:hint="eastAsia"/>
          <w:sz w:val="32"/>
          <w:szCs w:val="32"/>
        </w:rPr>
        <w:t>当代文学课程收获</w:t>
      </w:r>
    </w:p>
    <w:p w14:paraId="4275FB0E" w14:textId="17FA074E" w:rsidR="00007B5F" w:rsidRDefault="00007B5F" w:rsidP="00AB549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为期半学期的当代文学课程结束，可谓收获良多。</w:t>
      </w:r>
      <w:r w:rsidR="00077326">
        <w:rPr>
          <w:rFonts w:ascii="宋体" w:eastAsia="宋体" w:hAnsi="宋体" w:hint="eastAsia"/>
          <w:sz w:val="21"/>
          <w:szCs w:val="21"/>
        </w:rPr>
        <w:t>让我对</w:t>
      </w:r>
      <w:r w:rsidR="003D3E1D">
        <w:rPr>
          <w:rFonts w:ascii="宋体" w:eastAsia="宋体" w:hAnsi="宋体" w:hint="eastAsia"/>
          <w:sz w:val="21"/>
          <w:szCs w:val="21"/>
        </w:rPr>
        <w:t>中国当代文学的各个阶段还有文学流派有了比较细致的了解。同时老师上课推荐的许多文学经典书籍</w:t>
      </w:r>
      <w:r w:rsidR="00152D87">
        <w:rPr>
          <w:rFonts w:ascii="宋体" w:eastAsia="宋体" w:hAnsi="宋体" w:hint="eastAsia"/>
          <w:sz w:val="21"/>
          <w:szCs w:val="21"/>
        </w:rPr>
        <w:t>也是一个巨大的宝藏，等待着我去挖掘。</w:t>
      </w:r>
    </w:p>
    <w:p w14:paraId="6DF6F0C2" w14:textId="01011FC2" w:rsidR="00152D87" w:rsidRDefault="00152D87" w:rsidP="00AB549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我确实喜爱阅读，它能带给我电视电影给不了的想象感，同时让我在阅读中能自由地挖掘各种伏笔</w:t>
      </w:r>
      <w:r w:rsidR="003B52A1">
        <w:rPr>
          <w:rFonts w:ascii="宋体" w:eastAsia="宋体" w:hAnsi="宋体" w:hint="eastAsia"/>
          <w:sz w:val="21"/>
          <w:szCs w:val="21"/>
        </w:rPr>
        <w:t>进行后续情节的想象，提升</w:t>
      </w:r>
      <w:r w:rsidR="004D332C">
        <w:rPr>
          <w:rFonts w:ascii="宋体" w:eastAsia="宋体" w:hAnsi="宋体" w:hint="eastAsia"/>
          <w:sz w:val="21"/>
          <w:szCs w:val="21"/>
        </w:rPr>
        <w:t>文学</w:t>
      </w:r>
      <w:r w:rsidR="003B52A1">
        <w:rPr>
          <w:rFonts w:ascii="宋体" w:eastAsia="宋体" w:hAnsi="宋体" w:hint="eastAsia"/>
          <w:sz w:val="21"/>
          <w:szCs w:val="21"/>
        </w:rPr>
        <w:t>世界</w:t>
      </w:r>
      <w:r w:rsidR="004D332C">
        <w:rPr>
          <w:rFonts w:ascii="宋体" w:eastAsia="宋体" w:hAnsi="宋体" w:hint="eastAsia"/>
          <w:sz w:val="21"/>
          <w:szCs w:val="21"/>
        </w:rPr>
        <w:t>建造感和</w:t>
      </w:r>
      <w:r w:rsidR="003B52A1">
        <w:rPr>
          <w:rFonts w:ascii="宋体" w:eastAsia="宋体" w:hAnsi="宋体" w:hint="eastAsia"/>
          <w:sz w:val="21"/>
          <w:szCs w:val="21"/>
        </w:rPr>
        <w:t>参与感。不过我平时喜欢的书籍包括但不限于出版的经典文学，各类网络小说也曾让我如痴如醉。我的阅读喜好是偏未来世界类</w:t>
      </w:r>
      <w:r w:rsidR="009B2FE5">
        <w:rPr>
          <w:rFonts w:ascii="宋体" w:eastAsia="宋体" w:hAnsi="宋体" w:hint="eastAsia"/>
          <w:sz w:val="21"/>
          <w:szCs w:val="21"/>
        </w:rPr>
        <w:t>以及远古故事类，酷爱角色个性塑造非常鲜明的作品。也曾读过一些世界经典文学作品，但对中国的经典文学大部分只知其名，不解其味。</w:t>
      </w:r>
    </w:p>
    <w:p w14:paraId="63A28D80" w14:textId="4885F284" w:rsidR="00180075" w:rsidRDefault="009B2FE5" w:rsidP="00AB549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在课程中</w:t>
      </w:r>
      <w:r w:rsidR="00D37180">
        <w:rPr>
          <w:rFonts w:ascii="宋体" w:eastAsia="宋体" w:hAnsi="宋体" w:hint="eastAsia"/>
          <w:sz w:val="21"/>
          <w:szCs w:val="21"/>
        </w:rPr>
        <w:t>，首先接触的就是赵树理先生的《</w:t>
      </w:r>
      <w:r w:rsidR="00180075">
        <w:rPr>
          <w:rFonts w:ascii="宋体" w:eastAsia="宋体" w:hAnsi="宋体" w:hint="eastAsia"/>
          <w:sz w:val="21"/>
          <w:szCs w:val="21"/>
        </w:rPr>
        <w:t>锻炼锻炼</w:t>
      </w:r>
      <w:r w:rsidR="00D37180">
        <w:rPr>
          <w:rFonts w:ascii="宋体" w:eastAsia="宋体" w:hAnsi="宋体" w:hint="eastAsia"/>
          <w:sz w:val="21"/>
          <w:szCs w:val="21"/>
        </w:rPr>
        <w:t>》。</w:t>
      </w:r>
      <w:r w:rsidR="00180075">
        <w:rPr>
          <w:rFonts w:ascii="宋体" w:eastAsia="宋体" w:hAnsi="宋体" w:hint="eastAsia"/>
          <w:sz w:val="21"/>
          <w:szCs w:val="21"/>
        </w:rPr>
        <w:t>像这样题材的文学作品我也看过一些，平时也和爷爷会看很多上世纪六七十年代的电视剧，对此感触还是比较深</w:t>
      </w:r>
      <w:r w:rsidR="00FD3F21">
        <w:rPr>
          <w:rFonts w:ascii="宋体" w:eastAsia="宋体" w:hAnsi="宋体" w:hint="eastAsia"/>
          <w:sz w:val="21"/>
          <w:szCs w:val="21"/>
        </w:rPr>
        <w:t>。里面的吃不饱和小腿疼两个人物是非常典型的农村落后自私心理的代表。看完作品我想到的是：社会主义需要人民有很高的教育素养，要实现中国社会主义的进步，一定要重视人民的思想教育。</w:t>
      </w:r>
    </w:p>
    <w:p w14:paraId="154AD219" w14:textId="3539DDC2" w:rsidR="009B2FE5" w:rsidRDefault="00DD560F" w:rsidP="00180075">
      <w:pPr>
        <w:ind w:firstLine="420"/>
        <w:rPr>
          <w:rFonts w:ascii="宋体" w:eastAsia="宋体" w:hAnsi="宋体"/>
          <w:sz w:val="21"/>
          <w:szCs w:val="21"/>
        </w:rPr>
      </w:pPr>
      <w:r>
        <w:rPr>
          <w:rFonts w:ascii="宋体" w:eastAsia="宋体" w:hAnsi="宋体" w:hint="eastAsia"/>
          <w:sz w:val="21"/>
          <w:szCs w:val="21"/>
        </w:rPr>
        <w:t>然后是茹志娟的《百合花》。</w:t>
      </w:r>
      <w:r w:rsidR="00D37180">
        <w:rPr>
          <w:rFonts w:ascii="宋体" w:eastAsia="宋体" w:hAnsi="宋体" w:hint="eastAsia"/>
          <w:sz w:val="21"/>
          <w:szCs w:val="21"/>
        </w:rPr>
        <w:t>这部作品，我</w:t>
      </w:r>
      <w:r w:rsidR="00E63351">
        <w:rPr>
          <w:rFonts w:ascii="宋体" w:eastAsia="宋体" w:hAnsi="宋体" w:hint="eastAsia"/>
          <w:sz w:val="21"/>
          <w:szCs w:val="21"/>
        </w:rPr>
        <w:t>初读没有什么印象，现在想想，应该有在高中阶段读过，在某本杂志文摘或许。</w:t>
      </w:r>
      <w:r w:rsidR="004F7B53">
        <w:rPr>
          <w:rFonts w:ascii="宋体" w:eastAsia="宋体" w:hAnsi="宋体" w:hint="eastAsia"/>
          <w:sz w:val="21"/>
          <w:szCs w:val="21"/>
        </w:rPr>
        <w:t>读百合花，我并没有体会到如同老师描述的那样的充沛的感</w:t>
      </w:r>
      <w:r w:rsidR="00C575ED">
        <w:rPr>
          <w:rFonts w:ascii="宋体" w:eastAsia="宋体" w:hAnsi="宋体" w:hint="eastAsia"/>
          <w:sz w:val="21"/>
          <w:szCs w:val="21"/>
        </w:rPr>
        <w:t>情，</w:t>
      </w:r>
      <w:r w:rsidR="00DC2D5D">
        <w:rPr>
          <w:rFonts w:ascii="宋体" w:eastAsia="宋体" w:hAnsi="宋体" w:hint="eastAsia"/>
          <w:sz w:val="21"/>
          <w:szCs w:val="21"/>
        </w:rPr>
        <w:t>大概是我没有经历过这样的战争环境吧，很难想象到一个人就因为</w:t>
      </w:r>
      <w:r w:rsidR="009B1645">
        <w:rPr>
          <w:rFonts w:ascii="宋体" w:eastAsia="宋体" w:hAnsi="宋体" w:hint="eastAsia"/>
          <w:sz w:val="21"/>
          <w:szCs w:val="21"/>
        </w:rPr>
        <w:t>借被子中的几句对话而对一个同志的死亡就捐出了可能是准备了好几年的嫁妆被子，如此情深意重。</w:t>
      </w:r>
    </w:p>
    <w:p w14:paraId="07FD3B51" w14:textId="115A3868" w:rsidR="00DD560F" w:rsidRDefault="00DD560F" w:rsidP="00180075">
      <w:pPr>
        <w:ind w:firstLine="420"/>
        <w:rPr>
          <w:rFonts w:ascii="宋体" w:eastAsia="宋体" w:hAnsi="宋体"/>
          <w:sz w:val="21"/>
          <w:szCs w:val="21"/>
        </w:rPr>
      </w:pPr>
      <w:r>
        <w:rPr>
          <w:rFonts w:ascii="宋体" w:eastAsia="宋体" w:hAnsi="宋体" w:hint="eastAsia"/>
          <w:sz w:val="21"/>
          <w:szCs w:val="21"/>
        </w:rPr>
        <w:t>郭小川的诗歌，《向困难进军》让我仿佛回到的当年的大建设时代。他的诗歌，让我有一种</w:t>
      </w:r>
      <w:r w:rsidR="00B73EAC">
        <w:rPr>
          <w:rFonts w:ascii="宋体" w:eastAsia="宋体" w:hAnsi="宋体" w:hint="eastAsia"/>
          <w:sz w:val="21"/>
          <w:szCs w:val="21"/>
        </w:rPr>
        <w:t>看大字报的感受，有使不完的干劲。我个人而已更喜欢朦胧诗，虽然其遭受了很多的批判，但是这类诗让我感受到了人情感的丰富和</w:t>
      </w:r>
      <w:r w:rsidR="00EE7A6C">
        <w:rPr>
          <w:rFonts w:ascii="宋体" w:eastAsia="宋体" w:hAnsi="宋体" w:hint="eastAsia"/>
          <w:sz w:val="21"/>
          <w:szCs w:val="21"/>
        </w:rPr>
        <w:t>思维的自由，同时抒发个人的小情小爱，让如今时代的我很容易就共情。我认为，人首先是</w:t>
      </w:r>
      <w:r w:rsidR="007658D2">
        <w:rPr>
          <w:rFonts w:ascii="宋体" w:eastAsia="宋体" w:hAnsi="宋体" w:hint="eastAsia"/>
          <w:sz w:val="21"/>
          <w:szCs w:val="21"/>
        </w:rPr>
        <w:t>个体，再是集体中的一员，朦胧诗很充沛的个人感情提示着当时的人民，要有自己的个性，这在当时无疑是非常充满斗争性和勇气的。</w:t>
      </w:r>
      <w:r w:rsidR="00A64803">
        <w:rPr>
          <w:rFonts w:ascii="宋体" w:eastAsia="宋体" w:hAnsi="宋体" w:hint="eastAsia"/>
          <w:sz w:val="21"/>
          <w:szCs w:val="21"/>
        </w:rPr>
        <w:t>“我不相信天是蓝的，我不相信雷的回声，我不相信梦是假的，我不相信死无报应。如果海洋注定要决堤，就让所有的苦水都注入我心中，如果陆地注定要上升，就让</w:t>
      </w:r>
      <w:r w:rsidR="00467EB3">
        <w:rPr>
          <w:rFonts w:ascii="宋体" w:eastAsia="宋体" w:hAnsi="宋体" w:hint="eastAsia"/>
          <w:sz w:val="21"/>
          <w:szCs w:val="21"/>
        </w:rPr>
        <w:t>人类重新选择生存的峰顶。”北岛诗歌的</w:t>
      </w:r>
      <w:r w:rsidR="00A131AE">
        <w:rPr>
          <w:rFonts w:ascii="宋体" w:eastAsia="宋体" w:hAnsi="宋体" w:hint="eastAsia"/>
          <w:sz w:val="21"/>
          <w:szCs w:val="21"/>
        </w:rPr>
        <w:t>《</w:t>
      </w:r>
      <w:r w:rsidR="00467EB3">
        <w:rPr>
          <w:rFonts w:ascii="宋体" w:eastAsia="宋体" w:hAnsi="宋体" w:hint="eastAsia"/>
          <w:sz w:val="21"/>
          <w:szCs w:val="21"/>
        </w:rPr>
        <w:t>回答</w:t>
      </w:r>
      <w:r w:rsidR="00A131AE">
        <w:rPr>
          <w:rFonts w:ascii="宋体" w:eastAsia="宋体" w:hAnsi="宋体" w:hint="eastAsia"/>
          <w:sz w:val="21"/>
          <w:szCs w:val="21"/>
        </w:rPr>
        <w:t>》</w:t>
      </w:r>
      <w:r w:rsidR="00467EB3">
        <w:rPr>
          <w:rFonts w:ascii="宋体" w:eastAsia="宋体" w:hAnsi="宋体" w:hint="eastAsia"/>
          <w:sz w:val="21"/>
          <w:szCs w:val="21"/>
        </w:rPr>
        <w:t>，成了我这门课中最为印象深刻的句子。这是如何的叛逆，又是如何的心胸伟大，我读到了，这是革命者的本</w:t>
      </w:r>
      <w:r w:rsidR="00A131AE">
        <w:rPr>
          <w:rFonts w:ascii="宋体" w:eastAsia="宋体" w:hAnsi="宋体" w:hint="eastAsia"/>
          <w:sz w:val="21"/>
          <w:szCs w:val="21"/>
        </w:rPr>
        <w:t>心。很爱这首诗。</w:t>
      </w:r>
    </w:p>
    <w:p w14:paraId="4D32B87C" w14:textId="298BA75E" w:rsidR="00D85CE2" w:rsidRDefault="00D85CE2" w:rsidP="00180075">
      <w:pPr>
        <w:ind w:firstLine="420"/>
        <w:rPr>
          <w:rFonts w:ascii="宋体" w:eastAsia="宋体" w:hAnsi="宋体"/>
          <w:sz w:val="21"/>
          <w:szCs w:val="21"/>
        </w:rPr>
      </w:pPr>
      <w:r>
        <w:rPr>
          <w:rFonts w:ascii="宋体" w:eastAsia="宋体" w:hAnsi="宋体" w:hint="eastAsia"/>
          <w:sz w:val="21"/>
          <w:szCs w:val="21"/>
        </w:rPr>
        <w:t>《远和近》，顾城的这首诗歌也让我惊艳。初读到这首诗的时候，是初中看到的一篇网络文章，写的是西游记改编故事，师徒四人齐力反抗当代社会的压迫。猪八戒的</w:t>
      </w:r>
      <w:r w:rsidR="00AA2117">
        <w:rPr>
          <w:rFonts w:ascii="宋体" w:eastAsia="宋体" w:hAnsi="宋体" w:hint="eastAsia"/>
          <w:sz w:val="21"/>
          <w:szCs w:val="21"/>
        </w:rPr>
        <w:t>在高老庄抢的媳妇，在一个夜晚，看着猪八戒，心里便涌现出了这首诗的改编</w:t>
      </w:r>
      <w:r w:rsidR="00F605E9">
        <w:rPr>
          <w:rFonts w:ascii="宋体" w:eastAsia="宋体" w:hAnsi="宋体" w:hint="eastAsia"/>
          <w:sz w:val="21"/>
          <w:szCs w:val="21"/>
        </w:rPr>
        <w:t>版本：“</w:t>
      </w:r>
      <w:r w:rsidR="00AA2117">
        <w:rPr>
          <w:rFonts w:ascii="宋体" w:eastAsia="宋体" w:hAnsi="宋体" w:hint="eastAsia"/>
          <w:sz w:val="21"/>
          <w:szCs w:val="21"/>
        </w:rPr>
        <w:t>你，一会看看我，一会看看月。我觉得，你看我时很远，你看月时很近。</w:t>
      </w:r>
      <w:r w:rsidR="00F605E9">
        <w:rPr>
          <w:rFonts w:ascii="宋体" w:eastAsia="宋体" w:hAnsi="宋体" w:hint="eastAsia"/>
          <w:sz w:val="21"/>
          <w:szCs w:val="21"/>
        </w:rPr>
        <w:t>”</w:t>
      </w:r>
      <w:r w:rsidR="00B127B8">
        <w:rPr>
          <w:rFonts w:ascii="宋体" w:eastAsia="宋体" w:hAnsi="宋体" w:hint="eastAsia"/>
          <w:sz w:val="21"/>
          <w:szCs w:val="21"/>
        </w:rPr>
        <w:t>现在脑海里回忆起如此文字描述的画面，仍有些情感难以自抑，无声的悲伤</w:t>
      </w:r>
      <w:r w:rsidR="003913E0">
        <w:rPr>
          <w:rFonts w:ascii="宋体" w:eastAsia="宋体" w:hAnsi="宋体" w:hint="eastAsia"/>
          <w:sz w:val="21"/>
          <w:szCs w:val="21"/>
        </w:rPr>
        <w:t>，像一坛老酒，年代愈长，回味愈酣。</w:t>
      </w:r>
    </w:p>
    <w:p w14:paraId="29E6B27B" w14:textId="15C3061B" w:rsidR="003913E0" w:rsidRDefault="00597472" w:rsidP="00180075">
      <w:pPr>
        <w:ind w:firstLine="420"/>
        <w:rPr>
          <w:rFonts w:ascii="宋体" w:eastAsia="宋体" w:hAnsi="宋体"/>
          <w:sz w:val="21"/>
          <w:szCs w:val="21"/>
        </w:rPr>
      </w:pPr>
      <w:r>
        <w:rPr>
          <w:rFonts w:ascii="宋体" w:eastAsia="宋体" w:hAnsi="宋体" w:hint="eastAsia"/>
          <w:sz w:val="21"/>
          <w:szCs w:val="21"/>
        </w:rPr>
        <w:t>伤痕文学</w:t>
      </w:r>
      <w:r w:rsidR="00C22C28">
        <w:rPr>
          <w:rFonts w:ascii="宋体" w:eastAsia="宋体" w:hAnsi="宋体" w:hint="eastAsia"/>
          <w:sz w:val="21"/>
          <w:szCs w:val="21"/>
        </w:rPr>
        <w:t>，反思文学，改革文学，寻根文学。很遗憾，这些类别的作品，我一本也没有读过。梁斌的《红旗谱》</w:t>
      </w:r>
      <w:r w:rsidR="00E15336">
        <w:rPr>
          <w:rFonts w:ascii="宋体" w:eastAsia="宋体" w:hAnsi="宋体" w:hint="eastAsia"/>
          <w:sz w:val="21"/>
          <w:szCs w:val="21"/>
        </w:rPr>
        <w:t>读完也是</w:t>
      </w:r>
      <w:r w:rsidR="00C373AF">
        <w:rPr>
          <w:rFonts w:ascii="宋体" w:eastAsia="宋体" w:hAnsi="宋体" w:hint="eastAsia"/>
          <w:sz w:val="21"/>
          <w:szCs w:val="21"/>
        </w:rPr>
        <w:t>感悟并不是很深。老舍的</w:t>
      </w:r>
      <w:r w:rsidR="007A4E87">
        <w:rPr>
          <w:rFonts w:ascii="宋体" w:eastAsia="宋体" w:hAnsi="宋体" w:hint="eastAsia"/>
          <w:sz w:val="21"/>
          <w:szCs w:val="21"/>
        </w:rPr>
        <w:t>《</w:t>
      </w:r>
      <w:r w:rsidR="00C373AF">
        <w:rPr>
          <w:rFonts w:ascii="宋体" w:eastAsia="宋体" w:hAnsi="宋体" w:hint="eastAsia"/>
          <w:sz w:val="21"/>
          <w:szCs w:val="21"/>
        </w:rPr>
        <w:t>茶馆</w:t>
      </w:r>
      <w:r w:rsidR="007A4E87">
        <w:rPr>
          <w:rFonts w:ascii="宋体" w:eastAsia="宋体" w:hAnsi="宋体" w:hint="eastAsia"/>
          <w:sz w:val="21"/>
          <w:szCs w:val="21"/>
        </w:rPr>
        <w:t>》</w:t>
      </w:r>
      <w:r w:rsidR="00C373AF">
        <w:rPr>
          <w:rFonts w:ascii="宋体" w:eastAsia="宋体" w:hAnsi="宋体" w:hint="eastAsia"/>
          <w:sz w:val="21"/>
          <w:szCs w:val="21"/>
        </w:rPr>
        <w:t>，第一幕</w:t>
      </w:r>
      <w:r w:rsidR="00196509">
        <w:rPr>
          <w:rFonts w:ascii="宋体" w:eastAsia="宋体" w:hAnsi="宋体" w:hint="eastAsia"/>
          <w:sz w:val="21"/>
          <w:szCs w:val="21"/>
        </w:rPr>
        <w:t>各个人物刚出场时，实在让我有些混乱，后面读完一幕，下一幕就好多了。时间线跨度很长，</w:t>
      </w:r>
      <w:r w:rsidR="007A4E87">
        <w:rPr>
          <w:rFonts w:ascii="宋体" w:eastAsia="宋体" w:hAnsi="宋体" w:hint="eastAsia"/>
          <w:sz w:val="21"/>
          <w:szCs w:val="21"/>
        </w:rPr>
        <w:t>剧本却很简</w:t>
      </w:r>
      <w:r w:rsidR="007A4E87">
        <w:rPr>
          <w:rFonts w:ascii="宋体" w:eastAsia="宋体" w:hAnsi="宋体" w:hint="eastAsia"/>
          <w:sz w:val="21"/>
          <w:szCs w:val="21"/>
        </w:rPr>
        <w:lastRenderedPageBreak/>
        <w:t>洁主题深刻，确实是文学史上的瑰宝。读完直叹那个动乱的年代人命如草芥。</w:t>
      </w:r>
    </w:p>
    <w:p w14:paraId="75CDF4D9" w14:textId="5B1168F4" w:rsidR="00E92CD8" w:rsidRDefault="00E92CD8" w:rsidP="00180075">
      <w:pPr>
        <w:ind w:firstLine="420"/>
        <w:rPr>
          <w:rFonts w:ascii="宋体" w:eastAsia="宋体" w:hAnsi="宋体"/>
          <w:sz w:val="21"/>
          <w:szCs w:val="21"/>
        </w:rPr>
      </w:pPr>
      <w:r>
        <w:rPr>
          <w:rFonts w:ascii="宋体" w:eastAsia="宋体" w:hAnsi="宋体" w:hint="eastAsia"/>
          <w:sz w:val="21"/>
          <w:szCs w:val="21"/>
        </w:rPr>
        <w:t>《红高粱》还是我高中毕业回老家，从读大学的表姐的教科书箱子里翻出来的，当时顺便就看了，并没有意识到其有多重大的文学价值。读完还印象深刻的是罗老汉被剥皮，还有两群野狗的战斗。全书对伏击车队的描写反而感觉没有那么多，更重要的是体现那个年代</w:t>
      </w:r>
      <w:r w:rsidR="00D802AF">
        <w:rPr>
          <w:rFonts w:ascii="宋体" w:eastAsia="宋体" w:hAnsi="宋体" w:hint="eastAsia"/>
          <w:sz w:val="21"/>
          <w:szCs w:val="21"/>
        </w:rPr>
        <w:t>人民的斗争意识还有思想的解放吧。同时高中读过的还有同为莫言作品的《丰乳肥臀》，在课程中老师讲这部作品的初期我还有点把两部作品的内容有所混合</w:t>
      </w:r>
      <w:r w:rsidR="00A80EB7">
        <w:rPr>
          <w:rFonts w:ascii="宋体" w:eastAsia="宋体" w:hAnsi="宋体" w:hint="eastAsia"/>
          <w:sz w:val="21"/>
          <w:szCs w:val="21"/>
        </w:rPr>
        <w:t>。读过莫言为数不多的作品，感觉莫言先生对女性的描写都非常的细腻而且多为</w:t>
      </w:r>
      <w:r w:rsidR="003143D1">
        <w:rPr>
          <w:rFonts w:ascii="宋体" w:eastAsia="宋体" w:hAnsi="宋体" w:hint="eastAsia"/>
          <w:sz w:val="21"/>
          <w:szCs w:val="21"/>
        </w:rPr>
        <w:t>正面</w:t>
      </w:r>
      <w:r w:rsidR="00654C13">
        <w:rPr>
          <w:rFonts w:ascii="宋体" w:eastAsia="宋体" w:hAnsi="宋体" w:hint="eastAsia"/>
          <w:sz w:val="21"/>
          <w:szCs w:val="21"/>
        </w:rPr>
        <w:t>。《红高粱》里，两群狗的斗争，写得非常详细，虽知大可有所喻指，但并不是很清楚到底暗示了什么。读《红高粱》的时候，我并没有感觉到故事的最主要的部分是伏击日本人车队，</w:t>
      </w:r>
      <w:r w:rsidR="00B408C8">
        <w:rPr>
          <w:rFonts w:ascii="宋体" w:eastAsia="宋体" w:hAnsi="宋体" w:hint="eastAsia"/>
          <w:sz w:val="21"/>
          <w:szCs w:val="21"/>
        </w:rPr>
        <w:t>而是各类促使人物性格发生转变的小事件，作者将这些小事件描写得十分详尽。</w:t>
      </w:r>
      <w:r w:rsidR="0071698A">
        <w:rPr>
          <w:rFonts w:ascii="宋体" w:eastAsia="宋体" w:hAnsi="宋体" w:hint="eastAsia"/>
          <w:sz w:val="21"/>
          <w:szCs w:val="21"/>
        </w:rPr>
        <w:t>很喜欢《红高粱》里人物的个性，所谓书总会读到骨子里，浮现在脸上，大概是书中鲜明的人物性格会对人格塑造期的我们造成很大的影响吧。</w:t>
      </w:r>
      <w:r w:rsidR="007D5390">
        <w:rPr>
          <w:rFonts w:ascii="宋体" w:eastAsia="宋体" w:hAnsi="宋体" w:hint="eastAsia"/>
          <w:sz w:val="21"/>
          <w:szCs w:val="21"/>
        </w:rPr>
        <w:t>《红高粱》一定程度上培养了我敢爱敢恨的性格，</w:t>
      </w:r>
      <w:r w:rsidR="007B1934">
        <w:rPr>
          <w:rFonts w:ascii="宋体" w:eastAsia="宋体" w:hAnsi="宋体" w:hint="eastAsia"/>
          <w:sz w:val="21"/>
          <w:szCs w:val="21"/>
        </w:rPr>
        <w:t>当我走在人生的转折点上，一本如此的小说，或许决定了我一个不同的未来。</w:t>
      </w:r>
    </w:p>
    <w:p w14:paraId="45F43062" w14:textId="382DBC68" w:rsidR="007B1934" w:rsidRDefault="007B1934" w:rsidP="00180075">
      <w:pPr>
        <w:ind w:firstLine="420"/>
        <w:rPr>
          <w:rFonts w:ascii="宋体" w:eastAsia="宋体" w:hAnsi="宋体"/>
          <w:sz w:val="21"/>
          <w:szCs w:val="21"/>
        </w:rPr>
      </w:pPr>
      <w:r>
        <w:rPr>
          <w:rFonts w:ascii="宋体" w:eastAsia="宋体" w:hAnsi="宋体" w:hint="eastAsia"/>
          <w:sz w:val="21"/>
          <w:szCs w:val="21"/>
        </w:rPr>
        <w:t>路遥，当我在课上的简介中了解到他曾遭遇爱情的背叛，我很为其难过，也懂得了为何会有这样一本小说。《人生》写的是</w:t>
      </w:r>
      <w:r w:rsidR="005505E4">
        <w:rPr>
          <w:rFonts w:ascii="宋体" w:eastAsia="宋体" w:hAnsi="宋体" w:hint="eastAsia"/>
          <w:sz w:val="21"/>
          <w:szCs w:val="21"/>
        </w:rPr>
        <w:t>当时农村城镇边界青年的人生，也是他和他前女友的人生。路遥的前女友为了优渥的城市环境抛弃了路遥，书中高加林为了更远大的前程丢下了自己的宝藏刘巧珍，何其类似</w:t>
      </w:r>
      <w:r w:rsidR="00E72FC1">
        <w:rPr>
          <w:rFonts w:ascii="宋体" w:eastAsia="宋体" w:hAnsi="宋体" w:hint="eastAsia"/>
          <w:sz w:val="21"/>
          <w:szCs w:val="21"/>
        </w:rPr>
        <w:t>。路遥在书中写到高加林最终后悔了，路遥不知道前女友在某个时候是不是也在后悔，但他希望如此。</w:t>
      </w:r>
      <w:r w:rsidR="00C97269">
        <w:rPr>
          <w:rFonts w:ascii="宋体" w:eastAsia="宋体" w:hAnsi="宋体" w:hint="eastAsia"/>
          <w:sz w:val="21"/>
          <w:szCs w:val="21"/>
        </w:rPr>
        <w:t>路遥的人生坎坎坷坷，经历的世间冷暖的作家，笔下的文字仿佛也更具温度了。</w:t>
      </w:r>
    </w:p>
    <w:p w14:paraId="4DA1C210" w14:textId="3577FCC4" w:rsidR="00803173" w:rsidRPr="00007B5F" w:rsidRDefault="00803173" w:rsidP="00180075">
      <w:pPr>
        <w:ind w:firstLine="420"/>
        <w:rPr>
          <w:rFonts w:ascii="宋体" w:eastAsia="宋体" w:hAnsi="宋体" w:hint="eastAsia"/>
          <w:sz w:val="21"/>
          <w:szCs w:val="21"/>
        </w:rPr>
      </w:pPr>
      <w:r>
        <w:rPr>
          <w:rFonts w:ascii="宋体" w:eastAsia="宋体" w:hAnsi="宋体" w:hint="eastAsia"/>
          <w:sz w:val="21"/>
          <w:szCs w:val="21"/>
        </w:rPr>
        <w:t>人虽然只能活一次，但读1</w:t>
      </w:r>
      <w:r>
        <w:rPr>
          <w:rFonts w:ascii="宋体" w:eastAsia="宋体" w:hAnsi="宋体"/>
          <w:sz w:val="21"/>
          <w:szCs w:val="21"/>
        </w:rPr>
        <w:t>00</w:t>
      </w:r>
      <w:r>
        <w:rPr>
          <w:rFonts w:ascii="宋体" w:eastAsia="宋体" w:hAnsi="宋体" w:hint="eastAsia"/>
          <w:sz w:val="21"/>
          <w:szCs w:val="21"/>
        </w:rPr>
        <w:t>本小说，就能体验1</w:t>
      </w:r>
      <w:r>
        <w:rPr>
          <w:rFonts w:ascii="宋体" w:eastAsia="宋体" w:hAnsi="宋体"/>
          <w:sz w:val="21"/>
          <w:szCs w:val="21"/>
        </w:rPr>
        <w:t>00</w:t>
      </w:r>
      <w:r>
        <w:rPr>
          <w:rFonts w:ascii="宋体" w:eastAsia="宋体" w:hAnsi="宋体" w:hint="eastAsia"/>
          <w:sz w:val="21"/>
          <w:szCs w:val="21"/>
        </w:rPr>
        <w:t>种人生。</w:t>
      </w:r>
      <w:r w:rsidR="00C7431B">
        <w:rPr>
          <w:rFonts w:ascii="宋体" w:eastAsia="宋体" w:hAnsi="宋体" w:hint="eastAsia"/>
          <w:sz w:val="21"/>
          <w:szCs w:val="21"/>
        </w:rPr>
        <w:t>我觉得这句话很有道理，这也是我长久以来喜欢读书的原因吧。希望以后自己能更多地去读读经典文学，网络小说实在是太长了而太难有效提取出精华的思想精髓。</w:t>
      </w:r>
    </w:p>
    <w:sectPr w:rsidR="00803173" w:rsidRPr="00007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9078" w14:textId="77777777" w:rsidR="009F4D4B" w:rsidRDefault="009F4D4B" w:rsidP="00CE7A97">
      <w:pPr>
        <w:spacing w:line="240" w:lineRule="auto"/>
      </w:pPr>
      <w:r>
        <w:separator/>
      </w:r>
    </w:p>
  </w:endnote>
  <w:endnote w:type="continuationSeparator" w:id="0">
    <w:p w14:paraId="183E8E09" w14:textId="77777777" w:rsidR="009F4D4B" w:rsidRDefault="009F4D4B" w:rsidP="00CE7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DF6F" w14:textId="77777777" w:rsidR="009F4D4B" w:rsidRDefault="009F4D4B" w:rsidP="00CE7A97">
      <w:pPr>
        <w:spacing w:line="240" w:lineRule="auto"/>
      </w:pPr>
      <w:r>
        <w:separator/>
      </w:r>
    </w:p>
  </w:footnote>
  <w:footnote w:type="continuationSeparator" w:id="0">
    <w:p w14:paraId="079352BA" w14:textId="77777777" w:rsidR="009F4D4B" w:rsidRDefault="009F4D4B" w:rsidP="00CE7A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94"/>
    <w:rsid w:val="00007B5F"/>
    <w:rsid w:val="00077326"/>
    <w:rsid w:val="00152D87"/>
    <w:rsid w:val="00180075"/>
    <w:rsid w:val="00196509"/>
    <w:rsid w:val="001F15DD"/>
    <w:rsid w:val="003143D1"/>
    <w:rsid w:val="003913E0"/>
    <w:rsid w:val="003B52A1"/>
    <w:rsid w:val="003D3E1D"/>
    <w:rsid w:val="00453785"/>
    <w:rsid w:val="00467EB3"/>
    <w:rsid w:val="004D332C"/>
    <w:rsid w:val="004F7B53"/>
    <w:rsid w:val="005505E4"/>
    <w:rsid w:val="00597472"/>
    <w:rsid w:val="00654C13"/>
    <w:rsid w:val="0071698A"/>
    <w:rsid w:val="007658D2"/>
    <w:rsid w:val="007A4E87"/>
    <w:rsid w:val="007B1934"/>
    <w:rsid w:val="007D5390"/>
    <w:rsid w:val="00803173"/>
    <w:rsid w:val="00905B87"/>
    <w:rsid w:val="009B1645"/>
    <w:rsid w:val="009B29DB"/>
    <w:rsid w:val="009B2FE5"/>
    <w:rsid w:val="009E1E6D"/>
    <w:rsid w:val="009F4D4B"/>
    <w:rsid w:val="00A131AE"/>
    <w:rsid w:val="00A64803"/>
    <w:rsid w:val="00A80EB7"/>
    <w:rsid w:val="00AA2117"/>
    <w:rsid w:val="00AB5494"/>
    <w:rsid w:val="00B127B8"/>
    <w:rsid w:val="00B13837"/>
    <w:rsid w:val="00B408C8"/>
    <w:rsid w:val="00B73EAC"/>
    <w:rsid w:val="00B91949"/>
    <w:rsid w:val="00C22C28"/>
    <w:rsid w:val="00C34F5D"/>
    <w:rsid w:val="00C373AF"/>
    <w:rsid w:val="00C575ED"/>
    <w:rsid w:val="00C7431B"/>
    <w:rsid w:val="00C97269"/>
    <w:rsid w:val="00CB15EB"/>
    <w:rsid w:val="00CE7A97"/>
    <w:rsid w:val="00D37180"/>
    <w:rsid w:val="00D802AF"/>
    <w:rsid w:val="00D85CE2"/>
    <w:rsid w:val="00DC2D5D"/>
    <w:rsid w:val="00DD560F"/>
    <w:rsid w:val="00E15336"/>
    <w:rsid w:val="00E63351"/>
    <w:rsid w:val="00E72FC1"/>
    <w:rsid w:val="00E92CD8"/>
    <w:rsid w:val="00EE7A6C"/>
    <w:rsid w:val="00F605E9"/>
    <w:rsid w:val="00FD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586AF"/>
  <w15:chartTrackingRefBased/>
  <w15:docId w15:val="{5F8EA597-043B-4E1C-809F-6533F540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785"/>
    <w:pPr>
      <w:widowControl w:val="0"/>
      <w:spacing w:line="300" w:lineRule="auto"/>
      <w:jc w:val="both"/>
    </w:pPr>
    <w:rPr>
      <w:rFonts w:ascii="Times New Roman" w:eastAsia="Times New Roman" w:hAnsi="Times New Roman" w:cs="Times New Roman"/>
      <w:sz w:val="24"/>
    </w:rPr>
  </w:style>
  <w:style w:type="paragraph" w:styleId="1">
    <w:name w:val="heading 1"/>
    <w:basedOn w:val="a"/>
    <w:next w:val="a"/>
    <w:link w:val="10"/>
    <w:uiPriority w:val="9"/>
    <w:qFormat/>
    <w:rsid w:val="00AB54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54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54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54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B549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B5494"/>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5494"/>
    <w:rPr>
      <w:rFonts w:ascii="Times New Roman" w:eastAsia="Times New Roman" w:hAnsi="Times New Roman" w:cs="Times New Roman"/>
      <w:b/>
      <w:bCs/>
      <w:kern w:val="44"/>
      <w:sz w:val="44"/>
      <w:szCs w:val="44"/>
    </w:rPr>
  </w:style>
  <w:style w:type="character" w:customStyle="1" w:styleId="20">
    <w:name w:val="标题 2 字符"/>
    <w:basedOn w:val="a0"/>
    <w:link w:val="2"/>
    <w:uiPriority w:val="9"/>
    <w:rsid w:val="00AB54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5494"/>
    <w:rPr>
      <w:rFonts w:ascii="Times New Roman" w:eastAsia="Times New Roman" w:hAnsi="Times New Roman" w:cs="Times New Roman"/>
      <w:b/>
      <w:bCs/>
      <w:sz w:val="32"/>
      <w:szCs w:val="32"/>
    </w:rPr>
  </w:style>
  <w:style w:type="character" w:customStyle="1" w:styleId="40">
    <w:name w:val="标题 4 字符"/>
    <w:basedOn w:val="a0"/>
    <w:link w:val="4"/>
    <w:uiPriority w:val="9"/>
    <w:rsid w:val="00AB549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B5494"/>
    <w:rPr>
      <w:rFonts w:ascii="Times New Roman" w:eastAsia="Times New Roman" w:hAnsi="Times New Roman" w:cs="Times New Roman"/>
      <w:b/>
      <w:bCs/>
      <w:sz w:val="28"/>
      <w:szCs w:val="28"/>
    </w:rPr>
  </w:style>
  <w:style w:type="character" w:customStyle="1" w:styleId="60">
    <w:name w:val="标题 6 字符"/>
    <w:basedOn w:val="a0"/>
    <w:link w:val="6"/>
    <w:uiPriority w:val="9"/>
    <w:rsid w:val="00AB5494"/>
    <w:rPr>
      <w:rFonts w:asciiTheme="majorHAnsi" w:eastAsiaTheme="majorEastAsia" w:hAnsiTheme="majorHAnsi" w:cstheme="majorBidi"/>
      <w:b/>
      <w:bCs/>
      <w:sz w:val="24"/>
      <w:szCs w:val="24"/>
    </w:rPr>
  </w:style>
  <w:style w:type="paragraph" w:styleId="a3">
    <w:name w:val="header"/>
    <w:basedOn w:val="a"/>
    <w:link w:val="a4"/>
    <w:uiPriority w:val="99"/>
    <w:unhideWhenUsed/>
    <w:rsid w:val="00CE7A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E7A97"/>
    <w:rPr>
      <w:rFonts w:ascii="Times New Roman" w:eastAsia="Times New Roman" w:hAnsi="Times New Roman" w:cs="Times New Roman"/>
      <w:sz w:val="18"/>
      <w:szCs w:val="18"/>
    </w:rPr>
  </w:style>
  <w:style w:type="paragraph" w:styleId="a5">
    <w:name w:val="footer"/>
    <w:basedOn w:val="a"/>
    <w:link w:val="a6"/>
    <w:uiPriority w:val="99"/>
    <w:unhideWhenUsed/>
    <w:rsid w:val="00CE7A9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E7A9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旺</dc:creator>
  <cp:keywords/>
  <dc:description/>
  <cp:lastModifiedBy>刘 旺</cp:lastModifiedBy>
  <cp:revision>2</cp:revision>
  <dcterms:created xsi:type="dcterms:W3CDTF">2021-10-25T01:39:00Z</dcterms:created>
  <dcterms:modified xsi:type="dcterms:W3CDTF">2021-10-25T13:36:00Z</dcterms:modified>
</cp:coreProperties>
</file>