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47511" w14:textId="77777777" w:rsidR="00457D48" w:rsidRDefault="00457D48" w:rsidP="00154EA6">
      <w:pPr>
        <w:pStyle w:val="NormalWeb"/>
        <w:tabs>
          <w:tab w:val="left" w:pos="1908"/>
        </w:tabs>
        <w:spacing w:beforeAutospacing="0" w:afterAutospacing="0"/>
        <w:ind w:left="270" w:hanging="270"/>
        <w:jc w:val="both"/>
        <w:rPr>
          <w:rFonts w:ascii="Public Sans Light" w:hAnsi="Public Sans Light" w:cstheme="minorBidi"/>
          <w:b/>
          <w:sz w:val="18"/>
          <w:szCs w:val="18"/>
          <w:u w:val="single"/>
        </w:rPr>
      </w:pPr>
    </w:p>
    <w:p w14:paraId="5B051A11" w14:textId="778A0453" w:rsidR="00BE34F5" w:rsidRPr="00663893" w:rsidRDefault="00154EA6" w:rsidP="00154EA6">
      <w:pPr>
        <w:pStyle w:val="NormalWeb"/>
        <w:tabs>
          <w:tab w:val="left" w:pos="1908"/>
        </w:tabs>
        <w:spacing w:beforeAutospacing="0" w:afterAutospacing="0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6432" behindDoc="0" locked="0" layoutInCell="1" allowOverlap="1" wp14:anchorId="734B03B1" wp14:editId="22EA36B9">
                <wp:simplePos x="0" y="0"/>
                <wp:positionH relativeFrom="margin">
                  <wp:posOffset>0</wp:posOffset>
                </wp:positionH>
                <wp:positionV relativeFrom="paragraph">
                  <wp:posOffset>134779</wp:posOffset>
                </wp:positionV>
                <wp:extent cx="6858000" cy="0"/>
                <wp:effectExtent l="0" t="0" r="12700" b="12700"/>
                <wp:wrapNone/>
                <wp:docPr id="172512581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CC9D3" id="Straight Connector 6" o:spid="_x0000_s1026" style="position:absolute;z-index:251666432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6pt" to="540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hAnsi="Public Sans Light" w:cstheme="minorBidi"/>
          <w:b/>
          <w:sz w:val="18"/>
          <w:szCs w:val="18"/>
          <w:u w:val="single"/>
        </w:rPr>
        <w:t>SUMMARY:</w:t>
      </w:r>
      <w:r w:rsidRPr="00663893">
        <w:rPr>
          <w:rFonts w:ascii="Public Sans Light" w:hAnsi="Public Sans Light"/>
          <w:noProof/>
          <w:sz w:val="18"/>
          <w:szCs w:val="18"/>
        </w:rPr>
        <w:t xml:space="preserve"> </w:t>
      </w:r>
    </w:p>
    <w:p w14:paraId="52D22DE5" w14:textId="77777777" w:rsidR="0013257C" w:rsidRDefault="0013257C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 w:cs="Courier New"/>
          <w:sz w:val="18"/>
          <w:szCs w:val="18"/>
        </w:rPr>
      </w:pPr>
    </w:p>
    <w:p w14:paraId="6DC5ED11" w14:textId="47DF0BBD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Networking, Systems &amp; Cyber Security Engineer with 20 years of experience in the tech industry.</w:t>
      </w:r>
    </w:p>
    <w:p w14:paraId="5D249EC8" w14:textId="77777777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10+ years of professional experience in automation, support and development.</w:t>
      </w:r>
    </w:p>
    <w:p w14:paraId="60EC575D" w14:textId="69C5419F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</w:t>
      </w:r>
      <w:r w:rsidRPr="00663893">
        <w:rPr>
          <w:rStyle w:val="contentpasted0"/>
          <w:rFonts w:ascii="Public Sans Light" w:hAnsi="Public Sans Light"/>
          <w:sz w:val="18"/>
          <w:szCs w:val="18"/>
          <w:shd w:val="clear" w:color="auto" w:fill="FFFFFF"/>
        </w:rPr>
        <w:t>Demonstrated leadership, problem-solving and adaptability with expertise in mentoring, training and project delivery.</w:t>
      </w:r>
    </w:p>
    <w:p w14:paraId="65E07C86" w14:textId="63389988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 w:cstheme="minorHAnsi"/>
          <w:sz w:val="18"/>
          <w:szCs w:val="18"/>
        </w:rPr>
      </w:pPr>
    </w:p>
    <w:p w14:paraId="7016168A" w14:textId="4F735FF4" w:rsidR="00BE34F5" w:rsidRPr="00663893" w:rsidRDefault="008513EC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59264" behindDoc="0" locked="0" layoutInCell="1" allowOverlap="1" wp14:anchorId="1705633A" wp14:editId="4E9A0257">
                <wp:simplePos x="0" y="0"/>
                <wp:positionH relativeFrom="margin">
                  <wp:posOffset>0</wp:posOffset>
                </wp:positionH>
                <wp:positionV relativeFrom="paragraph">
                  <wp:posOffset>130651</wp:posOffset>
                </wp:positionV>
                <wp:extent cx="6858000" cy="0"/>
                <wp:effectExtent l="0" t="0" r="12700" b="12700"/>
                <wp:wrapNone/>
                <wp:docPr id="60557151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98B22" id="Straight Connector 6" o:spid="_x0000_s1026" style="position:absolute;z-index:251659264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3pt" to="540pt,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EXPERIENCE:</w:t>
      </w:r>
    </w:p>
    <w:p w14:paraId="444370E0" w14:textId="77777777" w:rsidR="0013257C" w:rsidRDefault="0013257C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2E242369" w14:textId="64379B08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IT/OT Infrastructure Administrator, Cyber Security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</w:t>
      </w:r>
      <w:r w:rsidR="008513EC"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     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Sep 2023 - Present</w:t>
      </w:r>
    </w:p>
    <w:p w14:paraId="3B6F3408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Great Lakes Water Authority, Operational Technology, Cyber &amp; Information Systems Security</w:t>
      </w:r>
    </w:p>
    <w:p w14:paraId="342BFC4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Direct-Hire | Onsite to 20% Remote | Detroit, MI</w:t>
      </w:r>
    </w:p>
    <w:p w14:paraId="6CEE4900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Piloted a credential management system, increasing department-wide password complexity by 8%.  </w:t>
      </w:r>
    </w:p>
    <w:p w14:paraId="0C73668F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Implemented TLS 1.3 authentication for an increase of authenticated sessions by over 12%.</w:t>
      </w:r>
    </w:p>
    <w:p w14:paraId="42324275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Designed, developed and deployed an Internet Protocol Address Management (IPAM) platform on PostgreSQL, Redis and Jenkins web-based technologies. </w:t>
      </w:r>
    </w:p>
    <w:p w14:paraId="1D2C596C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Built and tuned an internal SIEM; to provide increased visibility into network related events. </w:t>
      </w:r>
    </w:p>
    <w:p w14:paraId="496F52AF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Developed and implemented internal malware analysis processes, categorization and archival systems. </w:t>
      </w:r>
    </w:p>
    <w:p w14:paraId="4EC3E43B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Designed and constructed an internal Change Management system for production related changes.</w:t>
      </w:r>
    </w:p>
    <w:p w14:paraId="4C179169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bCs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Conducted the 2023q4 and 2024q1 internal security audits in preparation for the Quantitative Risk Assessment utilizing the AWWA, NIST 800-153 &amp; CSF 2.0 frameworks.</w:t>
      </w:r>
    </w:p>
    <w:p w14:paraId="3F324B2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caps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bCs/>
          <w:sz w:val="18"/>
          <w:szCs w:val="18"/>
        </w:rPr>
        <w:t>Skills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: PowerShell</w:t>
      </w:r>
      <w:r w:rsidRPr="00663893">
        <w:rPr>
          <w:rFonts w:ascii="Public Sans Light" w:eastAsia="Times New Roman" w:hAnsi="Public Sans Light" w:cs="Segoe UI"/>
          <w:sz w:val="18"/>
          <w:szCs w:val="18"/>
          <w:shd w:val="clear" w:color="auto" w:fill="FFFFFF"/>
        </w:rPr>
        <w:t xml:space="preserve"> ·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ReST</w:t>
      </w:r>
      <w:r w:rsidRPr="00663893">
        <w:rPr>
          <w:rFonts w:ascii="Public Sans Light" w:eastAsia="Times New Roman" w:hAnsi="Public Sans Light" w:cs="Segoe UI"/>
          <w:sz w:val="18"/>
          <w:szCs w:val="18"/>
          <w:shd w:val="clear" w:color="auto" w:fill="FFFFFF"/>
        </w:rPr>
        <w:t xml:space="preserve"> API · AD Administration · x509 · tcpdump · nc · nmap · Nessus NASL · SCAD</w:t>
      </w:r>
      <w:r w:rsidRPr="00663893">
        <w:rPr>
          <w:rFonts w:ascii="Public Sans Light" w:eastAsia="Times New Roman" w:hAnsi="Public Sans Light" w:cs="Segoe UI"/>
          <w:caps/>
          <w:sz w:val="18"/>
          <w:szCs w:val="18"/>
          <w:shd w:val="clear" w:color="auto" w:fill="FFFFFF"/>
        </w:rPr>
        <w:t>A</w:t>
      </w:r>
    </w:p>
    <w:p w14:paraId="0779E120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</w:p>
    <w:p w14:paraId="69BE46D0" w14:textId="59BA9ABC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Systems Engineer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June 2023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Sep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43AF90A0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Corewell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Health, Critical Environment Engineering (CEE)</w:t>
      </w:r>
    </w:p>
    <w:p w14:paraId="414C15A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Contract-to-Hire | Ma-Tech Resources | Onsite to %20 Remote | Grand Rapids, MI</w:t>
      </w:r>
    </w:p>
    <w:p w14:paraId="1EE7851B" w14:textId="77777777" w:rsidR="00BE34F5" w:rsidRPr="00663893" w:rsidRDefault="00BE34F5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Collaborated with the cross-functional agile train to deploy, provision, and maintain the </w:t>
      </w:r>
      <w:proofErr w:type="spellStart"/>
      <w:r w:rsidRPr="00663893">
        <w:rPr>
          <w:rFonts w:ascii="Public Sans Light" w:eastAsia="Times New Roman" w:hAnsi="Public Sans Light" w:cstheme="minorHAnsi"/>
          <w:sz w:val="18"/>
          <w:szCs w:val="18"/>
        </w:rPr>
        <w:t>companies</w:t>
      </w:r>
      <w:proofErr w:type="spellEnd"/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existing and future infrastructure across OSI L1-4. </w:t>
      </w:r>
    </w:p>
    <w:p w14:paraId="32EA23B1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Built the production compute infrastructure within a 40% faster than estimated delivery time through providing experienced deployment methods using industry best practices.</w:t>
      </w:r>
    </w:p>
    <w:p w14:paraId="5B6810B2" w14:textId="77777777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Industrial PME · DCIM</w:t>
      </w:r>
    </w:p>
    <w:p w14:paraId="42555CDF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5FD8B98A" w14:textId="31F57042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 xml:space="preserve">Network Engineer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proofErr w:type="gramStart"/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March</w:t>
      </w:r>
      <w:proofErr w:type="gramEnd"/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 xml:space="preserve"> 2023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June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1852DDDE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jPeg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Design | Research &amp; Development, Deployment, Support &amp; Maintenance</w:t>
      </w:r>
    </w:p>
    <w:p w14:paraId="3E16555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|100% Onsite | Dundee, MI</w:t>
      </w:r>
    </w:p>
    <w:p w14:paraId="79D55760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a 3-person team to design, deploy and maintain small to medium business infrastructure.</w:t>
      </w:r>
    </w:p>
    <w:p w14:paraId="0885FD7B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Developed the company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’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s first inventory, customer, client and installation databases. </w:t>
      </w:r>
    </w:p>
    <w:p w14:paraId="175A180D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Developed in-house automation software, including password management and deployment monitoring software.</w:t>
      </w:r>
    </w:p>
    <w:p w14:paraId="76595F52" w14:textId="77777777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PostgreSQL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Python · Git · Azure · AWS · MoIP · Cisco CLI</w:t>
      </w:r>
    </w:p>
    <w:p w14:paraId="5DAABA42" w14:textId="77777777" w:rsidR="00BE34F5" w:rsidRPr="00663893" w:rsidRDefault="00BE34F5" w:rsidP="008513EC">
      <w:pPr>
        <w:spacing w:line="240" w:lineRule="auto"/>
        <w:ind w:left="270" w:hanging="180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79B85E59" w14:textId="0F170C1A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Freelance Technical Consultant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 xml:space="preserve">December 2021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March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31087D82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Alchemy Computing, </w:t>
      </w: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Dumptd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| Research &amp; Development, Systems Architecture</w:t>
      </w:r>
    </w:p>
    <w:p w14:paraId="2DC3C3C3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Direct-Hire | 100% Remote | Washington DC </w:t>
      </w:r>
    </w:p>
    <w:p w14:paraId="4A39DA05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Coordinated with Start-Up engineering teams for the prototyping of front and back-end systems in the creation, securing and deployment of company and production infrastructure. </w:t>
      </w:r>
    </w:p>
    <w:p w14:paraId="47B22584" w14:textId="78ABB95C" w:rsidR="00BE34F5" w:rsidRDefault="00BE34F5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Laravel · PHP · TomTom </w:t>
      </w:r>
      <w:r w:rsidR="00957FF8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&amp; Google Maps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API · Ansible · VoIP</w:t>
      </w:r>
      <w:r w:rsidR="00957FF8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Cisco CLI</w:t>
      </w:r>
      <w:r w:rsidR="00957FF8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Juniper · PostgreSQL · RFID · QR-Code Programming</w:t>
      </w:r>
    </w:p>
    <w:p w14:paraId="49096077" w14:textId="77777777" w:rsidR="00663893" w:rsidRDefault="00663893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</w:p>
    <w:p w14:paraId="2EE54DEF" w14:textId="6CAD7E98" w:rsidR="00663893" w:rsidRPr="00663893" w:rsidRDefault="00663893" w:rsidP="00663893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Operations Engineer II / Data Center Technician III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proofErr w:type="gramStart"/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</w:t>
      </w:r>
      <w:proofErr w:type="gramEnd"/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 xml:space="preserve"> 2018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 2021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2DEB9820" w14:textId="77777777" w:rsidR="00663893" w:rsidRPr="00663893" w:rsidRDefault="00663893" w:rsidP="00663893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Google | Engineering Field Services; Server, Network &amp; Hardware Operations</w:t>
      </w:r>
    </w:p>
    <w:p w14:paraId="4237D659" w14:textId="77777777" w:rsidR="00663893" w:rsidRPr="00663893" w:rsidRDefault="00663893" w:rsidP="00663893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Charleston, SC; Reston, VA</w:t>
      </w:r>
    </w:p>
    <w:p w14:paraId="7326DC2F" w14:textId="42BBCD40" w:rsidR="00663893" w:rsidRPr="00663893" w:rsidRDefault="00663893" w:rsidP="00663893">
      <w:p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the 12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>-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member global EFS team covering all deployment architectures for the full-breadth of Google’s production fleet. </w:t>
      </w:r>
    </w:p>
    <w:p w14:paraId="34D9FEB2" w14:textId="77777777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Provided zero loss to five-9 SLO and SLA during the ~400% increase to production load during the Covid-19 outbreak with an 80% reduction in staff.</w:t>
      </w:r>
    </w:p>
    <w:p w14:paraId="2A0CC3AA" w14:textId="131C7025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Led the project team which deployed the GCVE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East-Coast and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complete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>d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the project 75% ahead of schedule. </w:t>
      </w:r>
    </w:p>
    <w:p w14:paraId="46BB11CC" w14:textId="2731F6FB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Built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repairs automation software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which monitored, configured and automated 80% of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server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diagnosis, repair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>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and ticket closure. Measured an 800% decrease in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server repair over time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for the regions in which this software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was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ran. </w:t>
      </w:r>
    </w:p>
    <w:p w14:paraId="11A68C10" w14:textId="77777777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Received 19 Peer Bonuses and 2 Challenge Coin </w:t>
      </w:r>
      <w:proofErr w:type="gramStart"/>
      <w:r w:rsidRPr="00663893">
        <w:rPr>
          <w:rFonts w:ascii="Public Sans Light" w:eastAsia="Times New Roman" w:hAnsi="Public Sans Light" w:cstheme="minorHAnsi"/>
          <w:sz w:val="18"/>
          <w:szCs w:val="18"/>
        </w:rPr>
        <w:t>Awards;</w:t>
      </w:r>
      <w:proofErr w:type="gramEnd"/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Commendable Service during Hurricane Dorian, and same during Pandemic Support. </w:t>
      </w:r>
    </w:p>
    <w:p w14:paraId="3D580A32" w14:textId="77777777" w:rsidR="00663893" w:rsidRPr="00663893" w:rsidRDefault="00663893" w:rsidP="00663893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Bash · Bigtable · Protocol Buffers / </w:t>
      </w:r>
      <w:proofErr w:type="spellStart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ProtoBuff</w:t>
      </w:r>
      <w:proofErr w:type="spellEnd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· Python · Planet-Scale CI/CD · Borg (aka Kubernetes)</w:t>
      </w:r>
    </w:p>
    <w:p w14:paraId="78146C65" w14:textId="146926DB" w:rsidR="00663893" w:rsidRPr="00663893" w:rsidRDefault="00663893" w:rsidP="008513EC">
      <w:p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  <w:sectPr w:rsidR="00663893" w:rsidRPr="00663893" w:rsidSect="008513EC">
          <w:headerReference w:type="default" r:id="rId8"/>
          <w:pgSz w:w="12240" w:h="15840"/>
          <w:pgMar w:top="1440" w:right="810" w:bottom="1440" w:left="630" w:header="0" w:footer="0" w:gutter="0"/>
          <w:cols w:space="720"/>
          <w:formProt w:val="0"/>
          <w:docGrid w:linePitch="360"/>
        </w:sectPr>
      </w:pPr>
    </w:p>
    <w:p w14:paraId="00BBE43D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432F9695" w14:textId="1035CD35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Network Operations Technician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 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July 2017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 2018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13B0A23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Switch LTD | Network Operations</w:t>
      </w:r>
    </w:p>
    <w:p w14:paraId="7A4C770A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Contract-to-Hire | </w:t>
      </w: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TekSystems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| 100% On-site | Las Vegas, NV</w:t>
      </w:r>
    </w:p>
    <w:p w14:paraId="627FB105" w14:textId="38652251" w:rsidR="00BE34F5" w:rsidRPr="00663893" w:rsidRDefault="00671B49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>
        <w:rPr>
          <w:rFonts w:ascii="Public Sans Light" w:eastAsia="Times New Roman" w:hAnsi="Public Sans Light" w:cstheme="minorHAnsi"/>
          <w:sz w:val="18"/>
          <w:szCs w:val="18"/>
        </w:rPr>
        <w:t>Worked in one of the largest datacenters on earth, with customers ranging from 1RU to multi-campus deployments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.</w:t>
      </w:r>
    </w:p>
    <w:p w14:paraId="57B6E65B" w14:textId="5D862806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•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>Developed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automation of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email 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using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lexical analysis to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automate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ticket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 handling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saving approximately 65% of time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 spent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.</w:t>
      </w:r>
    </w:p>
    <w:p w14:paraId="1EB00D39" w14:textId="1711744B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proofErr w:type="spellStart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AutoHotkey</w:t>
      </w:r>
      <w:proofErr w:type="spellEnd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· BGP · PowerShell</w:t>
      </w:r>
    </w:p>
    <w:p w14:paraId="62F8073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6039BC12" w14:textId="59FD20EF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Systems Administrator IV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October 2016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June 2017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21F0D861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Pinnacle Community Services | Information Technology</w:t>
      </w:r>
    </w:p>
    <w:p w14:paraId="2FA9D2E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Las Vegas, NV</w:t>
      </w:r>
    </w:p>
    <w:p w14:paraId="210D0E09" w14:textId="02C7865E" w:rsidR="00BE34F5" w:rsidRPr="00663893" w:rsidRDefault="00BE34F5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a</w:t>
      </w:r>
      <w:r w:rsidR="00663893">
        <w:rPr>
          <w:rFonts w:ascii="Public Sans Light" w:eastAsia="Times New Roman" w:hAnsi="Public Sans Light" w:cstheme="minorHAnsi"/>
          <w:sz w:val="18"/>
          <w:szCs w:val="18"/>
        </w:rPr>
        <w:t xml:space="preserve">n in-home care </w:t>
      </w:r>
      <w:r w:rsidR="003770B8">
        <w:rPr>
          <w:rFonts w:ascii="Public Sans Light" w:eastAsia="Times New Roman" w:hAnsi="Public Sans Light" w:cstheme="minorHAnsi"/>
          <w:sz w:val="18"/>
          <w:szCs w:val="18"/>
        </w:rPr>
        <w:t xml:space="preserve">facilities </w:t>
      </w:r>
      <w:r w:rsidR="00663893">
        <w:rPr>
          <w:rFonts w:ascii="Public Sans Light" w:eastAsia="Times New Roman" w:hAnsi="Public Sans Light" w:cstheme="minorHAnsi"/>
          <w:sz w:val="18"/>
          <w:szCs w:val="18"/>
        </w:rPr>
        <w:t>provider for Elderly and Autistic individuals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. </w:t>
      </w:r>
    </w:p>
    <w:p w14:paraId="0CE03D80" w14:textId="12826CA8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Developed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and migrated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internal file-share-system to bring organization into HIPAA compliance.</w:t>
      </w:r>
    </w:p>
    <w:p w14:paraId="11A3FCE4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Secured the companies trunks using IPsec over GRE on Cisco and Avaya infrastructure.</w:t>
      </w:r>
    </w:p>
    <w:p w14:paraId="5B2982CE" w14:textId="1F23E32C" w:rsidR="00BE34F5" w:rsidRPr="00663893" w:rsidRDefault="009C39CE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>
        <w:rPr>
          <w:rFonts w:ascii="Public Sans Light" w:eastAsia="Times New Roman" w:hAnsi="Public Sans Light" w:cstheme="minorHAnsi"/>
          <w:sz w:val="18"/>
          <w:szCs w:val="18"/>
        </w:rPr>
        <w:t>C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onduct</w:t>
      </w:r>
      <w:r>
        <w:rPr>
          <w:rFonts w:ascii="Public Sans Light" w:eastAsia="Times New Roman" w:hAnsi="Public Sans Light" w:cstheme="minorHAnsi"/>
          <w:sz w:val="18"/>
          <w:szCs w:val="18"/>
        </w:rPr>
        <w:t>ed internal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digital forensics 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investigation</w:t>
      </w:r>
      <w:r>
        <w:rPr>
          <w:rFonts w:ascii="Public Sans Light" w:eastAsia="Times New Roman" w:hAnsi="Public Sans Light" w:cstheme="minorHAnsi"/>
          <w:sz w:val="18"/>
          <w:szCs w:val="18"/>
        </w:rPr>
        <w:t>s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using the Sleuth toolkit. </w:t>
      </w:r>
    </w:p>
    <w:p w14:paraId="628BF9B7" w14:textId="3067F8E0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Cisco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Windows Server 2012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Active Directory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Samba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· </w:t>
      </w:r>
      <w:proofErr w:type="spellStart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Porteus</w:t>
      </w:r>
      <w:proofErr w:type="spellEnd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Linux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Java</w:t>
      </w:r>
    </w:p>
    <w:p w14:paraId="4869C5B5" w14:textId="77777777" w:rsidR="00957BD9" w:rsidRDefault="00957BD9" w:rsidP="00957BD9">
      <w:pPr>
        <w:spacing w:line="240" w:lineRule="auto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72D58555" w14:textId="5679E7E4" w:rsidR="00957BD9" w:rsidRPr="00957BD9" w:rsidRDefault="00957BD9" w:rsidP="00957BD9">
      <w:pPr>
        <w:spacing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Fonts w:ascii="Public Sans Light" w:eastAsia="Times New Roman" w:hAnsi="Public Sans Light" w:cstheme="minorBidi"/>
          <w:b/>
          <w:sz w:val="18"/>
          <w:szCs w:val="18"/>
        </w:rPr>
        <w:t>Freelance Technical Consultant</w:t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</w:t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April 2016 </w:t>
      </w:r>
      <w:r w:rsidRPr="00957BD9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957BD9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957BD9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October 2016</w:t>
      </w:r>
      <w:r w:rsidRPr="00957BD9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37345996" w14:textId="77777777" w:rsidR="00957BD9" w:rsidRDefault="00957BD9" w:rsidP="00957BD9">
      <w:pPr>
        <w:spacing w:line="240" w:lineRule="auto"/>
        <w:ind w:left="180" w:hanging="9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957BD9">
        <w:rPr>
          <w:rStyle w:val="normaltextrun"/>
          <w:rFonts w:ascii="Public Sans Light" w:hAnsi="Public Sans Light"/>
          <w:sz w:val="18"/>
          <w:szCs w:val="18"/>
        </w:rPr>
        <w:t xml:space="preserve">Alchemy Computing | Information Technology </w:t>
      </w:r>
    </w:p>
    <w:p w14:paraId="04690432" w14:textId="6E5DA283" w:rsidR="00957BD9" w:rsidRPr="00957BD9" w:rsidRDefault="00957BD9" w:rsidP="00957BD9">
      <w:pPr>
        <w:spacing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Direct-Hire | 100% On-site </w:t>
      </w:r>
      <w:r w:rsidRPr="00957BD9">
        <w:rPr>
          <w:rStyle w:val="normaltextrun"/>
          <w:rFonts w:ascii="Public Sans Light" w:hAnsi="Public Sans Light"/>
          <w:sz w:val="18"/>
          <w:szCs w:val="18"/>
        </w:rPr>
        <w:t>| Las Vegas, NV</w:t>
      </w:r>
    </w:p>
    <w:p w14:paraId="4BD29E72" w14:textId="77777777" w:rsidR="00957BD9" w:rsidRPr="00957BD9" w:rsidRDefault="00957BD9" w:rsidP="00957BD9">
      <w:pPr>
        <w:pStyle w:val="ListParagraph"/>
        <w:numPr>
          <w:ilvl w:val="0"/>
          <w:numId w:val="1"/>
        </w:numPr>
        <w:spacing w:before="20" w:after="20"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Fonts w:ascii="Public Sans Light" w:eastAsia="Times New Roman" w:hAnsi="Public Sans Light" w:cstheme="minorHAnsi"/>
          <w:sz w:val="18"/>
          <w:szCs w:val="18"/>
        </w:rPr>
        <w:t>Focused specialties included small to medium business PC Repair, website development, electronics prototyping.</w:t>
      </w:r>
    </w:p>
    <w:p w14:paraId="6A1562AA" w14:textId="77777777" w:rsidR="00957BD9" w:rsidRPr="00957BD9" w:rsidRDefault="00957BD9" w:rsidP="00957BD9">
      <w:pPr>
        <w:spacing w:before="20"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957BD9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957BD9">
        <w:rPr>
          <w:rFonts w:ascii="Public Sans Light" w:hAnsi="Public Sans Light" w:cs="Segoe UI"/>
          <w:sz w:val="18"/>
          <w:szCs w:val="18"/>
          <w:shd w:val="clear" w:color="auto" w:fill="FFFFFF"/>
        </w:rPr>
        <w:t>A+ · Malware Removal · Digital Forensics · Data Recovery</w:t>
      </w:r>
    </w:p>
    <w:p w14:paraId="2EF7DC5D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75CDB16D" w14:textId="728A39CE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Technical Specialist II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November 2013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April 2015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6F1C940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Scientific Games | Technical Documentation and Training</w:t>
      </w:r>
    </w:p>
    <w:p w14:paraId="36681D9F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Las Vegas, NV</w:t>
      </w:r>
    </w:p>
    <w:p w14:paraId="53453C72" w14:textId="1ABC4F5E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Brought travel expenditures down by 95% through creating training videos.</w:t>
      </w:r>
    </w:p>
    <w:p w14:paraId="222CB988" w14:textId="6A53984C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Saved 650 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labor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hours / week through consolidating 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a spreadsheet-based software tracking system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into a single database. </w:t>
      </w:r>
    </w:p>
    <w:p w14:paraId="28D66143" w14:textId="3F7087C3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 xml:space="preserve">Skills: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SharePoint· Arch Linux· PHPFM· Memcached· NGINX · Apache· WordPress · Jekyll· Markdown · Yammer</w:t>
      </w:r>
    </w:p>
    <w:p w14:paraId="28E94EFD" w14:textId="77777777" w:rsidR="00FC7532" w:rsidRPr="00663893" w:rsidRDefault="00FC7532" w:rsidP="00FC7532">
      <w:pPr>
        <w:spacing w:line="240" w:lineRule="auto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19880AC4" w14:textId="3B3B4D0C" w:rsidR="00FC7532" w:rsidRPr="00663893" w:rsidRDefault="00E366EB" w:rsidP="00FC7532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8480" behindDoc="0" locked="0" layoutInCell="1" allowOverlap="1" wp14:anchorId="1311C64A" wp14:editId="54E9C1F0">
                <wp:simplePos x="0" y="0"/>
                <wp:positionH relativeFrom="margin">
                  <wp:posOffset>0</wp:posOffset>
                </wp:positionH>
                <wp:positionV relativeFrom="paragraph">
                  <wp:posOffset>133350</wp:posOffset>
                </wp:positionV>
                <wp:extent cx="6858000" cy="0"/>
                <wp:effectExtent l="0" t="0" r="12700" b="12700"/>
                <wp:wrapNone/>
                <wp:docPr id="53103661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B3AB0" id="Straight Connector 5" o:spid="_x0000_s1026" style="position:absolute;z-index:251668480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5pt" to="540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FC7532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PRIOR EXPERIENCE:</w:t>
      </w:r>
    </w:p>
    <w:p w14:paraId="7770AEE8" w14:textId="0ABE226C" w:rsidR="00FC7532" w:rsidRPr="00663893" w:rsidRDefault="00FC7532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29EFFC7B" w14:textId="1F2E6A22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British Telecom</w:t>
      </w:r>
      <w:r w:rsidR="00FC7532" w:rsidRPr="00663893">
        <w:rPr>
          <w:rStyle w:val="normaltextrun"/>
          <w:rFonts w:ascii="Public Sans Light" w:hAnsi="Public Sans Light"/>
          <w:sz w:val="18"/>
          <w:szCs w:val="18"/>
        </w:rPr>
        <w:t xml:space="preserve">, El Segundo, CA - Network Operations Center - </w:t>
      </w:r>
      <w:r w:rsidR="00FC7532" w:rsidRPr="00663893">
        <w:rPr>
          <w:rFonts w:ascii="Public Sans Light" w:eastAsia="Times New Roman" w:hAnsi="Public Sans Light" w:cstheme="minorBidi"/>
          <w:b/>
          <w:sz w:val="18"/>
          <w:szCs w:val="18"/>
        </w:rPr>
        <w:t xml:space="preserve">Network Event Management Technician </w:t>
      </w:r>
    </w:p>
    <w:p w14:paraId="44F2CE74" w14:textId="20BE0201" w:rsidR="00BE34F5" w:rsidRPr="00663893" w:rsidRDefault="00FC7532" w:rsidP="00FC7532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Synetcom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Digital, Torrance, CA - Research and Development - </w:t>
      </w:r>
      <w:r w:rsidR="00BE34F5" w:rsidRPr="00663893">
        <w:rPr>
          <w:rFonts w:ascii="Public Sans Light" w:eastAsia="Times New Roman" w:hAnsi="Public Sans Light" w:cstheme="minorBidi"/>
          <w:b/>
          <w:sz w:val="18"/>
          <w:szCs w:val="18"/>
        </w:rPr>
        <w:t>Junior Electronics Engineer</w:t>
      </w:r>
      <w:r w:rsidR="00BE34F5"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5CB2C345" w14:textId="520B2C80" w:rsidR="00BE34F5" w:rsidRPr="00663893" w:rsidRDefault="00FC7532" w:rsidP="00FC7532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DeVry University, Long Beach CA -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Electronics and Development Lab – Academic Tutor &amp; Faculty Assistant</w:t>
      </w:r>
    </w:p>
    <w:p w14:paraId="50FA11DF" w14:textId="161119D1" w:rsidR="00BE34F5" w:rsidRPr="00663893" w:rsidRDefault="00BE34F5" w:rsidP="008513EC">
      <w:pPr>
        <w:spacing w:line="240" w:lineRule="auto"/>
        <w:ind w:left="270" w:hanging="180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248C6FC1" w14:textId="0E6357B1" w:rsidR="00BE34F5" w:rsidRPr="00663893" w:rsidRDefault="000B79D0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0288" behindDoc="0" locked="0" layoutInCell="1" allowOverlap="1" wp14:anchorId="0CA5E948" wp14:editId="605B2100">
                <wp:simplePos x="0" y="0"/>
                <wp:positionH relativeFrom="margin">
                  <wp:posOffset>0</wp:posOffset>
                </wp:positionH>
                <wp:positionV relativeFrom="paragraph">
                  <wp:posOffset>134779</wp:posOffset>
                </wp:positionV>
                <wp:extent cx="6858000" cy="0"/>
                <wp:effectExtent l="0" t="0" r="12700" b="12700"/>
                <wp:wrapNone/>
                <wp:docPr id="99154829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37D88" id="Straight Connector 5" o:spid="_x0000_s1026" style="position:absolute;z-index:251660288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6pt" to="540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EDUCATION:</w:t>
      </w:r>
    </w:p>
    <w:p w14:paraId="3AA80D7D" w14:textId="47BF3BBB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</w:p>
    <w:p w14:paraId="5C1A4E19" w14:textId="0319CA81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(IN PROGRESS) M.S.C.S. Data Science and Intelligent System</w:t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>s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</w:t>
      </w:r>
      <w:proofErr w:type="gramStart"/>
      <w:r w:rsidR="00957BD9">
        <w:rPr>
          <w:rFonts w:ascii="Public Sans Light" w:eastAsia="Times New Roman" w:hAnsi="Public Sans Light" w:cstheme="minorHAnsi"/>
          <w:sz w:val="18"/>
          <w:szCs w:val="18"/>
        </w:rPr>
        <w:t xml:space="preserve">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(</w:t>
      </w:r>
      <w:proofErr w:type="gramEnd"/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PROJECTED) December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2025</w:t>
      </w:r>
    </w:p>
    <w:p w14:paraId="7832FF2D" w14:textId="2ED093E6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sz w:val="18"/>
          <w:szCs w:val="18"/>
        </w:rPr>
        <w:t>University of Tennessee, Knoxville</w:t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  <w:t xml:space="preserve">          </w:t>
      </w:r>
      <w:r w:rsidR="008603BB" w:rsidRPr="00663893">
        <w:rPr>
          <w:rFonts w:ascii="Public Sans Light" w:hAnsi="Public Sans Light"/>
          <w:sz w:val="18"/>
          <w:szCs w:val="18"/>
        </w:rPr>
        <w:tab/>
      </w:r>
      <w:r w:rsidR="008603BB" w:rsidRPr="00663893">
        <w:rPr>
          <w:rFonts w:ascii="Public Sans Light" w:hAnsi="Public Sans Light"/>
          <w:sz w:val="18"/>
          <w:szCs w:val="18"/>
        </w:rPr>
        <w:tab/>
      </w:r>
      <w:r w:rsidR="00957BD9">
        <w:rPr>
          <w:rFonts w:ascii="Public Sans Light" w:hAnsi="Public Sans Light"/>
          <w:sz w:val="18"/>
          <w:szCs w:val="18"/>
        </w:rPr>
        <w:t xml:space="preserve">   </w:t>
      </w:r>
      <w:proofErr w:type="gramStart"/>
      <w:r w:rsidR="00957BD9">
        <w:rPr>
          <w:rFonts w:ascii="Public Sans Light" w:hAnsi="Public Sans Light"/>
          <w:sz w:val="18"/>
          <w:szCs w:val="18"/>
        </w:rPr>
        <w:t xml:space="preserve">   </w:t>
      </w:r>
      <w:r w:rsidRPr="00663893">
        <w:rPr>
          <w:rFonts w:ascii="Public Sans Light" w:hAnsi="Public Sans Light"/>
          <w:sz w:val="18"/>
          <w:szCs w:val="18"/>
        </w:rPr>
        <w:t>(</w:t>
      </w:r>
      <w:proofErr w:type="gramEnd"/>
      <w:r w:rsidRPr="00663893">
        <w:rPr>
          <w:rFonts w:ascii="Public Sans Light" w:hAnsi="Public Sans Light"/>
          <w:sz w:val="18"/>
          <w:szCs w:val="18"/>
        </w:rPr>
        <w:t xml:space="preserve">ONLINE)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Knoxville, TN</w:t>
      </w:r>
    </w:p>
    <w:p w14:paraId="5774695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    </w:t>
      </w:r>
    </w:p>
    <w:p w14:paraId="27FA2285" w14:textId="694E856E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B.Sc. Computer Engineering Technology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, Cum Laude, GPA: 3.6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March 2008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420B2215" w14:textId="0B1BADF4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DeVry University, Long Beach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</w:t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Long Beach, CA</w:t>
      </w:r>
    </w:p>
    <w:p w14:paraId="40274A55" w14:textId="4CC38C0C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Best Senior Project, 2008,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“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Fingertip Effects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”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. Machine</w:t>
      </w:r>
      <w:r w:rsidR="00C745C6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vision Java, C++ &amp; Assembly application. </w:t>
      </w:r>
    </w:p>
    <w:p w14:paraId="3E5B7C64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Associated Student Body President, Spring 2005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–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Fall 2005, Spring 2006-Fall 2007</w:t>
      </w:r>
    </w:p>
    <w:p w14:paraId="56BFD62D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</w:pPr>
    </w:p>
    <w:p w14:paraId="188871FD" w14:textId="3CB12395" w:rsidR="00BE34F5" w:rsidRPr="00663893" w:rsidRDefault="008603BB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70528" behindDoc="0" locked="0" layoutInCell="1" allowOverlap="1" wp14:anchorId="08DE3BFE" wp14:editId="2E40DDE6">
                <wp:simplePos x="0" y="0"/>
                <wp:positionH relativeFrom="margin">
                  <wp:posOffset>-11430</wp:posOffset>
                </wp:positionH>
                <wp:positionV relativeFrom="paragraph">
                  <wp:posOffset>134144</wp:posOffset>
                </wp:positionV>
                <wp:extent cx="6858000" cy="0"/>
                <wp:effectExtent l="0" t="0" r="12700" b="12700"/>
                <wp:wrapNone/>
                <wp:docPr id="28358009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3F703" id="Straight Connector 5" o:spid="_x0000_s1026" style="position:absolute;z-index:251670528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-.9pt,10.55pt" to="539.1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CERTIFICATIONS/PUBLICATIONS/PROFESSIONAL ASSOCIATIONS:</w:t>
      </w:r>
    </w:p>
    <w:p w14:paraId="4589B121" w14:textId="771D5E22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</w:p>
    <w:p w14:paraId="4E5D1DFF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CISSP / Certified Information Systems Security Professional</w:t>
      </w:r>
    </w:p>
    <w:p w14:paraId="7B6819C8" w14:textId="40C5D8FF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International Information System Security Certification Consortium, ISC2, Member ID: 954626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March 2024</w:t>
      </w:r>
    </w:p>
    <w:p w14:paraId="63B1F5B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3D2CEC50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SEC+ / Security+</w:t>
      </w:r>
    </w:p>
    <w:p w14:paraId="6818E97F" w14:textId="38EA5BA8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Computing Technology Industry Association, CompTIA, Candidate ID: COMP001022411475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December 2023</w:t>
      </w:r>
    </w:p>
    <w:p w14:paraId="1EC28EC5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28EBE90B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="Courier New"/>
          <w:b/>
          <w:bCs/>
          <w:sz w:val="18"/>
          <w:szCs w:val="18"/>
        </w:rPr>
        <w:t>ISACA Member</w:t>
      </w:r>
    </w:p>
    <w:p w14:paraId="387BC392" w14:textId="5601A610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Information Systems Audit and Control Association, ISACA, Member ID: 2063351</w:t>
      </w:r>
      <w:r w:rsidR="00DD7FA2">
        <w:rPr>
          <w:rFonts w:ascii="Public Sans Light" w:eastAsia="Times New Roman" w:hAnsi="Public Sans Light" w:cs="Courier New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Active as of: August 2024</w:t>
      </w:r>
    </w:p>
    <w:p w14:paraId="7F0A952C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5409B0B8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Amateur Radio Technician Class License</w:t>
      </w:r>
    </w:p>
    <w:p w14:paraId="6CEAA5EA" w14:textId="2748B9CB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Federal Communications Commission, FCC, Callsign: KF8BVZ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July 2024</w:t>
      </w:r>
    </w:p>
    <w:p w14:paraId="3D7592FD" w14:textId="77777777" w:rsidR="00DD7FA2" w:rsidRDefault="00DD7FA2" w:rsidP="00C745C6">
      <w:pPr>
        <w:spacing w:line="240" w:lineRule="auto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</w:pPr>
    </w:p>
    <w:p w14:paraId="056796B5" w14:textId="4D7C87E1" w:rsidR="00BE34F5" w:rsidRPr="00663893" w:rsidRDefault="008603BB" w:rsidP="008603BB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76672" behindDoc="0" locked="0" layoutInCell="1" allowOverlap="1" wp14:anchorId="5F1A4F28" wp14:editId="7B028037">
                <wp:simplePos x="0" y="0"/>
                <wp:positionH relativeFrom="margin">
                  <wp:posOffset>0</wp:posOffset>
                </wp:positionH>
                <wp:positionV relativeFrom="paragraph">
                  <wp:posOffset>132239</wp:posOffset>
                </wp:positionV>
                <wp:extent cx="6858000" cy="0"/>
                <wp:effectExtent l="0" t="0" r="12700" b="12700"/>
                <wp:wrapNone/>
                <wp:docPr id="121299946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BBE74" id="Straight Connector 5" o:spid="_x0000_s1026" style="position:absolute;z-index:251676672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4pt" to="540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VOLUNTEER/LANGUAGES/AWARDS:</w:t>
      </w:r>
    </w:p>
    <w:p w14:paraId="7E7BFB77" w14:textId="77777777" w:rsidR="00957FF8" w:rsidRDefault="00957FF8" w:rsidP="00C745C6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</w:p>
    <w:p w14:paraId="190D91D8" w14:textId="182C2F16" w:rsidR="00CE4999" w:rsidRPr="00663893" w:rsidRDefault="00BE34F5" w:rsidP="00C745C6">
      <w:pPr>
        <w:spacing w:line="240" w:lineRule="auto"/>
        <w:ind w:left="270" w:hanging="180"/>
        <w:jc w:val="both"/>
        <w:rPr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Languages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: Studying Spanish, German (Pre-A1) and Portuguese</w:t>
      </w:r>
      <w:r w:rsidR="00C745C6">
        <w:rPr>
          <w:rFonts w:ascii="Public Sans Light" w:hAnsi="Public Sans Light"/>
          <w:sz w:val="18"/>
          <w:szCs w:val="18"/>
        </w:rPr>
        <w:t xml:space="preserve"> </w:t>
      </w:r>
      <w:r w:rsidR="00957FF8">
        <w:rPr>
          <w:rFonts w:ascii="Public Sans Light" w:hAnsi="Public Sans Light"/>
          <w:sz w:val="18"/>
          <w:szCs w:val="18"/>
        </w:rPr>
        <w:t xml:space="preserve">| </w:t>
      </w: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Awards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: Best Senior Project 2008.</w:t>
      </w:r>
    </w:p>
    <w:sectPr w:rsidR="00CE4999" w:rsidRPr="00663893" w:rsidSect="008513EC">
      <w:headerReference w:type="default" r:id="rId9"/>
      <w:pgSz w:w="12240" w:h="15840"/>
      <w:pgMar w:top="792" w:right="810" w:bottom="1440" w:left="63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399E7" w14:textId="77777777" w:rsidR="00AA7697" w:rsidRDefault="00AA7697" w:rsidP="00BE34F5">
      <w:pPr>
        <w:spacing w:line="240" w:lineRule="auto"/>
      </w:pPr>
      <w:r>
        <w:separator/>
      </w:r>
    </w:p>
  </w:endnote>
  <w:endnote w:type="continuationSeparator" w:id="0">
    <w:p w14:paraId="6C068279" w14:textId="77777777" w:rsidR="00AA7697" w:rsidRDefault="00AA7697" w:rsidP="00BE3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ublic Sans Light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96DEF" w14:textId="77777777" w:rsidR="00AA7697" w:rsidRDefault="00AA7697" w:rsidP="00BE34F5">
      <w:pPr>
        <w:spacing w:line="240" w:lineRule="auto"/>
      </w:pPr>
      <w:r>
        <w:separator/>
      </w:r>
    </w:p>
  </w:footnote>
  <w:footnote w:type="continuationSeparator" w:id="0">
    <w:p w14:paraId="369C5095" w14:textId="77777777" w:rsidR="00AA7697" w:rsidRDefault="00AA7697" w:rsidP="00BE3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3D940" w14:textId="77777777" w:rsidR="00BE34F5" w:rsidRDefault="00BE34F5" w:rsidP="00BE34F5">
    <w:pPr>
      <w:jc w:val="both"/>
      <w:rPr>
        <w:rFonts w:ascii="Public Sans Light" w:eastAsia="Times New Roman" w:hAnsi="Public Sans Light" w:cstheme="majorHAnsi"/>
        <w:b/>
        <w:bCs/>
        <w:sz w:val="32"/>
        <w:szCs w:val="32"/>
      </w:rPr>
    </w:pPr>
  </w:p>
  <w:p w14:paraId="5FCF1EF5" w14:textId="37A433CC" w:rsidR="00BE34F5" w:rsidRPr="001D7135" w:rsidRDefault="00BE34F5" w:rsidP="00BE34F5">
    <w:pPr>
      <w:jc w:val="both"/>
      <w:rPr>
        <w:rFonts w:ascii="Public Sans Light" w:hAnsi="Public Sans Light"/>
        <w:sz w:val="32"/>
        <w:szCs w:val="32"/>
      </w:rPr>
    </w:pPr>
    <w:r w:rsidRPr="001D7135">
      <w:rPr>
        <w:rFonts w:ascii="Public Sans Light" w:eastAsia="Times New Roman" w:hAnsi="Public Sans Light" w:cstheme="majorHAnsi"/>
        <w:b/>
        <w:bCs/>
        <w:sz w:val="32"/>
        <w:szCs w:val="32"/>
      </w:rPr>
      <w:t>JUSTIN KNOX, CISSP</w:t>
    </w:r>
  </w:p>
  <w:p w14:paraId="332C4AED" w14:textId="76067EE6" w:rsidR="00BE34F5" w:rsidRPr="00BE34F5" w:rsidRDefault="00BE34F5" w:rsidP="00BE34F5">
    <w:pPr>
      <w:jc w:val="both"/>
      <w:rPr>
        <w:rFonts w:ascii="Public Sans Light" w:hAnsi="Public Sans Light"/>
        <w:sz w:val="21"/>
        <w:szCs w:val="21"/>
      </w:rPr>
    </w:pPr>
    <w:r w:rsidRPr="001D7135">
      <w:rPr>
        <w:rFonts w:ascii="Public Sans Light" w:eastAsia="Times New Roman" w:hAnsi="Public Sans Light" w:cstheme="minorBidi"/>
        <w:sz w:val="21"/>
        <w:szCs w:val="21"/>
      </w:rPr>
      <w:t>+1 (843) 534</w:t>
    </w:r>
    <w:r w:rsidRPr="001D7135">
      <w:rPr>
        <w:rFonts w:ascii="Public Sans Light" w:eastAsia="Times New Roman" w:hAnsi="Public Sans Light" w:cs="Courier New"/>
        <w:sz w:val="21"/>
        <w:szCs w:val="21"/>
      </w:rPr>
      <w:t>–</w:t>
    </w:r>
    <w:r w:rsidRPr="001D7135">
      <w:rPr>
        <w:rFonts w:ascii="Public Sans Light" w:eastAsia="Times New Roman" w:hAnsi="Public Sans Light" w:cstheme="minorBidi"/>
        <w:sz w:val="21"/>
        <w:szCs w:val="21"/>
      </w:rPr>
      <w:t xml:space="preserve">6040 | </w:t>
    </w:r>
    <w:hyperlink r:id="rId1">
      <w:r w:rsidRPr="00E57DD2">
        <w:rPr>
          <w:rStyle w:val="Hyperlink"/>
          <w:rFonts w:ascii="Public Sans Light" w:eastAsia="Times New Roman" w:hAnsi="Public Sans Light" w:cstheme="minorBidi"/>
          <w:color w:val="auto"/>
          <w:sz w:val="21"/>
          <w:szCs w:val="21"/>
        </w:rPr>
        <w:t>justin.knox@posteo.de</w:t>
      </w:r>
    </w:hyperlink>
    <w:r w:rsidR="00457D48" w:rsidRPr="00E57DD2">
      <w:t xml:space="preserve"> </w:t>
    </w:r>
    <w:r w:rsidR="00FE5387" w:rsidRPr="00E57DD2">
      <w:t xml:space="preserve">| </w:t>
    </w:r>
    <w:hyperlink r:id="rId2" w:history="1">
      <w:r w:rsidR="00457D48" w:rsidRPr="00E57DD2">
        <w:rPr>
          <w:rStyle w:val="Hyperlink"/>
          <w:rFonts w:ascii="Public Sans Light" w:eastAsia="Times New Roman" w:hAnsi="Public Sans Light" w:cstheme="minorHAnsi"/>
          <w:color w:val="auto"/>
          <w:sz w:val="21"/>
          <w:szCs w:val="21"/>
        </w:rPr>
        <w:t>https://linkedin.com/in/justintknox</w:t>
      </w:r>
    </w:hyperlink>
    <w:r w:rsidR="00457D48" w:rsidRPr="00E57DD2">
      <w:rPr>
        <w:rFonts w:ascii="Public Sans Light" w:eastAsia="Times New Roman" w:hAnsi="Public Sans Light" w:cstheme="minorHAnsi"/>
        <w:sz w:val="21"/>
        <w:szCs w:val="21"/>
      </w:rPr>
      <w:t xml:space="preserve"> | </w:t>
    </w:r>
    <w:hyperlink r:id="rId3" w:history="1">
      <w:r w:rsidR="00457D48" w:rsidRPr="00E57DD2">
        <w:rPr>
          <w:rStyle w:val="Hyperlink"/>
          <w:rFonts w:ascii="Public Sans Light" w:eastAsia="Times New Roman" w:hAnsi="Public Sans Light" w:cstheme="minorHAnsi"/>
          <w:color w:val="auto"/>
          <w:sz w:val="21"/>
          <w:szCs w:val="21"/>
        </w:rPr>
        <w:t>https://github.com/jknoxdev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921F3" w14:textId="77777777" w:rsidR="00BE34F5" w:rsidRPr="00613CC6" w:rsidRDefault="00BE34F5" w:rsidP="00BE34F5">
    <w:pPr>
      <w:jc w:val="both"/>
      <w:rPr>
        <w:rFonts w:ascii="Public Sans Light" w:eastAsia="Times New Roman" w:hAnsi="Public Sans Light" w:cstheme="majorHAnsi"/>
        <w:b/>
        <w:bCs/>
        <w:sz w:val="36"/>
        <w:szCs w:val="36"/>
      </w:rPr>
    </w:pPr>
  </w:p>
  <w:p w14:paraId="2DB60581" w14:textId="37276D2E" w:rsidR="00BE34F5" w:rsidRPr="00613CC6" w:rsidRDefault="00BE34F5" w:rsidP="00613CC6">
    <w:pPr>
      <w:rPr>
        <w:rFonts w:ascii="Public Sans Light" w:hAnsi="Public Sans Light"/>
        <w:sz w:val="21"/>
        <w:szCs w:val="21"/>
      </w:rPr>
    </w:pPr>
    <w:r w:rsidRPr="00613CC6">
      <w:rPr>
        <w:rFonts w:ascii="Public Sans Light" w:eastAsia="Times New Roman" w:hAnsi="Public Sans Light" w:cstheme="majorHAnsi"/>
        <w:b/>
        <w:bCs/>
        <w:sz w:val="28"/>
        <w:szCs w:val="28"/>
      </w:rPr>
      <w:t xml:space="preserve">JUSTIN KNOX, CISSP </w:t>
    </w:r>
    <w:r w:rsidRPr="00613CC6">
      <w:rPr>
        <w:rFonts w:ascii="Public Sans Light" w:eastAsia="Times New Roman" w:hAnsi="Public Sans Light" w:cstheme="minorBidi"/>
        <w:sz w:val="20"/>
        <w:szCs w:val="20"/>
      </w:rPr>
      <w:t xml:space="preserve">| </w:t>
    </w:r>
    <w:hyperlink r:id="rId1">
      <w:r w:rsidRPr="00613CC6">
        <w:rPr>
          <w:rStyle w:val="Hyperlink"/>
          <w:rFonts w:ascii="Public Sans Light" w:eastAsia="Times New Roman" w:hAnsi="Public Sans Light" w:cstheme="minorBidi"/>
          <w:color w:val="auto"/>
          <w:sz w:val="20"/>
          <w:szCs w:val="20"/>
        </w:rPr>
        <w:t>justin.knox@posteo.de</w:t>
      </w:r>
    </w:hyperlink>
    <w:r w:rsidRPr="00613CC6">
      <w:rPr>
        <w:rStyle w:val="Hyperlink"/>
        <w:rFonts w:ascii="Public Sans Light" w:eastAsia="Times New Roman" w:hAnsi="Public Sans Light" w:cstheme="minorBidi"/>
        <w:color w:val="auto"/>
        <w:sz w:val="20"/>
        <w:szCs w:val="20"/>
        <w:u w:val="none"/>
      </w:rPr>
      <w:t xml:space="preserve"> | </w:t>
    </w:r>
    <w:r w:rsidRPr="00613CC6">
      <w:rPr>
        <w:rFonts w:ascii="Public Sans Light" w:eastAsia="Times New Roman" w:hAnsi="Public Sans Light" w:cstheme="minorBidi"/>
        <w:sz w:val="20"/>
        <w:szCs w:val="20"/>
      </w:rPr>
      <w:t>+1 (843) 534</w:t>
    </w:r>
    <w:r w:rsidRPr="00613CC6">
      <w:rPr>
        <w:rFonts w:ascii="Public Sans Light" w:eastAsia="Times New Roman" w:hAnsi="Public Sans Light" w:cs="Courier New"/>
        <w:sz w:val="20"/>
        <w:szCs w:val="20"/>
      </w:rPr>
      <w:t>–</w:t>
    </w:r>
    <w:r w:rsidRPr="00613CC6">
      <w:rPr>
        <w:rFonts w:ascii="Public Sans Light" w:eastAsia="Times New Roman" w:hAnsi="Public Sans Light" w:cstheme="minorBidi"/>
        <w:sz w:val="20"/>
        <w:szCs w:val="20"/>
      </w:rPr>
      <w:t xml:space="preserve">6040 | </w:t>
    </w:r>
    <w:hyperlink r:id="rId2" w:history="1">
      <w:r w:rsidRPr="00613CC6">
        <w:rPr>
          <w:rStyle w:val="Hyperlink"/>
          <w:rFonts w:ascii="Public Sans Light" w:eastAsia="Times New Roman" w:hAnsi="Public Sans Light" w:cstheme="minorHAnsi"/>
          <w:color w:val="auto"/>
          <w:sz w:val="20"/>
          <w:szCs w:val="20"/>
        </w:rPr>
        <w:t>https://linkedin.com/in/justintknox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E63E9"/>
    <w:multiLevelType w:val="hybridMultilevel"/>
    <w:tmpl w:val="9E324F04"/>
    <w:lvl w:ilvl="0" w:tplc="471203BE">
      <w:numFmt w:val="bullet"/>
      <w:lvlText w:val="•"/>
      <w:lvlJc w:val="left"/>
      <w:pPr>
        <w:ind w:left="720" w:hanging="360"/>
      </w:pPr>
      <w:rPr>
        <w:rFonts w:ascii="Public Sans Light" w:eastAsia="Times New Roman" w:hAnsi="Public Sans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8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E9"/>
    <w:rsid w:val="000B79D0"/>
    <w:rsid w:val="0013257C"/>
    <w:rsid w:val="00154EA6"/>
    <w:rsid w:val="002237DA"/>
    <w:rsid w:val="003770B8"/>
    <w:rsid w:val="003A1995"/>
    <w:rsid w:val="00426908"/>
    <w:rsid w:val="00457D48"/>
    <w:rsid w:val="004D71E9"/>
    <w:rsid w:val="00613CC6"/>
    <w:rsid w:val="00637E80"/>
    <w:rsid w:val="00663893"/>
    <w:rsid w:val="00671B49"/>
    <w:rsid w:val="007346C0"/>
    <w:rsid w:val="00751573"/>
    <w:rsid w:val="00767F9A"/>
    <w:rsid w:val="00842238"/>
    <w:rsid w:val="008513EC"/>
    <w:rsid w:val="008603BB"/>
    <w:rsid w:val="008700A7"/>
    <w:rsid w:val="00927DEF"/>
    <w:rsid w:val="00957BD9"/>
    <w:rsid w:val="00957FF8"/>
    <w:rsid w:val="009C39CE"/>
    <w:rsid w:val="00AA7697"/>
    <w:rsid w:val="00AD03BE"/>
    <w:rsid w:val="00BE34F5"/>
    <w:rsid w:val="00C47BEC"/>
    <w:rsid w:val="00C745C6"/>
    <w:rsid w:val="00CE4999"/>
    <w:rsid w:val="00D340D6"/>
    <w:rsid w:val="00DB0638"/>
    <w:rsid w:val="00DD7FA2"/>
    <w:rsid w:val="00DE45D6"/>
    <w:rsid w:val="00E02217"/>
    <w:rsid w:val="00E366EB"/>
    <w:rsid w:val="00E57DD2"/>
    <w:rsid w:val="00E96BB4"/>
    <w:rsid w:val="00F82CCA"/>
    <w:rsid w:val="00FC7532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4365"/>
  <w15:chartTrackingRefBased/>
  <w15:docId w15:val="{117078FF-785F-DE49-90E8-CFB8B44D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F5"/>
    <w:pPr>
      <w:suppressAutoHyphens/>
      <w:spacing w:line="276" w:lineRule="auto"/>
    </w:pPr>
    <w:rPr>
      <w:rFonts w:ascii="Arial" w:eastAsia="Arial" w:hAnsi="Arial" w:cs="Arial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1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1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1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1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1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1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1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1E9"/>
    <w:rPr>
      <w:b/>
      <w:bCs/>
      <w:smallCaps/>
      <w:color w:val="0F4761" w:themeColor="accent1" w:themeShade="BF"/>
      <w:spacing w:val="5"/>
    </w:rPr>
  </w:style>
  <w:style w:type="character" w:customStyle="1" w:styleId="contentcontrolboundarysink">
    <w:name w:val="contentcontrolboundarysink"/>
    <w:basedOn w:val="DefaultParagraphFont"/>
    <w:qFormat/>
    <w:rsid w:val="00BE34F5"/>
  </w:style>
  <w:style w:type="character" w:customStyle="1" w:styleId="normaltextrun">
    <w:name w:val="normaltextrun"/>
    <w:basedOn w:val="DefaultParagraphFont"/>
    <w:qFormat/>
    <w:rsid w:val="00BE34F5"/>
  </w:style>
  <w:style w:type="character" w:styleId="Hyperlink">
    <w:name w:val="Hyperlink"/>
    <w:basedOn w:val="DefaultParagraphFont"/>
    <w:uiPriority w:val="99"/>
    <w:unhideWhenUsed/>
    <w:rsid w:val="00BE34F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BE34F5"/>
    <w:rPr>
      <w:b/>
      <w:bCs/>
    </w:rPr>
  </w:style>
  <w:style w:type="character" w:customStyle="1" w:styleId="white-space-pre">
    <w:name w:val="white-space-pre"/>
    <w:basedOn w:val="DefaultParagraphFont"/>
    <w:qFormat/>
    <w:rsid w:val="00BE34F5"/>
  </w:style>
  <w:style w:type="character" w:customStyle="1" w:styleId="contentpasted0">
    <w:name w:val="contentpasted0"/>
    <w:basedOn w:val="DefaultParagraphFont"/>
    <w:qFormat/>
    <w:rsid w:val="00BE34F5"/>
  </w:style>
  <w:style w:type="paragraph" w:styleId="NormalWeb">
    <w:name w:val="Normal (Web)"/>
    <w:basedOn w:val="Normal"/>
    <w:uiPriority w:val="99"/>
    <w:unhideWhenUsed/>
    <w:qFormat/>
    <w:rsid w:val="00BE34F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34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4F5"/>
    <w:rPr>
      <w:rFonts w:ascii="Arial" w:eastAsia="Arial" w:hAnsi="Arial" w:cs="Arial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34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4F5"/>
    <w:rPr>
      <w:rFonts w:ascii="Arial" w:eastAsia="Arial" w:hAnsi="Arial" w:cs="Arial"/>
      <w:kern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34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D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knoxdev" TargetMode="External"/><Relationship Id="rId2" Type="http://schemas.openxmlformats.org/officeDocument/2006/relationships/hyperlink" Target="https://linkedin.com/in/justintknox" TargetMode="External"/><Relationship Id="rId1" Type="http://schemas.openxmlformats.org/officeDocument/2006/relationships/hyperlink" Target="mailto:justin.knox@posteo.de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justintknox" TargetMode="External"/><Relationship Id="rId1" Type="http://schemas.openxmlformats.org/officeDocument/2006/relationships/hyperlink" Target="mailto:justin.knox@posteo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569714-D9D4-B741-AB5F-99D95D8C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Knox</dc:creator>
  <cp:keywords/>
  <dc:description/>
  <cp:lastModifiedBy>Justin Knox</cp:lastModifiedBy>
  <cp:revision>22</cp:revision>
  <cp:lastPrinted>2024-08-06T11:20:00Z</cp:lastPrinted>
  <dcterms:created xsi:type="dcterms:W3CDTF">2024-08-06T09:16:00Z</dcterms:created>
  <dcterms:modified xsi:type="dcterms:W3CDTF">2024-08-06T11:46:00Z</dcterms:modified>
</cp:coreProperties>
</file>