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0609" w14:textId="53571AA8" w:rsidR="00F01332" w:rsidRPr="00051170" w:rsidRDefault="00455951" w:rsidP="00051170">
      <w:pPr>
        <w:jc w:val="both"/>
        <w:rPr>
          <w:rFonts w:ascii="Century Gothic" w:eastAsiaTheme="minorHAnsi" w:hAnsi="Century Gothic" w:cstheme="majorHAnsi"/>
          <w:b/>
          <w:bCs/>
          <w:sz w:val="20"/>
          <w:szCs w:val="20"/>
          <w:lang w:val="en-US"/>
        </w:rPr>
      </w:pPr>
      <w:r w:rsidRPr="00051170">
        <w:rPr>
          <w:rFonts w:ascii="Century Gothic" w:eastAsia="Times New Roman" w:hAnsi="Century Gothic" w:cstheme="majorHAnsi"/>
          <w:b/>
          <w:bCs/>
          <w:sz w:val="20"/>
          <w:szCs w:val="20"/>
        </w:rPr>
        <w:t>JUSTIN T. KNOX, B.Sc., C.C.</w:t>
      </w:r>
    </w:p>
    <w:p w14:paraId="062D7BC9" w14:textId="6F86026B" w:rsidR="00F01332" w:rsidRPr="00051170" w:rsidRDefault="0065641E" w:rsidP="00051170">
      <w:pPr>
        <w:jc w:val="both"/>
        <w:rPr>
          <w:rFonts w:ascii="Century Gothic" w:eastAsia="Times New Roman" w:hAnsi="Century Gothic" w:cstheme="minorBidi"/>
          <w:sz w:val="20"/>
          <w:szCs w:val="20"/>
        </w:rPr>
      </w:pPr>
      <w:r w:rsidRPr="00051170">
        <w:rPr>
          <w:rFonts w:ascii="Century Gothic" w:eastAsia="Times New Roman" w:hAnsi="Century Gothic" w:cstheme="minorBidi"/>
          <w:sz w:val="20"/>
          <w:szCs w:val="20"/>
        </w:rPr>
        <w:t>+1</w:t>
      </w:r>
      <w:r w:rsidR="00936981" w:rsidRPr="00051170">
        <w:rPr>
          <w:rFonts w:ascii="Century Gothic" w:eastAsia="Times New Roman" w:hAnsi="Century Gothic" w:cstheme="minorBidi"/>
          <w:sz w:val="20"/>
          <w:szCs w:val="20"/>
        </w:rPr>
        <w:t xml:space="preserve"> </w:t>
      </w:r>
      <w:r w:rsidR="00F01332" w:rsidRPr="00051170">
        <w:rPr>
          <w:rFonts w:ascii="Century Gothic" w:eastAsia="Times New Roman" w:hAnsi="Century Gothic" w:cstheme="minorBidi"/>
          <w:sz w:val="20"/>
          <w:szCs w:val="20"/>
        </w:rPr>
        <w:t>(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>843</w:t>
      </w:r>
      <w:r w:rsidR="00F01332" w:rsidRPr="00051170">
        <w:rPr>
          <w:rFonts w:ascii="Century Gothic" w:eastAsia="Times New Roman" w:hAnsi="Century Gothic" w:cstheme="minorBidi"/>
          <w:sz w:val="20"/>
          <w:szCs w:val="20"/>
        </w:rPr>
        <w:t xml:space="preserve">) 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>534–6040</w:t>
      </w:r>
      <w:r w:rsidR="001F13E3" w:rsidRPr="00051170">
        <w:rPr>
          <w:rFonts w:ascii="Century Gothic" w:eastAsia="Times New Roman" w:hAnsi="Century Gothic" w:cstheme="minorBidi"/>
          <w:sz w:val="20"/>
          <w:szCs w:val="20"/>
        </w:rPr>
        <w:t xml:space="preserve"> |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 xml:space="preserve"> </w:t>
      </w:r>
      <w:hyperlink r:id="rId8" w:history="1">
        <w:r w:rsidR="00A32099" w:rsidRPr="00051170">
          <w:rPr>
            <w:rStyle w:val="Hyperlink"/>
            <w:rFonts w:ascii="Century Gothic" w:eastAsia="Times New Roman" w:hAnsi="Century Gothic" w:cstheme="minorBidi"/>
            <w:color w:val="auto"/>
            <w:sz w:val="20"/>
            <w:szCs w:val="20"/>
          </w:rPr>
          <w:t>justin.knox@posteo.de</w:t>
        </w:r>
      </w:hyperlink>
      <w:r w:rsidR="001F13E3" w:rsidRPr="00051170">
        <w:rPr>
          <w:rFonts w:ascii="Century Gothic" w:eastAsia="Times New Roman" w:hAnsi="Century Gothic" w:cstheme="minorBidi"/>
          <w:sz w:val="20"/>
          <w:szCs w:val="20"/>
        </w:rPr>
        <w:t xml:space="preserve"> | </w:t>
      </w:r>
      <w:r w:rsidR="00A32099" w:rsidRPr="00051170">
        <w:rPr>
          <w:rFonts w:ascii="Century Gothic" w:eastAsia="Times New Roman" w:hAnsi="Century Gothic" w:cstheme="minorBidi"/>
          <w:sz w:val="20"/>
          <w:szCs w:val="20"/>
        </w:rPr>
        <w:t>Ann Arbor, MI</w:t>
      </w:r>
    </w:p>
    <w:p w14:paraId="0502A072" w14:textId="5B3666F8" w:rsidR="00936981" w:rsidRPr="00051170" w:rsidRDefault="00000000" w:rsidP="00051170">
      <w:pPr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9" w:history="1">
        <w:r w:rsidR="001F13E3" w:rsidRPr="00051170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https://linkedin.com/in/justintknox</w:t>
        </w:r>
      </w:hyperlink>
      <w:r w:rsidR="00A32099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1F13E3" w:rsidRPr="00051170">
        <w:rPr>
          <w:rFonts w:ascii="Century Gothic" w:eastAsia="Times New Roman" w:hAnsi="Century Gothic" w:cstheme="minorHAnsi"/>
          <w:sz w:val="20"/>
          <w:szCs w:val="20"/>
        </w:rPr>
        <w:t xml:space="preserve">| </w:t>
      </w:r>
      <w:hyperlink r:id="rId10" w:history="1">
        <w:r w:rsidR="001F13E3" w:rsidRPr="00051170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https://github.com/jknoxdev</w:t>
        </w:r>
      </w:hyperlink>
      <w:r w:rsidR="00A32099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1F13E3" w:rsidRPr="00051170">
        <w:rPr>
          <w:rFonts w:ascii="Century Gothic" w:eastAsia="Times New Roman" w:hAnsi="Century Gothic" w:cstheme="minorHAnsi"/>
          <w:sz w:val="20"/>
          <w:szCs w:val="20"/>
        </w:rPr>
        <w:t xml:space="preserve">| </w:t>
      </w:r>
      <w:hyperlink r:id="rId11" w:history="1">
        <w:r w:rsidR="001F13E3" w:rsidRPr="00051170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https://n3s.io</w:t>
        </w:r>
      </w:hyperlink>
    </w:p>
    <w:p w14:paraId="59218955" w14:textId="77777777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</w:p>
    <w:p w14:paraId="3C9F239B" w14:textId="089239E8" w:rsidR="00FA052E" w:rsidRPr="00051170" w:rsidRDefault="00F01332" w:rsidP="00051170">
      <w:pPr>
        <w:pStyle w:val="NormalWeb"/>
        <w:tabs>
          <w:tab w:val="left" w:pos="1908"/>
        </w:tabs>
        <w:spacing w:before="0" w:beforeAutospacing="0" w:after="0" w:afterAutospacing="0"/>
        <w:jc w:val="both"/>
        <w:rPr>
          <w:rFonts w:ascii="Century Gothic" w:hAnsi="Century Gothic" w:cstheme="minorBidi"/>
          <w:sz w:val="20"/>
          <w:szCs w:val="20"/>
        </w:rPr>
      </w:pPr>
      <w:r w:rsidRPr="00051170">
        <w:rPr>
          <w:rFonts w:ascii="Century Gothic" w:hAnsi="Century Gothic" w:cstheme="minorBidi"/>
          <w:b/>
          <w:sz w:val="20"/>
          <w:szCs w:val="20"/>
          <w:u w:val="single"/>
        </w:rPr>
        <w:t>SUMMARY:</w:t>
      </w:r>
      <w:r w:rsidRPr="00051170">
        <w:rPr>
          <w:rFonts w:ascii="Century Gothic" w:hAnsi="Century Gothic" w:cstheme="minorBidi"/>
          <w:sz w:val="20"/>
          <w:szCs w:val="20"/>
        </w:rPr>
        <w:t xml:space="preserve"> </w:t>
      </w:r>
      <w:r w:rsidR="00594B89" w:rsidRPr="00051170">
        <w:rPr>
          <w:rFonts w:ascii="Century Gothic" w:hAnsi="Century Gothic" w:cstheme="minorBidi"/>
          <w:sz w:val="20"/>
          <w:szCs w:val="20"/>
        </w:rPr>
        <w:t xml:space="preserve"> </w:t>
      </w:r>
      <w:r w:rsidR="00051170" w:rsidRPr="00051170">
        <w:rPr>
          <w:rFonts w:ascii="Century Gothic" w:hAnsi="Century Gothic" w:cstheme="minorBidi"/>
          <w:sz w:val="20"/>
          <w:szCs w:val="20"/>
        </w:rPr>
        <w:tab/>
      </w:r>
    </w:p>
    <w:p w14:paraId="3D14D5C1" w14:textId="5F0B94C1" w:rsidR="005E3A8F" w:rsidRPr="00051170" w:rsidRDefault="005E3A8F" w:rsidP="000511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 xml:space="preserve">• L3 </w:t>
      </w:r>
      <w:r w:rsidR="00040D71" w:rsidRPr="00051170">
        <w:rPr>
          <w:rFonts w:ascii="Century Gothic" w:hAnsi="Century Gothic"/>
          <w:sz w:val="20"/>
          <w:szCs w:val="20"/>
        </w:rPr>
        <w:t>Networking &amp;</w:t>
      </w:r>
      <w:r w:rsidRPr="00051170">
        <w:rPr>
          <w:rFonts w:ascii="Century Gothic" w:hAnsi="Century Gothic"/>
          <w:sz w:val="20"/>
          <w:szCs w:val="20"/>
        </w:rPr>
        <w:t xml:space="preserve"> </w:t>
      </w:r>
      <w:r w:rsidR="00040D71" w:rsidRPr="00051170">
        <w:rPr>
          <w:rFonts w:ascii="Century Gothic" w:hAnsi="Century Gothic"/>
          <w:sz w:val="20"/>
          <w:szCs w:val="20"/>
        </w:rPr>
        <w:t xml:space="preserve">Systems </w:t>
      </w:r>
      <w:r w:rsidRPr="00051170">
        <w:rPr>
          <w:rFonts w:ascii="Century Gothic" w:hAnsi="Century Gothic"/>
          <w:sz w:val="20"/>
          <w:szCs w:val="20"/>
        </w:rPr>
        <w:t>Engineer with 20 years of experience in the tech industry.</w:t>
      </w:r>
    </w:p>
    <w:p w14:paraId="2A4469A5" w14:textId="77777777" w:rsidR="005E3A8F" w:rsidRPr="00051170" w:rsidRDefault="005E3A8F" w:rsidP="000511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>• 10+ years of professional experience in automation, support, and development.</w:t>
      </w:r>
    </w:p>
    <w:p w14:paraId="769E59EB" w14:textId="53093499" w:rsidR="00F01332" w:rsidRPr="00051170" w:rsidRDefault="009B6622" w:rsidP="000511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 xml:space="preserve">• </w:t>
      </w:r>
      <w:r w:rsidR="005E3A8F" w:rsidRPr="00051170">
        <w:rPr>
          <w:rStyle w:val="contentpasted0"/>
          <w:rFonts w:ascii="Century Gothic" w:hAnsi="Century Gothic"/>
          <w:sz w:val="20"/>
          <w:szCs w:val="20"/>
          <w:shd w:val="clear" w:color="auto" w:fill="FFFFFF"/>
        </w:rPr>
        <w:t xml:space="preserve">Demonstrated leadership, problem-solving and adaptability with expertise in mentoring, training and </w:t>
      </w:r>
      <w:r w:rsidR="00051170" w:rsidRPr="00051170">
        <w:rPr>
          <w:rStyle w:val="contentpasted0"/>
          <w:rFonts w:ascii="Century Gothic" w:hAnsi="Century Gothic"/>
          <w:sz w:val="20"/>
          <w:szCs w:val="20"/>
          <w:shd w:val="clear" w:color="auto" w:fill="FFFFFF"/>
        </w:rPr>
        <w:t>project delivery</w:t>
      </w:r>
      <w:r w:rsidR="005E3A8F" w:rsidRPr="00051170">
        <w:rPr>
          <w:rStyle w:val="contentpasted0"/>
          <w:rFonts w:ascii="Century Gothic" w:hAnsi="Century Gothic"/>
          <w:sz w:val="20"/>
          <w:szCs w:val="20"/>
          <w:shd w:val="clear" w:color="auto" w:fill="FFFFFF"/>
        </w:rPr>
        <w:t>.</w:t>
      </w:r>
    </w:p>
    <w:p w14:paraId="3794A36E" w14:textId="77777777" w:rsidR="00F01332" w:rsidRPr="00051170" w:rsidRDefault="00F01332" w:rsidP="00051170">
      <w:pPr>
        <w:spacing w:line="24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5C4E91D2" w14:textId="715F39D9" w:rsidR="00F01332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3B39A8" wp14:editId="1F52A3A8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751316076" name="Straight Connector 751316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DAD2AC0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="00155AC7"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EXPERIENCE:</w:t>
      </w:r>
    </w:p>
    <w:p w14:paraId="4D3CFD7B" w14:textId="713993A2" w:rsidR="00F01332" w:rsidRPr="00051170" w:rsidRDefault="005E3A8F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Systems Engineer</w:t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43C44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936981" w:rsidRPr="00051170">
        <w:rPr>
          <w:rStyle w:val="contentcontrolboundarysink"/>
          <w:sz w:val="20"/>
          <w:szCs w:val="20"/>
          <w:shd w:val="clear" w:color="auto" w:fill="FFFFFF"/>
        </w:rPr>
        <w:t>​​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 2023</w:t>
      </w:r>
      <w:r w:rsidR="00936981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936981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="00936981"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="00936981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Present</w:t>
      </w:r>
      <w:r w:rsidR="00FA052E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76DE35DD" w14:textId="38D86BBD" w:rsidR="00370A88" w:rsidRPr="00051170" w:rsidRDefault="005E3A8F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Corewell Health</w:t>
      </w:r>
      <w:r w:rsidR="00997B89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 Critical Environment Engineering (CEE)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|</w:t>
      </w:r>
      <w:r w:rsidR="00936981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040D71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Contract,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MaTech Resources</w:t>
      </w:r>
      <w:r w:rsidR="00040D71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|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Onsite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to eventual %20 Remote | 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Grand Rapids, MI</w:t>
      </w:r>
    </w:p>
    <w:p w14:paraId="5FCF4B79" w14:textId="4901263D" w:rsidR="005E3A8F" w:rsidRPr="00051170" w:rsidRDefault="005E3A8F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Collaborated with the 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cross-functional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agile train to deploy, provision, and maintain the companies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existing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and future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infrastructure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 across OSI L1-4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68EB5880" w14:textId="49609AEE" w:rsidR="005E3A8F" w:rsidRPr="00051170" w:rsidRDefault="005E3A8F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Doubled the production compute infrastructure within a 40% faster than estimated delivery time through providing experienced deployment methods</w:t>
      </w:r>
      <w:r w:rsidR="00997B89" w:rsidRPr="00051170">
        <w:rPr>
          <w:rFonts w:ascii="Century Gothic" w:eastAsia="Times New Roman" w:hAnsi="Century Gothic" w:cstheme="minorHAnsi"/>
          <w:sz w:val="20"/>
          <w:szCs w:val="20"/>
        </w:rPr>
        <w:t xml:space="preserve"> using industry best practices.</w:t>
      </w:r>
    </w:p>
    <w:p w14:paraId="503F12FD" w14:textId="4C24C15C" w:rsidR="00997B89" w:rsidRPr="00051170" w:rsidRDefault="00997B89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Decreased CEE related incidents by 4% through complete audit and documentation overhaul for the East MI region (in progress).</w:t>
      </w:r>
    </w:p>
    <w:p w14:paraId="11C9FC15" w14:textId="459B0A5D" w:rsidR="00997B89" w:rsidRPr="00051170" w:rsidRDefault="00997B89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 xml:space="preserve">Saved the company an estimated 8-10 hours / week / person in labor through developing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and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 xml:space="preserve">deploying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the “Generate Decom” feature for the internal DC inventory system. (</w:t>
      </w:r>
      <w:proofErr w:type="gramStart"/>
      <w:r w:rsidRPr="00051170">
        <w:rPr>
          <w:rFonts w:ascii="Century Gothic" w:eastAsia="Times New Roman" w:hAnsi="Century Gothic" w:cstheme="minorHAnsi"/>
          <w:sz w:val="20"/>
          <w:szCs w:val="20"/>
        </w:rPr>
        <w:t>in</w:t>
      </w:r>
      <w:proofErr w:type="gramEnd"/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progress)</w:t>
      </w:r>
    </w:p>
    <w:p w14:paraId="05BDC614" w14:textId="471011C8" w:rsidR="009B6622" w:rsidRPr="00051170" w:rsidRDefault="00594B89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997B89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SQL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997B89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JavaScript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GitHub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Python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PowerShell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Bash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Splunk</w:t>
      </w:r>
      <w:r w:rsidR="009B66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9B66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9B66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SCADA</w:t>
      </w:r>
    </w:p>
    <w:p w14:paraId="4C7A1AEE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478F4E4F" w14:textId="6322902B" w:rsidR="00040D71" w:rsidRPr="00051170" w:rsidRDefault="00040D71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Network Engineer</w:t>
      </w:r>
      <w:r w:rsidR="00774A5A" w:rsidRPr="00051170">
        <w:rPr>
          <w:rFonts w:ascii="Century Gothic" w:eastAsia="Times New Roman" w:hAnsi="Century Gothic" w:cstheme="minorBidi"/>
          <w:b/>
          <w:sz w:val="20"/>
          <w:szCs w:val="20"/>
        </w:rPr>
        <w:t xml:space="preserve"> II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 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March 2023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 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June 2023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FBC0197" w14:textId="59944337" w:rsidR="00040D71" w:rsidRPr="00051170" w:rsidRDefault="00040D71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jPeg Design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Research &amp; Development, Deployment, Support &amp; Maintenance|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Direct-Hire 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|100% Onsite 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Dundee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, 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MI</w:t>
      </w:r>
    </w:p>
    <w:p w14:paraId="4A95F657" w14:textId="5E2CA16C" w:rsidR="00040D71" w:rsidRPr="00051170" w:rsidRDefault="00051170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>
        <w:rPr>
          <w:rFonts w:ascii="Century Gothic" w:eastAsia="Times New Roman" w:hAnsi="Century Gothic" w:cstheme="minorHAnsi"/>
          <w:sz w:val="20"/>
          <w:szCs w:val="20"/>
        </w:rPr>
        <w:t>Worked in a</w:t>
      </w:r>
      <w:r w:rsidR="00040D71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3-person</w:t>
      </w:r>
      <w:r w:rsidR="00040D71" w:rsidRPr="00051170">
        <w:rPr>
          <w:rFonts w:ascii="Century Gothic" w:eastAsia="Times New Roman" w:hAnsi="Century Gothic" w:cstheme="minorHAnsi"/>
          <w:sz w:val="20"/>
          <w:szCs w:val="20"/>
        </w:rPr>
        <w:t xml:space="preserve"> team to </w:t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 xml:space="preserve">design, deploy and maintain small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>to</w:t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 xml:space="preserve"> medium business infrastructure.</w:t>
      </w:r>
    </w:p>
    <w:p w14:paraId="23EFFCF6" w14:textId="7D7E7B78" w:rsidR="00774A5A" w:rsidRPr="00051170" w:rsidRDefault="00774A5A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• Developed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the </w:t>
      </w:r>
      <w:r w:rsidR="00CD5136" w:rsidRPr="00051170">
        <w:rPr>
          <w:rFonts w:ascii="Century Gothic" w:eastAsia="Times New Roman" w:hAnsi="Century Gothic" w:cstheme="minorHAnsi"/>
          <w:sz w:val="20"/>
          <w:szCs w:val="20"/>
        </w:rPr>
        <w:t>company’s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first inventory, customer, client and installation databases,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effectively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eliminating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15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hours / week 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 xml:space="preserve">/ user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for prior data entry. </w:t>
      </w:r>
    </w:p>
    <w:p w14:paraId="40668CE9" w14:textId="40CC62DD" w:rsidR="00774A5A" w:rsidRPr="00051170" w:rsidRDefault="00774A5A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Developed in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-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house automation software, including password management and deployment monitoring software.</w:t>
      </w:r>
    </w:p>
    <w:p w14:paraId="4965154F" w14:textId="0CECB372" w:rsidR="00040D71" w:rsidRPr="00051170" w:rsidRDefault="00040D71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774A5A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PostgreSQL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Python</w:t>
      </w:r>
      <w:r w:rsidR="00E9268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GitHub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Azure PostgreSQL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AWS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GCVE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PowerShell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Bash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MoIP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Cisco CLI</w:t>
      </w:r>
      <w:r w:rsidR="00774A5A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</w:p>
    <w:p w14:paraId="764072F1" w14:textId="161BFF23" w:rsidR="00565CEB" w:rsidRPr="00051170" w:rsidRDefault="00565CEB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61186F53" w14:textId="595FAA8D" w:rsidR="00565CEB" w:rsidRPr="00051170" w:rsidRDefault="00565CEB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Freelance Technical Consultant</w:t>
      </w:r>
      <w:r w:rsidR="0025450C" w:rsidRPr="00051170">
        <w:rPr>
          <w:rFonts w:ascii="Century Gothic" w:eastAsia="Times New Roman" w:hAnsi="Century Gothic" w:cstheme="minorBidi"/>
          <w:b/>
          <w:sz w:val="20"/>
          <w:szCs w:val="20"/>
        </w:rPr>
        <w:t>, CTO</w:t>
      </w:r>
      <w:r w:rsidR="0065641E"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December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202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1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 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March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2023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0173BD37" w14:textId="6B5E8B0F" w:rsidR="00565CEB" w:rsidRPr="00051170" w:rsidRDefault="0065641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Alchemy Computing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 Dumptd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565CE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Research &amp; Development,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Systems Architecture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565CE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</w:t>
      </w:r>
      <w:r w:rsidR="0025450C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Direct-Hire | 100% Remote | Washington DC </w:t>
      </w:r>
    </w:p>
    <w:p w14:paraId="079E7F38" w14:textId="499763E7" w:rsidR="00565CEB" w:rsidRPr="00051170" w:rsidRDefault="00051170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>
        <w:rPr>
          <w:rFonts w:ascii="Century Gothic" w:eastAsia="Times New Roman" w:hAnsi="Century Gothic" w:cstheme="minorHAnsi"/>
          <w:sz w:val="20"/>
          <w:szCs w:val="20"/>
        </w:rPr>
        <w:t>D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>evelop</w:t>
      </w:r>
      <w:r>
        <w:rPr>
          <w:rFonts w:ascii="Century Gothic" w:eastAsia="Times New Roman" w:hAnsi="Century Gothic" w:cstheme="minorHAnsi"/>
          <w:sz w:val="20"/>
          <w:szCs w:val="20"/>
        </w:rPr>
        <w:t>ed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 and implement</w:t>
      </w:r>
      <w:r>
        <w:rPr>
          <w:rFonts w:ascii="Century Gothic" w:eastAsia="Times New Roman" w:hAnsi="Century Gothic" w:cstheme="minorHAnsi"/>
          <w:sz w:val="20"/>
          <w:szCs w:val="20"/>
        </w:rPr>
        <w:t>ed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features</w:t>
      </w:r>
      <w:r>
        <w:rPr>
          <w:rFonts w:ascii="Century Gothic" w:eastAsia="Times New Roman" w:hAnsi="Century Gothic" w:cstheme="minorHAnsi"/>
          <w:sz w:val="20"/>
          <w:szCs w:val="20"/>
        </w:rPr>
        <w:t xml:space="preserve">, </w:t>
      </w:r>
      <w:r w:rsidR="00CD5136" w:rsidRPr="00051170">
        <w:rPr>
          <w:rFonts w:ascii="Century Gothic" w:eastAsia="Times New Roman" w:hAnsi="Century Gothic" w:cstheme="minorHAnsi"/>
          <w:sz w:val="20"/>
          <w:szCs w:val="20"/>
        </w:rPr>
        <w:t xml:space="preserve">coordinating with engineering teams for the 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prototyping of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 xml:space="preserve">front end and back-end systems 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in the </w:t>
      </w:r>
      <w:r>
        <w:rPr>
          <w:rFonts w:ascii="Century Gothic" w:eastAsia="Times New Roman" w:hAnsi="Century Gothic" w:cstheme="minorHAnsi"/>
          <w:sz w:val="20"/>
          <w:szCs w:val="20"/>
        </w:rPr>
        <w:t xml:space="preserve">creation </w:t>
      </w:r>
      <w:r w:rsidR="0065641E" w:rsidRPr="00051170">
        <w:rPr>
          <w:rFonts w:ascii="Century Gothic" w:eastAsia="Times New Roman" w:hAnsi="Century Gothic" w:cstheme="minorHAnsi"/>
          <w:sz w:val="20"/>
          <w:szCs w:val="20"/>
        </w:rPr>
        <w:t>and deployment</w:t>
      </w:r>
      <w:r w:rsidR="0025450C" w:rsidRPr="00051170">
        <w:rPr>
          <w:rFonts w:ascii="Century Gothic" w:eastAsia="Times New Roman" w:hAnsi="Century Gothic" w:cstheme="minorHAnsi"/>
          <w:sz w:val="20"/>
          <w:szCs w:val="20"/>
        </w:rPr>
        <w:t xml:space="preserve"> of company infrastructure. Primary clients were in the startup space</w:t>
      </w:r>
      <w:r w:rsidR="00565CEB" w:rsidRPr="00051170">
        <w:rPr>
          <w:rFonts w:ascii="Century Gothic" w:eastAsia="Times New Roman" w:hAnsi="Century Gothic" w:cstheme="minorHAnsi"/>
          <w:sz w:val="20"/>
          <w:szCs w:val="20"/>
        </w:rPr>
        <w:t>.</w:t>
      </w:r>
    </w:p>
    <w:p w14:paraId="668338F2" w14:textId="5369F778" w:rsidR="00565CEB" w:rsidRPr="00051170" w:rsidRDefault="00565CEB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Laravel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Ruby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Ruby-on-Rails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PHP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TomTom API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Google Maps API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Ansible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Docker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Python · GitHub 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RedHat KVM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Docker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GCVE 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Active Directory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Windows Server 2016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Mo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I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VoIP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Cisco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CLI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Juniper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pfSense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65641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PlatformIO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JSON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25450C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HTML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MySQL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PostgreSQL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OpenBSD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Iptables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Palo Alto Firewalls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RFID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QR-Code Programming</w:t>
      </w:r>
    </w:p>
    <w:p w14:paraId="532C7F31" w14:textId="77777777" w:rsidR="00565CEB" w:rsidRPr="00051170" w:rsidRDefault="00565CEB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0B0ED20B" w14:textId="161A4DF2" w:rsidR="00565CEB" w:rsidRPr="00051170" w:rsidRDefault="00565CEB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Infrastructure Operations Engineer II</w:t>
      </w:r>
      <w:r w:rsidR="00523EDB" w:rsidRPr="00051170">
        <w:rPr>
          <w:rFonts w:ascii="Century Gothic" w:eastAsia="Times New Roman" w:hAnsi="Century Gothic" w:cstheme="minorBidi"/>
          <w:b/>
          <w:sz w:val="20"/>
          <w:szCs w:val="20"/>
        </w:rPr>
        <w:t>, GCVE Tech Lead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  <w:r w:rsidR="00523EDB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2018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523EDB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2021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29CA57E" w14:textId="66D27846" w:rsidR="00565CEB" w:rsidRPr="00051170" w:rsidRDefault="0065641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Google | Engineering Field Services,</w:t>
      </w:r>
      <w:r w:rsidR="00523ED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Server, Network &amp; Hardware Operations Teams </w:t>
      </w:r>
      <w:r w:rsidR="00D565B8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Direct-Hire</w:t>
      </w:r>
      <w:r w:rsidR="00571D22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, Tech-level 3 </w:t>
      </w:r>
      <w:r w:rsidR="00523EDB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Reston, VA</w:t>
      </w:r>
    </w:p>
    <w:p w14:paraId="7C816882" w14:textId="34173AE8" w:rsidR="00520722" w:rsidRPr="00051170" w:rsidRDefault="00565CEB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Worked in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the </w:t>
      </w:r>
      <w:r w:rsidR="00520722" w:rsidRPr="00051170">
        <w:rPr>
          <w:rFonts w:ascii="Century Gothic" w:eastAsia="Times New Roman" w:hAnsi="Century Gothic" w:cstheme="minorHAnsi"/>
          <w:sz w:val="20"/>
          <w:szCs w:val="20"/>
        </w:rPr>
        <w:t xml:space="preserve">L4-5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global </w:t>
      </w:r>
      <w:r w:rsidR="00B531A7" w:rsidRPr="00051170">
        <w:rPr>
          <w:rFonts w:ascii="Century Gothic" w:eastAsia="Times New Roman" w:hAnsi="Century Gothic" w:cstheme="minorHAnsi"/>
          <w:sz w:val="20"/>
          <w:szCs w:val="20"/>
        </w:rPr>
        <w:t xml:space="preserve">EFS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team </w:t>
      </w:r>
      <w:r w:rsidR="00B531A7" w:rsidRPr="00051170">
        <w:rPr>
          <w:rFonts w:ascii="Century Gothic" w:eastAsia="Times New Roman" w:hAnsi="Century Gothic" w:cstheme="minorHAnsi"/>
          <w:sz w:val="20"/>
          <w:szCs w:val="20"/>
        </w:rPr>
        <w:t xml:space="preserve">covering all architectures for the entirety of the Google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production </w:t>
      </w:r>
      <w:r w:rsidR="00B531A7" w:rsidRPr="00051170">
        <w:rPr>
          <w:rFonts w:ascii="Century Gothic" w:eastAsia="Times New Roman" w:hAnsi="Century Gothic" w:cstheme="minorHAnsi"/>
          <w:sz w:val="20"/>
          <w:szCs w:val="20"/>
        </w:rPr>
        <w:t>fleet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Collaborated with a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12-member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team to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lead projects </w:t>
      </w:r>
      <w:r w:rsidR="00520722" w:rsidRPr="00051170">
        <w:rPr>
          <w:rFonts w:ascii="Century Gothic" w:eastAsia="Times New Roman" w:hAnsi="Century Gothic" w:cstheme="minorHAnsi"/>
          <w:sz w:val="20"/>
          <w:szCs w:val="20"/>
        </w:rPr>
        <w:t xml:space="preserve">and teams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>to deploy, maintain and configure the production infrastructure from Layers 1 – 4 of the OSI model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3B8C3362" w14:textId="01337410" w:rsidR="00523EDB" w:rsidRPr="00051170" w:rsidRDefault="0052072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lastRenderedPageBreak/>
        <w:t xml:space="preserve"> </w:t>
      </w:r>
      <w:r w:rsidR="00523EDB"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Provided zero loss to five-9 SLO and SLA during the 400% increase to production load of the Covid-19 outbreak with an 80% reduction in staff.</w:t>
      </w:r>
    </w:p>
    <w:p w14:paraId="27E3CB17" w14:textId="43870AFF" w:rsidR="00520722" w:rsidRPr="00051170" w:rsidRDefault="0052072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Saved the company an estimated $450k in lost compute time to isolate an issue </w:t>
      </w:r>
      <w:r w:rsidR="000F4824" w:rsidRPr="00051170">
        <w:rPr>
          <w:rFonts w:ascii="Century Gothic" w:eastAsia="Times New Roman" w:hAnsi="Century Gothic" w:cstheme="minorHAnsi"/>
          <w:sz w:val="20"/>
          <w:szCs w:val="20"/>
        </w:rPr>
        <w:t>occurring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on the power line which took 8 months to gather the data for conclusive enough evidence to change the design. </w:t>
      </w:r>
    </w:p>
    <w:p w14:paraId="398375EC" w14:textId="56EC6555" w:rsidR="00520722" w:rsidRPr="00051170" w:rsidRDefault="0052072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Led the project team which deployed 1/3 of the GCVE infrastructure in which we were able to complete the project 75% ahead of schedule. All contractors on the team were converted to full time.</w:t>
      </w:r>
    </w:p>
    <w:p w14:paraId="72F9780A" w14:textId="677F0912" w:rsidR="00D61742" w:rsidRPr="00051170" w:rsidRDefault="00D6174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Built and deployed globally distributable internal systems monitoring, configuring and reporting software to effectively eliminate 80% of my original job functions.</w:t>
      </w:r>
    </w:p>
    <w:p w14:paraId="6F71326B" w14:textId="7AD1CDAA" w:rsidR="00D61742" w:rsidRPr="00051170" w:rsidRDefault="00D6174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Hosted and developed internal “lunch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&amp;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learns” covering Emacs, Linux and systems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>internals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w/ 12-20 people in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>recurrent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attendance.</w:t>
      </w:r>
    </w:p>
    <w:p w14:paraId="092C7008" w14:textId="4CC03AC4" w:rsidR="00D61742" w:rsidRPr="00051170" w:rsidRDefault="00D6174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Received 19 Peer Bonuses and 2 Challenge Awards for Hurricane and Pandemic Support</w:t>
      </w:r>
    </w:p>
    <w:p w14:paraId="7E9C2B20" w14:textId="0DF306FA" w:rsidR="0065641E" w:rsidRPr="00051170" w:rsidRDefault="00565CEB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5207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SQL</w:t>
      </w:r>
      <w:r w:rsidR="0052072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0F482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GSQL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Kubernetes · </w:t>
      </w:r>
      <w:r w:rsidR="000F482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CI/CD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HTML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JavaScript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CSS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Bash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61742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C++</w:t>
      </w:r>
    </w:p>
    <w:p w14:paraId="2EC766FF" w14:textId="77777777" w:rsidR="009D1137" w:rsidRPr="00051170" w:rsidRDefault="009D1137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72BFB40D" w14:textId="0E703BB8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Network Operations Technician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July 2017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2018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F6B49AA" w14:textId="04B27A3C" w:rsidR="009D1137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Switch LTD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Network Operations | Contract to Hire | 100% On-site | Las Vegas, NV</w:t>
      </w:r>
    </w:p>
    <w:p w14:paraId="11F5CAD0" w14:textId="7746A7BC" w:rsidR="009D1137" w:rsidRPr="00051170" w:rsidRDefault="00B44C4E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Coordinated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with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e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ngineering teams to provide infrastructure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support.</w:t>
      </w:r>
    </w:p>
    <w:p w14:paraId="5434CD14" w14:textId="62A442E0" w:rsidR="00B44C4E" w:rsidRPr="00051170" w:rsidRDefault="00B44C4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Implemented custom programmed outlook filters combined with email lexical analysis to autogenerate tickets based on customer emails saving approximately 65% of time spent answering emails.</w:t>
      </w:r>
    </w:p>
    <w:p w14:paraId="1083BFDE" w14:textId="67A370C7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B44C4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AutoHotkey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B44C4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BGP </w:t>
      </w:r>
      <w:r w:rsidR="00B44C4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PowerShell · Splunk </w:t>
      </w:r>
    </w:p>
    <w:p w14:paraId="1CBF5229" w14:textId="77777777" w:rsidR="009D1137" w:rsidRPr="00051170" w:rsidRDefault="009D1137" w:rsidP="00051170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589533F1" w14:textId="2A74DD1D" w:rsidR="00774A5A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Systems Administrator IV</w:t>
      </w:r>
      <w:r w:rsidR="00D565B8"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D61742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 </w:t>
      </w:r>
      <w:r w:rsidR="00D565B8" w:rsidRPr="00051170">
        <w:rPr>
          <w:rFonts w:ascii="Century Gothic" w:eastAsia="Times New Roman" w:hAnsi="Century Gothic" w:cstheme="minorHAnsi"/>
          <w:sz w:val="20"/>
          <w:szCs w:val="20"/>
        </w:rPr>
        <w:t xml:space="preserve">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</w:t>
      </w:r>
      <w:r w:rsidR="00D61742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October 2016</w:t>
      </w:r>
      <w:r w:rsidR="00774A5A"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="00D61742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774A5A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="00774A5A"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="00774A5A"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June</w:t>
      </w:r>
      <w:r w:rsidR="00D61742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 201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7</w:t>
      </w:r>
      <w:r w:rsidR="00774A5A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6EF68B93" w14:textId="16122673" w:rsidR="00774A5A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Pinnacle Community Services | Information Technology | Direct-Hire | 100% On-site | Las Vegas, NV</w:t>
      </w:r>
    </w:p>
    <w:p w14:paraId="03557D3E" w14:textId="77777777" w:rsidR="00774A5A" w:rsidRPr="00051170" w:rsidRDefault="00774A5A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Worked in a marketing automation platform organization, assisting businesses of various sizes. Collaborated with a 1,200-person team to improve security and comply with SOC 2 and PCI-DSS. Led projects to strengthen security processes and promote best practices.</w:t>
      </w:r>
    </w:p>
    <w:p w14:paraId="5E338701" w14:textId="4A735A15" w:rsidR="00B44C4E" w:rsidRPr="00051170" w:rsidRDefault="00B44C4E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Developed internal file-share-system and converted over to bring organization 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>in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to HIPAA compliance.</w:t>
      </w:r>
    </w:p>
    <w:p w14:paraId="04D5FD7E" w14:textId="42C55817" w:rsidR="00B44C4E" w:rsidRPr="00051170" w:rsidRDefault="00D55694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Created Porteus system images to access in-house customer care system from Windows XP machines for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approximately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30 remote sites.</w:t>
      </w:r>
    </w:p>
    <w:p w14:paraId="1FFF3015" w14:textId="0EFFDA13" w:rsidR="00D55694" w:rsidRPr="00051170" w:rsidRDefault="00D55694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Secured the companies trunks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using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IPsec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over GRE on Cisco and Avaya infrastructure.</w:t>
      </w:r>
    </w:p>
    <w:p w14:paraId="7ADDC61B" w14:textId="03DDD634" w:rsidR="00D55694" w:rsidRPr="00051170" w:rsidRDefault="00D55694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Saved the company approximately $80k from unneeded legal hours through conducting an in-house investigation using the Sleuth digital forensics toolkit to procure documents required for discovery. </w:t>
      </w:r>
    </w:p>
    <w:p w14:paraId="5182E23B" w14:textId="1A622ECE" w:rsidR="00774A5A" w:rsidRPr="00051170" w:rsidRDefault="00774A5A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Cisco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Avaya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Windows Server 2012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Active Directory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Samba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Kerberos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Porteus Linux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Java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PowerShell · </w:t>
      </w:r>
      <w:r w:rsidR="00D55694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BSD</w:t>
      </w:r>
    </w:p>
    <w:p w14:paraId="47F60769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23093885" w14:textId="29DA5116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Technical Specialist II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proofErr w:type="gramStart"/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November</w:t>
      </w:r>
      <w:proofErr w:type="gramEnd"/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2013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April 2015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3C9FFF0" w14:textId="6403394F" w:rsidR="009D1137" w:rsidRPr="00051170" w:rsidRDefault="0089359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Scientific Games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Technical Documentation and Training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Direct-Hire | 100% On-site | Las Vegas, NV</w:t>
      </w:r>
    </w:p>
    <w:p w14:paraId="676C67D0" w14:textId="72DA2151" w:rsidR="009D1137" w:rsidRPr="00051170" w:rsidRDefault="009D1137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practices.</w:t>
      </w:r>
      <w:r w:rsidR="00893597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</w:p>
    <w:p w14:paraId="2684B845" w14:textId="2E93B9E0" w:rsidR="009D1137" w:rsidRPr="00051170" w:rsidRDefault="00893597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>Brought travel expenditures down by 95% through creating a digital library of in-house training videos through the Casino Laboratory that our team also created.</w:t>
      </w:r>
    </w:p>
    <w:p w14:paraId="1DC60315" w14:textId="1576E8EB" w:rsidR="00D434AE" w:rsidRPr="00051170" w:rsidRDefault="00D434AE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Saved approx. 650 hours / week in labor through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consolidating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the Geographic Dependent Jurisdiction codes technicians were sourcing </w:t>
      </w:r>
      <w:proofErr w:type="gramStart"/>
      <w:r w:rsidRPr="00051170">
        <w:rPr>
          <w:rFonts w:ascii="Century Gothic" w:eastAsia="Times New Roman" w:hAnsi="Century Gothic" w:cstheme="minorHAnsi"/>
          <w:sz w:val="20"/>
          <w:szCs w:val="20"/>
        </w:rPr>
        <w:t>in to</w:t>
      </w:r>
      <w:proofErr w:type="gramEnd"/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a single database. </w:t>
      </w:r>
    </w:p>
    <w:p w14:paraId="0A064F34" w14:textId="49B1B275" w:rsidR="00774A5A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="00D434AE"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Microsoft SharePoint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Arch Linux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PHPFM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Memcached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NGINX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Apache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WordPress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051170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Jekyll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Markdown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Yammer</w:t>
      </w:r>
    </w:p>
    <w:p w14:paraId="75BAEAFF" w14:textId="77777777" w:rsidR="00774A5A" w:rsidRPr="00051170" w:rsidRDefault="00774A5A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66FB7F45" w14:textId="6ACC76D1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Freelance Technical Consultant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September 2009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November 2013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94E6044" w14:textId="7E1BCBBF" w:rsidR="009D1137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Alchemy Computing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| Information Technology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Las Vegas, NV</w:t>
      </w:r>
    </w:p>
    <w:p w14:paraId="4C49BB96" w14:textId="77777777" w:rsidR="00893597" w:rsidRPr="00051170" w:rsidRDefault="00893597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practices. </w:t>
      </w:r>
    </w:p>
    <w:p w14:paraId="43AE3F49" w14:textId="592F4E9E" w:rsidR="00893597" w:rsidRPr="00051170" w:rsidRDefault="00893597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>Focused specialties included in-home PC Repair, small website development, electronics prototyping.</w:t>
      </w:r>
    </w:p>
    <w:p w14:paraId="42D6DD26" w14:textId="7FAD09AF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C++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OpenCV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Java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Processing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NodeJS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Bluetooth Protocol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RTSP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MIDI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ClamAV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Malware Removal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Digital Forensics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Data Recovery</w:t>
      </w:r>
    </w:p>
    <w:p w14:paraId="1932FA2B" w14:textId="77777777" w:rsidR="00774A5A" w:rsidRPr="00051170" w:rsidRDefault="00774A5A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2174D8C6" w14:textId="2B09FC0E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lastRenderedPageBreak/>
        <w:t>Network Event Management Technician III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May 2008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September 2009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1AACE44C" w14:textId="58F8D1D2" w:rsidR="009D1137" w:rsidRPr="00051170" w:rsidRDefault="009D1137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British Telecom| Converged Services Management Center|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Contract-to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-Hire | 100% On-site 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El Segundo CA</w:t>
      </w:r>
    </w:p>
    <w:p w14:paraId="0EBEAC8A" w14:textId="17BB8534" w:rsidR="00893597" w:rsidRPr="00051170" w:rsidRDefault="008570F5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Assisted with the internal acquisition of Infonet’s global NOC to the UK’s infrastructure.</w:t>
      </w:r>
    </w:p>
    <w:p w14:paraId="43EDD584" w14:textId="72FD5616" w:rsidR="00893597" w:rsidRPr="00051170" w:rsidRDefault="00893597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8570F5" w:rsidRPr="00051170">
        <w:rPr>
          <w:rFonts w:ascii="Century Gothic" w:eastAsia="Times New Roman" w:hAnsi="Century Gothic" w:cstheme="minorHAnsi"/>
          <w:sz w:val="20"/>
          <w:szCs w:val="20"/>
        </w:rPr>
        <w:t xml:space="preserve">Kept the UK’s network functional through the 2008 Olympic games through acquiring total coverage over the management platform for OSI L1-3 over a Cisco, Juniper, Alcatel-Lucent, </w:t>
      </w:r>
      <w:proofErr w:type="spellStart"/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Ciena</w:t>
      </w:r>
      <w:proofErr w:type="spellEnd"/>
      <w:r w:rsidR="008570F5" w:rsidRPr="00051170">
        <w:rPr>
          <w:rFonts w:ascii="Century Gothic" w:eastAsia="Times New Roman" w:hAnsi="Century Gothic" w:cstheme="minorHAnsi"/>
          <w:sz w:val="20"/>
          <w:szCs w:val="20"/>
        </w:rPr>
        <w:t xml:space="preserve"> mixed platform.  </w:t>
      </w:r>
    </w:p>
    <w:p w14:paraId="33FDFC2C" w14:textId="1D78A82F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MPLS, EIGRP, IGRP, 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SDH, PDH, ATM 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Frame-Relay, TCP/IP V4/V6, SIP, ARP, CDP,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CARP,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EIGRP, OSPF, BGP, VTP, </w:t>
      </w:r>
      <w:r w:rsidR="00051170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EtherChannel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, 802.1Q trunking, QoS, Multicast, 802.11a/b/g/n/ac, </w:t>
      </w:r>
      <w:r w:rsidR="00051170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IPsec</w:t>
      </w:r>
      <w:r w:rsidR="008570F5"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, LDAP, RADIUS/TACACS+, SNMP, NTP, VRF and HTTP/HTTPS</w:t>
      </w:r>
    </w:p>
    <w:p w14:paraId="0E205FB3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70CB2D90" w14:textId="4459488D" w:rsidR="009D1137" w:rsidRPr="00051170" w:rsidRDefault="009D1137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Junior Electronics Engineer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2006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November 2007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D9FD071" w14:textId="2612DE8B" w:rsidR="009D1137" w:rsidRPr="00051170" w:rsidRDefault="00B44C4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proofErr w:type="spellStart"/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Synetcom</w:t>
      </w:r>
      <w:proofErr w:type="spellEnd"/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Digital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Research and Development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Direct-Hire 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100% On-site | El Segundo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</w:t>
      </w:r>
      <w:r w:rsidR="009D1137"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CA</w:t>
      </w:r>
    </w:p>
    <w:p w14:paraId="25E30C2B" w14:textId="73BFEBB2" w:rsidR="00893597" w:rsidRPr="00051170" w:rsidRDefault="008570F5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Worked in the engineering team developing industrial SCADA radios for monitoring digital IO, 4-20ma sensor loops, PWM, and industrial video applications.</w:t>
      </w:r>
    </w:p>
    <w:p w14:paraId="1D5A4D66" w14:textId="77777777" w:rsidR="008570F5" w:rsidRPr="00051170" w:rsidRDefault="008570F5" w:rsidP="00051170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Provided increased customer acquisition through developing the GUI for the PLC system’s first user control panel.</w:t>
      </w:r>
    </w:p>
    <w:p w14:paraId="431777C7" w14:textId="110070DA" w:rsidR="008570F5" w:rsidRPr="00051170" w:rsidRDefault="008570F5" w:rsidP="00051170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Prevented external theft of IP through securing the internal LAN communications prior to one </w:t>
      </w:r>
      <w:proofErr w:type="gramStart"/>
      <w:r w:rsidRPr="00051170">
        <w:rPr>
          <w:rFonts w:ascii="Century Gothic" w:eastAsia="Times New Roman" w:hAnsi="Century Gothic" w:cstheme="minorHAnsi"/>
          <w:sz w:val="20"/>
          <w:szCs w:val="20"/>
        </w:rPr>
        <w:t>particular vendor</w:t>
      </w:r>
      <w:proofErr w:type="gramEnd"/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visit.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</w:t>
      </w:r>
    </w:p>
    <w:p w14:paraId="6239EB01" w14:textId="565A1CAB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digital IO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proofErr w:type="gramStart"/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Industrial</w:t>
      </w:r>
      <w:proofErr w:type="gramEnd"/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Automation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 4-20ma sensor loops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PWM</w:t>
      </w:r>
      <w:r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Allen Bradley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PLCs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PIC Programming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BASIC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Stamp Development 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Propeller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Chip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FHSS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Antenna Design and Implementation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proofErr w:type="spellStart"/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EagleCAD</w:t>
      </w:r>
      <w:proofErr w:type="spellEnd"/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EWB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National Instruments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Oscilloscope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Function Generator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Traffic Generators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Standard Laboratory Equipment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Spectrum Analyzer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Embedded Linux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Windows CE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C++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Ladder Logic</w:t>
      </w:r>
    </w:p>
    <w:p w14:paraId="33246019" w14:textId="77777777" w:rsidR="005E3A8F" w:rsidRPr="00051170" w:rsidRDefault="005E3A8F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6E1E35FD" w14:textId="30412F80" w:rsidR="00B44C4E" w:rsidRPr="00051170" w:rsidRDefault="00B44C4E" w:rsidP="00051170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Tuto</w:t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>r</w:t>
      </w:r>
      <w:r w:rsidRPr="00051170">
        <w:rPr>
          <w:rFonts w:ascii="Century Gothic" w:eastAsia="Times New Roman" w:hAnsi="Century Gothic" w:cstheme="minorBidi"/>
          <w:b/>
          <w:sz w:val="20"/>
          <w:szCs w:val="20"/>
        </w:rPr>
        <w:t xml:space="preserve"> and Laboratory Technician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March 2004 - </w:t>
      </w:r>
      <w:r w:rsidRPr="00051170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 2006</w:t>
      </w:r>
      <w:r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180A1D7A" w14:textId="6BB8E207" w:rsidR="00B44C4E" w:rsidRPr="00051170" w:rsidRDefault="00B44C4E" w:rsidP="00051170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DeVry University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Network Laboratory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Direct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-Hire | 100% On-site |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Long Beach, </w:t>
      </w:r>
      <w:r w:rsidRPr="00051170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CA</w:t>
      </w:r>
    </w:p>
    <w:p w14:paraId="5F04C8A8" w14:textId="77777777" w:rsidR="00D434AE" w:rsidRPr="00051170" w:rsidRDefault="00B44C4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Tutored students in </w:t>
      </w:r>
      <w:proofErr w:type="gramStart"/>
      <w:r w:rsidRPr="00051170">
        <w:rPr>
          <w:rFonts w:ascii="Century Gothic" w:eastAsia="Times New Roman" w:hAnsi="Century Gothic" w:cstheme="minorHAnsi"/>
          <w:sz w:val="20"/>
          <w:szCs w:val="20"/>
        </w:rPr>
        <w:t>the network</w:t>
      </w:r>
      <w:proofErr w:type="gramEnd"/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security and advanced micro peripheral courses.</w:t>
      </w:r>
      <w:r w:rsidR="00D434AE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Focused specialties included:</w:t>
      </w:r>
    </w:p>
    <w:p w14:paraId="3416683D" w14:textId="6C8957FA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Network Design, Engineering &amp; Architecture</w:t>
      </w:r>
    </w:p>
    <w:p w14:paraId="5AA9AF38" w14:textId="6C3C9E14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Cisco CLI commands, interfacing and scripting.</w:t>
      </w:r>
    </w:p>
    <w:p w14:paraId="3AB3E6FD" w14:textId="7CA8A130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Implementing network configurations with Java</w:t>
      </w:r>
    </w:p>
    <w:p w14:paraId="104202E0" w14:textId="66EF1294" w:rsidR="00B44C4E" w:rsidRPr="00051170" w:rsidRDefault="00D434AE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44C4E" w:rsidRPr="00051170">
        <w:rPr>
          <w:rFonts w:ascii="Century Gothic" w:eastAsia="Times New Roman" w:hAnsi="Century Gothic" w:cstheme="minorHAnsi"/>
          <w:sz w:val="20"/>
          <w:szCs w:val="20"/>
        </w:rPr>
        <w:t>Network Packet analysis</w:t>
      </w:r>
    </w:p>
    <w:p w14:paraId="118F74E0" w14:textId="78CA9591" w:rsidR="00B44C4E" w:rsidRPr="00051170" w:rsidRDefault="00B44C4E" w:rsidP="0005117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051170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C++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Java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Wireshark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D434AE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Cisco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Novell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Windows 2000 Networking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RedHat Linux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Gentoo 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05117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TCP/IP Packet Optimization</w:t>
      </w:r>
    </w:p>
    <w:p w14:paraId="7ACAF3C9" w14:textId="77777777" w:rsidR="009D1137" w:rsidRPr="00051170" w:rsidRDefault="009D1137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721E55C9" w14:textId="77777777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4C4E9DE" w14:textId="753E8C35" w:rsidR="00BB5E64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14CD9D1" wp14:editId="3C4CFD9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359947686" name="Straight Connector 35994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143E1BD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EDUCATION:</w:t>
      </w:r>
    </w:p>
    <w:p w14:paraId="5FB91136" w14:textId="23197CA2" w:rsidR="00F01332" w:rsidRPr="00051170" w:rsidRDefault="00DC1870" w:rsidP="00051170">
      <w:pPr>
        <w:spacing w:line="240" w:lineRule="auto"/>
        <w:jc w:val="both"/>
        <w:rPr>
          <w:rFonts w:ascii="Century Gothic" w:eastAsia="Times New Roman" w:hAnsi="Century Gothic" w:cstheme="minorBidi"/>
          <w:sz w:val="20"/>
          <w:szCs w:val="20"/>
        </w:rPr>
      </w:pPr>
      <w:r w:rsidRPr="00051170">
        <w:rPr>
          <w:rFonts w:ascii="Century Gothic" w:hAnsi="Century Gothic"/>
          <w:sz w:val="20"/>
          <w:szCs w:val="20"/>
        </w:rPr>
        <w:t>University of Tennessee, Knoxville</w:t>
      </w:r>
      <w:r w:rsidR="00BF7922" w:rsidRPr="00051170">
        <w:rPr>
          <w:rFonts w:ascii="Century Gothic" w:hAnsi="Century Gothic"/>
          <w:sz w:val="20"/>
          <w:szCs w:val="20"/>
        </w:rPr>
        <w:tab/>
      </w:r>
      <w:r w:rsidR="00BF7922" w:rsidRPr="00051170">
        <w:rPr>
          <w:rFonts w:ascii="Century Gothic" w:hAnsi="Century Gothic"/>
          <w:sz w:val="20"/>
          <w:szCs w:val="20"/>
        </w:rPr>
        <w:tab/>
      </w:r>
      <w:r w:rsidR="00BF7922" w:rsidRPr="00051170">
        <w:rPr>
          <w:rFonts w:ascii="Century Gothic" w:hAnsi="Century Gothic"/>
          <w:sz w:val="20"/>
          <w:szCs w:val="20"/>
        </w:rPr>
        <w:tab/>
      </w:r>
      <w:r w:rsidR="00F01332" w:rsidRPr="00051170">
        <w:rPr>
          <w:rFonts w:ascii="Century Gothic" w:hAnsi="Century Gothic"/>
          <w:sz w:val="20"/>
          <w:szCs w:val="20"/>
        </w:rPr>
        <w:tab/>
      </w:r>
      <w:r w:rsidR="00F01332" w:rsidRPr="00051170">
        <w:rPr>
          <w:rFonts w:ascii="Century Gothic" w:hAnsi="Century Gothic"/>
          <w:sz w:val="20"/>
          <w:szCs w:val="20"/>
        </w:rPr>
        <w:tab/>
      </w:r>
      <w:r w:rsidR="00F46CFE" w:rsidRPr="00051170">
        <w:rPr>
          <w:rFonts w:ascii="Century Gothic" w:hAnsi="Century Gothic"/>
          <w:sz w:val="20"/>
          <w:szCs w:val="20"/>
        </w:rPr>
        <w:tab/>
      </w:r>
      <w:r w:rsidR="00F46CFE" w:rsidRPr="00051170">
        <w:rPr>
          <w:rFonts w:ascii="Century Gothic" w:hAnsi="Century Gothic"/>
          <w:sz w:val="20"/>
          <w:szCs w:val="20"/>
        </w:rPr>
        <w:tab/>
      </w:r>
      <w:r w:rsidR="00F46CFE" w:rsidRPr="00051170">
        <w:rPr>
          <w:rFonts w:ascii="Century Gothic" w:hAnsi="Century Gothic"/>
          <w:sz w:val="20"/>
          <w:szCs w:val="20"/>
        </w:rPr>
        <w:tab/>
      </w:r>
      <w:r w:rsidR="00DD763A">
        <w:rPr>
          <w:rFonts w:ascii="Century Gothic" w:hAnsi="Century Gothic"/>
          <w:sz w:val="20"/>
          <w:szCs w:val="20"/>
        </w:rPr>
        <w:t xml:space="preserve">    </w:t>
      </w:r>
      <w:proofErr w:type="spellStart"/>
      <w:r w:rsidRPr="00051170">
        <w:rPr>
          <w:rFonts w:ascii="Century Gothic" w:eastAsia="Times New Roman" w:hAnsi="Century Gothic" w:cstheme="minorBidi"/>
          <w:sz w:val="20"/>
          <w:szCs w:val="20"/>
        </w:rPr>
        <w:t>Knoxville</w:t>
      </w:r>
      <w:proofErr w:type="spellEnd"/>
      <w:r w:rsidRPr="00051170">
        <w:rPr>
          <w:rFonts w:ascii="Century Gothic" w:eastAsia="Times New Roman" w:hAnsi="Century Gothic" w:cstheme="minorBidi"/>
          <w:sz w:val="20"/>
          <w:szCs w:val="20"/>
        </w:rPr>
        <w:t>, TN</w:t>
      </w:r>
    </w:p>
    <w:p w14:paraId="59D63994" w14:textId="4033CCB0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M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.S.C.S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Data Science and Intelligent Systems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proofErr w:type="gramStart"/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DD763A">
        <w:rPr>
          <w:rFonts w:ascii="Century Gothic" w:eastAsia="Times New Roman" w:hAnsi="Century Gothic" w:cstheme="minorHAnsi"/>
          <w:sz w:val="20"/>
          <w:szCs w:val="20"/>
        </w:rPr>
        <w:t xml:space="preserve">  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PROJECTED</w:t>
      </w:r>
      <w:proofErr w:type="gramEnd"/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 xml:space="preserve"> December 2024</w:t>
      </w:r>
      <w:r w:rsidR="00FA052E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7C342FB5" w14:textId="77777777" w:rsidR="00B03F2B" w:rsidRPr="00051170" w:rsidRDefault="00B52E74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Thesis: 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(to be determined)</w:t>
      </w:r>
    </w:p>
    <w:p w14:paraId="1014AF75" w14:textId="5BBCFC9E" w:rsidR="00F01332" w:rsidRPr="00051170" w:rsidRDefault="00F0133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</w:p>
    <w:p w14:paraId="049BC997" w14:textId="72EB7F71" w:rsidR="00F01332" w:rsidRPr="00051170" w:rsidRDefault="00DC1870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DeVry University, Long Beach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46CFE"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    </w:t>
      </w:r>
      <w:r w:rsidR="00DD763A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Long Beach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,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CA</w:t>
      </w:r>
    </w:p>
    <w:p w14:paraId="67914E2A" w14:textId="7FE5BE55" w:rsidR="00F01332" w:rsidRPr="00051170" w:rsidRDefault="00F01332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B.S. Full-Time Program,</w:t>
      </w:r>
      <w:r w:rsidR="00B52E74"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Honors Graduate, GPA if above 3.</w:t>
      </w:r>
      <w:r w:rsidR="00DC1870" w:rsidRPr="00051170">
        <w:rPr>
          <w:rFonts w:ascii="Century Gothic" w:eastAsia="Times New Roman" w:hAnsi="Century Gothic" w:cstheme="minorHAnsi"/>
          <w:sz w:val="20"/>
          <w:szCs w:val="20"/>
        </w:rPr>
        <w:t>6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Pr="00051170">
        <w:rPr>
          <w:rFonts w:ascii="Century Gothic" w:eastAsia="Times New Roman" w:hAnsi="Century Gothic" w:cstheme="minorHAnsi"/>
          <w:sz w:val="20"/>
          <w:szCs w:val="20"/>
        </w:rPr>
        <w:tab/>
      </w:r>
      <w:r w:rsidR="00DD763A">
        <w:rPr>
          <w:rFonts w:ascii="Century Gothic" w:eastAsia="Times New Roman" w:hAnsi="Century Gothic" w:cstheme="minorHAnsi"/>
          <w:sz w:val="20"/>
          <w:szCs w:val="20"/>
        </w:rPr>
        <w:tab/>
      </w:r>
      <w:r w:rsidR="00DD763A">
        <w:rPr>
          <w:rFonts w:ascii="Century Gothic" w:eastAsia="Times New Roman" w:hAnsi="Century Gothic" w:cstheme="minorHAnsi"/>
          <w:sz w:val="20"/>
          <w:szCs w:val="20"/>
        </w:rPr>
        <w:tab/>
        <w:t xml:space="preserve">     </w:t>
      </w:r>
      <w:r w:rsidR="00DC1870" w:rsidRPr="00051170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March 2008</w:t>
      </w:r>
      <w:r w:rsidR="00FA052E" w:rsidRPr="00051170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F89F880" w14:textId="2EBB635F" w:rsidR="009A7B7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9A7B72" w:rsidRPr="00051170">
        <w:rPr>
          <w:rFonts w:ascii="Century Gothic" w:eastAsia="Times New Roman" w:hAnsi="Century Gothic" w:cstheme="minorHAnsi"/>
          <w:sz w:val="20"/>
          <w:szCs w:val="20"/>
        </w:rPr>
        <w:t xml:space="preserve">Successfully completed thesis </w:t>
      </w:r>
      <w:r w:rsidR="00D20FAA" w:rsidRPr="00051170">
        <w:rPr>
          <w:rFonts w:ascii="Century Gothic" w:eastAsia="Times New Roman" w:hAnsi="Century Gothic" w:cstheme="minorHAnsi"/>
          <w:sz w:val="20"/>
          <w:szCs w:val="20"/>
        </w:rPr>
        <w:t xml:space="preserve">project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 xml:space="preserve">“Fingertip Effects”. A machine vision project which tracked LEDs worn on </w:t>
      </w:r>
      <w:proofErr w:type="spellStart"/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 xml:space="preserve">a </w:t>
      </w:r>
      <w:proofErr w:type="gramStart"/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users</w:t>
      </w:r>
      <w:proofErr w:type="spellEnd"/>
      <w:proofErr w:type="gramEnd"/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 xml:space="preserve"> hands (in a glove) to generate effects and change the output of music. The Project used a serial link processed by the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Motorola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 xml:space="preserve"> HCS12 and a custom protocol I developed to interface with the Analog Device Blackfin DSP which then processed the effects on the music. We were awarded Best Senior Project for the year</w:t>
      </w:r>
      <w:r w:rsidR="009A7B72" w:rsidRPr="00051170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0BE83AAC" w14:textId="2BC76158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Associated Student Body President, Spring 2005 – Fall 2005, Spring 2006-Fall 2007</w:t>
      </w:r>
    </w:p>
    <w:p w14:paraId="12732ECB" w14:textId="77777777" w:rsidR="00571D22" w:rsidRDefault="00571D22" w:rsidP="00051170">
      <w:pP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</w:p>
    <w:p w14:paraId="371AE4C0" w14:textId="77777777" w:rsidR="00571D22" w:rsidRDefault="00571D22" w:rsidP="00051170">
      <w:pP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</w:p>
    <w:p w14:paraId="61F11227" w14:textId="77777777" w:rsidR="00571D22" w:rsidRDefault="00571D22" w:rsidP="00051170">
      <w:pP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</w:p>
    <w:p w14:paraId="74D26D20" w14:textId="1DC677DD" w:rsidR="00051E59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426474" wp14:editId="14148FFC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933266971" name="Straight Connector 193326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1A2B7BA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CERTIFICATIONS/PUBLICATIONS</w:t>
      </w:r>
      <w:r w:rsidR="00370A88"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/PROFESSIONAL ASSOCIATIONS</w: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:</w:t>
      </w:r>
    </w:p>
    <w:p w14:paraId="35C29859" w14:textId="47B1638E" w:rsidR="00B03F2B" w:rsidRPr="00051170" w:rsidRDefault="00051E59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(ISC)² Certified in Cybersecurity / CC</w:t>
      </w:r>
    </w:p>
    <w:p w14:paraId="11365AA2" w14:textId="26804CC0" w:rsidR="00B03F2B" w:rsidRPr="00051170" w:rsidRDefault="00B03F2B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International Information System Security Certification Consortium (ISC)²</w:t>
      </w:r>
    </w:p>
    <w:p w14:paraId="2E9707AA" w14:textId="3251B4DD" w:rsidR="00B03F2B" w:rsidRPr="00051170" w:rsidRDefault="00B03F2B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      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Active as of: September 2022</w:t>
      </w:r>
    </w:p>
    <w:p w14:paraId="7FA8CFE6" w14:textId="77777777" w:rsidR="00F01332" w:rsidRPr="00051170" w:rsidRDefault="00F01332" w:rsidP="00051170">
      <w:pPr>
        <w:spacing w:line="240" w:lineRule="auto"/>
        <w:ind w:left="720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</w:p>
    <w:p w14:paraId="536A11EB" w14:textId="1969C80B" w:rsidR="00F01332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Bid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CAC34A4" wp14:editId="756C827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314117248" name="Straight Connector 1314117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F8492E" id="Straight Connector 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Bidi"/>
          <w:b/>
          <w:sz w:val="20"/>
          <w:szCs w:val="20"/>
          <w:u w:val="single"/>
        </w:rPr>
        <w:t>SKILLS:</w:t>
      </w:r>
    </w:p>
    <w:p w14:paraId="72A33680" w14:textId="618F2577" w:rsidR="00F0133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Languages: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C, C++, Java, SQL, BASH, LaTeX, YACC, YAML, XML, HTML, CSS, JavaScript, Ruby, Python,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Assembly</w:t>
      </w:r>
    </w:p>
    <w:p w14:paraId="0354F37A" w14:textId="766E8C6B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Cloud / Server / HyperVisor Operating Systems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: </w:t>
      </w:r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 xml:space="preserve">Windows 10, Windows 2016, RHEL 7, </w:t>
      </w:r>
      <w:proofErr w:type="gramStart"/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Linux  (</w:t>
      </w:r>
      <w:proofErr w:type="gramEnd"/>
      <w:r w:rsidR="00B03F2B" w:rsidRPr="00051170">
        <w:rPr>
          <w:rFonts w:ascii="Century Gothic" w:eastAsia="Times New Roman" w:hAnsi="Century Gothic" w:cstheme="minorHAnsi"/>
          <w:sz w:val="20"/>
          <w:szCs w:val="20"/>
        </w:rPr>
        <w:t>VMWare), ESXi, OpenBSD, FreeBSD, NetBSD, Docker, XCP-NG, EVE-NG, VirtualBox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</w:p>
    <w:p w14:paraId="04E70737" w14:textId="78955263" w:rsidR="00F0133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 xml:space="preserve">Windows: Sysinternals,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PowerShell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>, Windows Subsystem for Linux, WMIC, Firewall, and Registry</w:t>
      </w:r>
    </w:p>
    <w:p w14:paraId="2E0C7544" w14:textId="74885D58" w:rsidR="00F01332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051170">
        <w:rPr>
          <w:rFonts w:ascii="Century Gothic" w:eastAsia="Times New Roman" w:hAnsi="Century Gothic" w:cstheme="minorHAnsi"/>
          <w:sz w:val="20"/>
          <w:szCs w:val="20"/>
        </w:rPr>
        <w:t>Virtualization: ESXi, VMware, VirtualBox, Docker, AWS EC2</w:t>
      </w:r>
    </w:p>
    <w:p w14:paraId="66AB43C1" w14:textId="77777777" w:rsidR="00BB5E64" w:rsidRPr="00051170" w:rsidRDefault="00BB5E64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B3D2077" w14:textId="248EED6E" w:rsidR="00BB5E64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138251" wp14:editId="4E7B5ED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0268928" name="Straight Connector 10268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B56BC9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PROJECTS:</w:t>
      </w:r>
    </w:p>
    <w:p w14:paraId="0D2B30D9" w14:textId="77777777" w:rsidR="00F01332" w:rsidRPr="00051170" w:rsidRDefault="00F01332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52EA73B1" w14:textId="1BA8E7A2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"Homelab" - FOSS Home Computing</w:t>
      </w:r>
    </w:p>
    <w:p w14:paraId="07653FB8" w14:textId="30217B19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12" w:history="1">
        <w:r w:rsidRPr="00051170">
          <w:rPr>
            <w:rStyle w:val="Hyperlink"/>
            <w:rFonts w:ascii="Century Gothic" w:eastAsia="Times New Roman" w:hAnsi="Century Gothic" w:cstheme="minorHAnsi"/>
            <w:sz w:val="20"/>
            <w:szCs w:val="20"/>
          </w:rPr>
          <w:t>https://sites.google.com/view/justinsdevlab/home</w:t>
        </w:r>
      </w:hyperlink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</w:p>
    <w:p w14:paraId="524A3755" w14:textId="74836C92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Description: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</w:p>
    <w:p w14:paraId="04398848" w14:textId="7CF3081D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Fully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self-hosted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search, DNS, firewall, remote access, file storage, cryptocurrency mining and blockchain hosting.</w:t>
      </w:r>
    </w:p>
    <w:p w14:paraId="2E2DE1D0" w14:textId="60F340A9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Technologies used:</w:t>
      </w:r>
    </w:p>
    <w:p w14:paraId="313CB01F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SearxNG, dnsmasq, Cisco 1841, Palo-Alto PA-500, OpenVPN, IPSEC, GRE, BGP (dn42), FreeNAS, NFS, Monero, Dash, Litecoin, Ethereum, Bitcoin (miners and full-nodes)</w:t>
      </w:r>
    </w:p>
    <w:p w14:paraId="003D5AA6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4CCB4D6C" w14:textId="553C8D6E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"Cyboard" - Longboard Security System and Datalogger</w:t>
      </w:r>
    </w:p>
    <w:p w14:paraId="2E660E24" w14:textId="40734E8A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Description:</w:t>
      </w:r>
    </w:p>
    <w:p w14:paraId="1C393E24" w14:textId="1AF70E06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Raspberry Pi based "Smart skateboard", with on-device weather detection,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key fob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to "lock" the board, motion and location detection for "ride-data".</w:t>
      </w:r>
    </w:p>
    <w:p w14:paraId="5B11B45B" w14:textId="654B64B2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Technologies used:</w:t>
      </w:r>
    </w:p>
    <w:p w14:paraId="5140F9A0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Python, SQLLite, GPS PA1616S, Raspbian, NeoPixel LED, Remote Control Encoder PT2262, SHT30 Sensor, ADXL343 - Triple-Axis Accelerometer</w:t>
      </w:r>
    </w:p>
    <w:p w14:paraId="44B53E8D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82D6F60" w14:textId="16A6C9DF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"Video LAN Checker" - VOIP Security Camera Management</w:t>
      </w:r>
    </w:p>
    <w:p w14:paraId="0216B302" w14:textId="36988D5D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tabs>
          <w:tab w:val="left" w:pos="6492"/>
        </w:tabs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13" w:history="1">
        <w:r w:rsidRPr="00051170">
          <w:rPr>
            <w:rStyle w:val="Hyperlink"/>
            <w:rFonts w:ascii="Century Gothic" w:eastAsia="Times New Roman" w:hAnsi="Century Gothic" w:cstheme="minorHAnsi"/>
            <w:sz w:val="20"/>
            <w:szCs w:val="20"/>
          </w:rPr>
          <w:t>https://github.com/jknoxdev/video-lan-checker</w:t>
        </w:r>
      </w:hyperlink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051170">
        <w:rPr>
          <w:rFonts w:ascii="Century Gothic" w:eastAsia="Times New Roman" w:hAnsi="Century Gothic" w:cstheme="minorHAnsi"/>
          <w:sz w:val="20"/>
          <w:szCs w:val="20"/>
        </w:rPr>
        <w:tab/>
      </w:r>
    </w:p>
    <w:p w14:paraId="3BDE1464" w14:textId="1B65F7CE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Description:</w:t>
      </w:r>
    </w:p>
    <w:p w14:paraId="51C110CD" w14:textId="4A748E49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Scripts to aid the </w:t>
      </w:r>
      <w:r w:rsidR="00051170" w:rsidRPr="00051170">
        <w:rPr>
          <w:rFonts w:ascii="Century Gothic" w:eastAsia="Times New Roman" w:hAnsi="Century Gothic" w:cstheme="minorHAnsi"/>
          <w:sz w:val="20"/>
          <w:szCs w:val="20"/>
        </w:rPr>
        <w:t>security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camera installer, currently scans the network to detect any cameras, shows encrypted traffic status. Draws diagram of connections to router.</w:t>
      </w:r>
    </w:p>
    <w:p w14:paraId="47E46B41" w14:textId="70E90603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>Technologies used: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LLaMA 7B, ChatGPT, Python, PostgreSQL, SQLite, Azure, GCP, AWS, ARP, DNS, DHCP, RTSP, RTP</w:t>
      </w:r>
    </w:p>
    <w:p w14:paraId="354B0660" w14:textId="77777777" w:rsidR="00051E59" w:rsidRPr="00051170" w:rsidRDefault="00051E59" w:rsidP="00051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5D0CF868" w14:textId="091256DE" w:rsidR="00BB5E64" w:rsidRPr="00051170" w:rsidRDefault="00BB5E64" w:rsidP="00051170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051170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7FA47C5" wp14:editId="37A0226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401215004" name="Straight Connector 401215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24F5E31" id="Straight Connector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051170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VOLUNTEER/LANGUAGES/AWARDS:</w:t>
      </w:r>
    </w:p>
    <w:p w14:paraId="7FD76421" w14:textId="4151719A" w:rsidR="00D20FAA" w:rsidRPr="00051170" w:rsidRDefault="00F01332" w:rsidP="00051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Awards: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>Best Senior Project 2008</w:t>
      </w:r>
      <w:r w:rsidR="00D20FAA" w:rsidRPr="00051170">
        <w:rPr>
          <w:rFonts w:ascii="Century Gothic" w:eastAsia="Times New Roman" w:hAnsi="Century Gothic" w:cstheme="minorHAnsi"/>
          <w:sz w:val="20"/>
          <w:szCs w:val="20"/>
        </w:rPr>
        <w:t>.</w:t>
      </w:r>
    </w:p>
    <w:p w14:paraId="5F76E42A" w14:textId="49B4130E" w:rsidR="00F01332" w:rsidRPr="00051170" w:rsidRDefault="00F01332" w:rsidP="00051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Social Languages: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(Almost)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>Conversational in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 Spanish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, Studied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 xml:space="preserve">Portuguese </w:t>
      </w:r>
      <w:r w:rsidRPr="00051170">
        <w:rPr>
          <w:rFonts w:ascii="Century Gothic" w:eastAsia="Times New Roman" w:hAnsi="Century Gothic" w:cstheme="minorHAnsi"/>
          <w:sz w:val="20"/>
          <w:szCs w:val="20"/>
        </w:rPr>
        <w:t xml:space="preserve">in </w:t>
      </w:r>
      <w:r w:rsidR="00051E59" w:rsidRPr="00051170">
        <w:rPr>
          <w:rFonts w:ascii="Century Gothic" w:eastAsia="Times New Roman" w:hAnsi="Century Gothic" w:cstheme="minorHAnsi"/>
          <w:sz w:val="20"/>
          <w:szCs w:val="20"/>
        </w:rPr>
        <w:t>Brazil, Serbian in Serbia</w:t>
      </w:r>
    </w:p>
    <w:p w14:paraId="68256A90" w14:textId="77777777" w:rsidR="00EE7F16" w:rsidRPr="00051170" w:rsidRDefault="00EE7F16" w:rsidP="00051170">
      <w:pPr>
        <w:jc w:val="both"/>
        <w:rPr>
          <w:rFonts w:ascii="Century Gothic" w:hAnsi="Century Gothic" w:cstheme="minorHAnsi"/>
          <w:sz w:val="20"/>
          <w:szCs w:val="20"/>
        </w:rPr>
      </w:pPr>
    </w:p>
    <w:sectPr w:rsidR="00EE7F16" w:rsidRPr="00051170" w:rsidSect="0093698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56AD0" w14:textId="77777777" w:rsidR="00E74CA8" w:rsidRDefault="00E74CA8" w:rsidP="00051170">
      <w:pPr>
        <w:spacing w:line="240" w:lineRule="auto"/>
      </w:pPr>
      <w:r>
        <w:separator/>
      </w:r>
    </w:p>
  </w:endnote>
  <w:endnote w:type="continuationSeparator" w:id="0">
    <w:p w14:paraId="0F7A62CC" w14:textId="77777777" w:rsidR="00E74CA8" w:rsidRDefault="00E74CA8" w:rsidP="00051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A03D0" w14:textId="77777777" w:rsidR="00E74CA8" w:rsidRDefault="00E74CA8" w:rsidP="00051170">
      <w:pPr>
        <w:spacing w:line="240" w:lineRule="auto"/>
      </w:pPr>
      <w:r>
        <w:separator/>
      </w:r>
    </w:p>
  </w:footnote>
  <w:footnote w:type="continuationSeparator" w:id="0">
    <w:p w14:paraId="61BA0EA8" w14:textId="77777777" w:rsidR="00E74CA8" w:rsidRDefault="00E74CA8" w:rsidP="000511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AAB"/>
    <w:multiLevelType w:val="hybridMultilevel"/>
    <w:tmpl w:val="E5B4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83DD1"/>
    <w:multiLevelType w:val="hybridMultilevel"/>
    <w:tmpl w:val="76202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006E0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E4BE1"/>
    <w:multiLevelType w:val="multilevel"/>
    <w:tmpl w:val="684A5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0230F"/>
    <w:multiLevelType w:val="multilevel"/>
    <w:tmpl w:val="ACA0E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16784D"/>
    <w:multiLevelType w:val="hybridMultilevel"/>
    <w:tmpl w:val="D952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00D2F"/>
    <w:multiLevelType w:val="hybridMultilevel"/>
    <w:tmpl w:val="0B0AD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525479">
    <w:abstractNumId w:val="3"/>
  </w:num>
  <w:num w:numId="2" w16cid:durableId="574440142">
    <w:abstractNumId w:val="1"/>
  </w:num>
  <w:num w:numId="3" w16cid:durableId="1993219737">
    <w:abstractNumId w:val="0"/>
  </w:num>
  <w:num w:numId="4" w16cid:durableId="249588281">
    <w:abstractNumId w:val="4"/>
  </w:num>
  <w:num w:numId="5" w16cid:durableId="1764255649">
    <w:abstractNumId w:val="2"/>
  </w:num>
  <w:num w:numId="6" w16cid:durableId="962929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32"/>
    <w:rsid w:val="00037B83"/>
    <w:rsid w:val="00040D71"/>
    <w:rsid w:val="00051170"/>
    <w:rsid w:val="00051E59"/>
    <w:rsid w:val="000F4824"/>
    <w:rsid w:val="00130DDC"/>
    <w:rsid w:val="00155AC7"/>
    <w:rsid w:val="001F13E3"/>
    <w:rsid w:val="0025450C"/>
    <w:rsid w:val="00370A88"/>
    <w:rsid w:val="003C6752"/>
    <w:rsid w:val="00455951"/>
    <w:rsid w:val="00474B87"/>
    <w:rsid w:val="00520722"/>
    <w:rsid w:val="00523EDB"/>
    <w:rsid w:val="00543C44"/>
    <w:rsid w:val="00565CEB"/>
    <w:rsid w:val="00571D22"/>
    <w:rsid w:val="00594B89"/>
    <w:rsid w:val="005B3ACB"/>
    <w:rsid w:val="005E3A8F"/>
    <w:rsid w:val="00602E4D"/>
    <w:rsid w:val="0065641E"/>
    <w:rsid w:val="00774A5A"/>
    <w:rsid w:val="007818C6"/>
    <w:rsid w:val="007E6614"/>
    <w:rsid w:val="0080538B"/>
    <w:rsid w:val="00830FC6"/>
    <w:rsid w:val="008570F5"/>
    <w:rsid w:val="00880BEE"/>
    <w:rsid w:val="00893597"/>
    <w:rsid w:val="008E4C1B"/>
    <w:rsid w:val="00933F7F"/>
    <w:rsid w:val="00936981"/>
    <w:rsid w:val="00997B89"/>
    <w:rsid w:val="009A29FB"/>
    <w:rsid w:val="009A7B72"/>
    <w:rsid w:val="009B2E4B"/>
    <w:rsid w:val="009B6622"/>
    <w:rsid w:val="009D1137"/>
    <w:rsid w:val="00A32099"/>
    <w:rsid w:val="00A96AAB"/>
    <w:rsid w:val="00B03F2B"/>
    <w:rsid w:val="00B44C4E"/>
    <w:rsid w:val="00B52E74"/>
    <w:rsid w:val="00B531A7"/>
    <w:rsid w:val="00BB5E64"/>
    <w:rsid w:val="00BD25BC"/>
    <w:rsid w:val="00BF7922"/>
    <w:rsid w:val="00C6492B"/>
    <w:rsid w:val="00CD5136"/>
    <w:rsid w:val="00D20FAA"/>
    <w:rsid w:val="00D434AE"/>
    <w:rsid w:val="00D55694"/>
    <w:rsid w:val="00D565B8"/>
    <w:rsid w:val="00D61742"/>
    <w:rsid w:val="00DC1870"/>
    <w:rsid w:val="00DD363B"/>
    <w:rsid w:val="00DD578C"/>
    <w:rsid w:val="00DD763A"/>
    <w:rsid w:val="00E143FF"/>
    <w:rsid w:val="00E74CA8"/>
    <w:rsid w:val="00E92680"/>
    <w:rsid w:val="00EE7F16"/>
    <w:rsid w:val="00F01332"/>
    <w:rsid w:val="00F27938"/>
    <w:rsid w:val="00F42803"/>
    <w:rsid w:val="00F46CFE"/>
    <w:rsid w:val="00F96F3F"/>
    <w:rsid w:val="00FA052E"/>
    <w:rsid w:val="0FFC6277"/>
    <w:rsid w:val="26F324BE"/>
    <w:rsid w:val="2711A9F0"/>
    <w:rsid w:val="51A8D6B4"/>
    <w:rsid w:val="687760D6"/>
    <w:rsid w:val="743260E2"/>
    <w:rsid w:val="776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9ABB"/>
  <w15:chartTrackingRefBased/>
  <w15:docId w15:val="{9A64AB15-8A65-294D-BB05-3FC7A862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32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46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01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332"/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01332"/>
    <w:rPr>
      <w:sz w:val="16"/>
      <w:szCs w:val="16"/>
    </w:rPr>
  </w:style>
  <w:style w:type="character" w:customStyle="1" w:styleId="contentcontrolboundarysink">
    <w:name w:val="contentcontrolboundarysink"/>
    <w:basedOn w:val="DefaultParagraphFont"/>
    <w:rsid w:val="00936981"/>
  </w:style>
  <w:style w:type="character" w:customStyle="1" w:styleId="normaltextrun">
    <w:name w:val="normaltextrun"/>
    <w:basedOn w:val="DefaultParagraphFont"/>
    <w:rsid w:val="00936981"/>
  </w:style>
  <w:style w:type="character" w:customStyle="1" w:styleId="eop">
    <w:name w:val="eop"/>
    <w:basedOn w:val="DefaultParagraphFont"/>
    <w:rsid w:val="00936981"/>
  </w:style>
  <w:style w:type="paragraph" w:styleId="ListParagraph">
    <w:name w:val="List Paragraph"/>
    <w:basedOn w:val="Normal"/>
    <w:uiPriority w:val="34"/>
    <w:qFormat/>
    <w:rsid w:val="00936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9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36981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981"/>
    <w:rPr>
      <w:rFonts w:ascii="Arial" w:eastAsia="Arial" w:hAnsi="Arial" w:cs="Arial"/>
      <w:b/>
      <w:bCs/>
      <w:kern w:val="0"/>
      <w:sz w:val="20"/>
      <w:szCs w:val="20"/>
      <w:lang w:val="e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3698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94B89"/>
    <w:rPr>
      <w:b/>
      <w:bCs/>
    </w:rPr>
  </w:style>
  <w:style w:type="character" w:customStyle="1" w:styleId="white-space-pre">
    <w:name w:val="white-space-pre"/>
    <w:basedOn w:val="DefaultParagraphFont"/>
    <w:rsid w:val="00594B89"/>
  </w:style>
  <w:style w:type="character" w:customStyle="1" w:styleId="Heading1Char">
    <w:name w:val="Heading 1 Char"/>
    <w:basedOn w:val="DefaultParagraphFont"/>
    <w:link w:val="Heading1"/>
    <w:uiPriority w:val="9"/>
    <w:rsid w:val="00F46CF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Mention">
    <w:name w:val="Mention"/>
    <w:basedOn w:val="DefaultParagraphFont"/>
    <w:uiPriority w:val="99"/>
    <w:unhideWhenUsed/>
    <w:rsid w:val="009B2E4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A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ntentpasted0">
    <w:name w:val="contentpasted0"/>
    <w:basedOn w:val="DefaultParagraphFont"/>
    <w:rsid w:val="00FA052E"/>
  </w:style>
  <w:style w:type="paragraph" w:styleId="Header">
    <w:name w:val="header"/>
    <w:basedOn w:val="Normal"/>
    <w:link w:val="HeaderChar"/>
    <w:uiPriority w:val="99"/>
    <w:unhideWhenUsed/>
    <w:rsid w:val="000511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170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11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170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knox@posteo.de" TargetMode="External"/><Relationship Id="rId13" Type="http://schemas.openxmlformats.org/officeDocument/2006/relationships/hyperlink" Target="https://github.com/jknoxdev/video-lan-chec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view/justinsdevlab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3s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knox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justintkno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010FA-5EB6-184A-9CCD-D0838201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Manager/>
  <Company>Refactor Talent</Company>
  <LinksUpToDate>false</LinksUpToDate>
  <CharactersWithSpaces>12237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Amanda Hill</dc:creator>
  <cp:keywords/>
  <dc:description/>
  <cp:lastModifiedBy>Knox, Justin Trevor</cp:lastModifiedBy>
  <cp:revision>18</cp:revision>
  <cp:lastPrinted>2023-07-31T04:40:00Z</cp:lastPrinted>
  <dcterms:created xsi:type="dcterms:W3CDTF">2023-07-30T12:46:00Z</dcterms:created>
  <dcterms:modified xsi:type="dcterms:W3CDTF">2023-07-31T04:42:00Z</dcterms:modified>
  <cp:category/>
</cp:coreProperties>
</file>