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Calibri" w:cs="Calibri" w:eastAsia="Calibri" w:hAnsi="Calibri"/>
          <w:b w:val="1"/>
        </w:rPr>
      </w:pPr>
      <w:r w:rsidDel="00000000" w:rsidR="00000000" w:rsidRPr="00000000">
        <w:rPr>
          <w:rFonts w:ascii="Calibri" w:cs="Calibri" w:eastAsia="Calibri" w:hAnsi="Calibri"/>
          <w:b w:val="1"/>
          <w:rtl w:val="0"/>
        </w:rPr>
        <w:t xml:space="preserve">Application of Team Ratings to Sports Betting in the NBA</w:t>
      </w:r>
    </w:p>
    <w:p w:rsidR="00000000" w:rsidDel="00000000" w:rsidP="00000000" w:rsidRDefault="00000000" w:rsidRPr="00000000" w14:paraId="00000002">
      <w:pPr>
        <w:jc w:val="center"/>
        <w:rPr>
          <w:rFonts w:ascii="Calibri" w:cs="Calibri" w:eastAsia="Calibri" w:hAnsi="Calibri"/>
        </w:rPr>
      </w:pPr>
      <w:r w:rsidDel="00000000" w:rsidR="00000000" w:rsidRPr="00000000">
        <w:rPr>
          <w:rFonts w:ascii="Calibri" w:cs="Calibri" w:eastAsia="Calibri" w:hAnsi="Calibri"/>
          <w:rtl w:val="0"/>
        </w:rPr>
        <w:t xml:space="preserve">Tiffany Chen, Simon Gee, Hsu-Sheng (Johnson) Ko, Peter Leung, Susan Shang</w:t>
      </w:r>
    </w:p>
    <w:p w:rsidR="00000000" w:rsidDel="00000000" w:rsidP="00000000" w:rsidRDefault="00000000" w:rsidRPr="00000000" w14:paraId="00000003">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We plan to use preseason odds and regular season results to create an NBA team rating model that can be applied to sports betting. This will extend the SRS concept from the first few lectures, and may comprise  a 538-esque ELO model. To create a robust model, we will use data from the past 4 seasons (2017-2021) to train and test our model.</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rPr>
      </w:pPr>
      <w:r w:rsidDel="00000000" w:rsidR="00000000" w:rsidRPr="00000000">
        <w:rPr>
          <w:rFonts w:ascii="Calibri" w:cs="Calibri" w:eastAsia="Calibri" w:hAnsi="Calibri"/>
          <w:b w:val="1"/>
          <w:rtl w:val="0"/>
        </w:rPr>
        <w:t xml:space="preserve">Data: </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Season Results</w:t>
      </w:r>
    </w:p>
    <w:p w:rsidR="00000000" w:rsidDel="00000000" w:rsidP="00000000" w:rsidRDefault="00000000" w:rsidRPr="00000000" w14:paraId="00000008">
      <w:pPr>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https://www.basketball-reference.com/leagues/NBA_2022.html</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Preseason Win Totals</w:t>
      </w:r>
    </w:p>
    <w:p w:rsidR="00000000" w:rsidDel="00000000" w:rsidP="00000000" w:rsidRDefault="00000000" w:rsidRPr="00000000" w14:paraId="0000000A">
      <w:pPr>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https://www.basketball-reference.com/leagues/NBA_2021_preseason_odds.html</w:t>
        </w:r>
      </w:hyperlink>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Historical Betting Odds</w:t>
      </w:r>
    </w:p>
    <w:p w:rsidR="00000000" w:rsidDel="00000000" w:rsidP="00000000" w:rsidRDefault="00000000" w:rsidRPr="00000000" w14:paraId="0000000C">
      <w:pPr>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https://www.sportsbookreviewsonline.com/scoresoddsarchives/nba/nbaoddsarchives.htm?fbclid=IwAR3HlkEsMaXI3jRK-1fhNEj19DTD4h-wwKhh-UBYp3cZZG4jfsPsJth6Q7w</w:t>
        </w:r>
      </w:hyperlink>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Fonts w:ascii="Calibri" w:cs="Calibri" w:eastAsia="Calibri" w:hAnsi="Calibri"/>
          <w:rtl w:val="0"/>
        </w:rPr>
        <w:t xml:space="preserve">Odds Shark for Data Errors in Sports Book Reviews Online</w:t>
      </w:r>
      <w:r w:rsidDel="00000000" w:rsidR="00000000" w:rsidRPr="00000000">
        <w:rPr>
          <w:rtl w:val="0"/>
        </w:rPr>
      </w:r>
    </w:p>
    <w:p w:rsidR="00000000" w:rsidDel="00000000" w:rsidP="00000000" w:rsidRDefault="00000000" w:rsidRPr="00000000" w14:paraId="0000000E">
      <w:pPr>
        <w:widowControl w:val="0"/>
        <w:spacing w:line="240" w:lineRule="auto"/>
        <w:rPr>
          <w:rFonts w:ascii="Calibri" w:cs="Calibri" w:eastAsia="Calibri" w:hAnsi="Calibri"/>
          <w:color w:val="1155cc"/>
          <w:u w:val="single"/>
        </w:rPr>
      </w:pPr>
      <w:hyperlink r:id="rId9">
        <w:r w:rsidDel="00000000" w:rsidR="00000000" w:rsidRPr="00000000">
          <w:rPr>
            <w:rFonts w:ascii="Calibri" w:cs="Calibri" w:eastAsia="Calibri" w:hAnsi="Calibri"/>
            <w:color w:val="1155cc"/>
            <w:u w:val="single"/>
            <w:rtl w:val="0"/>
          </w:rPr>
          <w:t xml:space="preserve">https://www.oddsshark.com/nba</w:t>
        </w:r>
      </w:hyperlink>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rPr>
      </w:pPr>
      <w:r w:rsidDel="00000000" w:rsidR="00000000" w:rsidRPr="00000000">
        <w:rPr>
          <w:rFonts w:ascii="Calibri" w:cs="Calibri" w:eastAsia="Calibri" w:hAnsi="Calibri"/>
          <w:b w:val="1"/>
          <w:rtl w:val="0"/>
        </w:rPr>
        <w:t xml:space="preserve">References: </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How Our NBA Predictions Work</w:t>
      </w:r>
    </w:p>
    <w:p w:rsidR="00000000" w:rsidDel="00000000" w:rsidP="00000000" w:rsidRDefault="00000000" w:rsidRPr="00000000" w14:paraId="00000013">
      <w:pPr>
        <w:rPr>
          <w:rFonts w:ascii="Calibri" w:cs="Calibri" w:eastAsia="Calibri" w:hAnsi="Calibri"/>
        </w:rPr>
      </w:pPr>
      <w:hyperlink r:id="rId10">
        <w:r w:rsidDel="00000000" w:rsidR="00000000" w:rsidRPr="00000000">
          <w:rPr>
            <w:rFonts w:ascii="Calibri" w:cs="Calibri" w:eastAsia="Calibri" w:hAnsi="Calibri"/>
            <w:color w:val="1155cc"/>
            <w:u w:val="single"/>
            <w:rtl w:val="0"/>
          </w:rPr>
          <w:t xml:space="preserve">https://fivethirtyeight.com/methodology/how-our-nba-predictions-work/</w:t>
        </w:r>
      </w:hyperlink>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Extension of the Elo rating system to margin of victory</w:t>
      </w:r>
    </w:p>
    <w:p w:rsidR="00000000" w:rsidDel="00000000" w:rsidP="00000000" w:rsidRDefault="00000000" w:rsidRPr="00000000" w14:paraId="00000016">
      <w:pPr>
        <w:rPr>
          <w:rFonts w:ascii="Calibri" w:cs="Calibri" w:eastAsia="Calibri" w:hAnsi="Calibri"/>
        </w:rPr>
      </w:pPr>
      <w:hyperlink r:id="rId11">
        <w:r w:rsidDel="00000000" w:rsidR="00000000" w:rsidRPr="00000000">
          <w:rPr>
            <w:rFonts w:ascii="Calibri" w:cs="Calibri" w:eastAsia="Calibri" w:hAnsi="Calibri"/>
            <w:color w:val="1155cc"/>
            <w:u w:val="single"/>
            <w:rtl w:val="0"/>
          </w:rPr>
          <w:t xml:space="preserve">https://www.sciencedirect.com/science/article/pii/S0169207020300157?via%3Dihub&amp;fbclid=IwAR2w_vGWoP3ex4cVQFM58bsDVbuZ4XSZ_z1W-nacGzyxeNjJwpk7OnRUSLc</w:t>
        </w:r>
      </w:hyperlink>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rPr>
          <w:rFonts w:ascii="Calibri" w:cs="Calibri" w:eastAsia="Calibri" w:hAnsi="Calibri"/>
        </w:rPr>
      </w:pPr>
      <w:r w:rsidDel="00000000" w:rsidR="00000000" w:rsidRPr="00000000">
        <w:rPr>
          <w:rFonts w:ascii="Calibri" w:cs="Calibri" w:eastAsia="Calibri" w:hAnsi="Calibri"/>
          <w:rtl w:val="0"/>
        </w:rPr>
        <w:t xml:space="preserve">The Betting Odds Rating System: Using soccer forecasts to forecast soccer</w:t>
      </w:r>
    </w:p>
    <w:p w:rsidR="00000000" w:rsidDel="00000000" w:rsidP="00000000" w:rsidRDefault="00000000" w:rsidRPr="00000000" w14:paraId="00000019">
      <w:pPr>
        <w:rPr>
          <w:rFonts w:ascii="Calibri" w:cs="Calibri" w:eastAsia="Calibri" w:hAnsi="Calibri"/>
          <w:highlight w:val="white"/>
          <w:u w:val="single"/>
        </w:rPr>
      </w:pPr>
      <w:hyperlink r:id="rId12">
        <w:r w:rsidDel="00000000" w:rsidR="00000000" w:rsidRPr="00000000">
          <w:rPr>
            <w:rFonts w:ascii="Calibri" w:cs="Calibri" w:eastAsia="Calibri" w:hAnsi="Calibri"/>
            <w:color w:val="1155cc"/>
            <w:u w:val="single"/>
            <w:rtl w:val="0"/>
          </w:rPr>
          <w:t xml:space="preserve">https://journals.plos.org/plosone/article?id=10.1371/journal.pone.0198668#sec001</w:t>
        </w:r>
      </w:hyperlink>
      <w:r w:rsidDel="00000000" w:rsidR="00000000" w:rsidRPr="00000000">
        <w:rPr>
          <w:rtl w:val="0"/>
        </w:rPr>
      </w:r>
    </w:p>
    <w:p w:rsidR="00000000" w:rsidDel="00000000" w:rsidP="00000000" w:rsidRDefault="00000000" w:rsidRPr="00000000" w14:paraId="0000001A">
      <w:pPr>
        <w:rPr>
          <w:rFonts w:ascii="Open Sans" w:cs="Open Sans" w:eastAsia="Open Sans" w:hAnsi="Open Sans"/>
          <w:highlight w:val="white"/>
          <w:u w:val="single"/>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ciencedirect.com/science/article/pii/S0169207020300157?via%3Dihub&amp;fbclid=IwAR2w_vGWoP3ex4cVQFM58bsDVbuZ4XSZ_z1W-nacGzyxeNjJwpk7OnRUSLc" TargetMode="External"/><Relationship Id="rId10" Type="http://schemas.openxmlformats.org/officeDocument/2006/relationships/hyperlink" Target="https://fivethirtyeight.com/methodology/how-our-nba-predictions-work/" TargetMode="External"/><Relationship Id="rId12" Type="http://schemas.openxmlformats.org/officeDocument/2006/relationships/hyperlink" Target="https://journals.plos.org/plosone/article?id=10.1371/journal.pone.0198668#sec001" TargetMode="External"/><Relationship Id="rId9" Type="http://schemas.openxmlformats.org/officeDocument/2006/relationships/hyperlink" Target="https://www.oddsshark.com/nba" TargetMode="External"/><Relationship Id="rId5" Type="http://schemas.openxmlformats.org/officeDocument/2006/relationships/styles" Target="styles.xml"/><Relationship Id="rId6" Type="http://schemas.openxmlformats.org/officeDocument/2006/relationships/hyperlink" Target="https://www.basketball-reference.com/leagues/NBA_2022.html" TargetMode="External"/><Relationship Id="rId7" Type="http://schemas.openxmlformats.org/officeDocument/2006/relationships/hyperlink" Target="https://www.basketball-reference.com/leagues/NBA_2021_preseason_odds.html" TargetMode="External"/><Relationship Id="rId8" Type="http://schemas.openxmlformats.org/officeDocument/2006/relationships/hyperlink" Target="https://www.sportsbookreviewsonline.com/scoresoddsarchives/nba/nbaoddsarchives.htm?fbclid=IwAR3HlkEsMaXI3jRK-1fhNEj19DTD4h-wwKhh-UBYp3cZZG4jfsPsJth6Q7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