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7F" w:rsidRPr="006C7458" w:rsidRDefault="006C7458" w:rsidP="006C7458">
      <w:pPr>
        <w:jc w:val="center"/>
        <w:rPr>
          <w:b/>
        </w:rPr>
      </w:pPr>
      <w:r>
        <w:rPr>
          <w:b/>
        </w:rPr>
        <w:t>Cloudability Assessment Tool</w:t>
      </w:r>
    </w:p>
    <w:p w:rsidR="006C7458" w:rsidRPr="006C7458" w:rsidRDefault="00877E9A">
      <w:pPr>
        <w:rPr>
          <w:b/>
        </w:rPr>
      </w:pPr>
      <w:r>
        <w:rPr>
          <w:b/>
        </w:rPr>
        <w:t>F</w:t>
      </w:r>
      <w:r w:rsidR="006C7458" w:rsidRPr="006C7458">
        <w:rPr>
          <w:b/>
        </w:rPr>
        <w:t>or Option</w:t>
      </w:r>
      <w:r w:rsidR="006C7458">
        <w:rPr>
          <w:b/>
        </w:rPr>
        <w:t>-</w:t>
      </w:r>
    </w:p>
    <w:p w:rsidR="006C7458" w:rsidRDefault="006C7458" w:rsidP="006C7458">
      <w:pPr>
        <w:pStyle w:val="ListParagraph"/>
        <w:numPr>
          <w:ilvl w:val="0"/>
          <w:numId w:val="1"/>
        </w:numPr>
      </w:pPr>
      <w:r>
        <w:t>Should not use “ , ” in option text</w:t>
      </w:r>
      <w:r w:rsidR="006D1FA3">
        <w:t>.</w:t>
      </w:r>
    </w:p>
    <w:p w:rsidR="00877E9A" w:rsidRDefault="006C7458" w:rsidP="006C7458">
      <w:pPr>
        <w:pStyle w:val="ListParagraph"/>
        <w:numPr>
          <w:ilvl w:val="0"/>
          <w:numId w:val="1"/>
        </w:numPr>
      </w:pPr>
      <w:r>
        <w:t>Option text should not prefix and suffix with space</w:t>
      </w:r>
      <w:r w:rsidR="006D1FA3">
        <w:t>.</w:t>
      </w:r>
    </w:p>
    <w:p w:rsidR="006C7458" w:rsidRPr="00877E9A" w:rsidRDefault="00877E9A" w:rsidP="00877E9A">
      <w:r>
        <w:rPr>
          <w:b/>
        </w:rPr>
        <w:t>F</w:t>
      </w:r>
      <w:r w:rsidR="000D2FC4" w:rsidRPr="00877E9A">
        <w:rPr>
          <w:b/>
        </w:rPr>
        <w:t xml:space="preserve">or </w:t>
      </w:r>
      <w:r w:rsidRPr="00877E9A">
        <w:rPr>
          <w:b/>
        </w:rPr>
        <w:t>Finalize</w:t>
      </w:r>
      <w:r w:rsidR="000D2FC4" w:rsidRPr="00877E9A">
        <w:rPr>
          <w:b/>
        </w:rPr>
        <w:t xml:space="preserve"> </w:t>
      </w:r>
      <w:r w:rsidR="00BF504D" w:rsidRPr="00877E9A">
        <w:rPr>
          <w:b/>
        </w:rPr>
        <w:t>Application</w:t>
      </w:r>
      <w:r w:rsidR="00091435" w:rsidRPr="00877E9A">
        <w:rPr>
          <w:b/>
        </w:rPr>
        <w:t>-</w:t>
      </w:r>
    </w:p>
    <w:p w:rsidR="00BF504D" w:rsidRDefault="00BF504D" w:rsidP="00BF504D">
      <w:pPr>
        <w:pStyle w:val="ListParagraph"/>
        <w:numPr>
          <w:ilvl w:val="0"/>
          <w:numId w:val="2"/>
        </w:numPr>
      </w:pPr>
      <w:r>
        <w:t>Make sure that before finalise your application you should save it.</w:t>
      </w:r>
    </w:p>
    <w:p w:rsidR="006C7458" w:rsidRDefault="00877E9A" w:rsidP="006C7458">
      <w:pPr>
        <w:rPr>
          <w:b/>
        </w:rPr>
      </w:pPr>
      <w:r>
        <w:rPr>
          <w:b/>
        </w:rPr>
        <w:t>F</w:t>
      </w:r>
      <w:bookmarkStart w:id="0" w:name="_GoBack"/>
      <w:bookmarkEnd w:id="0"/>
      <w:r w:rsidR="006C7458" w:rsidRPr="006C7458">
        <w:rPr>
          <w:b/>
        </w:rPr>
        <w:t>or Decision Tree</w:t>
      </w:r>
      <w:r w:rsidR="006C7458">
        <w:rPr>
          <w:b/>
        </w:rPr>
        <w:t>-</w:t>
      </w:r>
    </w:p>
    <w:p w:rsidR="006C7458" w:rsidRPr="006C7458" w:rsidRDefault="006C7458" w:rsidP="006C7458">
      <w:pPr>
        <w:pStyle w:val="ListParagraph"/>
        <w:numPr>
          <w:ilvl w:val="0"/>
          <w:numId w:val="1"/>
        </w:numPr>
      </w:pPr>
      <w:r w:rsidRPr="006C7458">
        <w:t>Rules are designed based on equal condition</w:t>
      </w:r>
      <w:r w:rsidR="006D1FA3">
        <w:t>.</w:t>
      </w:r>
    </w:p>
    <w:p w:rsidR="006C7458" w:rsidRPr="00B02091" w:rsidRDefault="006C7458" w:rsidP="006C7458">
      <w:pPr>
        <w:pStyle w:val="ListParagraph"/>
        <w:numPr>
          <w:ilvl w:val="0"/>
          <w:numId w:val="1"/>
        </w:numPr>
      </w:pPr>
      <w:r w:rsidRPr="00B02091">
        <w:t>Rules are in synchronized manner. First it will execute rules for checking cloudability.</w:t>
      </w:r>
    </w:p>
    <w:p w:rsidR="006C7458" w:rsidRPr="00B02091" w:rsidRDefault="006C7458" w:rsidP="006C7458">
      <w:pPr>
        <w:pStyle w:val="ListParagraph"/>
        <w:numPr>
          <w:ilvl w:val="0"/>
          <w:numId w:val="1"/>
        </w:numPr>
      </w:pPr>
      <w:r w:rsidRPr="00B02091">
        <w:t>If cloudability result is yes then only it will check for Cloud provider and Migration Pattern</w:t>
      </w:r>
      <w:r w:rsidR="006D1FA3">
        <w:t>.</w:t>
      </w:r>
    </w:p>
    <w:p w:rsidR="006C7458" w:rsidRPr="00B02091" w:rsidRDefault="006C7458" w:rsidP="006C7458">
      <w:pPr>
        <w:pStyle w:val="ListParagraph"/>
        <w:numPr>
          <w:ilvl w:val="0"/>
          <w:numId w:val="1"/>
        </w:numPr>
      </w:pPr>
      <w:r w:rsidRPr="00B02091">
        <w:t>If Cloud provider is private cloud(GITC) then for migration it should not be Public Pass</w:t>
      </w:r>
      <w:r w:rsidR="006D1FA3">
        <w:t>.</w:t>
      </w:r>
    </w:p>
    <w:p w:rsidR="00B02091" w:rsidRPr="00B02091" w:rsidRDefault="00B02091" w:rsidP="006C7458">
      <w:pPr>
        <w:pStyle w:val="ListParagraph"/>
        <w:numPr>
          <w:ilvl w:val="0"/>
          <w:numId w:val="1"/>
        </w:numPr>
      </w:pPr>
      <w:r w:rsidRPr="00B02091">
        <w:t>In Migration pattern we have Public Pass, Rehost and Re</w:t>
      </w:r>
      <w:r>
        <w:t>-</w:t>
      </w:r>
      <w:r w:rsidRPr="00B02091">
        <w:t>platform</w:t>
      </w:r>
      <w:r w:rsidR="006D1FA3">
        <w:t>.</w:t>
      </w:r>
    </w:p>
    <w:p w:rsidR="00B02091" w:rsidRPr="00B02091" w:rsidRDefault="00B02091" w:rsidP="006D1FA3">
      <w:pPr>
        <w:pStyle w:val="ListParagraph"/>
        <w:numPr>
          <w:ilvl w:val="0"/>
          <w:numId w:val="1"/>
        </w:numPr>
      </w:pPr>
      <w:r w:rsidRPr="00B02091">
        <w:t>In Cloud provider we have private cloud(GITC) and public cloud(AWS)</w:t>
      </w:r>
      <w:r w:rsidR="006D1FA3">
        <w:t>.</w:t>
      </w:r>
    </w:p>
    <w:p w:rsidR="006C7458" w:rsidRPr="00B02091" w:rsidRDefault="00B02091" w:rsidP="006C7458">
      <w:pPr>
        <w:pStyle w:val="ListParagraph"/>
        <w:numPr>
          <w:ilvl w:val="0"/>
          <w:numId w:val="1"/>
        </w:numPr>
      </w:pPr>
      <w:r w:rsidRPr="00B02091">
        <w:t>Rules are designed based on Multiclient Feature</w:t>
      </w:r>
      <w:r w:rsidR="006D1FA3">
        <w:t>.</w:t>
      </w:r>
    </w:p>
    <w:sectPr w:rsidR="006C7458" w:rsidRPr="00B0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00192"/>
    <w:multiLevelType w:val="hybridMultilevel"/>
    <w:tmpl w:val="B734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C427D"/>
    <w:multiLevelType w:val="hybridMultilevel"/>
    <w:tmpl w:val="E95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58"/>
    <w:rsid w:val="00091435"/>
    <w:rsid w:val="000D2FC4"/>
    <w:rsid w:val="002F14F9"/>
    <w:rsid w:val="006A2B90"/>
    <w:rsid w:val="006C7458"/>
    <w:rsid w:val="006D1FA3"/>
    <w:rsid w:val="00877E9A"/>
    <w:rsid w:val="00B02091"/>
    <w:rsid w:val="00B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F4DA"/>
  <w15:chartTrackingRefBased/>
  <w15:docId w15:val="{6E95635B-FE79-4318-BD9A-6A384120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Komal</dc:creator>
  <cp:keywords/>
  <dc:description/>
  <cp:lastModifiedBy>Jagtap, Komal</cp:lastModifiedBy>
  <cp:revision>3</cp:revision>
  <dcterms:created xsi:type="dcterms:W3CDTF">2018-12-13T04:42:00Z</dcterms:created>
  <dcterms:modified xsi:type="dcterms:W3CDTF">2018-12-13T09:11:00Z</dcterms:modified>
</cp:coreProperties>
</file>