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67ED" w14:textId="77777777" w:rsidR="00D01B9E" w:rsidRPr="00CA2678" w:rsidRDefault="00D01B9E" w:rsidP="00D01B9E">
      <w:pPr>
        <w:pStyle w:val="Bibliography"/>
        <w:spacing w:after="0" w:line="480" w:lineRule="auto"/>
        <w:rPr>
          <w:rFonts w:cs="Calibri"/>
          <w:sz w:val="24"/>
          <w:szCs w:val="24"/>
        </w:rPr>
      </w:pPr>
      <w:r w:rsidRPr="00CA2678">
        <w:rPr>
          <w:rFonts w:cs="Calibri"/>
          <w:b/>
          <w:bCs/>
          <w:sz w:val="24"/>
          <w:szCs w:val="24"/>
        </w:rPr>
        <w:t>Tables</w:t>
      </w:r>
    </w:p>
    <w:p w14:paraId="335AC20B" w14:textId="77777777" w:rsidR="00D01B9E" w:rsidRPr="00CA2678" w:rsidRDefault="00D01B9E" w:rsidP="00D01B9E">
      <w:pPr>
        <w:spacing w:after="0" w:line="480" w:lineRule="auto"/>
        <w:rPr>
          <w:rFonts w:cs="Calibri"/>
          <w:b/>
          <w:sz w:val="24"/>
          <w:szCs w:val="24"/>
        </w:rPr>
      </w:pPr>
      <w:r w:rsidRPr="00CA2678">
        <w:rPr>
          <w:rFonts w:cs="Calibri"/>
          <w:b/>
          <w:sz w:val="24"/>
          <w:szCs w:val="24"/>
        </w:rPr>
        <w:t>Table 1 Population sizes for neuron types utilized in the network models</w:t>
      </w:r>
    </w:p>
    <w:tbl>
      <w:tblPr>
        <w:tblpPr w:leftFromText="180" w:rightFromText="180" w:vertAnchor="text" w:horzAnchor="margin" w:tblpY="98"/>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4026"/>
        <w:gridCol w:w="1890"/>
      </w:tblGrid>
      <w:tr w:rsidR="00CA2678" w:rsidRPr="00CA2678" w14:paraId="12582FE1" w14:textId="77777777" w:rsidTr="00775FBE">
        <w:trPr>
          <w:trHeight w:val="600"/>
        </w:trPr>
        <w:tc>
          <w:tcPr>
            <w:tcW w:w="1392" w:type="dxa"/>
            <w:shd w:val="clear" w:color="auto" w:fill="auto"/>
            <w:hideMark/>
          </w:tcPr>
          <w:p w14:paraId="2837735F"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Neuron Type</w:t>
            </w:r>
          </w:p>
        </w:tc>
        <w:tc>
          <w:tcPr>
            <w:tcW w:w="4026" w:type="dxa"/>
            <w:shd w:val="clear" w:color="auto" w:fill="auto"/>
          </w:tcPr>
          <w:p w14:paraId="7251D5A1"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Super Type</w:t>
            </w:r>
          </w:p>
        </w:tc>
        <w:tc>
          <w:tcPr>
            <w:tcW w:w="1890" w:type="dxa"/>
            <w:shd w:val="clear" w:color="auto" w:fill="auto"/>
            <w:hideMark/>
          </w:tcPr>
          <w:p w14:paraId="487D84B0"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Population Size</w:t>
            </w:r>
          </w:p>
        </w:tc>
      </w:tr>
      <w:tr w:rsidR="00CA2678" w:rsidRPr="00CA2678" w14:paraId="2A0DCB9E" w14:textId="77777777" w:rsidTr="00775FBE">
        <w:trPr>
          <w:trHeight w:val="600"/>
        </w:trPr>
        <w:tc>
          <w:tcPr>
            <w:tcW w:w="1392" w:type="dxa"/>
            <w:shd w:val="clear" w:color="auto" w:fill="auto"/>
          </w:tcPr>
          <w:p w14:paraId="7108FE0E"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Pyramidal</w:t>
            </w:r>
          </w:p>
        </w:tc>
        <w:tc>
          <w:tcPr>
            <w:tcW w:w="4026" w:type="dxa"/>
            <w:shd w:val="clear" w:color="auto" w:fill="auto"/>
          </w:tcPr>
          <w:p w14:paraId="01075E2B"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Glutamatergic PC:Pyramidal:CA3</w:t>
            </w:r>
          </w:p>
        </w:tc>
        <w:tc>
          <w:tcPr>
            <w:tcW w:w="1890" w:type="dxa"/>
            <w:shd w:val="clear" w:color="auto" w:fill="auto"/>
          </w:tcPr>
          <w:p w14:paraId="12B44D7F" w14:textId="77777777" w:rsidR="00775FBE" w:rsidRPr="00CA2678" w:rsidRDefault="00775FBE" w:rsidP="00323FB8">
            <w:pPr>
              <w:spacing w:after="0" w:line="480" w:lineRule="auto"/>
              <w:jc w:val="center"/>
              <w:rPr>
                <w:rFonts w:cs="Calibri"/>
                <w:bCs/>
                <w:sz w:val="24"/>
                <w:szCs w:val="24"/>
              </w:rPr>
            </w:pPr>
            <w:r w:rsidRPr="00CA2678">
              <w:rPr>
                <w:rFonts w:cs="Calibri"/>
                <w:sz w:val="24"/>
                <w:szCs w:val="24"/>
              </w:rPr>
              <w:t>74,366</w:t>
            </w:r>
          </w:p>
        </w:tc>
      </w:tr>
      <w:tr w:rsidR="00CA2678" w:rsidRPr="00CA2678" w14:paraId="7F9C0AB6" w14:textId="77777777" w:rsidTr="00775FBE">
        <w:trPr>
          <w:trHeight w:val="750"/>
        </w:trPr>
        <w:tc>
          <w:tcPr>
            <w:tcW w:w="1392" w:type="dxa"/>
            <w:shd w:val="clear" w:color="auto" w:fill="auto"/>
            <w:hideMark/>
          </w:tcPr>
          <w:p w14:paraId="0B3C7DBB"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Axo-axonic</w:t>
            </w:r>
          </w:p>
        </w:tc>
        <w:tc>
          <w:tcPr>
            <w:tcW w:w="4026" w:type="dxa"/>
            <w:shd w:val="clear" w:color="auto" w:fill="auto"/>
          </w:tcPr>
          <w:p w14:paraId="2AB0172C"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Perisomatic-targeting:Axo-axonic:CA3</w:t>
            </w:r>
          </w:p>
        </w:tc>
        <w:tc>
          <w:tcPr>
            <w:tcW w:w="1890" w:type="dxa"/>
            <w:shd w:val="clear" w:color="auto" w:fill="auto"/>
            <w:noWrap/>
            <w:hideMark/>
          </w:tcPr>
          <w:p w14:paraId="4075BB37"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1,909</w:t>
            </w:r>
          </w:p>
        </w:tc>
      </w:tr>
      <w:tr w:rsidR="00CA2678" w:rsidRPr="00CA2678" w14:paraId="45EAB4F6" w14:textId="77777777" w:rsidTr="00775FBE">
        <w:trPr>
          <w:trHeight w:val="750"/>
        </w:trPr>
        <w:tc>
          <w:tcPr>
            <w:tcW w:w="1392" w:type="dxa"/>
            <w:shd w:val="clear" w:color="auto" w:fill="auto"/>
            <w:hideMark/>
          </w:tcPr>
          <w:p w14:paraId="4F5A7438"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Basket</w:t>
            </w:r>
          </w:p>
        </w:tc>
        <w:tc>
          <w:tcPr>
            <w:tcW w:w="4026" w:type="dxa"/>
            <w:shd w:val="clear" w:color="auto" w:fill="auto"/>
          </w:tcPr>
          <w:p w14:paraId="5C2977FC"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Perisomatic-targeting:Basket:CA3</w:t>
            </w:r>
          </w:p>
        </w:tc>
        <w:tc>
          <w:tcPr>
            <w:tcW w:w="1890" w:type="dxa"/>
            <w:shd w:val="clear" w:color="auto" w:fill="auto"/>
            <w:noWrap/>
            <w:hideMark/>
          </w:tcPr>
          <w:p w14:paraId="3DECF11D"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515</w:t>
            </w:r>
          </w:p>
        </w:tc>
      </w:tr>
      <w:tr w:rsidR="00CA2678" w:rsidRPr="00CA2678" w14:paraId="1FF34CE3" w14:textId="77777777" w:rsidTr="00775FBE">
        <w:trPr>
          <w:trHeight w:val="750"/>
        </w:trPr>
        <w:tc>
          <w:tcPr>
            <w:tcW w:w="1392" w:type="dxa"/>
            <w:shd w:val="clear" w:color="auto" w:fill="auto"/>
            <w:hideMark/>
          </w:tcPr>
          <w:p w14:paraId="52D33072"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Basket CCK+</w:t>
            </w:r>
          </w:p>
        </w:tc>
        <w:tc>
          <w:tcPr>
            <w:tcW w:w="4026" w:type="dxa"/>
            <w:shd w:val="clear" w:color="auto" w:fill="auto"/>
          </w:tcPr>
          <w:p w14:paraId="0AF66C4B"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Perisomatic-targeting:Basket CCK+:CA3</w:t>
            </w:r>
          </w:p>
        </w:tc>
        <w:tc>
          <w:tcPr>
            <w:tcW w:w="1890" w:type="dxa"/>
            <w:shd w:val="clear" w:color="auto" w:fill="auto"/>
            <w:noWrap/>
            <w:hideMark/>
          </w:tcPr>
          <w:p w14:paraId="2AA53BC9"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665</w:t>
            </w:r>
          </w:p>
        </w:tc>
      </w:tr>
      <w:tr w:rsidR="00CA2678" w:rsidRPr="00CA2678" w14:paraId="55B2955B" w14:textId="77777777" w:rsidTr="00775FBE">
        <w:trPr>
          <w:trHeight w:val="375"/>
        </w:trPr>
        <w:tc>
          <w:tcPr>
            <w:tcW w:w="1392" w:type="dxa"/>
            <w:shd w:val="clear" w:color="auto" w:fill="auto"/>
            <w:hideMark/>
          </w:tcPr>
          <w:p w14:paraId="55BD9BF8"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Bistratified</w:t>
            </w:r>
          </w:p>
        </w:tc>
        <w:tc>
          <w:tcPr>
            <w:tcW w:w="4026" w:type="dxa"/>
            <w:shd w:val="clear" w:color="auto" w:fill="auto"/>
          </w:tcPr>
          <w:p w14:paraId="661559E6"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Collateral-related:RO-targeting:CA3</w:t>
            </w:r>
          </w:p>
        </w:tc>
        <w:tc>
          <w:tcPr>
            <w:tcW w:w="1890" w:type="dxa"/>
            <w:shd w:val="clear" w:color="auto" w:fill="auto"/>
            <w:noWrap/>
            <w:hideMark/>
          </w:tcPr>
          <w:p w14:paraId="5C26C078"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4,631</w:t>
            </w:r>
          </w:p>
        </w:tc>
      </w:tr>
      <w:tr w:rsidR="00CA2678" w:rsidRPr="00CA2678" w14:paraId="51798DDC" w14:textId="77777777" w:rsidTr="00775FBE">
        <w:trPr>
          <w:trHeight w:val="375"/>
        </w:trPr>
        <w:tc>
          <w:tcPr>
            <w:tcW w:w="1392" w:type="dxa"/>
            <w:shd w:val="clear" w:color="auto" w:fill="auto"/>
            <w:hideMark/>
          </w:tcPr>
          <w:p w14:paraId="31E96A23"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Ivy</w:t>
            </w:r>
          </w:p>
        </w:tc>
        <w:tc>
          <w:tcPr>
            <w:tcW w:w="4026" w:type="dxa"/>
            <w:shd w:val="clear" w:color="auto" w:fill="auto"/>
          </w:tcPr>
          <w:p w14:paraId="62998E90"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Ivy/Neurogliaform Family:Ivy/Neurogliaform:CA3</w:t>
            </w:r>
          </w:p>
        </w:tc>
        <w:tc>
          <w:tcPr>
            <w:tcW w:w="1890" w:type="dxa"/>
            <w:shd w:val="clear" w:color="auto" w:fill="auto"/>
            <w:noWrap/>
            <w:hideMark/>
          </w:tcPr>
          <w:p w14:paraId="37FF1FF3"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2,334</w:t>
            </w:r>
          </w:p>
        </w:tc>
      </w:tr>
      <w:tr w:rsidR="00CA2678" w:rsidRPr="00CA2678" w14:paraId="726F995B" w14:textId="77777777" w:rsidTr="00775FBE">
        <w:trPr>
          <w:trHeight w:val="375"/>
        </w:trPr>
        <w:tc>
          <w:tcPr>
            <w:tcW w:w="1392" w:type="dxa"/>
            <w:shd w:val="clear" w:color="auto" w:fill="auto"/>
          </w:tcPr>
          <w:p w14:paraId="31240397"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MFA ORDEN</w:t>
            </w:r>
          </w:p>
        </w:tc>
        <w:tc>
          <w:tcPr>
            <w:tcW w:w="4026" w:type="dxa"/>
            <w:shd w:val="clear" w:color="auto" w:fill="auto"/>
          </w:tcPr>
          <w:p w14:paraId="4DAA816F"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Mossy Fiber-related:L-targeting:CA3</w:t>
            </w:r>
          </w:p>
        </w:tc>
        <w:tc>
          <w:tcPr>
            <w:tcW w:w="1890" w:type="dxa"/>
            <w:shd w:val="clear" w:color="auto" w:fill="auto"/>
            <w:noWrap/>
          </w:tcPr>
          <w:p w14:paraId="21346767"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1,526</w:t>
            </w:r>
          </w:p>
        </w:tc>
      </w:tr>
      <w:tr w:rsidR="00CA2678" w:rsidRPr="00CA2678" w14:paraId="19E6CAE6" w14:textId="77777777" w:rsidTr="00775FBE">
        <w:trPr>
          <w:trHeight w:val="750"/>
        </w:trPr>
        <w:tc>
          <w:tcPr>
            <w:tcW w:w="1392" w:type="dxa"/>
            <w:shd w:val="clear" w:color="auto" w:fill="auto"/>
            <w:hideMark/>
          </w:tcPr>
          <w:p w14:paraId="4A1D5005" w14:textId="77777777" w:rsidR="00775FBE" w:rsidRPr="00CA2678" w:rsidRDefault="00775FBE" w:rsidP="00323FB8">
            <w:pPr>
              <w:spacing w:after="0" w:line="480" w:lineRule="auto"/>
              <w:jc w:val="center"/>
              <w:rPr>
                <w:rFonts w:cs="Calibri"/>
                <w:bCs/>
                <w:sz w:val="24"/>
                <w:szCs w:val="24"/>
              </w:rPr>
            </w:pPr>
            <w:r w:rsidRPr="00CA2678">
              <w:rPr>
                <w:rFonts w:cs="Calibri"/>
                <w:bCs/>
                <w:sz w:val="24"/>
                <w:szCs w:val="24"/>
              </w:rPr>
              <w:t>CA3 QuadD-LM</w:t>
            </w:r>
          </w:p>
        </w:tc>
        <w:tc>
          <w:tcPr>
            <w:tcW w:w="4026" w:type="dxa"/>
            <w:shd w:val="clear" w:color="auto" w:fill="auto"/>
          </w:tcPr>
          <w:p w14:paraId="6193B7F7"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O-LM Family:O-LM-Like:CA3</w:t>
            </w:r>
          </w:p>
        </w:tc>
        <w:tc>
          <w:tcPr>
            <w:tcW w:w="1890" w:type="dxa"/>
            <w:shd w:val="clear" w:color="auto" w:fill="auto"/>
            <w:noWrap/>
            <w:hideMark/>
          </w:tcPr>
          <w:p w14:paraId="7B056B00"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3,280</w:t>
            </w:r>
          </w:p>
        </w:tc>
      </w:tr>
      <w:tr w:rsidR="00CA2678" w:rsidRPr="00CA2678" w14:paraId="291CD45F" w14:textId="77777777" w:rsidTr="00775FBE">
        <w:trPr>
          <w:trHeight w:val="750"/>
        </w:trPr>
        <w:tc>
          <w:tcPr>
            <w:tcW w:w="1392" w:type="dxa"/>
            <w:shd w:val="clear" w:color="auto" w:fill="auto"/>
          </w:tcPr>
          <w:p w14:paraId="6E251854" w14:textId="1F4462B8" w:rsidR="00775FBE" w:rsidRPr="00CA2678" w:rsidRDefault="00775FBE" w:rsidP="00323FB8">
            <w:pPr>
              <w:spacing w:after="0" w:line="480" w:lineRule="auto"/>
              <w:jc w:val="center"/>
              <w:rPr>
                <w:rFonts w:cs="Calibri"/>
                <w:bCs/>
                <w:sz w:val="24"/>
                <w:szCs w:val="24"/>
              </w:rPr>
            </w:pPr>
            <w:r w:rsidRPr="00CA2678">
              <w:rPr>
                <w:rFonts w:cs="Calibri"/>
                <w:bCs/>
                <w:sz w:val="24"/>
                <w:szCs w:val="24"/>
              </w:rPr>
              <w:t>Total</w:t>
            </w:r>
          </w:p>
        </w:tc>
        <w:tc>
          <w:tcPr>
            <w:tcW w:w="4026" w:type="dxa"/>
            <w:shd w:val="clear" w:color="auto" w:fill="auto"/>
          </w:tcPr>
          <w:p w14:paraId="202350AB" w14:textId="77777777" w:rsidR="00775FBE" w:rsidRPr="00CA2678" w:rsidRDefault="00775FBE" w:rsidP="00323FB8">
            <w:pPr>
              <w:spacing w:after="0" w:line="480" w:lineRule="auto"/>
              <w:jc w:val="center"/>
              <w:rPr>
                <w:rFonts w:cs="Calibri"/>
                <w:sz w:val="24"/>
                <w:szCs w:val="24"/>
              </w:rPr>
            </w:pPr>
          </w:p>
        </w:tc>
        <w:tc>
          <w:tcPr>
            <w:tcW w:w="1890" w:type="dxa"/>
            <w:shd w:val="clear" w:color="auto" w:fill="auto"/>
            <w:noWrap/>
          </w:tcPr>
          <w:p w14:paraId="05DA773B" w14:textId="77777777" w:rsidR="00775FBE" w:rsidRPr="00CA2678" w:rsidRDefault="00775FBE" w:rsidP="00323FB8">
            <w:pPr>
              <w:spacing w:after="0" w:line="480" w:lineRule="auto"/>
              <w:jc w:val="center"/>
              <w:rPr>
                <w:rFonts w:cs="Calibri"/>
                <w:sz w:val="24"/>
                <w:szCs w:val="24"/>
              </w:rPr>
            </w:pPr>
            <w:r w:rsidRPr="00CA2678">
              <w:rPr>
                <w:rFonts w:cs="Calibri"/>
                <w:sz w:val="24"/>
                <w:szCs w:val="24"/>
              </w:rPr>
              <w:t>89,226</w:t>
            </w:r>
          </w:p>
        </w:tc>
      </w:tr>
    </w:tbl>
    <w:p w14:paraId="66B8813B" w14:textId="77777777" w:rsidR="00775FBE" w:rsidRPr="00CA2678" w:rsidRDefault="00775FBE" w:rsidP="00D01B9E">
      <w:pPr>
        <w:spacing w:after="0" w:line="480" w:lineRule="auto"/>
        <w:rPr>
          <w:rFonts w:cs="Calibri"/>
          <w:bCs/>
          <w:sz w:val="24"/>
          <w:szCs w:val="24"/>
        </w:rPr>
      </w:pPr>
    </w:p>
    <w:p w14:paraId="49D9E843" w14:textId="77777777" w:rsidR="00775FBE" w:rsidRPr="00CA2678" w:rsidRDefault="00775FBE" w:rsidP="00D01B9E">
      <w:pPr>
        <w:spacing w:after="0" w:line="480" w:lineRule="auto"/>
        <w:rPr>
          <w:rFonts w:cs="Calibri"/>
          <w:bCs/>
          <w:sz w:val="24"/>
          <w:szCs w:val="24"/>
        </w:rPr>
      </w:pPr>
    </w:p>
    <w:p w14:paraId="4CCC902F" w14:textId="77777777" w:rsidR="00775FBE" w:rsidRPr="00CA2678" w:rsidRDefault="00775FBE" w:rsidP="00D01B9E">
      <w:pPr>
        <w:spacing w:after="0" w:line="480" w:lineRule="auto"/>
        <w:rPr>
          <w:rFonts w:cs="Calibri"/>
          <w:bCs/>
          <w:sz w:val="24"/>
          <w:szCs w:val="24"/>
        </w:rPr>
      </w:pPr>
    </w:p>
    <w:p w14:paraId="291D5BF3" w14:textId="77777777" w:rsidR="00775FBE" w:rsidRPr="00CA2678" w:rsidRDefault="00775FBE" w:rsidP="00D01B9E">
      <w:pPr>
        <w:spacing w:after="0" w:line="480" w:lineRule="auto"/>
        <w:rPr>
          <w:rFonts w:cs="Calibri"/>
          <w:bCs/>
          <w:sz w:val="24"/>
          <w:szCs w:val="24"/>
        </w:rPr>
      </w:pPr>
    </w:p>
    <w:p w14:paraId="1FF51501" w14:textId="77777777" w:rsidR="00775FBE" w:rsidRPr="00CA2678" w:rsidRDefault="00775FBE" w:rsidP="00D01B9E">
      <w:pPr>
        <w:spacing w:after="0" w:line="480" w:lineRule="auto"/>
        <w:rPr>
          <w:rFonts w:cs="Calibri"/>
          <w:bCs/>
          <w:sz w:val="24"/>
          <w:szCs w:val="24"/>
        </w:rPr>
      </w:pPr>
    </w:p>
    <w:p w14:paraId="0A107AE0" w14:textId="77777777" w:rsidR="00775FBE" w:rsidRPr="00CA2678" w:rsidRDefault="00775FBE" w:rsidP="00D01B9E">
      <w:pPr>
        <w:spacing w:after="0" w:line="480" w:lineRule="auto"/>
        <w:rPr>
          <w:rFonts w:cs="Calibri"/>
          <w:bCs/>
          <w:sz w:val="24"/>
          <w:szCs w:val="24"/>
        </w:rPr>
      </w:pPr>
    </w:p>
    <w:p w14:paraId="7171CB37" w14:textId="77777777" w:rsidR="00775FBE" w:rsidRPr="00CA2678" w:rsidRDefault="00775FBE" w:rsidP="00D01B9E">
      <w:pPr>
        <w:spacing w:after="0" w:line="480" w:lineRule="auto"/>
        <w:rPr>
          <w:rFonts w:cs="Calibri"/>
          <w:bCs/>
          <w:sz w:val="24"/>
          <w:szCs w:val="24"/>
        </w:rPr>
      </w:pPr>
    </w:p>
    <w:p w14:paraId="2328668B" w14:textId="77777777" w:rsidR="00775FBE" w:rsidRPr="00CA2678" w:rsidRDefault="00775FBE" w:rsidP="00D01B9E">
      <w:pPr>
        <w:spacing w:after="0" w:line="480" w:lineRule="auto"/>
        <w:rPr>
          <w:rFonts w:cs="Calibri"/>
          <w:bCs/>
          <w:sz w:val="24"/>
          <w:szCs w:val="24"/>
        </w:rPr>
      </w:pPr>
    </w:p>
    <w:p w14:paraId="7D8C2848" w14:textId="77777777" w:rsidR="00775FBE" w:rsidRPr="00CA2678" w:rsidRDefault="00775FBE" w:rsidP="00D01B9E">
      <w:pPr>
        <w:spacing w:after="0" w:line="480" w:lineRule="auto"/>
        <w:rPr>
          <w:rFonts w:cs="Calibri"/>
          <w:bCs/>
          <w:sz w:val="24"/>
          <w:szCs w:val="24"/>
        </w:rPr>
      </w:pPr>
    </w:p>
    <w:p w14:paraId="5FF23DB8" w14:textId="77777777" w:rsidR="00775FBE" w:rsidRPr="00CA2678" w:rsidRDefault="00775FBE" w:rsidP="00D01B9E">
      <w:pPr>
        <w:spacing w:after="0" w:line="480" w:lineRule="auto"/>
        <w:rPr>
          <w:rFonts w:cs="Calibri"/>
          <w:bCs/>
          <w:sz w:val="24"/>
          <w:szCs w:val="24"/>
        </w:rPr>
      </w:pPr>
    </w:p>
    <w:p w14:paraId="2D1292F5" w14:textId="77777777" w:rsidR="00775FBE" w:rsidRPr="00CA2678" w:rsidRDefault="00775FBE" w:rsidP="00D01B9E">
      <w:pPr>
        <w:spacing w:after="0" w:line="480" w:lineRule="auto"/>
        <w:rPr>
          <w:rFonts w:cs="Calibri"/>
          <w:bCs/>
          <w:sz w:val="24"/>
          <w:szCs w:val="24"/>
        </w:rPr>
      </w:pPr>
    </w:p>
    <w:p w14:paraId="5B7D89B7" w14:textId="77777777" w:rsidR="00775FBE" w:rsidRPr="00CA2678" w:rsidRDefault="00775FBE" w:rsidP="00D01B9E">
      <w:pPr>
        <w:spacing w:after="0" w:line="480" w:lineRule="auto"/>
        <w:rPr>
          <w:rFonts w:cs="Calibri"/>
          <w:bCs/>
          <w:sz w:val="24"/>
          <w:szCs w:val="24"/>
        </w:rPr>
      </w:pPr>
    </w:p>
    <w:p w14:paraId="2D0523C6" w14:textId="77777777" w:rsidR="00775FBE" w:rsidRPr="00CA2678" w:rsidRDefault="00775FBE" w:rsidP="00D01B9E">
      <w:pPr>
        <w:spacing w:after="0" w:line="480" w:lineRule="auto"/>
        <w:rPr>
          <w:rFonts w:cs="Calibri"/>
          <w:bCs/>
          <w:sz w:val="24"/>
          <w:szCs w:val="24"/>
        </w:rPr>
      </w:pPr>
    </w:p>
    <w:p w14:paraId="08A7B559" w14:textId="77777777" w:rsidR="00775FBE" w:rsidRPr="00CA2678" w:rsidRDefault="00775FBE" w:rsidP="00D01B9E">
      <w:pPr>
        <w:spacing w:after="0" w:line="480" w:lineRule="auto"/>
        <w:rPr>
          <w:rFonts w:cs="Calibri"/>
          <w:bCs/>
          <w:sz w:val="24"/>
          <w:szCs w:val="24"/>
        </w:rPr>
      </w:pPr>
    </w:p>
    <w:p w14:paraId="786D770F" w14:textId="77777777" w:rsidR="00775FBE" w:rsidRPr="00CA2678" w:rsidRDefault="00775FBE" w:rsidP="00D01B9E">
      <w:pPr>
        <w:spacing w:after="0" w:line="480" w:lineRule="auto"/>
        <w:rPr>
          <w:rFonts w:cs="Calibri"/>
          <w:bCs/>
          <w:sz w:val="24"/>
          <w:szCs w:val="24"/>
        </w:rPr>
      </w:pPr>
    </w:p>
    <w:p w14:paraId="57E04C8E" w14:textId="77777777" w:rsidR="00775FBE" w:rsidRPr="00CA2678" w:rsidRDefault="00775FBE" w:rsidP="00D01B9E">
      <w:pPr>
        <w:spacing w:after="0" w:line="480" w:lineRule="auto"/>
        <w:rPr>
          <w:rFonts w:cs="Calibri"/>
          <w:bCs/>
          <w:sz w:val="24"/>
          <w:szCs w:val="24"/>
        </w:rPr>
      </w:pPr>
    </w:p>
    <w:p w14:paraId="55ABCD39" w14:textId="77777777" w:rsidR="00775FBE" w:rsidRPr="00CA2678" w:rsidRDefault="00775FBE" w:rsidP="00D01B9E">
      <w:pPr>
        <w:spacing w:after="0" w:line="480" w:lineRule="auto"/>
        <w:rPr>
          <w:rFonts w:cs="Calibri"/>
          <w:bCs/>
          <w:sz w:val="24"/>
          <w:szCs w:val="24"/>
        </w:rPr>
      </w:pPr>
    </w:p>
    <w:p w14:paraId="2B46FDAE" w14:textId="77777777" w:rsidR="00775FBE" w:rsidRPr="00CA2678" w:rsidRDefault="00775FBE" w:rsidP="00D01B9E">
      <w:pPr>
        <w:spacing w:after="0" w:line="480" w:lineRule="auto"/>
        <w:rPr>
          <w:rFonts w:cs="Calibri"/>
          <w:bCs/>
          <w:sz w:val="24"/>
          <w:szCs w:val="24"/>
        </w:rPr>
      </w:pPr>
    </w:p>
    <w:p w14:paraId="647F328F" w14:textId="77777777" w:rsidR="00775FBE" w:rsidRPr="00CA2678" w:rsidRDefault="00775FBE" w:rsidP="00D01B9E">
      <w:pPr>
        <w:spacing w:after="0" w:line="480" w:lineRule="auto"/>
        <w:rPr>
          <w:rFonts w:cs="Calibri"/>
          <w:bCs/>
          <w:sz w:val="24"/>
          <w:szCs w:val="24"/>
        </w:rPr>
      </w:pPr>
    </w:p>
    <w:p w14:paraId="40972143" w14:textId="77777777" w:rsidR="00775FBE" w:rsidRPr="00CA2678" w:rsidRDefault="00D01B9E" w:rsidP="00D01B9E">
      <w:pPr>
        <w:spacing w:after="0" w:line="480" w:lineRule="auto"/>
        <w:rPr>
          <w:rFonts w:cs="Calibri"/>
          <w:sz w:val="24"/>
          <w:szCs w:val="24"/>
        </w:rPr>
      </w:pPr>
      <w:r w:rsidRPr="00CA2678">
        <w:rPr>
          <w:rFonts w:cs="Calibri"/>
          <w:bCs/>
          <w:sz w:val="24"/>
          <w:szCs w:val="24"/>
        </w:rPr>
        <w:t xml:space="preserve">Abbreviations: </w:t>
      </w:r>
      <w:r w:rsidRPr="00CA2678">
        <w:rPr>
          <w:rFonts w:cs="Calibri"/>
          <w:sz w:val="24"/>
          <w:szCs w:val="24"/>
        </w:rPr>
        <w:t>CCK+, Cholecystokinin positive; O-LM, Oriens-Lacunosum Moleculare</w:t>
      </w:r>
    </w:p>
    <w:p w14:paraId="425C135C" w14:textId="2D556882" w:rsidR="00D01B9E" w:rsidRPr="00CA2678" w:rsidRDefault="00D01B9E" w:rsidP="00D01B9E">
      <w:pPr>
        <w:spacing w:after="0" w:line="480" w:lineRule="auto"/>
        <w:rPr>
          <w:rFonts w:cs="Calibri"/>
          <w:sz w:val="24"/>
          <w:szCs w:val="24"/>
        </w:rPr>
      </w:pPr>
      <w:r w:rsidRPr="00CA2678">
        <w:rPr>
          <w:rFonts w:cs="Calibri"/>
          <w:b/>
          <w:bCs/>
          <w:sz w:val="24"/>
          <w:szCs w:val="24"/>
        </w:rPr>
        <w:lastRenderedPageBreak/>
        <w:t>Table 2 Izhikevich parameters by neuron type</w:t>
      </w:r>
    </w:p>
    <w:tbl>
      <w:tblPr>
        <w:tblW w:w="11186" w:type="dxa"/>
        <w:jc w:val="center"/>
        <w:tblLook w:val="04A0" w:firstRow="1" w:lastRow="0" w:firstColumn="1" w:lastColumn="0" w:noHBand="0" w:noVBand="1"/>
      </w:tblPr>
      <w:tblGrid>
        <w:gridCol w:w="1885"/>
        <w:gridCol w:w="1053"/>
        <w:gridCol w:w="1053"/>
        <w:gridCol w:w="1053"/>
        <w:gridCol w:w="830"/>
        <w:gridCol w:w="941"/>
        <w:gridCol w:w="1080"/>
        <w:gridCol w:w="1080"/>
        <w:gridCol w:w="1170"/>
        <w:gridCol w:w="1041"/>
      </w:tblGrid>
      <w:tr w:rsidR="00CA2678" w:rsidRPr="00CA2678" w14:paraId="2020480B" w14:textId="77777777" w:rsidTr="00323FB8">
        <w:trPr>
          <w:trHeight w:val="300"/>
          <w:jc w:val="center"/>
        </w:trPr>
        <w:tc>
          <w:tcPr>
            <w:tcW w:w="1885" w:type="dxa"/>
            <w:tcBorders>
              <w:top w:val="single" w:sz="4" w:space="0" w:color="auto"/>
              <w:left w:val="single" w:sz="4" w:space="0" w:color="auto"/>
              <w:bottom w:val="single" w:sz="4" w:space="0" w:color="auto"/>
              <w:right w:val="single" w:sz="4" w:space="0" w:color="auto"/>
            </w:tcBorders>
            <w:shd w:val="clear" w:color="auto" w:fill="000000"/>
            <w:noWrap/>
            <w:vAlign w:val="center"/>
            <w:hideMark/>
          </w:tcPr>
          <w:p w14:paraId="615F7AA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Neuron Type</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26F218E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k</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30B2893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4C471C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b</w:t>
            </w:r>
          </w:p>
        </w:tc>
        <w:tc>
          <w:tcPr>
            <w:tcW w:w="830" w:type="dxa"/>
            <w:tcBorders>
              <w:top w:val="single" w:sz="4" w:space="0" w:color="auto"/>
              <w:left w:val="nil"/>
              <w:bottom w:val="single" w:sz="4" w:space="0" w:color="auto"/>
              <w:right w:val="single" w:sz="4" w:space="0" w:color="auto"/>
            </w:tcBorders>
            <w:shd w:val="clear" w:color="auto" w:fill="000000"/>
            <w:noWrap/>
            <w:vAlign w:val="center"/>
            <w:hideMark/>
          </w:tcPr>
          <w:p w14:paraId="5F2627A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d</w:t>
            </w:r>
          </w:p>
        </w:tc>
        <w:tc>
          <w:tcPr>
            <w:tcW w:w="941" w:type="dxa"/>
            <w:tcBorders>
              <w:top w:val="single" w:sz="4" w:space="0" w:color="auto"/>
              <w:left w:val="nil"/>
              <w:bottom w:val="single" w:sz="4" w:space="0" w:color="auto"/>
              <w:right w:val="single" w:sz="4" w:space="0" w:color="auto"/>
            </w:tcBorders>
            <w:shd w:val="clear" w:color="auto" w:fill="000000"/>
            <w:noWrap/>
            <w:vAlign w:val="center"/>
            <w:hideMark/>
          </w:tcPr>
          <w:p w14:paraId="55CBCC7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w:t>
            </w:r>
          </w:p>
        </w:tc>
        <w:tc>
          <w:tcPr>
            <w:tcW w:w="1080" w:type="dxa"/>
            <w:tcBorders>
              <w:top w:val="single" w:sz="4" w:space="0" w:color="auto"/>
              <w:left w:val="nil"/>
              <w:bottom w:val="single" w:sz="4" w:space="0" w:color="auto"/>
              <w:right w:val="single" w:sz="4" w:space="0" w:color="auto"/>
            </w:tcBorders>
            <w:shd w:val="clear" w:color="auto" w:fill="000000"/>
            <w:noWrap/>
            <w:vAlign w:val="center"/>
            <w:hideMark/>
          </w:tcPr>
          <w:p w14:paraId="0670D8A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Vr</w:t>
            </w:r>
          </w:p>
        </w:tc>
        <w:tc>
          <w:tcPr>
            <w:tcW w:w="1080" w:type="dxa"/>
            <w:tcBorders>
              <w:top w:val="single" w:sz="4" w:space="0" w:color="auto"/>
              <w:left w:val="nil"/>
              <w:bottom w:val="single" w:sz="4" w:space="0" w:color="auto"/>
              <w:right w:val="single" w:sz="4" w:space="0" w:color="auto"/>
            </w:tcBorders>
            <w:shd w:val="clear" w:color="auto" w:fill="000000"/>
            <w:noWrap/>
            <w:vAlign w:val="center"/>
            <w:hideMark/>
          </w:tcPr>
          <w:p w14:paraId="3234B1E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Vt</w:t>
            </w:r>
          </w:p>
        </w:tc>
        <w:tc>
          <w:tcPr>
            <w:tcW w:w="1170" w:type="dxa"/>
            <w:tcBorders>
              <w:top w:val="single" w:sz="4" w:space="0" w:color="auto"/>
              <w:left w:val="nil"/>
              <w:bottom w:val="single" w:sz="4" w:space="0" w:color="auto"/>
              <w:right w:val="single" w:sz="4" w:space="0" w:color="auto"/>
            </w:tcBorders>
            <w:shd w:val="clear" w:color="auto" w:fill="000000"/>
            <w:noWrap/>
            <w:vAlign w:val="center"/>
            <w:hideMark/>
          </w:tcPr>
          <w:p w14:paraId="2A998A9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Vmin</w:t>
            </w:r>
          </w:p>
        </w:tc>
        <w:tc>
          <w:tcPr>
            <w:tcW w:w="1041" w:type="dxa"/>
            <w:tcBorders>
              <w:top w:val="single" w:sz="4" w:space="0" w:color="auto"/>
              <w:left w:val="nil"/>
              <w:bottom w:val="single" w:sz="4" w:space="0" w:color="auto"/>
              <w:right w:val="single" w:sz="4" w:space="0" w:color="auto"/>
            </w:tcBorders>
            <w:shd w:val="clear" w:color="auto" w:fill="000000"/>
            <w:noWrap/>
            <w:vAlign w:val="center"/>
            <w:hideMark/>
          </w:tcPr>
          <w:p w14:paraId="5F677C8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Vpeak</w:t>
            </w:r>
          </w:p>
        </w:tc>
      </w:tr>
      <w:tr w:rsidR="00CA2678" w:rsidRPr="00CA2678" w14:paraId="5E7E522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178860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1053" w:type="dxa"/>
            <w:tcBorders>
              <w:top w:val="nil"/>
              <w:left w:val="nil"/>
              <w:bottom w:val="single" w:sz="4" w:space="0" w:color="auto"/>
              <w:right w:val="single" w:sz="4" w:space="0" w:color="auto"/>
            </w:tcBorders>
            <w:shd w:val="clear" w:color="auto" w:fill="auto"/>
            <w:noWrap/>
            <w:vAlign w:val="center"/>
            <w:hideMark/>
          </w:tcPr>
          <w:p w14:paraId="57BB28B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0.792</w:t>
            </w:r>
          </w:p>
        </w:tc>
        <w:tc>
          <w:tcPr>
            <w:tcW w:w="1053" w:type="dxa"/>
            <w:tcBorders>
              <w:top w:val="nil"/>
              <w:left w:val="nil"/>
              <w:bottom w:val="single" w:sz="4" w:space="0" w:color="auto"/>
              <w:right w:val="single" w:sz="4" w:space="0" w:color="auto"/>
            </w:tcBorders>
            <w:shd w:val="clear" w:color="auto" w:fill="auto"/>
            <w:noWrap/>
            <w:vAlign w:val="center"/>
            <w:hideMark/>
          </w:tcPr>
          <w:p w14:paraId="4216C5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0.008</w:t>
            </w:r>
          </w:p>
        </w:tc>
        <w:tc>
          <w:tcPr>
            <w:tcW w:w="1053" w:type="dxa"/>
            <w:tcBorders>
              <w:top w:val="nil"/>
              <w:left w:val="nil"/>
              <w:bottom w:val="single" w:sz="4" w:space="0" w:color="auto"/>
              <w:right w:val="single" w:sz="4" w:space="0" w:color="auto"/>
            </w:tcBorders>
            <w:shd w:val="clear" w:color="auto" w:fill="auto"/>
            <w:noWrap/>
            <w:vAlign w:val="center"/>
            <w:hideMark/>
          </w:tcPr>
          <w:p w14:paraId="7E98675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-42.552</w:t>
            </w:r>
          </w:p>
        </w:tc>
        <w:tc>
          <w:tcPr>
            <w:tcW w:w="830" w:type="dxa"/>
            <w:tcBorders>
              <w:top w:val="nil"/>
              <w:left w:val="nil"/>
              <w:bottom w:val="single" w:sz="4" w:space="0" w:color="auto"/>
              <w:right w:val="single" w:sz="4" w:space="0" w:color="auto"/>
            </w:tcBorders>
            <w:shd w:val="clear" w:color="auto" w:fill="auto"/>
            <w:noWrap/>
            <w:vAlign w:val="center"/>
            <w:hideMark/>
          </w:tcPr>
          <w:p w14:paraId="37C102F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588</w:t>
            </w:r>
          </w:p>
        </w:tc>
        <w:tc>
          <w:tcPr>
            <w:tcW w:w="941" w:type="dxa"/>
            <w:tcBorders>
              <w:top w:val="nil"/>
              <w:left w:val="nil"/>
              <w:bottom w:val="single" w:sz="4" w:space="0" w:color="auto"/>
              <w:right w:val="single" w:sz="4" w:space="0" w:color="auto"/>
            </w:tcBorders>
            <w:shd w:val="clear" w:color="auto" w:fill="auto"/>
            <w:noWrap/>
            <w:vAlign w:val="center"/>
            <w:hideMark/>
          </w:tcPr>
          <w:p w14:paraId="029C9F5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366</w:t>
            </w:r>
          </w:p>
        </w:tc>
        <w:tc>
          <w:tcPr>
            <w:tcW w:w="1080" w:type="dxa"/>
            <w:tcBorders>
              <w:top w:val="nil"/>
              <w:left w:val="nil"/>
              <w:bottom w:val="single" w:sz="4" w:space="0" w:color="auto"/>
              <w:right w:val="single" w:sz="4" w:space="0" w:color="auto"/>
            </w:tcBorders>
            <w:shd w:val="clear" w:color="auto" w:fill="auto"/>
            <w:noWrap/>
            <w:vAlign w:val="center"/>
            <w:hideMark/>
          </w:tcPr>
          <w:p w14:paraId="4D98C67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-63.204</w:t>
            </w:r>
          </w:p>
        </w:tc>
        <w:tc>
          <w:tcPr>
            <w:tcW w:w="1080" w:type="dxa"/>
            <w:tcBorders>
              <w:top w:val="nil"/>
              <w:left w:val="nil"/>
              <w:bottom w:val="single" w:sz="4" w:space="0" w:color="auto"/>
              <w:right w:val="single" w:sz="4" w:space="0" w:color="auto"/>
            </w:tcBorders>
            <w:shd w:val="clear" w:color="auto" w:fill="auto"/>
            <w:noWrap/>
            <w:vAlign w:val="center"/>
            <w:hideMark/>
          </w:tcPr>
          <w:p w14:paraId="790357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-33.604</w:t>
            </w:r>
          </w:p>
        </w:tc>
        <w:tc>
          <w:tcPr>
            <w:tcW w:w="1170" w:type="dxa"/>
            <w:tcBorders>
              <w:top w:val="nil"/>
              <w:left w:val="nil"/>
              <w:bottom w:val="single" w:sz="4" w:space="0" w:color="auto"/>
              <w:right w:val="single" w:sz="4" w:space="0" w:color="auto"/>
            </w:tcBorders>
            <w:shd w:val="clear" w:color="auto" w:fill="auto"/>
            <w:noWrap/>
            <w:vAlign w:val="center"/>
            <w:hideMark/>
          </w:tcPr>
          <w:p w14:paraId="104622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-38.868</w:t>
            </w:r>
          </w:p>
        </w:tc>
        <w:tc>
          <w:tcPr>
            <w:tcW w:w="1041" w:type="dxa"/>
            <w:tcBorders>
              <w:top w:val="nil"/>
              <w:left w:val="nil"/>
              <w:bottom w:val="single" w:sz="4" w:space="0" w:color="auto"/>
              <w:right w:val="single" w:sz="4" w:space="0" w:color="auto"/>
            </w:tcBorders>
            <w:shd w:val="clear" w:color="auto" w:fill="auto"/>
            <w:noWrap/>
            <w:vAlign w:val="center"/>
            <w:hideMark/>
          </w:tcPr>
          <w:p w14:paraId="6D9A962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35.861</w:t>
            </w:r>
          </w:p>
        </w:tc>
      </w:tr>
      <w:tr w:rsidR="00CA2678" w:rsidRPr="00CA2678" w14:paraId="39265C0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2F222D7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1053" w:type="dxa"/>
            <w:tcBorders>
              <w:top w:val="nil"/>
              <w:left w:val="nil"/>
              <w:bottom w:val="single" w:sz="4" w:space="0" w:color="auto"/>
              <w:right w:val="single" w:sz="4" w:space="0" w:color="auto"/>
            </w:tcBorders>
            <w:shd w:val="clear" w:color="auto" w:fill="auto"/>
            <w:noWrap/>
            <w:vAlign w:val="center"/>
            <w:hideMark/>
          </w:tcPr>
          <w:p w14:paraId="4D37B1E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3.961</w:t>
            </w:r>
          </w:p>
        </w:tc>
        <w:tc>
          <w:tcPr>
            <w:tcW w:w="1053" w:type="dxa"/>
            <w:tcBorders>
              <w:top w:val="nil"/>
              <w:left w:val="nil"/>
              <w:bottom w:val="single" w:sz="4" w:space="0" w:color="auto"/>
              <w:right w:val="single" w:sz="4" w:space="0" w:color="auto"/>
            </w:tcBorders>
            <w:shd w:val="clear" w:color="auto" w:fill="auto"/>
            <w:noWrap/>
            <w:vAlign w:val="center"/>
            <w:hideMark/>
          </w:tcPr>
          <w:p w14:paraId="6CB1E70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053" w:type="dxa"/>
            <w:tcBorders>
              <w:top w:val="nil"/>
              <w:left w:val="nil"/>
              <w:bottom w:val="single" w:sz="4" w:space="0" w:color="auto"/>
              <w:right w:val="single" w:sz="4" w:space="0" w:color="auto"/>
            </w:tcBorders>
            <w:shd w:val="clear" w:color="auto" w:fill="auto"/>
            <w:noWrap/>
            <w:vAlign w:val="center"/>
            <w:hideMark/>
          </w:tcPr>
          <w:p w14:paraId="7FF8E32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8.684</w:t>
            </w:r>
          </w:p>
        </w:tc>
        <w:tc>
          <w:tcPr>
            <w:tcW w:w="830" w:type="dxa"/>
            <w:tcBorders>
              <w:top w:val="nil"/>
              <w:left w:val="nil"/>
              <w:bottom w:val="single" w:sz="4" w:space="0" w:color="auto"/>
              <w:right w:val="single" w:sz="4" w:space="0" w:color="auto"/>
            </w:tcBorders>
            <w:shd w:val="clear" w:color="auto" w:fill="auto"/>
            <w:noWrap/>
            <w:vAlign w:val="center"/>
            <w:hideMark/>
          </w:tcPr>
          <w:p w14:paraId="0A2EAFA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w:t>
            </w:r>
          </w:p>
        </w:tc>
        <w:tc>
          <w:tcPr>
            <w:tcW w:w="941" w:type="dxa"/>
            <w:tcBorders>
              <w:top w:val="nil"/>
              <w:left w:val="nil"/>
              <w:bottom w:val="single" w:sz="4" w:space="0" w:color="auto"/>
              <w:right w:val="single" w:sz="4" w:space="0" w:color="auto"/>
            </w:tcBorders>
            <w:shd w:val="clear" w:color="auto" w:fill="auto"/>
            <w:noWrap/>
            <w:vAlign w:val="center"/>
            <w:hideMark/>
          </w:tcPr>
          <w:p w14:paraId="3C1454F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165</w:t>
            </w:r>
          </w:p>
        </w:tc>
        <w:tc>
          <w:tcPr>
            <w:tcW w:w="1080" w:type="dxa"/>
            <w:tcBorders>
              <w:top w:val="nil"/>
              <w:left w:val="nil"/>
              <w:bottom w:val="single" w:sz="4" w:space="0" w:color="auto"/>
              <w:right w:val="single" w:sz="4" w:space="0" w:color="auto"/>
            </w:tcBorders>
            <w:shd w:val="clear" w:color="auto" w:fill="auto"/>
            <w:noWrap/>
            <w:vAlign w:val="center"/>
            <w:hideMark/>
          </w:tcPr>
          <w:p w14:paraId="730D027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-57.100</w:t>
            </w:r>
          </w:p>
        </w:tc>
        <w:tc>
          <w:tcPr>
            <w:tcW w:w="1080" w:type="dxa"/>
            <w:tcBorders>
              <w:top w:val="nil"/>
              <w:left w:val="nil"/>
              <w:bottom w:val="single" w:sz="4" w:space="0" w:color="auto"/>
              <w:right w:val="single" w:sz="4" w:space="0" w:color="auto"/>
            </w:tcBorders>
            <w:shd w:val="clear" w:color="auto" w:fill="auto"/>
            <w:noWrap/>
            <w:vAlign w:val="center"/>
            <w:hideMark/>
          </w:tcPr>
          <w:p w14:paraId="55237A0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-51.719</w:t>
            </w:r>
          </w:p>
        </w:tc>
        <w:tc>
          <w:tcPr>
            <w:tcW w:w="1170" w:type="dxa"/>
            <w:tcBorders>
              <w:top w:val="nil"/>
              <w:left w:val="nil"/>
              <w:bottom w:val="single" w:sz="4" w:space="0" w:color="auto"/>
              <w:right w:val="single" w:sz="4" w:space="0" w:color="auto"/>
            </w:tcBorders>
            <w:shd w:val="clear" w:color="auto" w:fill="auto"/>
            <w:noWrap/>
            <w:vAlign w:val="center"/>
            <w:hideMark/>
          </w:tcPr>
          <w:p w14:paraId="4D0E05D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-73.969</w:t>
            </w:r>
          </w:p>
        </w:tc>
        <w:tc>
          <w:tcPr>
            <w:tcW w:w="1041" w:type="dxa"/>
            <w:tcBorders>
              <w:top w:val="nil"/>
              <w:left w:val="nil"/>
              <w:bottom w:val="single" w:sz="4" w:space="0" w:color="auto"/>
              <w:right w:val="single" w:sz="4" w:space="0" w:color="auto"/>
            </w:tcBorders>
            <w:shd w:val="clear" w:color="auto" w:fill="auto"/>
            <w:noWrap/>
            <w:vAlign w:val="center"/>
            <w:hideMark/>
          </w:tcPr>
          <w:p w14:paraId="2E02B6A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27.799</w:t>
            </w:r>
          </w:p>
        </w:tc>
      </w:tr>
      <w:tr w:rsidR="00CA2678" w:rsidRPr="00CA2678" w14:paraId="2E824DD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0FA4F18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1053" w:type="dxa"/>
            <w:tcBorders>
              <w:top w:val="nil"/>
              <w:left w:val="nil"/>
              <w:bottom w:val="single" w:sz="4" w:space="0" w:color="auto"/>
              <w:right w:val="single" w:sz="4" w:space="0" w:color="auto"/>
            </w:tcBorders>
            <w:shd w:val="clear" w:color="auto" w:fill="auto"/>
            <w:noWrap/>
            <w:vAlign w:val="center"/>
            <w:hideMark/>
          </w:tcPr>
          <w:p w14:paraId="45D1927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0.995</w:t>
            </w:r>
          </w:p>
        </w:tc>
        <w:tc>
          <w:tcPr>
            <w:tcW w:w="1053" w:type="dxa"/>
            <w:tcBorders>
              <w:top w:val="nil"/>
              <w:left w:val="nil"/>
              <w:bottom w:val="single" w:sz="4" w:space="0" w:color="auto"/>
              <w:right w:val="single" w:sz="4" w:space="0" w:color="auto"/>
            </w:tcBorders>
            <w:shd w:val="clear" w:color="auto" w:fill="auto"/>
            <w:noWrap/>
            <w:vAlign w:val="center"/>
            <w:hideMark/>
          </w:tcPr>
          <w:p w14:paraId="13EDC1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053" w:type="dxa"/>
            <w:tcBorders>
              <w:top w:val="nil"/>
              <w:left w:val="nil"/>
              <w:bottom w:val="single" w:sz="4" w:space="0" w:color="auto"/>
              <w:right w:val="single" w:sz="4" w:space="0" w:color="auto"/>
            </w:tcBorders>
            <w:shd w:val="clear" w:color="auto" w:fill="auto"/>
            <w:noWrap/>
            <w:vAlign w:val="center"/>
            <w:hideMark/>
          </w:tcPr>
          <w:p w14:paraId="2319515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9.264</w:t>
            </w:r>
          </w:p>
        </w:tc>
        <w:tc>
          <w:tcPr>
            <w:tcW w:w="830" w:type="dxa"/>
            <w:tcBorders>
              <w:top w:val="nil"/>
              <w:left w:val="nil"/>
              <w:bottom w:val="single" w:sz="4" w:space="0" w:color="auto"/>
              <w:right w:val="single" w:sz="4" w:space="0" w:color="auto"/>
            </w:tcBorders>
            <w:shd w:val="clear" w:color="auto" w:fill="auto"/>
            <w:noWrap/>
            <w:vAlign w:val="center"/>
            <w:hideMark/>
          </w:tcPr>
          <w:p w14:paraId="1D52369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w:t>
            </w:r>
          </w:p>
        </w:tc>
        <w:tc>
          <w:tcPr>
            <w:tcW w:w="941" w:type="dxa"/>
            <w:tcBorders>
              <w:top w:val="nil"/>
              <w:left w:val="nil"/>
              <w:bottom w:val="single" w:sz="4" w:space="0" w:color="auto"/>
              <w:right w:val="single" w:sz="4" w:space="0" w:color="auto"/>
            </w:tcBorders>
            <w:shd w:val="clear" w:color="auto" w:fill="auto"/>
            <w:noWrap/>
            <w:vAlign w:val="center"/>
            <w:hideMark/>
          </w:tcPr>
          <w:p w14:paraId="760543B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w:t>
            </w:r>
          </w:p>
        </w:tc>
        <w:tc>
          <w:tcPr>
            <w:tcW w:w="1080" w:type="dxa"/>
            <w:tcBorders>
              <w:top w:val="nil"/>
              <w:left w:val="nil"/>
              <w:bottom w:val="single" w:sz="4" w:space="0" w:color="auto"/>
              <w:right w:val="single" w:sz="4" w:space="0" w:color="auto"/>
            </w:tcBorders>
            <w:shd w:val="clear" w:color="auto" w:fill="auto"/>
            <w:noWrap/>
            <w:vAlign w:val="center"/>
            <w:hideMark/>
          </w:tcPr>
          <w:p w14:paraId="43032C1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-57.506</w:t>
            </w:r>
          </w:p>
        </w:tc>
        <w:tc>
          <w:tcPr>
            <w:tcW w:w="1080" w:type="dxa"/>
            <w:tcBorders>
              <w:top w:val="nil"/>
              <w:left w:val="nil"/>
              <w:bottom w:val="single" w:sz="4" w:space="0" w:color="auto"/>
              <w:right w:val="single" w:sz="4" w:space="0" w:color="auto"/>
            </w:tcBorders>
            <w:shd w:val="clear" w:color="auto" w:fill="auto"/>
            <w:noWrap/>
            <w:vAlign w:val="center"/>
            <w:hideMark/>
          </w:tcPr>
          <w:p w14:paraId="6BBFC7D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-23.379</w:t>
            </w:r>
          </w:p>
        </w:tc>
        <w:tc>
          <w:tcPr>
            <w:tcW w:w="1170" w:type="dxa"/>
            <w:tcBorders>
              <w:top w:val="nil"/>
              <w:left w:val="nil"/>
              <w:bottom w:val="single" w:sz="4" w:space="0" w:color="auto"/>
              <w:right w:val="single" w:sz="4" w:space="0" w:color="auto"/>
            </w:tcBorders>
            <w:shd w:val="clear" w:color="auto" w:fill="auto"/>
            <w:noWrap/>
            <w:vAlign w:val="center"/>
            <w:hideMark/>
          </w:tcPr>
          <w:p w14:paraId="37639B7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-47.556</w:t>
            </w:r>
          </w:p>
        </w:tc>
        <w:tc>
          <w:tcPr>
            <w:tcW w:w="1041" w:type="dxa"/>
            <w:tcBorders>
              <w:top w:val="nil"/>
              <w:left w:val="nil"/>
              <w:bottom w:val="single" w:sz="4" w:space="0" w:color="auto"/>
              <w:right w:val="single" w:sz="4" w:space="0" w:color="auto"/>
            </w:tcBorders>
            <w:shd w:val="clear" w:color="auto" w:fill="auto"/>
            <w:noWrap/>
            <w:vAlign w:val="center"/>
            <w:hideMark/>
          </w:tcPr>
          <w:p w14:paraId="034FFB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18.455</w:t>
            </w:r>
          </w:p>
        </w:tc>
      </w:tr>
      <w:tr w:rsidR="00CA2678" w:rsidRPr="00CA2678" w14:paraId="24FE5BE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7F0BE1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BC CCK+</w:t>
            </w:r>
          </w:p>
        </w:tc>
        <w:tc>
          <w:tcPr>
            <w:tcW w:w="1053" w:type="dxa"/>
            <w:tcBorders>
              <w:top w:val="nil"/>
              <w:left w:val="nil"/>
              <w:bottom w:val="single" w:sz="4" w:space="0" w:color="auto"/>
              <w:right w:val="single" w:sz="4" w:space="0" w:color="auto"/>
            </w:tcBorders>
            <w:shd w:val="clear" w:color="auto" w:fill="auto"/>
            <w:noWrap/>
            <w:vAlign w:val="center"/>
            <w:hideMark/>
          </w:tcPr>
          <w:p w14:paraId="49B8934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0.583</w:t>
            </w:r>
          </w:p>
        </w:tc>
        <w:tc>
          <w:tcPr>
            <w:tcW w:w="1053" w:type="dxa"/>
            <w:tcBorders>
              <w:top w:val="nil"/>
              <w:left w:val="nil"/>
              <w:bottom w:val="single" w:sz="4" w:space="0" w:color="auto"/>
              <w:right w:val="single" w:sz="4" w:space="0" w:color="auto"/>
            </w:tcBorders>
            <w:shd w:val="clear" w:color="auto" w:fill="auto"/>
            <w:noWrap/>
            <w:vAlign w:val="center"/>
            <w:hideMark/>
          </w:tcPr>
          <w:p w14:paraId="48F6E35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0.006</w:t>
            </w:r>
          </w:p>
        </w:tc>
        <w:tc>
          <w:tcPr>
            <w:tcW w:w="1053" w:type="dxa"/>
            <w:tcBorders>
              <w:top w:val="nil"/>
              <w:left w:val="nil"/>
              <w:bottom w:val="single" w:sz="4" w:space="0" w:color="auto"/>
              <w:right w:val="single" w:sz="4" w:space="0" w:color="auto"/>
            </w:tcBorders>
            <w:shd w:val="clear" w:color="auto" w:fill="auto"/>
            <w:noWrap/>
            <w:vAlign w:val="center"/>
            <w:hideMark/>
          </w:tcPr>
          <w:p w14:paraId="427D0EB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-1.245</w:t>
            </w:r>
          </w:p>
        </w:tc>
        <w:tc>
          <w:tcPr>
            <w:tcW w:w="830" w:type="dxa"/>
            <w:tcBorders>
              <w:top w:val="nil"/>
              <w:left w:val="nil"/>
              <w:bottom w:val="single" w:sz="4" w:space="0" w:color="auto"/>
              <w:right w:val="single" w:sz="4" w:space="0" w:color="auto"/>
            </w:tcBorders>
            <w:shd w:val="clear" w:color="auto" w:fill="auto"/>
            <w:noWrap/>
            <w:vAlign w:val="center"/>
            <w:hideMark/>
          </w:tcPr>
          <w:p w14:paraId="52AAA1E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w:t>
            </w:r>
          </w:p>
        </w:tc>
        <w:tc>
          <w:tcPr>
            <w:tcW w:w="941" w:type="dxa"/>
            <w:tcBorders>
              <w:top w:val="nil"/>
              <w:left w:val="nil"/>
              <w:bottom w:val="single" w:sz="4" w:space="0" w:color="auto"/>
              <w:right w:val="single" w:sz="4" w:space="0" w:color="auto"/>
            </w:tcBorders>
            <w:shd w:val="clear" w:color="auto" w:fill="auto"/>
            <w:noWrap/>
            <w:vAlign w:val="center"/>
            <w:hideMark/>
          </w:tcPr>
          <w:p w14:paraId="7712EF5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135</w:t>
            </w:r>
          </w:p>
        </w:tc>
        <w:tc>
          <w:tcPr>
            <w:tcW w:w="1080" w:type="dxa"/>
            <w:tcBorders>
              <w:top w:val="nil"/>
              <w:left w:val="nil"/>
              <w:bottom w:val="single" w:sz="4" w:space="0" w:color="auto"/>
              <w:right w:val="single" w:sz="4" w:space="0" w:color="auto"/>
            </w:tcBorders>
            <w:shd w:val="clear" w:color="auto" w:fill="auto"/>
            <w:noWrap/>
            <w:vAlign w:val="center"/>
            <w:hideMark/>
          </w:tcPr>
          <w:p w14:paraId="2C73D7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-58.997</w:t>
            </w:r>
          </w:p>
        </w:tc>
        <w:tc>
          <w:tcPr>
            <w:tcW w:w="1080" w:type="dxa"/>
            <w:tcBorders>
              <w:top w:val="nil"/>
              <w:left w:val="nil"/>
              <w:bottom w:val="single" w:sz="4" w:space="0" w:color="auto"/>
              <w:right w:val="single" w:sz="4" w:space="0" w:color="auto"/>
            </w:tcBorders>
            <w:shd w:val="clear" w:color="auto" w:fill="auto"/>
            <w:noWrap/>
            <w:vAlign w:val="center"/>
            <w:hideMark/>
          </w:tcPr>
          <w:p w14:paraId="732625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-39.398</w:t>
            </w:r>
          </w:p>
        </w:tc>
        <w:tc>
          <w:tcPr>
            <w:tcW w:w="1170" w:type="dxa"/>
            <w:tcBorders>
              <w:top w:val="nil"/>
              <w:left w:val="nil"/>
              <w:bottom w:val="single" w:sz="4" w:space="0" w:color="auto"/>
              <w:right w:val="single" w:sz="4" w:space="0" w:color="auto"/>
            </w:tcBorders>
            <w:shd w:val="clear" w:color="auto" w:fill="auto"/>
            <w:noWrap/>
            <w:vAlign w:val="center"/>
            <w:hideMark/>
          </w:tcPr>
          <w:p w14:paraId="1981F92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-42.771</w:t>
            </w:r>
          </w:p>
        </w:tc>
        <w:tc>
          <w:tcPr>
            <w:tcW w:w="1041" w:type="dxa"/>
            <w:tcBorders>
              <w:top w:val="nil"/>
              <w:left w:val="nil"/>
              <w:bottom w:val="single" w:sz="4" w:space="0" w:color="auto"/>
              <w:right w:val="single" w:sz="4" w:space="0" w:color="auto"/>
            </w:tcBorders>
            <w:shd w:val="clear" w:color="auto" w:fill="auto"/>
            <w:noWrap/>
            <w:vAlign w:val="center"/>
            <w:hideMark/>
          </w:tcPr>
          <w:p w14:paraId="2A4144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18.275</w:t>
            </w:r>
          </w:p>
        </w:tc>
      </w:tr>
      <w:tr w:rsidR="00CA2678" w:rsidRPr="00CA2678" w14:paraId="75887F2E"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D18163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1053" w:type="dxa"/>
            <w:tcBorders>
              <w:top w:val="nil"/>
              <w:left w:val="nil"/>
              <w:bottom w:val="single" w:sz="4" w:space="0" w:color="auto"/>
              <w:right w:val="single" w:sz="4" w:space="0" w:color="auto"/>
            </w:tcBorders>
            <w:shd w:val="clear" w:color="auto" w:fill="auto"/>
            <w:noWrap/>
            <w:vAlign w:val="center"/>
            <w:hideMark/>
          </w:tcPr>
          <w:p w14:paraId="3019146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3.935</w:t>
            </w:r>
          </w:p>
        </w:tc>
        <w:tc>
          <w:tcPr>
            <w:tcW w:w="1053" w:type="dxa"/>
            <w:tcBorders>
              <w:top w:val="nil"/>
              <w:left w:val="nil"/>
              <w:bottom w:val="single" w:sz="4" w:space="0" w:color="auto"/>
              <w:right w:val="single" w:sz="4" w:space="0" w:color="auto"/>
            </w:tcBorders>
            <w:shd w:val="clear" w:color="auto" w:fill="auto"/>
            <w:noWrap/>
            <w:vAlign w:val="center"/>
            <w:hideMark/>
          </w:tcPr>
          <w:p w14:paraId="4D304D6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0.002</w:t>
            </w:r>
          </w:p>
        </w:tc>
        <w:tc>
          <w:tcPr>
            <w:tcW w:w="1053" w:type="dxa"/>
            <w:tcBorders>
              <w:top w:val="nil"/>
              <w:left w:val="nil"/>
              <w:bottom w:val="single" w:sz="4" w:space="0" w:color="auto"/>
              <w:right w:val="single" w:sz="4" w:space="0" w:color="auto"/>
            </w:tcBorders>
            <w:shd w:val="clear" w:color="auto" w:fill="auto"/>
            <w:noWrap/>
            <w:vAlign w:val="center"/>
            <w:hideMark/>
          </w:tcPr>
          <w:p w14:paraId="5116DCD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16.580</w:t>
            </w:r>
          </w:p>
        </w:tc>
        <w:tc>
          <w:tcPr>
            <w:tcW w:w="830" w:type="dxa"/>
            <w:tcBorders>
              <w:top w:val="nil"/>
              <w:left w:val="nil"/>
              <w:bottom w:val="single" w:sz="4" w:space="0" w:color="auto"/>
              <w:right w:val="single" w:sz="4" w:space="0" w:color="auto"/>
            </w:tcBorders>
            <w:shd w:val="clear" w:color="auto" w:fill="auto"/>
            <w:noWrap/>
            <w:vAlign w:val="center"/>
            <w:hideMark/>
          </w:tcPr>
          <w:p w14:paraId="7522C4D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w:t>
            </w:r>
          </w:p>
        </w:tc>
        <w:tc>
          <w:tcPr>
            <w:tcW w:w="941" w:type="dxa"/>
            <w:tcBorders>
              <w:top w:val="nil"/>
              <w:left w:val="nil"/>
              <w:bottom w:val="single" w:sz="4" w:space="0" w:color="auto"/>
              <w:right w:val="single" w:sz="4" w:space="0" w:color="auto"/>
            </w:tcBorders>
            <w:shd w:val="clear" w:color="auto" w:fill="auto"/>
            <w:noWrap/>
            <w:vAlign w:val="center"/>
            <w:hideMark/>
          </w:tcPr>
          <w:p w14:paraId="51E6A12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107</w:t>
            </w:r>
          </w:p>
        </w:tc>
        <w:tc>
          <w:tcPr>
            <w:tcW w:w="1080" w:type="dxa"/>
            <w:tcBorders>
              <w:top w:val="nil"/>
              <w:left w:val="nil"/>
              <w:bottom w:val="single" w:sz="4" w:space="0" w:color="auto"/>
              <w:right w:val="single" w:sz="4" w:space="0" w:color="auto"/>
            </w:tcBorders>
            <w:shd w:val="clear" w:color="auto" w:fill="auto"/>
            <w:noWrap/>
            <w:vAlign w:val="center"/>
            <w:hideMark/>
          </w:tcPr>
          <w:p w14:paraId="17C0693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-64.673</w:t>
            </w:r>
          </w:p>
        </w:tc>
        <w:tc>
          <w:tcPr>
            <w:tcW w:w="1080" w:type="dxa"/>
            <w:tcBorders>
              <w:top w:val="nil"/>
              <w:left w:val="nil"/>
              <w:bottom w:val="single" w:sz="4" w:space="0" w:color="auto"/>
              <w:right w:val="single" w:sz="4" w:space="0" w:color="auto"/>
            </w:tcBorders>
            <w:shd w:val="clear" w:color="auto" w:fill="auto"/>
            <w:noWrap/>
            <w:vAlign w:val="center"/>
            <w:hideMark/>
          </w:tcPr>
          <w:p w14:paraId="4B9086D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-58.744</w:t>
            </w:r>
          </w:p>
        </w:tc>
        <w:tc>
          <w:tcPr>
            <w:tcW w:w="1170" w:type="dxa"/>
            <w:tcBorders>
              <w:top w:val="nil"/>
              <w:left w:val="nil"/>
              <w:bottom w:val="single" w:sz="4" w:space="0" w:color="auto"/>
              <w:right w:val="single" w:sz="4" w:space="0" w:color="auto"/>
            </w:tcBorders>
            <w:shd w:val="clear" w:color="auto" w:fill="auto"/>
            <w:noWrap/>
            <w:vAlign w:val="center"/>
            <w:hideMark/>
          </w:tcPr>
          <w:p w14:paraId="0290F01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-59.703</w:t>
            </w:r>
          </w:p>
        </w:tc>
        <w:tc>
          <w:tcPr>
            <w:tcW w:w="1041" w:type="dxa"/>
            <w:tcBorders>
              <w:top w:val="nil"/>
              <w:left w:val="nil"/>
              <w:bottom w:val="single" w:sz="4" w:space="0" w:color="auto"/>
              <w:right w:val="single" w:sz="4" w:space="0" w:color="auto"/>
            </w:tcBorders>
            <w:shd w:val="clear" w:color="auto" w:fill="auto"/>
            <w:noWrap/>
            <w:vAlign w:val="center"/>
            <w:hideMark/>
          </w:tcPr>
          <w:p w14:paraId="0D579F5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-9.929</w:t>
            </w:r>
          </w:p>
        </w:tc>
      </w:tr>
      <w:tr w:rsidR="00CA2678" w:rsidRPr="00CA2678" w14:paraId="4C037723"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0840FD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1053" w:type="dxa"/>
            <w:tcBorders>
              <w:top w:val="nil"/>
              <w:left w:val="nil"/>
              <w:bottom w:val="single" w:sz="4" w:space="0" w:color="auto"/>
              <w:right w:val="single" w:sz="4" w:space="0" w:color="auto"/>
            </w:tcBorders>
            <w:shd w:val="clear" w:color="auto" w:fill="auto"/>
            <w:noWrap/>
            <w:vAlign w:val="center"/>
          </w:tcPr>
          <w:p w14:paraId="3560C40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1.916</w:t>
            </w:r>
          </w:p>
        </w:tc>
        <w:tc>
          <w:tcPr>
            <w:tcW w:w="1053" w:type="dxa"/>
            <w:tcBorders>
              <w:top w:val="nil"/>
              <w:left w:val="nil"/>
              <w:bottom w:val="single" w:sz="4" w:space="0" w:color="auto"/>
              <w:right w:val="single" w:sz="4" w:space="0" w:color="auto"/>
            </w:tcBorders>
            <w:shd w:val="clear" w:color="auto" w:fill="auto"/>
            <w:noWrap/>
            <w:vAlign w:val="center"/>
          </w:tcPr>
          <w:p w14:paraId="5C4D5CB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0.009</w:t>
            </w:r>
          </w:p>
        </w:tc>
        <w:tc>
          <w:tcPr>
            <w:tcW w:w="1053" w:type="dxa"/>
            <w:tcBorders>
              <w:top w:val="nil"/>
              <w:left w:val="nil"/>
              <w:bottom w:val="single" w:sz="4" w:space="0" w:color="auto"/>
              <w:right w:val="single" w:sz="4" w:space="0" w:color="auto"/>
            </w:tcBorders>
            <w:shd w:val="clear" w:color="auto" w:fill="auto"/>
            <w:noWrap/>
            <w:vAlign w:val="center"/>
          </w:tcPr>
          <w:p w14:paraId="1EE9E0D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1.908</w:t>
            </w:r>
          </w:p>
        </w:tc>
        <w:tc>
          <w:tcPr>
            <w:tcW w:w="830" w:type="dxa"/>
            <w:tcBorders>
              <w:top w:val="nil"/>
              <w:left w:val="nil"/>
              <w:bottom w:val="single" w:sz="4" w:space="0" w:color="auto"/>
              <w:right w:val="single" w:sz="4" w:space="0" w:color="auto"/>
            </w:tcBorders>
            <w:shd w:val="clear" w:color="auto" w:fill="auto"/>
            <w:noWrap/>
            <w:vAlign w:val="center"/>
          </w:tcPr>
          <w:p w14:paraId="0D62AF0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w:t>
            </w:r>
          </w:p>
        </w:tc>
        <w:tc>
          <w:tcPr>
            <w:tcW w:w="941" w:type="dxa"/>
            <w:tcBorders>
              <w:top w:val="nil"/>
              <w:left w:val="nil"/>
              <w:bottom w:val="single" w:sz="4" w:space="0" w:color="auto"/>
              <w:right w:val="single" w:sz="4" w:space="0" w:color="auto"/>
            </w:tcBorders>
            <w:shd w:val="clear" w:color="auto" w:fill="auto"/>
            <w:noWrap/>
            <w:vAlign w:val="center"/>
          </w:tcPr>
          <w:p w14:paraId="1DE292F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364</w:t>
            </w:r>
          </w:p>
        </w:tc>
        <w:tc>
          <w:tcPr>
            <w:tcW w:w="1080" w:type="dxa"/>
            <w:tcBorders>
              <w:top w:val="nil"/>
              <w:left w:val="nil"/>
              <w:bottom w:val="single" w:sz="4" w:space="0" w:color="auto"/>
              <w:right w:val="single" w:sz="4" w:space="0" w:color="auto"/>
            </w:tcBorders>
            <w:shd w:val="clear" w:color="auto" w:fill="auto"/>
            <w:noWrap/>
            <w:vAlign w:val="center"/>
          </w:tcPr>
          <w:p w14:paraId="182CD04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-70.435</w:t>
            </w:r>
          </w:p>
        </w:tc>
        <w:tc>
          <w:tcPr>
            <w:tcW w:w="1080" w:type="dxa"/>
            <w:tcBorders>
              <w:top w:val="nil"/>
              <w:left w:val="nil"/>
              <w:bottom w:val="single" w:sz="4" w:space="0" w:color="auto"/>
              <w:right w:val="single" w:sz="4" w:space="0" w:color="auto"/>
            </w:tcBorders>
            <w:shd w:val="clear" w:color="auto" w:fill="auto"/>
            <w:noWrap/>
            <w:vAlign w:val="center"/>
          </w:tcPr>
          <w:p w14:paraId="0A3EA5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-40.859</w:t>
            </w:r>
          </w:p>
        </w:tc>
        <w:tc>
          <w:tcPr>
            <w:tcW w:w="1170" w:type="dxa"/>
            <w:tcBorders>
              <w:top w:val="nil"/>
              <w:left w:val="nil"/>
              <w:bottom w:val="single" w:sz="4" w:space="0" w:color="auto"/>
              <w:right w:val="single" w:sz="4" w:space="0" w:color="auto"/>
            </w:tcBorders>
            <w:shd w:val="clear" w:color="auto" w:fill="auto"/>
            <w:noWrap/>
            <w:vAlign w:val="center"/>
          </w:tcPr>
          <w:p w14:paraId="2070848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-53.400</w:t>
            </w:r>
          </w:p>
        </w:tc>
        <w:tc>
          <w:tcPr>
            <w:tcW w:w="1041" w:type="dxa"/>
            <w:tcBorders>
              <w:top w:val="nil"/>
              <w:left w:val="nil"/>
              <w:bottom w:val="single" w:sz="4" w:space="0" w:color="auto"/>
              <w:right w:val="single" w:sz="4" w:space="0" w:color="auto"/>
            </w:tcBorders>
            <w:shd w:val="clear" w:color="auto" w:fill="auto"/>
            <w:noWrap/>
            <w:vAlign w:val="center"/>
          </w:tcPr>
          <w:p w14:paraId="1798626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-6.920</w:t>
            </w:r>
          </w:p>
        </w:tc>
      </w:tr>
      <w:tr w:rsidR="00CA2678" w:rsidRPr="00CA2678" w14:paraId="62AE5512"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BFE474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MFA ORDEN</w:t>
            </w:r>
          </w:p>
        </w:tc>
        <w:tc>
          <w:tcPr>
            <w:tcW w:w="1053" w:type="dxa"/>
            <w:tcBorders>
              <w:top w:val="nil"/>
              <w:left w:val="nil"/>
              <w:bottom w:val="single" w:sz="4" w:space="0" w:color="auto"/>
              <w:right w:val="single" w:sz="4" w:space="0" w:color="auto"/>
            </w:tcBorders>
            <w:shd w:val="clear" w:color="auto" w:fill="auto"/>
            <w:noWrap/>
            <w:vAlign w:val="center"/>
            <w:hideMark/>
          </w:tcPr>
          <w:p w14:paraId="2500D5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1.380</w:t>
            </w:r>
          </w:p>
        </w:tc>
        <w:tc>
          <w:tcPr>
            <w:tcW w:w="1053" w:type="dxa"/>
            <w:tcBorders>
              <w:top w:val="nil"/>
              <w:left w:val="nil"/>
              <w:bottom w:val="single" w:sz="4" w:space="0" w:color="auto"/>
              <w:right w:val="single" w:sz="4" w:space="0" w:color="auto"/>
            </w:tcBorders>
            <w:shd w:val="clear" w:color="auto" w:fill="auto"/>
            <w:noWrap/>
            <w:vAlign w:val="center"/>
            <w:hideMark/>
          </w:tcPr>
          <w:p w14:paraId="2C0A274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0.008</w:t>
            </w:r>
          </w:p>
        </w:tc>
        <w:tc>
          <w:tcPr>
            <w:tcW w:w="1053" w:type="dxa"/>
            <w:tcBorders>
              <w:top w:val="nil"/>
              <w:left w:val="nil"/>
              <w:bottom w:val="single" w:sz="4" w:space="0" w:color="auto"/>
              <w:right w:val="single" w:sz="4" w:space="0" w:color="auto"/>
            </w:tcBorders>
            <w:shd w:val="clear" w:color="auto" w:fill="auto"/>
            <w:noWrap/>
            <w:vAlign w:val="center"/>
            <w:hideMark/>
          </w:tcPr>
          <w:p w14:paraId="1C926C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12.933</w:t>
            </w:r>
          </w:p>
        </w:tc>
        <w:tc>
          <w:tcPr>
            <w:tcW w:w="830" w:type="dxa"/>
            <w:tcBorders>
              <w:top w:val="nil"/>
              <w:left w:val="nil"/>
              <w:bottom w:val="single" w:sz="4" w:space="0" w:color="auto"/>
              <w:right w:val="single" w:sz="4" w:space="0" w:color="auto"/>
            </w:tcBorders>
            <w:shd w:val="clear" w:color="auto" w:fill="auto"/>
            <w:noWrap/>
            <w:vAlign w:val="center"/>
            <w:hideMark/>
          </w:tcPr>
          <w:p w14:paraId="384AAF1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p>
        </w:tc>
        <w:tc>
          <w:tcPr>
            <w:tcW w:w="941" w:type="dxa"/>
            <w:tcBorders>
              <w:top w:val="nil"/>
              <w:left w:val="nil"/>
              <w:bottom w:val="single" w:sz="4" w:space="0" w:color="auto"/>
              <w:right w:val="single" w:sz="4" w:space="0" w:color="auto"/>
            </w:tcBorders>
            <w:shd w:val="clear" w:color="auto" w:fill="auto"/>
            <w:noWrap/>
            <w:vAlign w:val="center"/>
            <w:hideMark/>
          </w:tcPr>
          <w:p w14:paraId="242CBA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209</w:t>
            </w:r>
          </w:p>
        </w:tc>
        <w:tc>
          <w:tcPr>
            <w:tcW w:w="1080" w:type="dxa"/>
            <w:tcBorders>
              <w:top w:val="nil"/>
              <w:left w:val="nil"/>
              <w:bottom w:val="single" w:sz="4" w:space="0" w:color="auto"/>
              <w:right w:val="single" w:sz="4" w:space="0" w:color="auto"/>
            </w:tcBorders>
            <w:shd w:val="clear" w:color="auto" w:fill="auto"/>
            <w:noWrap/>
            <w:vAlign w:val="center"/>
            <w:hideMark/>
          </w:tcPr>
          <w:p w14:paraId="630777C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-57.076</w:t>
            </w:r>
          </w:p>
        </w:tc>
        <w:tc>
          <w:tcPr>
            <w:tcW w:w="1080" w:type="dxa"/>
            <w:tcBorders>
              <w:top w:val="nil"/>
              <w:left w:val="nil"/>
              <w:bottom w:val="single" w:sz="4" w:space="0" w:color="auto"/>
              <w:right w:val="single" w:sz="4" w:space="0" w:color="auto"/>
            </w:tcBorders>
            <w:shd w:val="clear" w:color="auto" w:fill="auto"/>
            <w:noWrap/>
            <w:vAlign w:val="center"/>
            <w:hideMark/>
          </w:tcPr>
          <w:p w14:paraId="308B12A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-39.102</w:t>
            </w:r>
          </w:p>
        </w:tc>
        <w:tc>
          <w:tcPr>
            <w:tcW w:w="1170" w:type="dxa"/>
            <w:tcBorders>
              <w:top w:val="nil"/>
              <w:left w:val="nil"/>
              <w:bottom w:val="single" w:sz="4" w:space="0" w:color="auto"/>
              <w:right w:val="single" w:sz="4" w:space="0" w:color="auto"/>
            </w:tcBorders>
            <w:shd w:val="clear" w:color="auto" w:fill="auto"/>
            <w:noWrap/>
            <w:vAlign w:val="center"/>
            <w:hideMark/>
          </w:tcPr>
          <w:p w14:paraId="6257E9E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-40.681</w:t>
            </w:r>
          </w:p>
        </w:tc>
        <w:tc>
          <w:tcPr>
            <w:tcW w:w="1041" w:type="dxa"/>
            <w:tcBorders>
              <w:top w:val="nil"/>
              <w:left w:val="nil"/>
              <w:bottom w:val="single" w:sz="4" w:space="0" w:color="auto"/>
              <w:right w:val="single" w:sz="4" w:space="0" w:color="auto"/>
            </w:tcBorders>
            <w:shd w:val="clear" w:color="auto" w:fill="auto"/>
            <w:noWrap/>
            <w:vAlign w:val="center"/>
            <w:hideMark/>
          </w:tcPr>
          <w:p w14:paraId="61B4730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16.313</w:t>
            </w:r>
          </w:p>
        </w:tc>
      </w:tr>
      <w:tr w:rsidR="00D01B9E" w:rsidRPr="00CA2678" w14:paraId="455E43EE"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50278D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1053" w:type="dxa"/>
            <w:tcBorders>
              <w:top w:val="nil"/>
              <w:left w:val="nil"/>
              <w:bottom w:val="single" w:sz="4" w:space="0" w:color="auto"/>
              <w:right w:val="single" w:sz="4" w:space="0" w:color="auto"/>
            </w:tcBorders>
            <w:shd w:val="clear" w:color="auto" w:fill="auto"/>
            <w:noWrap/>
            <w:vAlign w:val="center"/>
            <w:hideMark/>
          </w:tcPr>
          <w:p w14:paraId="5AE2C0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1.776</w:t>
            </w:r>
          </w:p>
        </w:tc>
        <w:tc>
          <w:tcPr>
            <w:tcW w:w="1053" w:type="dxa"/>
            <w:tcBorders>
              <w:top w:val="nil"/>
              <w:left w:val="nil"/>
              <w:bottom w:val="single" w:sz="4" w:space="0" w:color="auto"/>
              <w:right w:val="single" w:sz="4" w:space="0" w:color="auto"/>
            </w:tcBorders>
            <w:shd w:val="clear" w:color="auto" w:fill="auto"/>
            <w:noWrap/>
            <w:vAlign w:val="center"/>
            <w:hideMark/>
          </w:tcPr>
          <w:p w14:paraId="47F1544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0.006</w:t>
            </w:r>
          </w:p>
        </w:tc>
        <w:tc>
          <w:tcPr>
            <w:tcW w:w="1053" w:type="dxa"/>
            <w:tcBorders>
              <w:top w:val="nil"/>
              <w:left w:val="nil"/>
              <w:bottom w:val="single" w:sz="4" w:space="0" w:color="auto"/>
              <w:right w:val="single" w:sz="4" w:space="0" w:color="auto"/>
            </w:tcBorders>
            <w:shd w:val="clear" w:color="auto" w:fill="auto"/>
            <w:noWrap/>
            <w:vAlign w:val="center"/>
            <w:hideMark/>
          </w:tcPr>
          <w:p w14:paraId="103C158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-3.449</w:t>
            </w:r>
          </w:p>
        </w:tc>
        <w:tc>
          <w:tcPr>
            <w:tcW w:w="830" w:type="dxa"/>
            <w:tcBorders>
              <w:top w:val="nil"/>
              <w:left w:val="nil"/>
              <w:bottom w:val="single" w:sz="4" w:space="0" w:color="auto"/>
              <w:right w:val="single" w:sz="4" w:space="0" w:color="auto"/>
            </w:tcBorders>
            <w:shd w:val="clear" w:color="auto" w:fill="auto"/>
            <w:noWrap/>
            <w:vAlign w:val="center"/>
            <w:hideMark/>
          </w:tcPr>
          <w:p w14:paraId="6C12595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52</w:t>
            </w:r>
          </w:p>
        </w:tc>
        <w:tc>
          <w:tcPr>
            <w:tcW w:w="941" w:type="dxa"/>
            <w:tcBorders>
              <w:top w:val="nil"/>
              <w:left w:val="nil"/>
              <w:bottom w:val="single" w:sz="4" w:space="0" w:color="auto"/>
              <w:right w:val="single" w:sz="4" w:space="0" w:color="auto"/>
            </w:tcBorders>
            <w:shd w:val="clear" w:color="auto" w:fill="auto"/>
            <w:noWrap/>
            <w:vAlign w:val="center"/>
            <w:hideMark/>
          </w:tcPr>
          <w:p w14:paraId="16FA707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186</w:t>
            </w:r>
          </w:p>
        </w:tc>
        <w:tc>
          <w:tcPr>
            <w:tcW w:w="1080" w:type="dxa"/>
            <w:tcBorders>
              <w:top w:val="nil"/>
              <w:left w:val="nil"/>
              <w:bottom w:val="single" w:sz="4" w:space="0" w:color="auto"/>
              <w:right w:val="single" w:sz="4" w:space="0" w:color="auto"/>
            </w:tcBorders>
            <w:shd w:val="clear" w:color="auto" w:fill="auto"/>
            <w:noWrap/>
            <w:vAlign w:val="center"/>
            <w:hideMark/>
          </w:tcPr>
          <w:p w14:paraId="20BA5E6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-73.482</w:t>
            </w:r>
          </w:p>
        </w:tc>
        <w:tc>
          <w:tcPr>
            <w:tcW w:w="1080" w:type="dxa"/>
            <w:tcBorders>
              <w:top w:val="nil"/>
              <w:left w:val="nil"/>
              <w:bottom w:val="single" w:sz="4" w:space="0" w:color="auto"/>
              <w:right w:val="single" w:sz="4" w:space="0" w:color="auto"/>
            </w:tcBorders>
            <w:shd w:val="clear" w:color="auto" w:fill="auto"/>
            <w:noWrap/>
            <w:vAlign w:val="center"/>
            <w:hideMark/>
          </w:tcPr>
          <w:p w14:paraId="28C54E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-54.937</w:t>
            </w:r>
          </w:p>
        </w:tc>
        <w:tc>
          <w:tcPr>
            <w:tcW w:w="1170" w:type="dxa"/>
            <w:tcBorders>
              <w:top w:val="nil"/>
              <w:left w:val="nil"/>
              <w:bottom w:val="single" w:sz="4" w:space="0" w:color="auto"/>
              <w:right w:val="single" w:sz="4" w:space="0" w:color="auto"/>
            </w:tcBorders>
            <w:shd w:val="clear" w:color="auto" w:fill="auto"/>
            <w:noWrap/>
            <w:vAlign w:val="center"/>
            <w:hideMark/>
          </w:tcPr>
          <w:p w14:paraId="3460276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-64.404</w:t>
            </w:r>
          </w:p>
        </w:tc>
        <w:tc>
          <w:tcPr>
            <w:tcW w:w="1041" w:type="dxa"/>
            <w:tcBorders>
              <w:top w:val="nil"/>
              <w:left w:val="nil"/>
              <w:bottom w:val="single" w:sz="4" w:space="0" w:color="auto"/>
              <w:right w:val="single" w:sz="4" w:space="0" w:color="auto"/>
            </w:tcBorders>
            <w:shd w:val="clear" w:color="auto" w:fill="auto"/>
            <w:noWrap/>
            <w:vAlign w:val="center"/>
            <w:hideMark/>
          </w:tcPr>
          <w:p w14:paraId="67D3D9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7.066</w:t>
            </w:r>
          </w:p>
        </w:tc>
      </w:tr>
    </w:tbl>
    <w:p w14:paraId="4C60E1D1" w14:textId="77777777" w:rsidR="00D01B9E" w:rsidRPr="00CA2678" w:rsidRDefault="00D01B9E" w:rsidP="00D01B9E">
      <w:pPr>
        <w:spacing w:after="0" w:line="480" w:lineRule="auto"/>
        <w:rPr>
          <w:rFonts w:cs="Calibri"/>
          <w:sz w:val="24"/>
          <w:szCs w:val="24"/>
        </w:rPr>
      </w:pPr>
    </w:p>
    <w:p w14:paraId="3BC3FF65" w14:textId="77777777" w:rsidR="00D01B9E" w:rsidRPr="00CA2678" w:rsidRDefault="00D01B9E" w:rsidP="00D01B9E">
      <w:pPr>
        <w:spacing w:after="0" w:line="480" w:lineRule="auto"/>
        <w:rPr>
          <w:rFonts w:cs="Calibri"/>
          <w:b/>
          <w:sz w:val="24"/>
          <w:szCs w:val="24"/>
        </w:rPr>
      </w:pPr>
    </w:p>
    <w:p w14:paraId="2D25A42D" w14:textId="77777777" w:rsidR="003E3CA6" w:rsidRPr="00CA2678" w:rsidRDefault="003E3CA6" w:rsidP="00D01B9E">
      <w:pPr>
        <w:spacing w:after="0" w:line="480" w:lineRule="auto"/>
        <w:rPr>
          <w:rFonts w:cs="Calibri"/>
          <w:b/>
          <w:sz w:val="24"/>
          <w:szCs w:val="24"/>
        </w:rPr>
      </w:pPr>
    </w:p>
    <w:p w14:paraId="7027F8D8" w14:textId="77777777" w:rsidR="003E3CA6" w:rsidRPr="00CA2678" w:rsidRDefault="003E3CA6" w:rsidP="00D01B9E">
      <w:pPr>
        <w:spacing w:after="0" w:line="480" w:lineRule="auto"/>
        <w:rPr>
          <w:rFonts w:cs="Calibri"/>
          <w:b/>
          <w:sz w:val="24"/>
          <w:szCs w:val="24"/>
        </w:rPr>
      </w:pPr>
    </w:p>
    <w:p w14:paraId="4C694056" w14:textId="77777777" w:rsidR="003E3CA6" w:rsidRPr="00CA2678" w:rsidRDefault="003E3CA6" w:rsidP="00D01B9E">
      <w:pPr>
        <w:spacing w:after="0" w:line="480" w:lineRule="auto"/>
        <w:rPr>
          <w:rFonts w:cs="Calibri"/>
          <w:b/>
          <w:sz w:val="24"/>
          <w:szCs w:val="24"/>
        </w:rPr>
      </w:pPr>
    </w:p>
    <w:p w14:paraId="39DEEED8" w14:textId="77777777" w:rsidR="003E3CA6" w:rsidRPr="00CA2678" w:rsidRDefault="003E3CA6" w:rsidP="00D01B9E">
      <w:pPr>
        <w:spacing w:after="0" w:line="480" w:lineRule="auto"/>
        <w:rPr>
          <w:rFonts w:cs="Calibri"/>
          <w:b/>
          <w:sz w:val="24"/>
          <w:szCs w:val="24"/>
        </w:rPr>
      </w:pPr>
    </w:p>
    <w:p w14:paraId="45A3C041" w14:textId="77777777" w:rsidR="003E3CA6" w:rsidRPr="00CA2678" w:rsidRDefault="003E3CA6" w:rsidP="00D01B9E">
      <w:pPr>
        <w:spacing w:after="0" w:line="480" w:lineRule="auto"/>
        <w:rPr>
          <w:rFonts w:cs="Calibri"/>
          <w:b/>
          <w:sz w:val="24"/>
          <w:szCs w:val="24"/>
        </w:rPr>
      </w:pPr>
    </w:p>
    <w:p w14:paraId="1FD24605" w14:textId="77777777" w:rsidR="003E3CA6" w:rsidRPr="00CA2678" w:rsidRDefault="003E3CA6" w:rsidP="00D01B9E">
      <w:pPr>
        <w:spacing w:after="0" w:line="480" w:lineRule="auto"/>
        <w:rPr>
          <w:rFonts w:cs="Calibri"/>
          <w:b/>
          <w:sz w:val="24"/>
          <w:szCs w:val="24"/>
        </w:rPr>
      </w:pPr>
    </w:p>
    <w:p w14:paraId="65C1DEA7" w14:textId="77777777" w:rsidR="003E3CA6" w:rsidRPr="00CA2678" w:rsidRDefault="003E3CA6" w:rsidP="00D01B9E">
      <w:pPr>
        <w:spacing w:after="0" w:line="480" w:lineRule="auto"/>
        <w:rPr>
          <w:rFonts w:cs="Calibri"/>
          <w:b/>
          <w:sz w:val="24"/>
          <w:szCs w:val="24"/>
        </w:rPr>
      </w:pPr>
    </w:p>
    <w:p w14:paraId="417EE109" w14:textId="77777777" w:rsidR="003E3CA6" w:rsidRPr="00CA2678" w:rsidRDefault="003E3CA6" w:rsidP="00D01B9E">
      <w:pPr>
        <w:spacing w:after="0" w:line="480" w:lineRule="auto"/>
        <w:rPr>
          <w:rFonts w:cs="Calibri"/>
          <w:b/>
          <w:sz w:val="24"/>
          <w:szCs w:val="24"/>
        </w:rPr>
      </w:pPr>
    </w:p>
    <w:p w14:paraId="7FAD14B0" w14:textId="77777777" w:rsidR="003E3CA6" w:rsidRPr="00CA2678" w:rsidRDefault="003E3CA6" w:rsidP="00D01B9E">
      <w:pPr>
        <w:spacing w:after="0" w:line="480" w:lineRule="auto"/>
        <w:rPr>
          <w:rFonts w:cs="Calibri"/>
          <w:b/>
          <w:sz w:val="24"/>
          <w:szCs w:val="24"/>
        </w:rPr>
      </w:pPr>
    </w:p>
    <w:p w14:paraId="44DB38B8" w14:textId="77777777" w:rsidR="003E3CA6" w:rsidRPr="00CA2678" w:rsidRDefault="003E3CA6" w:rsidP="00D01B9E">
      <w:pPr>
        <w:spacing w:after="0" w:line="480" w:lineRule="auto"/>
        <w:rPr>
          <w:rFonts w:cs="Calibri"/>
          <w:b/>
          <w:sz w:val="24"/>
          <w:szCs w:val="24"/>
        </w:rPr>
      </w:pPr>
    </w:p>
    <w:p w14:paraId="728B1004" w14:textId="2DFFAEA2" w:rsidR="00D01B9E" w:rsidRPr="00CA2678" w:rsidRDefault="00D01B9E" w:rsidP="00D01B9E">
      <w:pPr>
        <w:spacing w:after="0" w:line="480" w:lineRule="auto"/>
        <w:rPr>
          <w:rFonts w:cs="Calibri"/>
          <w:b/>
          <w:sz w:val="24"/>
          <w:szCs w:val="24"/>
        </w:rPr>
      </w:pPr>
      <w:r w:rsidRPr="00CA2678">
        <w:rPr>
          <w:rFonts w:cs="Calibri"/>
          <w:b/>
          <w:sz w:val="24"/>
          <w:szCs w:val="24"/>
        </w:rPr>
        <w:lastRenderedPageBreak/>
        <w:t>Table 3 Connection probability for each connection type in the network model</w:t>
      </w:r>
    </w:p>
    <w:tbl>
      <w:tblPr>
        <w:tblW w:w="12125" w:type="dxa"/>
        <w:jc w:val="center"/>
        <w:tblLook w:val="04A0" w:firstRow="1" w:lastRow="0" w:firstColumn="1" w:lastColumn="0" w:noHBand="0" w:noVBand="1"/>
      </w:tblPr>
      <w:tblGrid>
        <w:gridCol w:w="1615"/>
        <w:gridCol w:w="1191"/>
        <w:gridCol w:w="1309"/>
        <w:gridCol w:w="1260"/>
        <w:gridCol w:w="1350"/>
        <w:gridCol w:w="1440"/>
        <w:gridCol w:w="1170"/>
        <w:gridCol w:w="1440"/>
        <w:gridCol w:w="1350"/>
      </w:tblGrid>
      <w:tr w:rsidR="00CA2678" w:rsidRPr="00CA2678" w14:paraId="6CD48248" w14:textId="77777777" w:rsidTr="00323FB8">
        <w:trPr>
          <w:trHeight w:val="750"/>
          <w:jc w:val="center"/>
        </w:trPr>
        <w:tc>
          <w:tcPr>
            <w:tcW w:w="16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F265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Pre-Post</w:t>
            </w:r>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7D33CAB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Pyramidal</w:t>
            </w:r>
          </w:p>
        </w:tc>
        <w:tc>
          <w:tcPr>
            <w:tcW w:w="1309" w:type="dxa"/>
            <w:tcBorders>
              <w:top w:val="single" w:sz="4" w:space="0" w:color="auto"/>
              <w:left w:val="nil"/>
              <w:bottom w:val="single" w:sz="4" w:space="0" w:color="auto"/>
              <w:right w:val="single" w:sz="4" w:space="0" w:color="auto"/>
            </w:tcBorders>
            <w:shd w:val="clear" w:color="auto" w:fill="auto"/>
            <w:vAlign w:val="center"/>
            <w:hideMark/>
          </w:tcPr>
          <w:p w14:paraId="46F45D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Axo-Axonic</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7ACC5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Basket</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2A10F27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BC CCK+</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731CE0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Bistratified</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7CB937A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Ivy</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89A124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MFA ORDEN</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79BD438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QuadD-LM</w:t>
            </w:r>
          </w:p>
        </w:tc>
      </w:tr>
      <w:tr w:rsidR="00CA2678" w:rsidRPr="00CA2678" w14:paraId="6AB4D464" w14:textId="77777777" w:rsidTr="00323FB8">
        <w:trPr>
          <w:trHeight w:val="70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F97084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Pyramidal</w:t>
            </w:r>
          </w:p>
        </w:tc>
        <w:tc>
          <w:tcPr>
            <w:tcW w:w="1191" w:type="dxa"/>
            <w:tcBorders>
              <w:top w:val="nil"/>
              <w:left w:val="nil"/>
              <w:bottom w:val="single" w:sz="4" w:space="0" w:color="auto"/>
              <w:right w:val="single" w:sz="4" w:space="0" w:color="auto"/>
            </w:tcBorders>
            <w:shd w:val="clear" w:color="auto" w:fill="auto"/>
            <w:noWrap/>
            <w:vAlign w:val="center"/>
            <w:hideMark/>
          </w:tcPr>
          <w:p w14:paraId="502488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309" w:type="dxa"/>
            <w:tcBorders>
              <w:top w:val="nil"/>
              <w:left w:val="nil"/>
              <w:bottom w:val="single" w:sz="4" w:space="0" w:color="auto"/>
              <w:right w:val="single" w:sz="4" w:space="0" w:color="auto"/>
            </w:tcBorders>
            <w:shd w:val="clear" w:color="auto" w:fill="auto"/>
            <w:noWrap/>
            <w:vAlign w:val="center"/>
            <w:hideMark/>
          </w:tcPr>
          <w:p w14:paraId="2493474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0.015</w:t>
            </w:r>
          </w:p>
        </w:tc>
        <w:tc>
          <w:tcPr>
            <w:tcW w:w="1260" w:type="dxa"/>
            <w:tcBorders>
              <w:top w:val="nil"/>
              <w:left w:val="nil"/>
              <w:bottom w:val="single" w:sz="4" w:space="0" w:color="auto"/>
              <w:right w:val="single" w:sz="4" w:space="0" w:color="auto"/>
            </w:tcBorders>
            <w:shd w:val="clear" w:color="auto" w:fill="auto"/>
            <w:noWrap/>
            <w:vAlign w:val="center"/>
            <w:hideMark/>
          </w:tcPr>
          <w:p w14:paraId="4122E5D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0.020</w:t>
            </w:r>
          </w:p>
        </w:tc>
        <w:tc>
          <w:tcPr>
            <w:tcW w:w="1350" w:type="dxa"/>
            <w:tcBorders>
              <w:top w:val="nil"/>
              <w:left w:val="nil"/>
              <w:bottom w:val="single" w:sz="4" w:space="0" w:color="auto"/>
              <w:right w:val="single" w:sz="4" w:space="0" w:color="auto"/>
            </w:tcBorders>
            <w:shd w:val="clear" w:color="auto" w:fill="auto"/>
            <w:noWrap/>
            <w:vAlign w:val="center"/>
            <w:hideMark/>
          </w:tcPr>
          <w:p w14:paraId="72D7F1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0.017</w:t>
            </w:r>
          </w:p>
        </w:tc>
        <w:tc>
          <w:tcPr>
            <w:tcW w:w="1440" w:type="dxa"/>
            <w:tcBorders>
              <w:top w:val="nil"/>
              <w:left w:val="nil"/>
              <w:bottom w:val="single" w:sz="4" w:space="0" w:color="auto"/>
              <w:right w:val="single" w:sz="4" w:space="0" w:color="auto"/>
            </w:tcBorders>
            <w:shd w:val="clear" w:color="auto" w:fill="auto"/>
            <w:noWrap/>
            <w:vAlign w:val="center"/>
            <w:hideMark/>
          </w:tcPr>
          <w:p w14:paraId="614CFCA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0.016</w:t>
            </w:r>
          </w:p>
        </w:tc>
        <w:tc>
          <w:tcPr>
            <w:tcW w:w="1170" w:type="dxa"/>
            <w:tcBorders>
              <w:top w:val="nil"/>
              <w:left w:val="nil"/>
              <w:bottom w:val="single" w:sz="4" w:space="0" w:color="auto"/>
              <w:right w:val="single" w:sz="4" w:space="0" w:color="auto"/>
            </w:tcBorders>
            <w:shd w:val="clear" w:color="auto" w:fill="auto"/>
            <w:noWrap/>
            <w:vAlign w:val="center"/>
            <w:hideMark/>
          </w:tcPr>
          <w:p w14:paraId="6186803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440" w:type="dxa"/>
            <w:tcBorders>
              <w:top w:val="nil"/>
              <w:left w:val="nil"/>
              <w:bottom w:val="single" w:sz="4" w:space="0" w:color="auto"/>
              <w:right w:val="single" w:sz="4" w:space="0" w:color="auto"/>
            </w:tcBorders>
            <w:shd w:val="clear" w:color="auto" w:fill="auto"/>
            <w:vAlign w:val="center"/>
            <w:hideMark/>
          </w:tcPr>
          <w:p w14:paraId="7FF2AC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0.021</w:t>
            </w:r>
          </w:p>
        </w:tc>
        <w:tc>
          <w:tcPr>
            <w:tcW w:w="1350" w:type="dxa"/>
            <w:tcBorders>
              <w:top w:val="nil"/>
              <w:left w:val="nil"/>
              <w:bottom w:val="single" w:sz="4" w:space="0" w:color="auto"/>
              <w:right w:val="single" w:sz="4" w:space="0" w:color="auto"/>
            </w:tcBorders>
            <w:shd w:val="clear" w:color="auto" w:fill="auto"/>
            <w:noWrap/>
            <w:vAlign w:val="center"/>
            <w:hideMark/>
          </w:tcPr>
          <w:p w14:paraId="1BE2E69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0.013</w:t>
            </w:r>
          </w:p>
        </w:tc>
      </w:tr>
      <w:tr w:rsidR="00CA2678" w:rsidRPr="00CA2678" w14:paraId="5A60F77D" w14:textId="77777777" w:rsidTr="00323FB8">
        <w:trPr>
          <w:trHeight w:val="750"/>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3645009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Axo-Axonic</w:t>
            </w:r>
          </w:p>
        </w:tc>
        <w:tc>
          <w:tcPr>
            <w:tcW w:w="1191" w:type="dxa"/>
            <w:tcBorders>
              <w:top w:val="nil"/>
              <w:left w:val="nil"/>
              <w:bottom w:val="single" w:sz="4" w:space="0" w:color="auto"/>
              <w:right w:val="single" w:sz="4" w:space="0" w:color="auto"/>
            </w:tcBorders>
            <w:shd w:val="clear" w:color="auto" w:fill="auto"/>
            <w:noWrap/>
            <w:vAlign w:val="center"/>
            <w:hideMark/>
          </w:tcPr>
          <w:p w14:paraId="103512F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0.150</w:t>
            </w:r>
          </w:p>
        </w:tc>
        <w:tc>
          <w:tcPr>
            <w:tcW w:w="1309" w:type="dxa"/>
            <w:tcBorders>
              <w:top w:val="nil"/>
              <w:left w:val="nil"/>
              <w:bottom w:val="single" w:sz="4" w:space="0" w:color="auto"/>
              <w:right w:val="single" w:sz="4" w:space="0" w:color="auto"/>
            </w:tcBorders>
            <w:shd w:val="clear" w:color="auto" w:fill="000000"/>
            <w:noWrap/>
            <w:vAlign w:val="center"/>
            <w:hideMark/>
          </w:tcPr>
          <w:p w14:paraId="5F24C98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260" w:type="dxa"/>
            <w:tcBorders>
              <w:top w:val="nil"/>
              <w:left w:val="nil"/>
              <w:bottom w:val="single" w:sz="4" w:space="0" w:color="auto"/>
              <w:right w:val="single" w:sz="4" w:space="0" w:color="auto"/>
            </w:tcBorders>
            <w:shd w:val="clear" w:color="auto" w:fill="000000"/>
            <w:noWrap/>
            <w:vAlign w:val="center"/>
            <w:hideMark/>
          </w:tcPr>
          <w:p w14:paraId="2154CE7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350" w:type="dxa"/>
            <w:tcBorders>
              <w:top w:val="nil"/>
              <w:left w:val="nil"/>
              <w:bottom w:val="single" w:sz="4" w:space="0" w:color="auto"/>
              <w:right w:val="single" w:sz="4" w:space="0" w:color="auto"/>
            </w:tcBorders>
            <w:shd w:val="clear" w:color="auto" w:fill="000000"/>
            <w:vAlign w:val="center"/>
            <w:hideMark/>
          </w:tcPr>
          <w:p w14:paraId="4D814D1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000000"/>
            <w:vAlign w:val="center"/>
            <w:hideMark/>
          </w:tcPr>
          <w:p w14:paraId="747795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170" w:type="dxa"/>
            <w:tcBorders>
              <w:top w:val="nil"/>
              <w:left w:val="nil"/>
              <w:bottom w:val="single" w:sz="4" w:space="0" w:color="auto"/>
              <w:right w:val="single" w:sz="4" w:space="0" w:color="auto"/>
            </w:tcBorders>
            <w:shd w:val="clear" w:color="auto" w:fill="000000"/>
            <w:vAlign w:val="center"/>
            <w:hideMark/>
          </w:tcPr>
          <w:p w14:paraId="2ABB55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000000"/>
            <w:vAlign w:val="center"/>
            <w:hideMark/>
          </w:tcPr>
          <w:p w14:paraId="6FD2DDA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350" w:type="dxa"/>
            <w:tcBorders>
              <w:top w:val="nil"/>
              <w:left w:val="nil"/>
              <w:bottom w:val="single" w:sz="4" w:space="0" w:color="auto"/>
              <w:right w:val="single" w:sz="4" w:space="0" w:color="auto"/>
            </w:tcBorders>
            <w:shd w:val="clear" w:color="auto" w:fill="000000"/>
            <w:noWrap/>
            <w:vAlign w:val="center"/>
            <w:hideMark/>
          </w:tcPr>
          <w:p w14:paraId="078D7F8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r>
      <w:tr w:rsidR="00CA2678" w:rsidRPr="00CA2678" w14:paraId="207FEE25" w14:textId="77777777" w:rsidTr="00323FB8">
        <w:trPr>
          <w:trHeight w:val="750"/>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550353C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Basket</w:t>
            </w:r>
          </w:p>
        </w:tc>
        <w:tc>
          <w:tcPr>
            <w:tcW w:w="1191" w:type="dxa"/>
            <w:tcBorders>
              <w:top w:val="nil"/>
              <w:left w:val="nil"/>
              <w:bottom w:val="single" w:sz="4" w:space="0" w:color="auto"/>
              <w:right w:val="single" w:sz="4" w:space="0" w:color="auto"/>
            </w:tcBorders>
            <w:shd w:val="clear" w:color="auto" w:fill="auto"/>
            <w:vAlign w:val="center"/>
            <w:hideMark/>
          </w:tcPr>
          <w:p w14:paraId="7BB192D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0.150</w:t>
            </w:r>
          </w:p>
        </w:tc>
        <w:tc>
          <w:tcPr>
            <w:tcW w:w="1309" w:type="dxa"/>
            <w:tcBorders>
              <w:top w:val="nil"/>
              <w:left w:val="nil"/>
              <w:bottom w:val="single" w:sz="4" w:space="0" w:color="auto"/>
              <w:right w:val="single" w:sz="4" w:space="0" w:color="auto"/>
            </w:tcBorders>
            <w:shd w:val="clear" w:color="auto" w:fill="auto"/>
            <w:vAlign w:val="center"/>
            <w:hideMark/>
          </w:tcPr>
          <w:p w14:paraId="665B3FF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260" w:type="dxa"/>
            <w:tcBorders>
              <w:top w:val="nil"/>
              <w:left w:val="nil"/>
              <w:bottom w:val="single" w:sz="4" w:space="0" w:color="auto"/>
              <w:right w:val="single" w:sz="4" w:space="0" w:color="auto"/>
            </w:tcBorders>
            <w:shd w:val="clear" w:color="auto" w:fill="auto"/>
            <w:vAlign w:val="center"/>
            <w:hideMark/>
          </w:tcPr>
          <w:p w14:paraId="55B2866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vAlign w:val="center"/>
            <w:hideMark/>
          </w:tcPr>
          <w:p w14:paraId="3CDA1D4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440" w:type="dxa"/>
            <w:tcBorders>
              <w:top w:val="nil"/>
              <w:left w:val="nil"/>
              <w:bottom w:val="single" w:sz="4" w:space="0" w:color="auto"/>
              <w:right w:val="single" w:sz="4" w:space="0" w:color="auto"/>
            </w:tcBorders>
            <w:shd w:val="clear" w:color="auto" w:fill="auto"/>
            <w:vAlign w:val="center"/>
            <w:hideMark/>
          </w:tcPr>
          <w:p w14:paraId="16A288D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170" w:type="dxa"/>
            <w:tcBorders>
              <w:top w:val="nil"/>
              <w:left w:val="nil"/>
              <w:bottom w:val="single" w:sz="4" w:space="0" w:color="auto"/>
              <w:right w:val="single" w:sz="4" w:space="0" w:color="auto"/>
            </w:tcBorders>
            <w:shd w:val="clear" w:color="auto" w:fill="000000"/>
            <w:vAlign w:val="center"/>
            <w:hideMark/>
          </w:tcPr>
          <w:p w14:paraId="746925C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auto"/>
            <w:vAlign w:val="center"/>
            <w:hideMark/>
          </w:tcPr>
          <w:p w14:paraId="00DA420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noWrap/>
            <w:vAlign w:val="center"/>
            <w:hideMark/>
          </w:tcPr>
          <w:p w14:paraId="50246D3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r>
      <w:tr w:rsidR="00CA2678" w:rsidRPr="00CA2678" w14:paraId="48F6E2FE" w14:textId="77777777" w:rsidTr="00323FB8">
        <w:trPr>
          <w:trHeight w:val="37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66DFC1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BC CCK+</w:t>
            </w:r>
          </w:p>
        </w:tc>
        <w:tc>
          <w:tcPr>
            <w:tcW w:w="1191" w:type="dxa"/>
            <w:tcBorders>
              <w:top w:val="nil"/>
              <w:left w:val="nil"/>
              <w:bottom w:val="single" w:sz="4" w:space="0" w:color="auto"/>
              <w:right w:val="single" w:sz="4" w:space="0" w:color="auto"/>
            </w:tcBorders>
            <w:shd w:val="clear" w:color="auto" w:fill="auto"/>
            <w:noWrap/>
            <w:vAlign w:val="center"/>
            <w:hideMark/>
          </w:tcPr>
          <w:p w14:paraId="3117F6E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0.150</w:t>
            </w:r>
          </w:p>
        </w:tc>
        <w:tc>
          <w:tcPr>
            <w:tcW w:w="1309" w:type="dxa"/>
            <w:tcBorders>
              <w:top w:val="nil"/>
              <w:left w:val="nil"/>
              <w:bottom w:val="single" w:sz="4" w:space="0" w:color="auto"/>
              <w:right w:val="single" w:sz="4" w:space="0" w:color="auto"/>
            </w:tcBorders>
            <w:shd w:val="clear" w:color="auto" w:fill="auto"/>
            <w:noWrap/>
            <w:vAlign w:val="center"/>
            <w:hideMark/>
          </w:tcPr>
          <w:p w14:paraId="7F68D3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260" w:type="dxa"/>
            <w:tcBorders>
              <w:top w:val="nil"/>
              <w:left w:val="nil"/>
              <w:bottom w:val="single" w:sz="4" w:space="0" w:color="auto"/>
              <w:right w:val="single" w:sz="4" w:space="0" w:color="auto"/>
            </w:tcBorders>
            <w:shd w:val="clear" w:color="auto" w:fill="auto"/>
            <w:noWrap/>
            <w:vAlign w:val="center"/>
            <w:hideMark/>
          </w:tcPr>
          <w:p w14:paraId="738DEED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noWrap/>
            <w:vAlign w:val="center"/>
            <w:hideMark/>
          </w:tcPr>
          <w:p w14:paraId="27116B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440" w:type="dxa"/>
            <w:tcBorders>
              <w:top w:val="nil"/>
              <w:left w:val="nil"/>
              <w:bottom w:val="single" w:sz="4" w:space="0" w:color="auto"/>
              <w:right w:val="single" w:sz="4" w:space="0" w:color="auto"/>
            </w:tcBorders>
            <w:shd w:val="clear" w:color="auto" w:fill="auto"/>
            <w:vAlign w:val="center"/>
            <w:hideMark/>
          </w:tcPr>
          <w:p w14:paraId="625E978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c>
          <w:tcPr>
            <w:tcW w:w="1170" w:type="dxa"/>
            <w:tcBorders>
              <w:top w:val="nil"/>
              <w:left w:val="nil"/>
              <w:bottom w:val="single" w:sz="4" w:space="0" w:color="auto"/>
              <w:right w:val="single" w:sz="4" w:space="0" w:color="auto"/>
            </w:tcBorders>
            <w:shd w:val="clear" w:color="auto" w:fill="000000"/>
            <w:vAlign w:val="center"/>
            <w:hideMark/>
          </w:tcPr>
          <w:p w14:paraId="61E7475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auto"/>
            <w:noWrap/>
            <w:vAlign w:val="center"/>
            <w:hideMark/>
          </w:tcPr>
          <w:p w14:paraId="00A9C5A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350" w:type="dxa"/>
            <w:tcBorders>
              <w:top w:val="nil"/>
              <w:left w:val="nil"/>
              <w:bottom w:val="single" w:sz="4" w:space="0" w:color="auto"/>
              <w:right w:val="single" w:sz="4" w:space="0" w:color="auto"/>
            </w:tcBorders>
            <w:shd w:val="clear" w:color="auto" w:fill="auto"/>
            <w:noWrap/>
            <w:vAlign w:val="center"/>
            <w:hideMark/>
          </w:tcPr>
          <w:p w14:paraId="0C0F7B3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0.025</w:t>
            </w:r>
          </w:p>
        </w:tc>
      </w:tr>
      <w:tr w:rsidR="00CA2678" w:rsidRPr="00CA2678" w14:paraId="7AD14F18" w14:textId="77777777" w:rsidTr="00323FB8">
        <w:trPr>
          <w:trHeight w:val="750"/>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26F12D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Bistratified</w:t>
            </w:r>
          </w:p>
        </w:tc>
        <w:tc>
          <w:tcPr>
            <w:tcW w:w="1191" w:type="dxa"/>
            <w:tcBorders>
              <w:top w:val="nil"/>
              <w:left w:val="nil"/>
              <w:bottom w:val="single" w:sz="4" w:space="0" w:color="auto"/>
              <w:right w:val="single" w:sz="4" w:space="0" w:color="auto"/>
            </w:tcBorders>
            <w:shd w:val="clear" w:color="auto" w:fill="auto"/>
            <w:noWrap/>
            <w:vAlign w:val="center"/>
            <w:hideMark/>
          </w:tcPr>
          <w:p w14:paraId="3A3274C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0.028</w:t>
            </w:r>
          </w:p>
        </w:tc>
        <w:tc>
          <w:tcPr>
            <w:tcW w:w="1309" w:type="dxa"/>
            <w:tcBorders>
              <w:top w:val="nil"/>
              <w:left w:val="nil"/>
              <w:bottom w:val="single" w:sz="4" w:space="0" w:color="auto"/>
              <w:right w:val="single" w:sz="4" w:space="0" w:color="auto"/>
            </w:tcBorders>
            <w:shd w:val="clear" w:color="auto" w:fill="auto"/>
            <w:noWrap/>
            <w:vAlign w:val="center"/>
            <w:hideMark/>
          </w:tcPr>
          <w:p w14:paraId="3CB6083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0.007</w:t>
            </w:r>
          </w:p>
        </w:tc>
        <w:tc>
          <w:tcPr>
            <w:tcW w:w="1260" w:type="dxa"/>
            <w:tcBorders>
              <w:top w:val="nil"/>
              <w:left w:val="nil"/>
              <w:bottom w:val="single" w:sz="4" w:space="0" w:color="auto"/>
              <w:right w:val="single" w:sz="4" w:space="0" w:color="auto"/>
            </w:tcBorders>
            <w:shd w:val="clear" w:color="auto" w:fill="auto"/>
            <w:noWrap/>
            <w:vAlign w:val="center"/>
            <w:hideMark/>
          </w:tcPr>
          <w:p w14:paraId="2E6653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0.009</w:t>
            </w:r>
          </w:p>
        </w:tc>
        <w:tc>
          <w:tcPr>
            <w:tcW w:w="1350" w:type="dxa"/>
            <w:tcBorders>
              <w:top w:val="nil"/>
              <w:left w:val="nil"/>
              <w:bottom w:val="single" w:sz="4" w:space="0" w:color="auto"/>
              <w:right w:val="single" w:sz="4" w:space="0" w:color="auto"/>
            </w:tcBorders>
            <w:shd w:val="clear" w:color="auto" w:fill="auto"/>
            <w:noWrap/>
            <w:vAlign w:val="center"/>
            <w:hideMark/>
          </w:tcPr>
          <w:p w14:paraId="268D7D4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440" w:type="dxa"/>
            <w:tcBorders>
              <w:top w:val="nil"/>
              <w:left w:val="nil"/>
              <w:bottom w:val="single" w:sz="4" w:space="0" w:color="auto"/>
              <w:right w:val="single" w:sz="4" w:space="0" w:color="auto"/>
            </w:tcBorders>
            <w:shd w:val="clear" w:color="auto" w:fill="auto"/>
            <w:vAlign w:val="center"/>
            <w:hideMark/>
          </w:tcPr>
          <w:p w14:paraId="1D0BFF4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0.033</w:t>
            </w:r>
          </w:p>
        </w:tc>
        <w:tc>
          <w:tcPr>
            <w:tcW w:w="1170" w:type="dxa"/>
            <w:tcBorders>
              <w:top w:val="nil"/>
              <w:left w:val="nil"/>
              <w:bottom w:val="single" w:sz="4" w:space="0" w:color="auto"/>
              <w:right w:val="single" w:sz="4" w:space="0" w:color="auto"/>
            </w:tcBorders>
            <w:shd w:val="clear" w:color="auto" w:fill="auto"/>
            <w:vAlign w:val="center"/>
            <w:hideMark/>
          </w:tcPr>
          <w:p w14:paraId="704D5BF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440" w:type="dxa"/>
            <w:tcBorders>
              <w:top w:val="nil"/>
              <w:left w:val="nil"/>
              <w:bottom w:val="single" w:sz="4" w:space="0" w:color="auto"/>
              <w:right w:val="single" w:sz="4" w:space="0" w:color="auto"/>
            </w:tcBorders>
            <w:shd w:val="clear" w:color="auto" w:fill="auto"/>
            <w:noWrap/>
            <w:vAlign w:val="center"/>
            <w:hideMark/>
          </w:tcPr>
          <w:p w14:paraId="62CE521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0.009</w:t>
            </w:r>
          </w:p>
        </w:tc>
        <w:tc>
          <w:tcPr>
            <w:tcW w:w="1350" w:type="dxa"/>
            <w:tcBorders>
              <w:top w:val="nil"/>
              <w:left w:val="nil"/>
              <w:bottom w:val="single" w:sz="4" w:space="0" w:color="auto"/>
              <w:right w:val="single" w:sz="4" w:space="0" w:color="auto"/>
            </w:tcBorders>
            <w:shd w:val="clear" w:color="auto" w:fill="auto"/>
            <w:noWrap/>
            <w:vAlign w:val="center"/>
            <w:hideMark/>
          </w:tcPr>
          <w:p w14:paraId="20305FA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0.008</w:t>
            </w:r>
          </w:p>
        </w:tc>
      </w:tr>
      <w:tr w:rsidR="00CA2678" w:rsidRPr="00CA2678" w14:paraId="2D4E1F94" w14:textId="77777777" w:rsidTr="00323FB8">
        <w:trPr>
          <w:trHeight w:val="70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4AD440F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Ivy</w:t>
            </w:r>
          </w:p>
        </w:tc>
        <w:tc>
          <w:tcPr>
            <w:tcW w:w="1191" w:type="dxa"/>
            <w:tcBorders>
              <w:top w:val="nil"/>
              <w:left w:val="nil"/>
              <w:bottom w:val="single" w:sz="4" w:space="0" w:color="auto"/>
              <w:right w:val="single" w:sz="4" w:space="0" w:color="auto"/>
            </w:tcBorders>
            <w:shd w:val="clear" w:color="auto" w:fill="auto"/>
            <w:noWrap/>
            <w:vAlign w:val="center"/>
            <w:hideMark/>
          </w:tcPr>
          <w:p w14:paraId="4BCDC15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0.072</w:t>
            </w:r>
          </w:p>
        </w:tc>
        <w:tc>
          <w:tcPr>
            <w:tcW w:w="1309" w:type="dxa"/>
            <w:tcBorders>
              <w:top w:val="nil"/>
              <w:left w:val="nil"/>
              <w:bottom w:val="single" w:sz="4" w:space="0" w:color="auto"/>
              <w:right w:val="single" w:sz="4" w:space="0" w:color="auto"/>
            </w:tcBorders>
            <w:shd w:val="clear" w:color="auto" w:fill="auto"/>
            <w:noWrap/>
            <w:vAlign w:val="center"/>
            <w:hideMark/>
          </w:tcPr>
          <w:p w14:paraId="2F7FE10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260" w:type="dxa"/>
            <w:tcBorders>
              <w:top w:val="nil"/>
              <w:left w:val="nil"/>
              <w:bottom w:val="single" w:sz="4" w:space="0" w:color="auto"/>
              <w:right w:val="single" w:sz="4" w:space="0" w:color="auto"/>
            </w:tcBorders>
            <w:shd w:val="clear" w:color="auto" w:fill="auto"/>
            <w:noWrap/>
            <w:vAlign w:val="center"/>
            <w:hideMark/>
          </w:tcPr>
          <w:p w14:paraId="57E7C37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0.016</w:t>
            </w:r>
          </w:p>
        </w:tc>
        <w:tc>
          <w:tcPr>
            <w:tcW w:w="1350" w:type="dxa"/>
            <w:tcBorders>
              <w:top w:val="nil"/>
              <w:left w:val="nil"/>
              <w:bottom w:val="single" w:sz="4" w:space="0" w:color="auto"/>
              <w:right w:val="single" w:sz="4" w:space="0" w:color="auto"/>
            </w:tcBorders>
            <w:shd w:val="clear" w:color="auto" w:fill="auto"/>
            <w:noWrap/>
            <w:vAlign w:val="center"/>
            <w:hideMark/>
          </w:tcPr>
          <w:p w14:paraId="7143BAB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0.011</w:t>
            </w:r>
          </w:p>
        </w:tc>
        <w:tc>
          <w:tcPr>
            <w:tcW w:w="1440" w:type="dxa"/>
            <w:tcBorders>
              <w:top w:val="nil"/>
              <w:left w:val="nil"/>
              <w:bottom w:val="single" w:sz="4" w:space="0" w:color="auto"/>
              <w:right w:val="single" w:sz="4" w:space="0" w:color="auto"/>
            </w:tcBorders>
            <w:shd w:val="clear" w:color="auto" w:fill="auto"/>
            <w:noWrap/>
            <w:vAlign w:val="center"/>
            <w:hideMark/>
          </w:tcPr>
          <w:p w14:paraId="4E5E3D8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0.017</w:t>
            </w:r>
          </w:p>
        </w:tc>
        <w:tc>
          <w:tcPr>
            <w:tcW w:w="1170" w:type="dxa"/>
            <w:tcBorders>
              <w:top w:val="nil"/>
              <w:left w:val="nil"/>
              <w:bottom w:val="single" w:sz="4" w:space="0" w:color="auto"/>
              <w:right w:val="single" w:sz="4" w:space="0" w:color="auto"/>
            </w:tcBorders>
            <w:shd w:val="clear" w:color="auto" w:fill="auto"/>
            <w:noWrap/>
            <w:vAlign w:val="center"/>
            <w:hideMark/>
          </w:tcPr>
          <w:p w14:paraId="106ADE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440" w:type="dxa"/>
            <w:tcBorders>
              <w:top w:val="nil"/>
              <w:left w:val="nil"/>
              <w:bottom w:val="single" w:sz="4" w:space="0" w:color="auto"/>
              <w:right w:val="single" w:sz="4" w:space="0" w:color="auto"/>
            </w:tcBorders>
            <w:shd w:val="clear" w:color="auto" w:fill="auto"/>
            <w:vAlign w:val="center"/>
            <w:hideMark/>
          </w:tcPr>
          <w:p w14:paraId="6EEF3D0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0.017</w:t>
            </w:r>
          </w:p>
        </w:tc>
        <w:tc>
          <w:tcPr>
            <w:tcW w:w="1350" w:type="dxa"/>
            <w:tcBorders>
              <w:top w:val="nil"/>
              <w:left w:val="nil"/>
              <w:bottom w:val="single" w:sz="4" w:space="0" w:color="auto"/>
              <w:right w:val="single" w:sz="4" w:space="0" w:color="auto"/>
            </w:tcBorders>
            <w:shd w:val="clear" w:color="auto" w:fill="auto"/>
            <w:noWrap/>
            <w:vAlign w:val="center"/>
            <w:hideMark/>
          </w:tcPr>
          <w:p w14:paraId="6B04AC2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0.002</w:t>
            </w:r>
          </w:p>
        </w:tc>
      </w:tr>
      <w:tr w:rsidR="00CA2678" w:rsidRPr="00CA2678" w14:paraId="45ABC7EF" w14:textId="77777777" w:rsidTr="00323FB8">
        <w:trPr>
          <w:trHeight w:val="315"/>
          <w:jc w:val="center"/>
        </w:trPr>
        <w:tc>
          <w:tcPr>
            <w:tcW w:w="1615" w:type="dxa"/>
            <w:tcBorders>
              <w:top w:val="nil"/>
              <w:left w:val="single" w:sz="4" w:space="0" w:color="auto"/>
              <w:bottom w:val="single" w:sz="4" w:space="0" w:color="auto"/>
              <w:right w:val="single" w:sz="4" w:space="0" w:color="auto"/>
            </w:tcBorders>
            <w:shd w:val="clear" w:color="auto" w:fill="auto"/>
            <w:vAlign w:val="center"/>
            <w:hideMark/>
          </w:tcPr>
          <w:p w14:paraId="291E338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CA3 MFA ORDEN</w:t>
            </w:r>
          </w:p>
        </w:tc>
        <w:tc>
          <w:tcPr>
            <w:tcW w:w="1191" w:type="dxa"/>
            <w:tcBorders>
              <w:top w:val="nil"/>
              <w:left w:val="nil"/>
              <w:bottom w:val="single" w:sz="4" w:space="0" w:color="auto"/>
              <w:right w:val="single" w:sz="4" w:space="0" w:color="auto"/>
            </w:tcBorders>
            <w:shd w:val="clear" w:color="auto" w:fill="auto"/>
            <w:noWrap/>
            <w:vAlign w:val="center"/>
            <w:hideMark/>
          </w:tcPr>
          <w:p w14:paraId="06AB95D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0.042</w:t>
            </w:r>
          </w:p>
        </w:tc>
        <w:tc>
          <w:tcPr>
            <w:tcW w:w="1309" w:type="dxa"/>
            <w:tcBorders>
              <w:top w:val="nil"/>
              <w:left w:val="nil"/>
              <w:bottom w:val="single" w:sz="4" w:space="0" w:color="auto"/>
              <w:right w:val="single" w:sz="4" w:space="0" w:color="auto"/>
            </w:tcBorders>
            <w:shd w:val="clear" w:color="auto" w:fill="auto"/>
            <w:noWrap/>
            <w:vAlign w:val="center"/>
            <w:hideMark/>
          </w:tcPr>
          <w:p w14:paraId="7F9F293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c>
          <w:tcPr>
            <w:tcW w:w="1260" w:type="dxa"/>
            <w:tcBorders>
              <w:top w:val="nil"/>
              <w:left w:val="nil"/>
              <w:bottom w:val="single" w:sz="4" w:space="0" w:color="auto"/>
              <w:right w:val="single" w:sz="4" w:space="0" w:color="auto"/>
            </w:tcBorders>
            <w:shd w:val="clear" w:color="auto" w:fill="auto"/>
            <w:noWrap/>
            <w:vAlign w:val="center"/>
            <w:hideMark/>
          </w:tcPr>
          <w:p w14:paraId="17FE4A2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0.007</w:t>
            </w:r>
          </w:p>
        </w:tc>
        <w:tc>
          <w:tcPr>
            <w:tcW w:w="1350" w:type="dxa"/>
            <w:tcBorders>
              <w:top w:val="nil"/>
              <w:left w:val="nil"/>
              <w:bottom w:val="single" w:sz="4" w:space="0" w:color="auto"/>
              <w:right w:val="single" w:sz="4" w:space="0" w:color="auto"/>
            </w:tcBorders>
            <w:shd w:val="clear" w:color="auto" w:fill="auto"/>
            <w:noWrap/>
            <w:vAlign w:val="center"/>
            <w:hideMark/>
          </w:tcPr>
          <w:p w14:paraId="1170769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440" w:type="dxa"/>
            <w:tcBorders>
              <w:top w:val="nil"/>
              <w:left w:val="nil"/>
              <w:bottom w:val="single" w:sz="4" w:space="0" w:color="auto"/>
              <w:right w:val="single" w:sz="4" w:space="0" w:color="auto"/>
            </w:tcBorders>
            <w:shd w:val="clear" w:color="auto" w:fill="auto"/>
            <w:noWrap/>
            <w:vAlign w:val="center"/>
            <w:hideMark/>
          </w:tcPr>
          <w:p w14:paraId="22825B5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0.005</w:t>
            </w:r>
          </w:p>
        </w:tc>
        <w:tc>
          <w:tcPr>
            <w:tcW w:w="1170" w:type="dxa"/>
            <w:tcBorders>
              <w:top w:val="nil"/>
              <w:left w:val="nil"/>
              <w:bottom w:val="single" w:sz="4" w:space="0" w:color="auto"/>
              <w:right w:val="single" w:sz="4" w:space="0" w:color="auto"/>
            </w:tcBorders>
            <w:shd w:val="clear" w:color="auto" w:fill="auto"/>
            <w:noWrap/>
            <w:vAlign w:val="center"/>
            <w:hideMark/>
          </w:tcPr>
          <w:p w14:paraId="7DF611C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0.003</w:t>
            </w:r>
          </w:p>
        </w:tc>
        <w:tc>
          <w:tcPr>
            <w:tcW w:w="1440" w:type="dxa"/>
            <w:tcBorders>
              <w:top w:val="nil"/>
              <w:left w:val="nil"/>
              <w:bottom w:val="single" w:sz="4" w:space="0" w:color="auto"/>
              <w:right w:val="single" w:sz="4" w:space="0" w:color="auto"/>
            </w:tcBorders>
            <w:shd w:val="clear" w:color="auto" w:fill="auto"/>
            <w:vAlign w:val="center"/>
            <w:hideMark/>
          </w:tcPr>
          <w:p w14:paraId="641614C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0.002</w:t>
            </w:r>
          </w:p>
        </w:tc>
        <w:tc>
          <w:tcPr>
            <w:tcW w:w="1350" w:type="dxa"/>
            <w:tcBorders>
              <w:top w:val="nil"/>
              <w:left w:val="nil"/>
              <w:bottom w:val="single" w:sz="4" w:space="0" w:color="auto"/>
              <w:right w:val="single" w:sz="4" w:space="0" w:color="auto"/>
            </w:tcBorders>
            <w:shd w:val="clear" w:color="auto" w:fill="auto"/>
            <w:noWrap/>
            <w:vAlign w:val="center"/>
            <w:hideMark/>
          </w:tcPr>
          <w:p w14:paraId="3E28FE2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0.004</w:t>
            </w:r>
          </w:p>
        </w:tc>
      </w:tr>
      <w:tr w:rsidR="00CA2678" w:rsidRPr="00CA2678" w14:paraId="596931FF" w14:textId="77777777" w:rsidTr="00323FB8">
        <w:trPr>
          <w:trHeight w:val="315"/>
          <w:jc w:val="center"/>
        </w:trPr>
        <w:tc>
          <w:tcPr>
            <w:tcW w:w="1615" w:type="dxa"/>
            <w:tcBorders>
              <w:top w:val="nil"/>
              <w:left w:val="single" w:sz="4" w:space="0" w:color="auto"/>
              <w:bottom w:val="single" w:sz="4" w:space="0" w:color="auto"/>
              <w:right w:val="single" w:sz="4" w:space="0" w:color="auto"/>
            </w:tcBorders>
            <w:shd w:val="clear" w:color="auto" w:fill="auto"/>
            <w:vAlign w:val="center"/>
          </w:tcPr>
          <w:p w14:paraId="6A21EF8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CA3 QuadD-LM</w:t>
            </w:r>
          </w:p>
        </w:tc>
        <w:tc>
          <w:tcPr>
            <w:tcW w:w="1191" w:type="dxa"/>
            <w:tcBorders>
              <w:top w:val="nil"/>
              <w:left w:val="nil"/>
              <w:bottom w:val="single" w:sz="4" w:space="0" w:color="auto"/>
              <w:right w:val="single" w:sz="4" w:space="0" w:color="auto"/>
            </w:tcBorders>
            <w:shd w:val="clear" w:color="auto" w:fill="auto"/>
            <w:noWrap/>
            <w:vAlign w:val="center"/>
          </w:tcPr>
          <w:p w14:paraId="32EE970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0.119</w:t>
            </w:r>
          </w:p>
        </w:tc>
        <w:tc>
          <w:tcPr>
            <w:tcW w:w="1309" w:type="dxa"/>
            <w:tcBorders>
              <w:top w:val="nil"/>
              <w:left w:val="nil"/>
              <w:bottom w:val="single" w:sz="4" w:space="0" w:color="auto"/>
              <w:right w:val="single" w:sz="4" w:space="0" w:color="auto"/>
            </w:tcBorders>
            <w:shd w:val="clear" w:color="auto" w:fill="auto"/>
            <w:noWrap/>
            <w:vAlign w:val="center"/>
          </w:tcPr>
          <w:p w14:paraId="0625065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0.005</w:t>
            </w:r>
          </w:p>
        </w:tc>
        <w:tc>
          <w:tcPr>
            <w:tcW w:w="1260" w:type="dxa"/>
            <w:tcBorders>
              <w:top w:val="nil"/>
              <w:left w:val="nil"/>
              <w:bottom w:val="single" w:sz="4" w:space="0" w:color="auto"/>
              <w:right w:val="single" w:sz="4" w:space="0" w:color="auto"/>
            </w:tcBorders>
            <w:shd w:val="clear" w:color="auto" w:fill="auto"/>
            <w:noWrap/>
            <w:vAlign w:val="center"/>
          </w:tcPr>
          <w:p w14:paraId="5570274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0.067</w:t>
            </w:r>
          </w:p>
        </w:tc>
        <w:tc>
          <w:tcPr>
            <w:tcW w:w="1350" w:type="dxa"/>
            <w:tcBorders>
              <w:top w:val="nil"/>
              <w:left w:val="nil"/>
              <w:bottom w:val="single" w:sz="4" w:space="0" w:color="auto"/>
              <w:right w:val="single" w:sz="4" w:space="0" w:color="auto"/>
            </w:tcBorders>
            <w:shd w:val="clear" w:color="auto" w:fill="auto"/>
            <w:noWrap/>
            <w:vAlign w:val="center"/>
          </w:tcPr>
          <w:p w14:paraId="4AA0483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0.050</w:t>
            </w:r>
          </w:p>
        </w:tc>
        <w:tc>
          <w:tcPr>
            <w:tcW w:w="1440" w:type="dxa"/>
            <w:tcBorders>
              <w:top w:val="nil"/>
              <w:left w:val="nil"/>
              <w:bottom w:val="single" w:sz="4" w:space="0" w:color="auto"/>
              <w:right w:val="single" w:sz="4" w:space="0" w:color="auto"/>
            </w:tcBorders>
            <w:shd w:val="clear" w:color="auto" w:fill="000000"/>
            <w:noWrap/>
            <w:vAlign w:val="center"/>
          </w:tcPr>
          <w:p w14:paraId="01FFCD1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c>
          <w:tcPr>
            <w:tcW w:w="1170" w:type="dxa"/>
            <w:tcBorders>
              <w:top w:val="nil"/>
              <w:left w:val="nil"/>
              <w:bottom w:val="single" w:sz="4" w:space="0" w:color="auto"/>
              <w:right w:val="single" w:sz="4" w:space="0" w:color="auto"/>
            </w:tcBorders>
            <w:shd w:val="clear" w:color="auto" w:fill="000000"/>
            <w:noWrap/>
            <w:vAlign w:val="center"/>
          </w:tcPr>
          <w:p w14:paraId="4D6A992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c>
          <w:tcPr>
            <w:tcW w:w="1440" w:type="dxa"/>
            <w:tcBorders>
              <w:top w:val="nil"/>
              <w:left w:val="nil"/>
              <w:bottom w:val="single" w:sz="4" w:space="0" w:color="auto"/>
              <w:right w:val="single" w:sz="4" w:space="0" w:color="auto"/>
            </w:tcBorders>
            <w:shd w:val="clear" w:color="auto" w:fill="000000"/>
            <w:vAlign w:val="center"/>
          </w:tcPr>
          <w:p w14:paraId="0D8366A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c>
          <w:tcPr>
            <w:tcW w:w="1350" w:type="dxa"/>
            <w:tcBorders>
              <w:top w:val="nil"/>
              <w:left w:val="nil"/>
              <w:bottom w:val="single" w:sz="4" w:space="0" w:color="auto"/>
              <w:right w:val="single" w:sz="4" w:space="0" w:color="auto"/>
            </w:tcBorders>
            <w:shd w:val="clear" w:color="auto" w:fill="000000"/>
            <w:noWrap/>
            <w:vAlign w:val="center"/>
          </w:tcPr>
          <w:p w14:paraId="05062FE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 </w:t>
            </w:r>
          </w:p>
        </w:tc>
      </w:tr>
    </w:tbl>
    <w:p w14:paraId="12FAE3B1" w14:textId="77777777" w:rsidR="00D01B9E" w:rsidRPr="00CA2678" w:rsidRDefault="00D01B9E" w:rsidP="00D01B9E">
      <w:pPr>
        <w:spacing w:after="0" w:line="480" w:lineRule="auto"/>
        <w:rPr>
          <w:rFonts w:cs="Calibri"/>
          <w:sz w:val="24"/>
          <w:szCs w:val="24"/>
        </w:rPr>
      </w:pPr>
      <w:r w:rsidRPr="00CA2678">
        <w:rPr>
          <w:rFonts w:cs="Calibri"/>
          <w:sz w:val="24"/>
          <w:szCs w:val="24"/>
        </w:rPr>
        <w:t>Presynaptic cell types are listed in the first column, while postsynaptic cell types are listed in the first row</w:t>
      </w:r>
    </w:p>
    <w:p w14:paraId="3DFDADDB" w14:textId="77777777" w:rsidR="00D01B9E" w:rsidRPr="00CA2678" w:rsidRDefault="00D01B9E" w:rsidP="00D01B9E">
      <w:pPr>
        <w:spacing w:after="0" w:line="480" w:lineRule="auto"/>
        <w:rPr>
          <w:rFonts w:cs="Calibri"/>
          <w:sz w:val="24"/>
          <w:szCs w:val="24"/>
        </w:rPr>
      </w:pPr>
    </w:p>
    <w:p w14:paraId="48037902" w14:textId="77777777" w:rsidR="00D01B9E" w:rsidRPr="00CA2678" w:rsidRDefault="00D01B9E" w:rsidP="00D01B9E">
      <w:pPr>
        <w:spacing w:after="0" w:line="480" w:lineRule="auto"/>
        <w:rPr>
          <w:rFonts w:cs="Calibri"/>
          <w:b/>
          <w:sz w:val="24"/>
          <w:szCs w:val="24"/>
        </w:rPr>
      </w:pPr>
    </w:p>
    <w:p w14:paraId="51F60AE8" w14:textId="77777777" w:rsidR="00996136" w:rsidRPr="00CA2678" w:rsidRDefault="00996136" w:rsidP="00D01B9E">
      <w:pPr>
        <w:spacing w:after="0" w:line="480" w:lineRule="auto"/>
        <w:rPr>
          <w:rFonts w:cs="Calibri"/>
          <w:b/>
          <w:sz w:val="24"/>
          <w:szCs w:val="24"/>
        </w:rPr>
      </w:pPr>
    </w:p>
    <w:p w14:paraId="48462262" w14:textId="18B0CEB1" w:rsidR="00D01B9E" w:rsidRPr="00CA2678" w:rsidRDefault="00D01B9E" w:rsidP="00D01B9E">
      <w:pPr>
        <w:spacing w:after="0" w:line="480" w:lineRule="auto"/>
        <w:rPr>
          <w:rFonts w:cs="Calibri"/>
          <w:b/>
          <w:sz w:val="24"/>
          <w:szCs w:val="24"/>
        </w:rPr>
      </w:pPr>
      <w:r w:rsidRPr="00CA2678">
        <w:rPr>
          <w:rFonts w:cs="Calibri"/>
          <w:b/>
          <w:sz w:val="24"/>
          <w:szCs w:val="24"/>
        </w:rPr>
        <w:lastRenderedPageBreak/>
        <w:t>Table 4 STP parameters and synaptic delays for each connection type in the model</w:t>
      </w:r>
    </w:p>
    <w:tbl>
      <w:tblPr>
        <w:tblW w:w="9540" w:type="dxa"/>
        <w:tblInd w:w="26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127"/>
        <w:gridCol w:w="2128"/>
        <w:gridCol w:w="642"/>
        <w:gridCol w:w="837"/>
        <w:gridCol w:w="885"/>
        <w:gridCol w:w="801"/>
        <w:gridCol w:w="642"/>
        <w:gridCol w:w="1478"/>
      </w:tblGrid>
      <w:tr w:rsidR="00CA2678" w:rsidRPr="00CA2678" w14:paraId="453AD4A5" w14:textId="77777777" w:rsidTr="00323FB8">
        <w:trPr>
          <w:trHeight w:val="300"/>
        </w:trPr>
        <w:tc>
          <w:tcPr>
            <w:tcW w:w="2127" w:type="dxa"/>
            <w:tcBorders>
              <w:bottom w:val="nil"/>
              <w:right w:val="nil"/>
            </w:tcBorders>
            <w:shd w:val="clear" w:color="auto" w:fill="000000"/>
            <w:noWrap/>
            <w:hideMark/>
          </w:tcPr>
          <w:p w14:paraId="45A1EF94"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Presynaptic</w:t>
            </w:r>
          </w:p>
        </w:tc>
        <w:tc>
          <w:tcPr>
            <w:tcW w:w="2128" w:type="dxa"/>
            <w:tcBorders>
              <w:top w:val="single" w:sz="4" w:space="0" w:color="000000"/>
              <w:bottom w:val="single" w:sz="4" w:space="0" w:color="000000"/>
              <w:right w:val="single" w:sz="4" w:space="0" w:color="auto"/>
            </w:tcBorders>
            <w:shd w:val="clear" w:color="auto" w:fill="000000"/>
            <w:noWrap/>
            <w:hideMark/>
          </w:tcPr>
          <w:p w14:paraId="7070E2C5"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Postsynaptic</w:t>
            </w:r>
          </w:p>
        </w:tc>
        <w:tc>
          <w:tcPr>
            <w:tcW w:w="642" w:type="dxa"/>
            <w:tcBorders>
              <w:left w:val="single" w:sz="4" w:space="0" w:color="auto"/>
            </w:tcBorders>
            <w:shd w:val="clear" w:color="auto" w:fill="000000"/>
            <w:noWrap/>
            <w:hideMark/>
          </w:tcPr>
          <w:p w14:paraId="35B88FE3"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g</w:t>
            </w:r>
          </w:p>
        </w:tc>
        <w:tc>
          <w:tcPr>
            <w:tcW w:w="837" w:type="dxa"/>
            <w:shd w:val="clear" w:color="auto" w:fill="000000"/>
            <w:noWrap/>
            <w:hideMark/>
          </w:tcPr>
          <w:p w14:paraId="0474B5BC"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τ</w:t>
            </w:r>
            <w:r w:rsidRPr="00CA2678">
              <w:rPr>
                <w:rFonts w:eastAsia="Times New Roman" w:cs="Calibri"/>
                <w:b/>
                <w:bCs/>
                <w:sz w:val="24"/>
                <w:szCs w:val="24"/>
                <w:vertAlign w:val="subscript"/>
              </w:rPr>
              <w:t>d</w:t>
            </w:r>
          </w:p>
        </w:tc>
        <w:tc>
          <w:tcPr>
            <w:tcW w:w="885" w:type="dxa"/>
            <w:shd w:val="clear" w:color="auto" w:fill="000000"/>
            <w:noWrap/>
            <w:hideMark/>
          </w:tcPr>
          <w:p w14:paraId="0C6C9E9A"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τ</w:t>
            </w:r>
            <w:r w:rsidRPr="00CA2678">
              <w:rPr>
                <w:rFonts w:eastAsia="Times New Roman" w:cs="Calibri"/>
                <w:b/>
                <w:bCs/>
                <w:sz w:val="24"/>
                <w:szCs w:val="24"/>
                <w:vertAlign w:val="subscript"/>
              </w:rPr>
              <w:t>r</w:t>
            </w:r>
          </w:p>
        </w:tc>
        <w:tc>
          <w:tcPr>
            <w:tcW w:w="801" w:type="dxa"/>
            <w:shd w:val="clear" w:color="auto" w:fill="000000"/>
            <w:noWrap/>
            <w:hideMark/>
          </w:tcPr>
          <w:p w14:paraId="3E0D415A"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τ</w:t>
            </w:r>
            <w:r w:rsidRPr="00CA2678">
              <w:rPr>
                <w:rFonts w:eastAsia="Times New Roman" w:cs="Calibri"/>
                <w:b/>
                <w:bCs/>
                <w:sz w:val="24"/>
                <w:szCs w:val="24"/>
                <w:vertAlign w:val="subscript"/>
              </w:rPr>
              <w:t>f</w:t>
            </w:r>
          </w:p>
        </w:tc>
        <w:tc>
          <w:tcPr>
            <w:tcW w:w="642" w:type="dxa"/>
            <w:tcBorders>
              <w:right w:val="single" w:sz="4" w:space="0" w:color="000000"/>
            </w:tcBorders>
            <w:shd w:val="clear" w:color="auto" w:fill="000000"/>
            <w:noWrap/>
            <w:hideMark/>
          </w:tcPr>
          <w:p w14:paraId="1D90F782"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U</w:t>
            </w:r>
          </w:p>
        </w:tc>
        <w:tc>
          <w:tcPr>
            <w:tcW w:w="1478" w:type="dxa"/>
            <w:tcBorders>
              <w:top w:val="single" w:sz="4" w:space="0" w:color="000000"/>
              <w:left w:val="single" w:sz="4" w:space="0" w:color="000000"/>
              <w:bottom w:val="single" w:sz="4" w:space="0" w:color="000000"/>
            </w:tcBorders>
            <w:shd w:val="clear" w:color="auto" w:fill="000000"/>
          </w:tcPr>
          <w:p w14:paraId="5D73F996" w14:textId="77777777" w:rsidR="00D01B9E" w:rsidRPr="00CA2678" w:rsidRDefault="00D01B9E" w:rsidP="00323FB8">
            <w:pPr>
              <w:spacing w:after="0" w:line="480" w:lineRule="auto"/>
              <w:jc w:val="center"/>
              <w:rPr>
                <w:rFonts w:eastAsia="Times New Roman" w:cs="Calibri"/>
                <w:b/>
                <w:bCs/>
                <w:sz w:val="24"/>
                <w:szCs w:val="24"/>
              </w:rPr>
            </w:pPr>
            <w:r w:rsidRPr="00CA2678">
              <w:rPr>
                <w:rFonts w:eastAsia="Times New Roman" w:cs="Calibri"/>
                <w:b/>
                <w:bCs/>
                <w:sz w:val="24"/>
                <w:szCs w:val="24"/>
              </w:rPr>
              <w:t>Synaptic Delay</w:t>
            </w:r>
          </w:p>
        </w:tc>
      </w:tr>
      <w:tr w:rsidR="00CA2678" w:rsidRPr="00CA2678" w14:paraId="555DD10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7CFCA00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0293D71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top w:val="single" w:sz="4" w:space="0" w:color="000000"/>
              <w:left w:val="single" w:sz="4" w:space="0" w:color="auto"/>
              <w:bottom w:val="single" w:sz="4" w:space="0" w:color="000000"/>
            </w:tcBorders>
            <w:shd w:val="clear" w:color="auto" w:fill="auto"/>
            <w:noWrap/>
            <w:hideMark/>
          </w:tcPr>
          <w:p w14:paraId="7CAFE0E0" w14:textId="7C1394F6"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09233C" w:rsidRPr="00CA2678">
              <w:rPr>
                <w:rFonts w:cs="Calibri"/>
                <w:sz w:val="24"/>
                <w:szCs w:val="24"/>
              </w:rPr>
              <w:t>66</w:t>
            </w:r>
          </w:p>
        </w:tc>
        <w:tc>
          <w:tcPr>
            <w:tcW w:w="837" w:type="dxa"/>
            <w:tcBorders>
              <w:top w:val="single" w:sz="4" w:space="0" w:color="000000"/>
              <w:bottom w:val="single" w:sz="4" w:space="0" w:color="000000"/>
            </w:tcBorders>
            <w:shd w:val="clear" w:color="auto" w:fill="auto"/>
            <w:noWrap/>
            <w:hideMark/>
          </w:tcPr>
          <w:p w14:paraId="0252E8D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10.22</w:t>
            </w:r>
          </w:p>
        </w:tc>
        <w:tc>
          <w:tcPr>
            <w:tcW w:w="885" w:type="dxa"/>
            <w:tcBorders>
              <w:top w:val="single" w:sz="4" w:space="0" w:color="000000"/>
              <w:bottom w:val="single" w:sz="4" w:space="0" w:color="000000"/>
            </w:tcBorders>
            <w:shd w:val="clear" w:color="auto" w:fill="auto"/>
            <w:noWrap/>
            <w:hideMark/>
          </w:tcPr>
          <w:p w14:paraId="41BA52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318.51</w:t>
            </w:r>
          </w:p>
        </w:tc>
        <w:tc>
          <w:tcPr>
            <w:tcW w:w="801" w:type="dxa"/>
            <w:tcBorders>
              <w:top w:val="single" w:sz="4" w:space="0" w:color="000000"/>
              <w:bottom w:val="single" w:sz="4" w:space="0" w:color="000000"/>
            </w:tcBorders>
            <w:shd w:val="clear" w:color="auto" w:fill="auto"/>
            <w:noWrap/>
            <w:hideMark/>
          </w:tcPr>
          <w:p w14:paraId="2401710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21.45</w:t>
            </w:r>
          </w:p>
        </w:tc>
        <w:tc>
          <w:tcPr>
            <w:tcW w:w="642" w:type="dxa"/>
            <w:tcBorders>
              <w:top w:val="single" w:sz="4" w:space="0" w:color="000000"/>
              <w:bottom w:val="single" w:sz="4" w:space="0" w:color="000000"/>
              <w:right w:val="single" w:sz="4" w:space="0" w:color="000000"/>
            </w:tcBorders>
            <w:shd w:val="clear" w:color="auto" w:fill="auto"/>
            <w:noWrap/>
            <w:hideMark/>
          </w:tcPr>
          <w:p w14:paraId="665A691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0.28</w:t>
            </w:r>
          </w:p>
        </w:tc>
        <w:tc>
          <w:tcPr>
            <w:tcW w:w="1478" w:type="dxa"/>
            <w:tcBorders>
              <w:top w:val="single" w:sz="4" w:space="0" w:color="000000"/>
              <w:left w:val="single" w:sz="4" w:space="0" w:color="000000"/>
              <w:bottom w:val="single" w:sz="4" w:space="0" w:color="000000"/>
            </w:tcBorders>
            <w:shd w:val="clear" w:color="auto" w:fill="auto"/>
          </w:tcPr>
          <w:p w14:paraId="357E9D1A" w14:textId="71376DF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22BEBF3" w14:textId="77777777" w:rsidTr="00323FB8">
        <w:trPr>
          <w:trHeight w:val="300"/>
        </w:trPr>
        <w:tc>
          <w:tcPr>
            <w:tcW w:w="2127" w:type="dxa"/>
            <w:tcBorders>
              <w:right w:val="nil"/>
            </w:tcBorders>
            <w:shd w:val="clear" w:color="auto" w:fill="FFFFFF"/>
            <w:noWrap/>
            <w:hideMark/>
          </w:tcPr>
          <w:p w14:paraId="0B29BB1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5AFA186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left w:val="single" w:sz="4" w:space="0" w:color="auto"/>
            </w:tcBorders>
            <w:shd w:val="clear" w:color="auto" w:fill="auto"/>
            <w:noWrap/>
            <w:hideMark/>
          </w:tcPr>
          <w:p w14:paraId="4786D4C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0.65</w:t>
            </w:r>
          </w:p>
        </w:tc>
        <w:tc>
          <w:tcPr>
            <w:tcW w:w="837" w:type="dxa"/>
            <w:shd w:val="clear" w:color="auto" w:fill="auto"/>
            <w:noWrap/>
            <w:hideMark/>
          </w:tcPr>
          <w:p w14:paraId="1A9C9F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4.92</w:t>
            </w:r>
          </w:p>
        </w:tc>
        <w:tc>
          <w:tcPr>
            <w:tcW w:w="885" w:type="dxa"/>
            <w:shd w:val="clear" w:color="auto" w:fill="auto"/>
            <w:noWrap/>
            <w:hideMark/>
          </w:tcPr>
          <w:p w14:paraId="059E90A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630.73</w:t>
            </w:r>
          </w:p>
        </w:tc>
        <w:tc>
          <w:tcPr>
            <w:tcW w:w="801" w:type="dxa"/>
            <w:shd w:val="clear" w:color="auto" w:fill="auto"/>
            <w:noWrap/>
            <w:hideMark/>
          </w:tcPr>
          <w:p w14:paraId="2F1FB97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26.26</w:t>
            </w:r>
          </w:p>
        </w:tc>
        <w:tc>
          <w:tcPr>
            <w:tcW w:w="642" w:type="dxa"/>
            <w:tcBorders>
              <w:right w:val="single" w:sz="4" w:space="0" w:color="000000"/>
            </w:tcBorders>
            <w:shd w:val="clear" w:color="auto" w:fill="auto"/>
            <w:noWrap/>
            <w:hideMark/>
          </w:tcPr>
          <w:p w14:paraId="6F1A2A6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0.26</w:t>
            </w:r>
          </w:p>
        </w:tc>
        <w:tc>
          <w:tcPr>
            <w:tcW w:w="1478" w:type="dxa"/>
            <w:tcBorders>
              <w:top w:val="single" w:sz="4" w:space="0" w:color="000000"/>
              <w:left w:val="single" w:sz="4" w:space="0" w:color="000000"/>
              <w:bottom w:val="single" w:sz="4" w:space="0" w:color="000000"/>
            </w:tcBorders>
            <w:shd w:val="clear" w:color="auto" w:fill="auto"/>
          </w:tcPr>
          <w:p w14:paraId="59D958AE" w14:textId="094D2B49"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0BBCF2E"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6A0769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39670B0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top w:val="single" w:sz="4" w:space="0" w:color="000000"/>
              <w:left w:val="single" w:sz="4" w:space="0" w:color="auto"/>
              <w:bottom w:val="single" w:sz="4" w:space="0" w:color="000000"/>
            </w:tcBorders>
            <w:shd w:val="clear" w:color="auto" w:fill="auto"/>
            <w:noWrap/>
            <w:hideMark/>
          </w:tcPr>
          <w:p w14:paraId="411EC68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1.70</w:t>
            </w:r>
          </w:p>
        </w:tc>
        <w:tc>
          <w:tcPr>
            <w:tcW w:w="837" w:type="dxa"/>
            <w:tcBorders>
              <w:top w:val="single" w:sz="4" w:space="0" w:color="000000"/>
              <w:bottom w:val="single" w:sz="4" w:space="0" w:color="000000"/>
            </w:tcBorders>
            <w:shd w:val="clear" w:color="auto" w:fill="auto"/>
            <w:noWrap/>
            <w:hideMark/>
          </w:tcPr>
          <w:p w14:paraId="54B267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3.97</w:t>
            </w:r>
          </w:p>
        </w:tc>
        <w:tc>
          <w:tcPr>
            <w:tcW w:w="885" w:type="dxa"/>
            <w:tcBorders>
              <w:top w:val="single" w:sz="4" w:space="0" w:color="000000"/>
              <w:bottom w:val="single" w:sz="4" w:space="0" w:color="000000"/>
            </w:tcBorders>
            <w:shd w:val="clear" w:color="auto" w:fill="auto"/>
            <w:noWrap/>
            <w:hideMark/>
          </w:tcPr>
          <w:p w14:paraId="5B3B95D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691.42</w:t>
            </w:r>
          </w:p>
        </w:tc>
        <w:tc>
          <w:tcPr>
            <w:tcW w:w="801" w:type="dxa"/>
            <w:tcBorders>
              <w:top w:val="single" w:sz="4" w:space="0" w:color="000000"/>
              <w:bottom w:val="single" w:sz="4" w:space="0" w:color="000000"/>
            </w:tcBorders>
            <w:shd w:val="clear" w:color="auto" w:fill="auto"/>
            <w:noWrap/>
            <w:hideMark/>
          </w:tcPr>
          <w:p w14:paraId="17F132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21.16</w:t>
            </w:r>
          </w:p>
        </w:tc>
        <w:tc>
          <w:tcPr>
            <w:tcW w:w="642" w:type="dxa"/>
            <w:tcBorders>
              <w:top w:val="single" w:sz="4" w:space="0" w:color="000000"/>
              <w:bottom w:val="single" w:sz="4" w:space="0" w:color="000000"/>
              <w:right w:val="single" w:sz="4" w:space="0" w:color="000000"/>
            </w:tcBorders>
            <w:shd w:val="clear" w:color="auto" w:fill="auto"/>
            <w:noWrap/>
            <w:hideMark/>
          </w:tcPr>
          <w:p w14:paraId="1B3D65A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1D729B48" w14:textId="506DC104"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4F897F1" w14:textId="77777777" w:rsidTr="00323FB8">
        <w:trPr>
          <w:trHeight w:val="300"/>
        </w:trPr>
        <w:tc>
          <w:tcPr>
            <w:tcW w:w="2127" w:type="dxa"/>
            <w:tcBorders>
              <w:right w:val="nil"/>
            </w:tcBorders>
            <w:shd w:val="clear" w:color="auto" w:fill="FFFFFF"/>
            <w:noWrap/>
            <w:hideMark/>
          </w:tcPr>
          <w:p w14:paraId="5007F02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5B93E25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left w:val="single" w:sz="4" w:space="0" w:color="auto"/>
            </w:tcBorders>
            <w:shd w:val="clear" w:color="auto" w:fill="auto"/>
            <w:noWrap/>
            <w:hideMark/>
          </w:tcPr>
          <w:p w14:paraId="535F71A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0.85</w:t>
            </w:r>
          </w:p>
        </w:tc>
        <w:tc>
          <w:tcPr>
            <w:tcW w:w="837" w:type="dxa"/>
            <w:shd w:val="clear" w:color="auto" w:fill="auto"/>
            <w:noWrap/>
            <w:hideMark/>
          </w:tcPr>
          <w:p w14:paraId="0F98278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4.29</w:t>
            </w:r>
          </w:p>
        </w:tc>
        <w:tc>
          <w:tcPr>
            <w:tcW w:w="885" w:type="dxa"/>
            <w:shd w:val="clear" w:color="auto" w:fill="auto"/>
            <w:noWrap/>
            <w:hideMark/>
          </w:tcPr>
          <w:p w14:paraId="5B3041C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530.40</w:t>
            </w:r>
          </w:p>
        </w:tc>
        <w:tc>
          <w:tcPr>
            <w:tcW w:w="801" w:type="dxa"/>
            <w:shd w:val="clear" w:color="auto" w:fill="auto"/>
            <w:noWrap/>
            <w:hideMark/>
          </w:tcPr>
          <w:p w14:paraId="655929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22.45</w:t>
            </w:r>
          </w:p>
        </w:tc>
        <w:tc>
          <w:tcPr>
            <w:tcW w:w="642" w:type="dxa"/>
            <w:tcBorders>
              <w:right w:val="single" w:sz="4" w:space="0" w:color="000000"/>
            </w:tcBorders>
            <w:shd w:val="clear" w:color="auto" w:fill="auto"/>
            <w:noWrap/>
            <w:hideMark/>
          </w:tcPr>
          <w:p w14:paraId="2892EC1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0.20</w:t>
            </w:r>
          </w:p>
        </w:tc>
        <w:tc>
          <w:tcPr>
            <w:tcW w:w="1478" w:type="dxa"/>
            <w:tcBorders>
              <w:top w:val="single" w:sz="4" w:space="0" w:color="000000"/>
              <w:left w:val="single" w:sz="4" w:space="0" w:color="000000"/>
              <w:bottom w:val="single" w:sz="4" w:space="0" w:color="000000"/>
            </w:tcBorders>
            <w:shd w:val="clear" w:color="auto" w:fill="auto"/>
          </w:tcPr>
          <w:p w14:paraId="2777AB6F" w14:textId="1A37E49C"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6292838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FE9D17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0816998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top w:val="single" w:sz="4" w:space="0" w:color="000000"/>
              <w:left w:val="single" w:sz="4" w:space="0" w:color="auto"/>
              <w:bottom w:val="single" w:sz="4" w:space="0" w:color="000000"/>
            </w:tcBorders>
            <w:shd w:val="clear" w:color="auto" w:fill="auto"/>
            <w:noWrap/>
            <w:hideMark/>
          </w:tcPr>
          <w:p w14:paraId="660D9AB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0.62</w:t>
            </w:r>
          </w:p>
        </w:tc>
        <w:tc>
          <w:tcPr>
            <w:tcW w:w="837" w:type="dxa"/>
            <w:tcBorders>
              <w:top w:val="single" w:sz="4" w:space="0" w:color="000000"/>
              <w:bottom w:val="single" w:sz="4" w:space="0" w:color="000000"/>
            </w:tcBorders>
            <w:shd w:val="clear" w:color="auto" w:fill="auto"/>
            <w:noWrap/>
            <w:hideMark/>
          </w:tcPr>
          <w:p w14:paraId="32F4B5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5.37</w:t>
            </w:r>
          </w:p>
        </w:tc>
        <w:tc>
          <w:tcPr>
            <w:tcW w:w="885" w:type="dxa"/>
            <w:tcBorders>
              <w:top w:val="single" w:sz="4" w:space="0" w:color="000000"/>
              <w:bottom w:val="single" w:sz="4" w:space="0" w:color="000000"/>
            </w:tcBorders>
            <w:shd w:val="clear" w:color="auto" w:fill="auto"/>
            <w:noWrap/>
            <w:hideMark/>
          </w:tcPr>
          <w:p w14:paraId="70D535E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569.15</w:t>
            </w:r>
          </w:p>
        </w:tc>
        <w:tc>
          <w:tcPr>
            <w:tcW w:w="801" w:type="dxa"/>
            <w:tcBorders>
              <w:top w:val="single" w:sz="4" w:space="0" w:color="000000"/>
              <w:bottom w:val="single" w:sz="4" w:space="0" w:color="000000"/>
            </w:tcBorders>
            <w:shd w:val="clear" w:color="auto" w:fill="auto"/>
            <w:noWrap/>
            <w:hideMark/>
          </w:tcPr>
          <w:p w14:paraId="3E8208B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23.85</w:t>
            </w:r>
          </w:p>
        </w:tc>
        <w:tc>
          <w:tcPr>
            <w:tcW w:w="642" w:type="dxa"/>
            <w:tcBorders>
              <w:top w:val="single" w:sz="4" w:space="0" w:color="000000"/>
              <w:bottom w:val="single" w:sz="4" w:space="0" w:color="000000"/>
              <w:right w:val="single" w:sz="4" w:space="0" w:color="000000"/>
            </w:tcBorders>
            <w:shd w:val="clear" w:color="auto" w:fill="auto"/>
            <w:noWrap/>
            <w:hideMark/>
          </w:tcPr>
          <w:p w14:paraId="1D94D24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0.26</w:t>
            </w:r>
          </w:p>
        </w:tc>
        <w:tc>
          <w:tcPr>
            <w:tcW w:w="1478" w:type="dxa"/>
            <w:tcBorders>
              <w:top w:val="single" w:sz="4" w:space="0" w:color="000000"/>
              <w:left w:val="single" w:sz="4" w:space="0" w:color="000000"/>
              <w:bottom w:val="single" w:sz="4" w:space="0" w:color="000000"/>
            </w:tcBorders>
            <w:shd w:val="clear" w:color="auto" w:fill="auto"/>
          </w:tcPr>
          <w:p w14:paraId="7154F045" w14:textId="4B77DC25"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8214F66" w14:textId="77777777" w:rsidTr="00323FB8">
        <w:trPr>
          <w:trHeight w:val="300"/>
        </w:trPr>
        <w:tc>
          <w:tcPr>
            <w:tcW w:w="2127" w:type="dxa"/>
            <w:tcBorders>
              <w:right w:val="nil"/>
            </w:tcBorders>
            <w:shd w:val="clear" w:color="auto" w:fill="FFFFFF"/>
            <w:noWrap/>
            <w:hideMark/>
          </w:tcPr>
          <w:p w14:paraId="29CC7A4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247BE46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left w:val="single" w:sz="4" w:space="0" w:color="auto"/>
            </w:tcBorders>
            <w:shd w:val="clear" w:color="auto" w:fill="auto"/>
            <w:noWrap/>
            <w:hideMark/>
          </w:tcPr>
          <w:p w14:paraId="3FF587B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w:t>
            </w:r>
          </w:p>
        </w:tc>
        <w:tc>
          <w:tcPr>
            <w:tcW w:w="837" w:type="dxa"/>
            <w:shd w:val="clear" w:color="auto" w:fill="auto"/>
            <w:noWrap/>
            <w:hideMark/>
          </w:tcPr>
          <w:p w14:paraId="4963C0C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5.67</w:t>
            </w:r>
          </w:p>
        </w:tc>
        <w:tc>
          <w:tcPr>
            <w:tcW w:w="885" w:type="dxa"/>
            <w:shd w:val="clear" w:color="auto" w:fill="auto"/>
            <w:noWrap/>
            <w:hideMark/>
          </w:tcPr>
          <w:p w14:paraId="12E7A1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552.27</w:t>
            </w:r>
          </w:p>
        </w:tc>
        <w:tc>
          <w:tcPr>
            <w:tcW w:w="801" w:type="dxa"/>
            <w:shd w:val="clear" w:color="auto" w:fill="auto"/>
            <w:noWrap/>
            <w:hideMark/>
          </w:tcPr>
          <w:p w14:paraId="5B3C092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26.73</w:t>
            </w:r>
          </w:p>
        </w:tc>
        <w:tc>
          <w:tcPr>
            <w:tcW w:w="642" w:type="dxa"/>
            <w:tcBorders>
              <w:right w:val="single" w:sz="4" w:space="0" w:color="000000"/>
            </w:tcBorders>
            <w:shd w:val="clear" w:color="auto" w:fill="auto"/>
            <w:noWrap/>
            <w:hideMark/>
          </w:tcPr>
          <w:p w14:paraId="29388B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793BD9D9" w14:textId="0C691E8F"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54E1A9F"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0EFAF6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0628065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top w:val="single" w:sz="4" w:space="0" w:color="000000"/>
              <w:left w:val="single" w:sz="4" w:space="0" w:color="auto"/>
              <w:bottom w:val="single" w:sz="4" w:space="0" w:color="000000"/>
            </w:tcBorders>
            <w:shd w:val="clear" w:color="auto" w:fill="auto"/>
            <w:noWrap/>
            <w:hideMark/>
          </w:tcPr>
          <w:p w14:paraId="4887F2E0" w14:textId="2EA692FD" w:rsidR="00D01B9E" w:rsidRPr="00CA2678" w:rsidRDefault="00093963" w:rsidP="00323FB8">
            <w:pPr>
              <w:spacing w:after="0" w:line="480" w:lineRule="auto"/>
              <w:jc w:val="center"/>
              <w:rPr>
                <w:rFonts w:eastAsia="Times New Roman" w:cs="Calibri"/>
                <w:sz w:val="24"/>
                <w:szCs w:val="24"/>
              </w:rPr>
            </w:pPr>
            <w:r w:rsidRPr="00CA2678">
              <w:rPr>
                <w:rFonts w:cs="Calibri"/>
                <w:sz w:val="24"/>
                <w:szCs w:val="24"/>
              </w:rPr>
              <w:t>0.88</w:t>
            </w:r>
          </w:p>
        </w:tc>
        <w:tc>
          <w:tcPr>
            <w:tcW w:w="837" w:type="dxa"/>
            <w:tcBorders>
              <w:top w:val="single" w:sz="4" w:space="0" w:color="000000"/>
              <w:bottom w:val="single" w:sz="4" w:space="0" w:color="000000"/>
            </w:tcBorders>
            <w:shd w:val="clear" w:color="auto" w:fill="auto"/>
            <w:noWrap/>
            <w:hideMark/>
          </w:tcPr>
          <w:p w14:paraId="227D545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5.95</w:t>
            </w:r>
          </w:p>
        </w:tc>
        <w:tc>
          <w:tcPr>
            <w:tcW w:w="885" w:type="dxa"/>
            <w:tcBorders>
              <w:top w:val="single" w:sz="4" w:space="0" w:color="000000"/>
              <w:bottom w:val="single" w:sz="4" w:space="0" w:color="000000"/>
            </w:tcBorders>
            <w:shd w:val="clear" w:color="auto" w:fill="auto"/>
            <w:noWrap/>
            <w:hideMark/>
          </w:tcPr>
          <w:p w14:paraId="3D19B42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444.99</w:t>
            </w:r>
          </w:p>
        </w:tc>
        <w:tc>
          <w:tcPr>
            <w:tcW w:w="801" w:type="dxa"/>
            <w:tcBorders>
              <w:top w:val="single" w:sz="4" w:space="0" w:color="000000"/>
              <w:bottom w:val="single" w:sz="4" w:space="0" w:color="000000"/>
            </w:tcBorders>
            <w:shd w:val="clear" w:color="auto" w:fill="auto"/>
            <w:noWrap/>
            <w:hideMark/>
          </w:tcPr>
          <w:p w14:paraId="1E21CDA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29.01</w:t>
            </w:r>
          </w:p>
        </w:tc>
        <w:tc>
          <w:tcPr>
            <w:tcW w:w="642" w:type="dxa"/>
            <w:tcBorders>
              <w:top w:val="single" w:sz="4" w:space="0" w:color="000000"/>
              <w:bottom w:val="single" w:sz="4" w:space="0" w:color="000000"/>
              <w:right w:val="single" w:sz="4" w:space="0" w:color="000000"/>
            </w:tcBorders>
            <w:shd w:val="clear" w:color="auto" w:fill="auto"/>
            <w:noWrap/>
            <w:hideMark/>
          </w:tcPr>
          <w:p w14:paraId="11DB7F6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w:t>
            </w:r>
          </w:p>
        </w:tc>
        <w:tc>
          <w:tcPr>
            <w:tcW w:w="1478" w:type="dxa"/>
            <w:tcBorders>
              <w:top w:val="single" w:sz="4" w:space="0" w:color="000000"/>
              <w:left w:val="single" w:sz="4" w:space="0" w:color="000000"/>
              <w:bottom w:val="single" w:sz="4" w:space="0" w:color="000000"/>
            </w:tcBorders>
            <w:shd w:val="clear" w:color="auto" w:fill="auto"/>
          </w:tcPr>
          <w:p w14:paraId="2CB42076" w14:textId="434B6FF1"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6164056" w14:textId="77777777" w:rsidTr="00323FB8">
        <w:trPr>
          <w:trHeight w:val="300"/>
        </w:trPr>
        <w:tc>
          <w:tcPr>
            <w:tcW w:w="2127" w:type="dxa"/>
            <w:tcBorders>
              <w:right w:val="nil"/>
            </w:tcBorders>
            <w:shd w:val="clear" w:color="auto" w:fill="FFFFFF"/>
            <w:noWrap/>
            <w:hideMark/>
          </w:tcPr>
          <w:p w14:paraId="706011B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2128" w:type="dxa"/>
            <w:tcBorders>
              <w:top w:val="single" w:sz="4" w:space="0" w:color="000000"/>
              <w:bottom w:val="single" w:sz="4" w:space="0" w:color="000000"/>
              <w:right w:val="single" w:sz="4" w:space="0" w:color="auto"/>
            </w:tcBorders>
            <w:shd w:val="clear" w:color="auto" w:fill="auto"/>
            <w:noWrap/>
            <w:hideMark/>
          </w:tcPr>
          <w:p w14:paraId="3095608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left w:val="single" w:sz="4" w:space="0" w:color="auto"/>
            </w:tcBorders>
            <w:shd w:val="clear" w:color="auto" w:fill="auto"/>
            <w:noWrap/>
            <w:hideMark/>
          </w:tcPr>
          <w:p w14:paraId="6DA58916" w14:textId="413092D1" w:rsidR="00D01B9E" w:rsidRPr="00CA2678" w:rsidRDefault="00093963" w:rsidP="00323FB8">
            <w:pPr>
              <w:spacing w:after="0" w:line="480" w:lineRule="auto"/>
              <w:jc w:val="center"/>
              <w:rPr>
                <w:rFonts w:eastAsia="Times New Roman" w:cs="Calibri"/>
                <w:sz w:val="24"/>
                <w:szCs w:val="24"/>
              </w:rPr>
            </w:pPr>
            <w:r w:rsidRPr="00CA2678">
              <w:rPr>
                <w:rFonts w:cs="Calibri"/>
                <w:sz w:val="24"/>
                <w:szCs w:val="24"/>
              </w:rPr>
              <w:t>0.87</w:t>
            </w:r>
          </w:p>
        </w:tc>
        <w:tc>
          <w:tcPr>
            <w:tcW w:w="837" w:type="dxa"/>
            <w:shd w:val="clear" w:color="auto" w:fill="auto"/>
            <w:noWrap/>
            <w:hideMark/>
          </w:tcPr>
          <w:p w14:paraId="028913F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5.82</w:t>
            </w:r>
          </w:p>
        </w:tc>
        <w:tc>
          <w:tcPr>
            <w:tcW w:w="885" w:type="dxa"/>
            <w:shd w:val="clear" w:color="auto" w:fill="auto"/>
            <w:noWrap/>
            <w:hideMark/>
          </w:tcPr>
          <w:p w14:paraId="5FCFD8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453.29</w:t>
            </w:r>
          </w:p>
        </w:tc>
        <w:tc>
          <w:tcPr>
            <w:tcW w:w="801" w:type="dxa"/>
            <w:shd w:val="clear" w:color="auto" w:fill="auto"/>
            <w:noWrap/>
            <w:hideMark/>
          </w:tcPr>
          <w:p w14:paraId="43A0451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27.16</w:t>
            </w:r>
          </w:p>
        </w:tc>
        <w:tc>
          <w:tcPr>
            <w:tcW w:w="642" w:type="dxa"/>
            <w:tcBorders>
              <w:right w:val="single" w:sz="4" w:space="0" w:color="000000"/>
            </w:tcBorders>
            <w:shd w:val="clear" w:color="auto" w:fill="auto"/>
            <w:noWrap/>
            <w:hideMark/>
          </w:tcPr>
          <w:p w14:paraId="7687501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w:t>
            </w:r>
          </w:p>
        </w:tc>
        <w:tc>
          <w:tcPr>
            <w:tcW w:w="1478" w:type="dxa"/>
            <w:tcBorders>
              <w:top w:val="single" w:sz="4" w:space="0" w:color="000000"/>
              <w:left w:val="single" w:sz="4" w:space="0" w:color="000000"/>
              <w:bottom w:val="single" w:sz="4" w:space="0" w:color="000000"/>
            </w:tcBorders>
            <w:shd w:val="clear" w:color="auto" w:fill="auto"/>
          </w:tcPr>
          <w:p w14:paraId="40180F78" w14:textId="190D2C62"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CB21B4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EAF29F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2128" w:type="dxa"/>
            <w:tcBorders>
              <w:top w:val="single" w:sz="4" w:space="0" w:color="000000"/>
              <w:bottom w:val="single" w:sz="4" w:space="0" w:color="000000"/>
              <w:right w:val="single" w:sz="4" w:space="0" w:color="auto"/>
            </w:tcBorders>
            <w:shd w:val="clear" w:color="auto" w:fill="auto"/>
            <w:noWrap/>
            <w:hideMark/>
          </w:tcPr>
          <w:p w14:paraId="30E9B2F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top w:val="single" w:sz="4" w:space="0" w:color="000000"/>
              <w:left w:val="single" w:sz="4" w:space="0" w:color="auto"/>
              <w:bottom w:val="single" w:sz="4" w:space="0" w:color="000000"/>
            </w:tcBorders>
            <w:shd w:val="clear" w:color="auto" w:fill="auto"/>
            <w:noWrap/>
            <w:hideMark/>
          </w:tcPr>
          <w:p w14:paraId="1084479D" w14:textId="52A25181" w:rsidR="00D01B9E" w:rsidRPr="00CA2678" w:rsidRDefault="00093963" w:rsidP="00323FB8">
            <w:pPr>
              <w:spacing w:after="0" w:line="480" w:lineRule="auto"/>
              <w:jc w:val="center"/>
              <w:rPr>
                <w:rFonts w:eastAsia="Times New Roman" w:cs="Calibri"/>
                <w:sz w:val="24"/>
                <w:szCs w:val="24"/>
              </w:rPr>
            </w:pPr>
            <w:r w:rsidRPr="00CA2678">
              <w:rPr>
                <w:rFonts w:cs="Calibri"/>
                <w:sz w:val="24"/>
                <w:szCs w:val="24"/>
              </w:rPr>
              <w:t>1.22</w:t>
            </w:r>
          </w:p>
        </w:tc>
        <w:tc>
          <w:tcPr>
            <w:tcW w:w="837" w:type="dxa"/>
            <w:tcBorders>
              <w:top w:val="single" w:sz="4" w:space="0" w:color="000000"/>
              <w:bottom w:val="single" w:sz="4" w:space="0" w:color="000000"/>
            </w:tcBorders>
            <w:shd w:val="clear" w:color="auto" w:fill="auto"/>
            <w:noWrap/>
            <w:hideMark/>
          </w:tcPr>
          <w:p w14:paraId="3DBC124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7.62</w:t>
            </w:r>
          </w:p>
        </w:tc>
        <w:tc>
          <w:tcPr>
            <w:tcW w:w="885" w:type="dxa"/>
            <w:tcBorders>
              <w:top w:val="single" w:sz="4" w:space="0" w:color="000000"/>
              <w:bottom w:val="single" w:sz="4" w:space="0" w:color="000000"/>
            </w:tcBorders>
            <w:shd w:val="clear" w:color="auto" w:fill="auto"/>
            <w:noWrap/>
            <w:hideMark/>
          </w:tcPr>
          <w:p w14:paraId="7314EE4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361.03</w:t>
            </w:r>
          </w:p>
        </w:tc>
        <w:tc>
          <w:tcPr>
            <w:tcW w:w="801" w:type="dxa"/>
            <w:tcBorders>
              <w:top w:val="single" w:sz="4" w:space="0" w:color="000000"/>
              <w:bottom w:val="single" w:sz="4" w:space="0" w:color="000000"/>
            </w:tcBorders>
            <w:shd w:val="clear" w:color="auto" w:fill="auto"/>
            <w:noWrap/>
            <w:hideMark/>
          </w:tcPr>
          <w:p w14:paraId="0505E92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12.93</w:t>
            </w:r>
          </w:p>
        </w:tc>
        <w:tc>
          <w:tcPr>
            <w:tcW w:w="642" w:type="dxa"/>
            <w:tcBorders>
              <w:top w:val="single" w:sz="4" w:space="0" w:color="000000"/>
              <w:bottom w:val="single" w:sz="4" w:space="0" w:color="000000"/>
              <w:right w:val="single" w:sz="4" w:space="0" w:color="000000"/>
            </w:tcBorders>
            <w:shd w:val="clear" w:color="auto" w:fill="auto"/>
            <w:noWrap/>
            <w:hideMark/>
          </w:tcPr>
          <w:p w14:paraId="4ECDF1B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0.13</w:t>
            </w:r>
          </w:p>
        </w:tc>
        <w:tc>
          <w:tcPr>
            <w:tcW w:w="1478" w:type="dxa"/>
            <w:tcBorders>
              <w:top w:val="single" w:sz="4" w:space="0" w:color="000000"/>
              <w:left w:val="single" w:sz="4" w:space="0" w:color="000000"/>
              <w:bottom w:val="single" w:sz="4" w:space="0" w:color="000000"/>
            </w:tcBorders>
            <w:shd w:val="clear" w:color="auto" w:fill="auto"/>
          </w:tcPr>
          <w:p w14:paraId="4DBE683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2A697B8" w14:textId="77777777" w:rsidTr="00323FB8">
        <w:trPr>
          <w:trHeight w:val="300"/>
        </w:trPr>
        <w:tc>
          <w:tcPr>
            <w:tcW w:w="2127" w:type="dxa"/>
            <w:tcBorders>
              <w:right w:val="nil"/>
            </w:tcBorders>
            <w:shd w:val="clear" w:color="auto" w:fill="FFFFFF"/>
            <w:noWrap/>
            <w:hideMark/>
          </w:tcPr>
          <w:p w14:paraId="77CCEC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0B99BA7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2392A06D" w14:textId="427C5B8B" w:rsidR="00D01B9E" w:rsidRPr="00CA2678" w:rsidRDefault="000E3091" w:rsidP="00323FB8">
            <w:pPr>
              <w:spacing w:after="0" w:line="480" w:lineRule="auto"/>
              <w:jc w:val="center"/>
              <w:rPr>
                <w:rFonts w:eastAsia="Times New Roman" w:cs="Calibri"/>
                <w:sz w:val="24"/>
                <w:szCs w:val="24"/>
              </w:rPr>
            </w:pPr>
            <w:r w:rsidRPr="00CA2678">
              <w:rPr>
                <w:rFonts w:cs="Calibri"/>
                <w:sz w:val="24"/>
                <w:szCs w:val="24"/>
              </w:rPr>
              <w:t>1.02</w:t>
            </w:r>
          </w:p>
        </w:tc>
        <w:tc>
          <w:tcPr>
            <w:tcW w:w="837" w:type="dxa"/>
            <w:shd w:val="clear" w:color="auto" w:fill="auto"/>
            <w:noWrap/>
            <w:hideMark/>
          </w:tcPr>
          <w:p w14:paraId="4B21367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7.64</w:t>
            </w:r>
          </w:p>
        </w:tc>
        <w:tc>
          <w:tcPr>
            <w:tcW w:w="885" w:type="dxa"/>
            <w:shd w:val="clear" w:color="auto" w:fill="auto"/>
            <w:noWrap/>
            <w:hideMark/>
          </w:tcPr>
          <w:p w14:paraId="5434186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384.34</w:t>
            </w:r>
          </w:p>
        </w:tc>
        <w:tc>
          <w:tcPr>
            <w:tcW w:w="801" w:type="dxa"/>
            <w:shd w:val="clear" w:color="auto" w:fill="auto"/>
            <w:noWrap/>
            <w:hideMark/>
          </w:tcPr>
          <w:p w14:paraId="6D99DE3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16.74</w:t>
            </w:r>
          </w:p>
        </w:tc>
        <w:tc>
          <w:tcPr>
            <w:tcW w:w="642" w:type="dxa"/>
            <w:tcBorders>
              <w:right w:val="single" w:sz="4" w:space="0" w:color="000000"/>
            </w:tcBorders>
            <w:shd w:val="clear" w:color="auto" w:fill="auto"/>
            <w:noWrap/>
            <w:hideMark/>
          </w:tcPr>
          <w:p w14:paraId="42EEF54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0.13</w:t>
            </w:r>
          </w:p>
        </w:tc>
        <w:tc>
          <w:tcPr>
            <w:tcW w:w="1478" w:type="dxa"/>
            <w:tcBorders>
              <w:top w:val="single" w:sz="4" w:space="0" w:color="000000"/>
              <w:left w:val="single" w:sz="4" w:space="0" w:color="000000"/>
              <w:bottom w:val="single" w:sz="4" w:space="0" w:color="000000"/>
            </w:tcBorders>
            <w:shd w:val="clear" w:color="auto" w:fill="auto"/>
          </w:tcPr>
          <w:p w14:paraId="6444135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7E5207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6C1740A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5317A26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4CBE26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2.63</w:t>
            </w:r>
          </w:p>
        </w:tc>
        <w:tc>
          <w:tcPr>
            <w:tcW w:w="837" w:type="dxa"/>
            <w:tcBorders>
              <w:top w:val="single" w:sz="4" w:space="0" w:color="000000"/>
              <w:bottom w:val="single" w:sz="4" w:space="0" w:color="000000"/>
            </w:tcBorders>
            <w:shd w:val="clear" w:color="auto" w:fill="auto"/>
            <w:noWrap/>
            <w:hideMark/>
          </w:tcPr>
          <w:p w14:paraId="35D9E6F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3.80</w:t>
            </w:r>
          </w:p>
        </w:tc>
        <w:tc>
          <w:tcPr>
            <w:tcW w:w="885" w:type="dxa"/>
            <w:tcBorders>
              <w:top w:val="single" w:sz="4" w:space="0" w:color="000000"/>
              <w:bottom w:val="single" w:sz="4" w:space="0" w:color="000000"/>
            </w:tcBorders>
            <w:shd w:val="clear" w:color="auto" w:fill="auto"/>
            <w:noWrap/>
            <w:hideMark/>
          </w:tcPr>
          <w:p w14:paraId="037E28E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725.03</w:t>
            </w:r>
          </w:p>
        </w:tc>
        <w:tc>
          <w:tcPr>
            <w:tcW w:w="801" w:type="dxa"/>
            <w:tcBorders>
              <w:top w:val="single" w:sz="4" w:space="0" w:color="000000"/>
              <w:bottom w:val="single" w:sz="4" w:space="0" w:color="000000"/>
            </w:tcBorders>
            <w:shd w:val="clear" w:color="auto" w:fill="auto"/>
            <w:noWrap/>
            <w:hideMark/>
          </w:tcPr>
          <w:p w14:paraId="19F344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23.21</w:t>
            </w:r>
          </w:p>
        </w:tc>
        <w:tc>
          <w:tcPr>
            <w:tcW w:w="642" w:type="dxa"/>
            <w:tcBorders>
              <w:top w:val="single" w:sz="4" w:space="0" w:color="000000"/>
              <w:bottom w:val="single" w:sz="4" w:space="0" w:color="000000"/>
              <w:right w:val="single" w:sz="4" w:space="0" w:color="000000"/>
            </w:tcBorders>
            <w:shd w:val="clear" w:color="auto" w:fill="auto"/>
            <w:noWrap/>
            <w:hideMark/>
          </w:tcPr>
          <w:p w14:paraId="24A3A9D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0.19</w:t>
            </w:r>
          </w:p>
        </w:tc>
        <w:tc>
          <w:tcPr>
            <w:tcW w:w="1478" w:type="dxa"/>
            <w:tcBorders>
              <w:top w:val="single" w:sz="4" w:space="0" w:color="000000"/>
              <w:left w:val="single" w:sz="4" w:space="0" w:color="000000"/>
              <w:bottom w:val="single" w:sz="4" w:space="0" w:color="000000"/>
            </w:tcBorders>
            <w:shd w:val="clear" w:color="auto" w:fill="auto"/>
          </w:tcPr>
          <w:p w14:paraId="35B690F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0FD8267" w14:textId="77777777" w:rsidTr="00323FB8">
        <w:trPr>
          <w:trHeight w:val="300"/>
        </w:trPr>
        <w:tc>
          <w:tcPr>
            <w:tcW w:w="2127" w:type="dxa"/>
            <w:tcBorders>
              <w:right w:val="nil"/>
            </w:tcBorders>
            <w:shd w:val="clear" w:color="auto" w:fill="FFFFFF"/>
            <w:noWrap/>
            <w:hideMark/>
          </w:tcPr>
          <w:p w14:paraId="6C1C286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0F4820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5D01E0E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1.80</w:t>
            </w:r>
          </w:p>
        </w:tc>
        <w:tc>
          <w:tcPr>
            <w:tcW w:w="837" w:type="dxa"/>
            <w:shd w:val="clear" w:color="auto" w:fill="auto"/>
            <w:noWrap/>
            <w:hideMark/>
          </w:tcPr>
          <w:p w14:paraId="2C1D93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3.01</w:t>
            </w:r>
          </w:p>
        </w:tc>
        <w:tc>
          <w:tcPr>
            <w:tcW w:w="885" w:type="dxa"/>
            <w:shd w:val="clear" w:color="auto" w:fill="auto"/>
            <w:noWrap/>
            <w:hideMark/>
          </w:tcPr>
          <w:p w14:paraId="059F15B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689.51</w:t>
            </w:r>
          </w:p>
        </w:tc>
        <w:tc>
          <w:tcPr>
            <w:tcW w:w="801" w:type="dxa"/>
            <w:shd w:val="clear" w:color="auto" w:fill="auto"/>
            <w:noWrap/>
            <w:hideMark/>
          </w:tcPr>
          <w:p w14:paraId="4311E07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11.19</w:t>
            </w:r>
          </w:p>
        </w:tc>
        <w:tc>
          <w:tcPr>
            <w:tcW w:w="642" w:type="dxa"/>
            <w:tcBorders>
              <w:right w:val="single" w:sz="4" w:space="0" w:color="000000"/>
            </w:tcBorders>
            <w:shd w:val="clear" w:color="auto" w:fill="auto"/>
            <w:noWrap/>
            <w:hideMark/>
          </w:tcPr>
          <w:p w14:paraId="1FDCB87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0.39</w:t>
            </w:r>
          </w:p>
        </w:tc>
        <w:tc>
          <w:tcPr>
            <w:tcW w:w="1478" w:type="dxa"/>
            <w:tcBorders>
              <w:top w:val="single" w:sz="4" w:space="0" w:color="000000"/>
              <w:left w:val="single" w:sz="4" w:space="0" w:color="000000"/>
              <w:bottom w:val="single" w:sz="4" w:space="0" w:color="000000"/>
            </w:tcBorders>
            <w:shd w:val="clear" w:color="auto" w:fill="auto"/>
          </w:tcPr>
          <w:p w14:paraId="719D0CB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7F7E9FE"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8806CA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41D433B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04D06A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1.69</w:t>
            </w:r>
          </w:p>
        </w:tc>
        <w:tc>
          <w:tcPr>
            <w:tcW w:w="837" w:type="dxa"/>
            <w:tcBorders>
              <w:top w:val="single" w:sz="4" w:space="0" w:color="000000"/>
              <w:bottom w:val="single" w:sz="4" w:space="0" w:color="000000"/>
            </w:tcBorders>
            <w:shd w:val="clear" w:color="auto" w:fill="auto"/>
            <w:noWrap/>
            <w:hideMark/>
          </w:tcPr>
          <w:p w14:paraId="4A9ABEA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4.21</w:t>
            </w:r>
          </w:p>
        </w:tc>
        <w:tc>
          <w:tcPr>
            <w:tcW w:w="885" w:type="dxa"/>
            <w:tcBorders>
              <w:top w:val="single" w:sz="4" w:space="0" w:color="000000"/>
              <w:bottom w:val="single" w:sz="4" w:space="0" w:color="000000"/>
            </w:tcBorders>
            <w:shd w:val="clear" w:color="auto" w:fill="auto"/>
            <w:noWrap/>
            <w:hideMark/>
          </w:tcPr>
          <w:p w14:paraId="2D90F42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636.76</w:t>
            </w:r>
          </w:p>
        </w:tc>
        <w:tc>
          <w:tcPr>
            <w:tcW w:w="801" w:type="dxa"/>
            <w:tcBorders>
              <w:top w:val="single" w:sz="4" w:space="0" w:color="000000"/>
              <w:bottom w:val="single" w:sz="4" w:space="0" w:color="000000"/>
            </w:tcBorders>
            <w:shd w:val="clear" w:color="auto" w:fill="auto"/>
            <w:noWrap/>
            <w:hideMark/>
          </w:tcPr>
          <w:p w14:paraId="2CF3035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16.72</w:t>
            </w:r>
          </w:p>
        </w:tc>
        <w:tc>
          <w:tcPr>
            <w:tcW w:w="642" w:type="dxa"/>
            <w:tcBorders>
              <w:top w:val="single" w:sz="4" w:space="0" w:color="000000"/>
              <w:bottom w:val="single" w:sz="4" w:space="0" w:color="000000"/>
              <w:right w:val="single" w:sz="4" w:space="0" w:color="000000"/>
            </w:tcBorders>
            <w:shd w:val="clear" w:color="auto" w:fill="auto"/>
            <w:noWrap/>
            <w:hideMark/>
          </w:tcPr>
          <w:p w14:paraId="01D4CB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0.24</w:t>
            </w:r>
          </w:p>
        </w:tc>
        <w:tc>
          <w:tcPr>
            <w:tcW w:w="1478" w:type="dxa"/>
            <w:tcBorders>
              <w:top w:val="single" w:sz="4" w:space="0" w:color="000000"/>
              <w:left w:val="single" w:sz="4" w:space="0" w:color="000000"/>
              <w:bottom w:val="single" w:sz="4" w:space="0" w:color="000000"/>
            </w:tcBorders>
            <w:shd w:val="clear" w:color="auto" w:fill="auto"/>
          </w:tcPr>
          <w:p w14:paraId="5B7E510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E7DC14B" w14:textId="77777777" w:rsidTr="00323FB8">
        <w:trPr>
          <w:trHeight w:val="300"/>
        </w:trPr>
        <w:tc>
          <w:tcPr>
            <w:tcW w:w="2127" w:type="dxa"/>
            <w:tcBorders>
              <w:right w:val="nil"/>
            </w:tcBorders>
            <w:shd w:val="clear" w:color="auto" w:fill="FFFFFF"/>
            <w:noWrap/>
            <w:hideMark/>
          </w:tcPr>
          <w:p w14:paraId="1CD87B5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38003F5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7C8B208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2.30</w:t>
            </w:r>
          </w:p>
        </w:tc>
        <w:tc>
          <w:tcPr>
            <w:tcW w:w="837" w:type="dxa"/>
            <w:shd w:val="clear" w:color="auto" w:fill="auto"/>
            <w:noWrap/>
            <w:hideMark/>
          </w:tcPr>
          <w:p w14:paraId="006AF9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4.72</w:t>
            </w:r>
          </w:p>
        </w:tc>
        <w:tc>
          <w:tcPr>
            <w:tcW w:w="885" w:type="dxa"/>
            <w:shd w:val="clear" w:color="auto" w:fill="auto"/>
            <w:noWrap/>
            <w:hideMark/>
          </w:tcPr>
          <w:p w14:paraId="22F7B6F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680.33</w:t>
            </w:r>
          </w:p>
        </w:tc>
        <w:tc>
          <w:tcPr>
            <w:tcW w:w="801" w:type="dxa"/>
            <w:shd w:val="clear" w:color="auto" w:fill="auto"/>
            <w:noWrap/>
            <w:hideMark/>
          </w:tcPr>
          <w:p w14:paraId="1432BF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16.72</w:t>
            </w:r>
          </w:p>
        </w:tc>
        <w:tc>
          <w:tcPr>
            <w:tcW w:w="642" w:type="dxa"/>
            <w:tcBorders>
              <w:right w:val="single" w:sz="4" w:space="0" w:color="000000"/>
            </w:tcBorders>
            <w:shd w:val="clear" w:color="auto" w:fill="auto"/>
            <w:noWrap/>
            <w:hideMark/>
          </w:tcPr>
          <w:p w14:paraId="79EB74C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0.18</w:t>
            </w:r>
          </w:p>
        </w:tc>
        <w:tc>
          <w:tcPr>
            <w:tcW w:w="1478" w:type="dxa"/>
            <w:tcBorders>
              <w:top w:val="single" w:sz="4" w:space="0" w:color="000000"/>
              <w:left w:val="single" w:sz="4" w:space="0" w:color="000000"/>
              <w:bottom w:val="single" w:sz="4" w:space="0" w:color="000000"/>
            </w:tcBorders>
            <w:shd w:val="clear" w:color="auto" w:fill="auto"/>
          </w:tcPr>
          <w:p w14:paraId="58ECC63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09E9374"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96D176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3927133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top w:val="single" w:sz="4" w:space="0" w:color="000000"/>
              <w:left w:val="single" w:sz="4" w:space="0" w:color="auto"/>
              <w:bottom w:val="single" w:sz="4" w:space="0" w:color="000000"/>
            </w:tcBorders>
            <w:shd w:val="clear" w:color="auto" w:fill="auto"/>
            <w:noWrap/>
            <w:hideMark/>
          </w:tcPr>
          <w:p w14:paraId="2B18440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1.36</w:t>
            </w:r>
          </w:p>
        </w:tc>
        <w:tc>
          <w:tcPr>
            <w:tcW w:w="837" w:type="dxa"/>
            <w:tcBorders>
              <w:top w:val="single" w:sz="4" w:space="0" w:color="000000"/>
              <w:bottom w:val="single" w:sz="4" w:space="0" w:color="000000"/>
            </w:tcBorders>
            <w:shd w:val="clear" w:color="auto" w:fill="auto"/>
            <w:noWrap/>
            <w:hideMark/>
          </w:tcPr>
          <w:p w14:paraId="5CF6725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5.23</w:t>
            </w:r>
          </w:p>
        </w:tc>
        <w:tc>
          <w:tcPr>
            <w:tcW w:w="885" w:type="dxa"/>
            <w:tcBorders>
              <w:top w:val="single" w:sz="4" w:space="0" w:color="000000"/>
              <w:bottom w:val="single" w:sz="4" w:space="0" w:color="000000"/>
            </w:tcBorders>
            <w:shd w:val="clear" w:color="auto" w:fill="auto"/>
            <w:noWrap/>
            <w:hideMark/>
          </w:tcPr>
          <w:p w14:paraId="758E785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581.94</w:t>
            </w:r>
          </w:p>
        </w:tc>
        <w:tc>
          <w:tcPr>
            <w:tcW w:w="801" w:type="dxa"/>
            <w:tcBorders>
              <w:top w:val="single" w:sz="4" w:space="0" w:color="000000"/>
              <w:bottom w:val="single" w:sz="4" w:space="0" w:color="000000"/>
            </w:tcBorders>
            <w:shd w:val="clear" w:color="auto" w:fill="auto"/>
            <w:noWrap/>
            <w:hideMark/>
          </w:tcPr>
          <w:p w14:paraId="75AB3C3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19.60</w:t>
            </w:r>
          </w:p>
        </w:tc>
        <w:tc>
          <w:tcPr>
            <w:tcW w:w="642" w:type="dxa"/>
            <w:tcBorders>
              <w:top w:val="single" w:sz="4" w:space="0" w:color="000000"/>
              <w:bottom w:val="single" w:sz="4" w:space="0" w:color="000000"/>
              <w:right w:val="single" w:sz="4" w:space="0" w:color="000000"/>
            </w:tcBorders>
            <w:shd w:val="clear" w:color="auto" w:fill="auto"/>
            <w:noWrap/>
            <w:hideMark/>
          </w:tcPr>
          <w:p w14:paraId="4531835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1787679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64D78957" w14:textId="77777777" w:rsidTr="00323FB8">
        <w:trPr>
          <w:trHeight w:val="300"/>
        </w:trPr>
        <w:tc>
          <w:tcPr>
            <w:tcW w:w="2127" w:type="dxa"/>
            <w:tcBorders>
              <w:right w:val="nil"/>
            </w:tcBorders>
            <w:shd w:val="clear" w:color="auto" w:fill="FFFFFF"/>
            <w:noWrap/>
            <w:hideMark/>
          </w:tcPr>
          <w:p w14:paraId="1E8BA36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2128" w:type="dxa"/>
            <w:tcBorders>
              <w:top w:val="single" w:sz="4" w:space="0" w:color="000000"/>
              <w:bottom w:val="single" w:sz="4" w:space="0" w:color="000000"/>
              <w:right w:val="single" w:sz="4" w:space="0" w:color="auto"/>
            </w:tcBorders>
            <w:shd w:val="clear" w:color="auto" w:fill="auto"/>
            <w:noWrap/>
            <w:hideMark/>
          </w:tcPr>
          <w:p w14:paraId="6E09881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left w:val="single" w:sz="4" w:space="0" w:color="auto"/>
            </w:tcBorders>
            <w:shd w:val="clear" w:color="auto" w:fill="auto"/>
            <w:noWrap/>
            <w:hideMark/>
          </w:tcPr>
          <w:p w14:paraId="7EB64E4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1.31</w:t>
            </w:r>
          </w:p>
        </w:tc>
        <w:tc>
          <w:tcPr>
            <w:tcW w:w="837" w:type="dxa"/>
            <w:shd w:val="clear" w:color="auto" w:fill="auto"/>
            <w:noWrap/>
            <w:hideMark/>
          </w:tcPr>
          <w:p w14:paraId="32E663C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5.16</w:t>
            </w:r>
          </w:p>
        </w:tc>
        <w:tc>
          <w:tcPr>
            <w:tcW w:w="885" w:type="dxa"/>
            <w:shd w:val="clear" w:color="auto" w:fill="auto"/>
            <w:noWrap/>
            <w:hideMark/>
          </w:tcPr>
          <w:p w14:paraId="4B8F46C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589.20</w:t>
            </w:r>
          </w:p>
        </w:tc>
        <w:tc>
          <w:tcPr>
            <w:tcW w:w="801" w:type="dxa"/>
            <w:shd w:val="clear" w:color="auto" w:fill="auto"/>
            <w:noWrap/>
            <w:hideMark/>
          </w:tcPr>
          <w:p w14:paraId="529B069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19.31</w:t>
            </w:r>
          </w:p>
        </w:tc>
        <w:tc>
          <w:tcPr>
            <w:tcW w:w="642" w:type="dxa"/>
            <w:tcBorders>
              <w:right w:val="single" w:sz="4" w:space="0" w:color="000000"/>
            </w:tcBorders>
            <w:shd w:val="clear" w:color="auto" w:fill="auto"/>
            <w:noWrap/>
            <w:hideMark/>
          </w:tcPr>
          <w:p w14:paraId="20581DC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0.31</w:t>
            </w:r>
          </w:p>
        </w:tc>
        <w:tc>
          <w:tcPr>
            <w:tcW w:w="1478" w:type="dxa"/>
            <w:tcBorders>
              <w:top w:val="single" w:sz="4" w:space="0" w:color="000000"/>
              <w:left w:val="single" w:sz="4" w:space="0" w:color="000000"/>
              <w:bottom w:val="single" w:sz="4" w:space="0" w:color="000000"/>
            </w:tcBorders>
            <w:shd w:val="clear" w:color="auto" w:fill="auto"/>
          </w:tcPr>
          <w:p w14:paraId="6F7B361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D1016DC"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BBCBF3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5300C7C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top w:val="single" w:sz="4" w:space="0" w:color="000000"/>
              <w:left w:val="single" w:sz="4" w:space="0" w:color="auto"/>
              <w:bottom w:val="single" w:sz="4" w:space="0" w:color="000000"/>
            </w:tcBorders>
            <w:shd w:val="clear" w:color="auto" w:fill="auto"/>
            <w:noWrap/>
            <w:hideMark/>
          </w:tcPr>
          <w:p w14:paraId="5FFCB724" w14:textId="27EDBDEB" w:rsidR="00D01B9E" w:rsidRPr="00CA2678" w:rsidRDefault="001C3768" w:rsidP="00323FB8">
            <w:pPr>
              <w:spacing w:after="0" w:line="480" w:lineRule="auto"/>
              <w:jc w:val="center"/>
              <w:rPr>
                <w:rFonts w:eastAsia="Times New Roman" w:cs="Calibri"/>
                <w:sz w:val="24"/>
                <w:szCs w:val="24"/>
              </w:rPr>
            </w:pPr>
            <w:r w:rsidRPr="00CA2678">
              <w:rPr>
                <w:rFonts w:cs="Calibri"/>
                <w:sz w:val="24"/>
                <w:szCs w:val="24"/>
              </w:rPr>
              <w:t>0.85</w:t>
            </w:r>
          </w:p>
        </w:tc>
        <w:tc>
          <w:tcPr>
            <w:tcW w:w="837" w:type="dxa"/>
            <w:tcBorders>
              <w:top w:val="single" w:sz="4" w:space="0" w:color="000000"/>
              <w:bottom w:val="single" w:sz="4" w:space="0" w:color="000000"/>
            </w:tcBorders>
            <w:shd w:val="clear" w:color="auto" w:fill="auto"/>
            <w:noWrap/>
            <w:hideMark/>
          </w:tcPr>
          <w:p w14:paraId="7D0AD37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9.10</w:t>
            </w:r>
          </w:p>
        </w:tc>
        <w:tc>
          <w:tcPr>
            <w:tcW w:w="885" w:type="dxa"/>
            <w:tcBorders>
              <w:top w:val="single" w:sz="4" w:space="0" w:color="000000"/>
              <w:bottom w:val="single" w:sz="4" w:space="0" w:color="000000"/>
            </w:tcBorders>
            <w:shd w:val="clear" w:color="auto" w:fill="auto"/>
            <w:noWrap/>
            <w:hideMark/>
          </w:tcPr>
          <w:p w14:paraId="235F71F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376.87</w:t>
            </w:r>
          </w:p>
        </w:tc>
        <w:tc>
          <w:tcPr>
            <w:tcW w:w="801" w:type="dxa"/>
            <w:tcBorders>
              <w:top w:val="single" w:sz="4" w:space="0" w:color="000000"/>
              <w:bottom w:val="single" w:sz="4" w:space="0" w:color="000000"/>
            </w:tcBorders>
            <w:shd w:val="clear" w:color="auto" w:fill="auto"/>
            <w:noWrap/>
            <w:hideMark/>
          </w:tcPr>
          <w:p w14:paraId="1FA3122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13.76</w:t>
            </w:r>
          </w:p>
        </w:tc>
        <w:tc>
          <w:tcPr>
            <w:tcW w:w="642" w:type="dxa"/>
            <w:tcBorders>
              <w:top w:val="single" w:sz="4" w:space="0" w:color="000000"/>
              <w:bottom w:val="single" w:sz="4" w:space="0" w:color="000000"/>
              <w:right w:val="single" w:sz="4" w:space="0" w:color="000000"/>
            </w:tcBorders>
            <w:shd w:val="clear" w:color="auto" w:fill="auto"/>
            <w:noWrap/>
            <w:hideMark/>
          </w:tcPr>
          <w:p w14:paraId="4DFD2A3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0.08</w:t>
            </w:r>
          </w:p>
        </w:tc>
        <w:tc>
          <w:tcPr>
            <w:tcW w:w="1478" w:type="dxa"/>
            <w:tcBorders>
              <w:top w:val="single" w:sz="4" w:space="0" w:color="000000"/>
              <w:left w:val="single" w:sz="4" w:space="0" w:color="000000"/>
              <w:bottom w:val="single" w:sz="4" w:space="0" w:color="000000"/>
            </w:tcBorders>
            <w:shd w:val="clear" w:color="auto" w:fill="auto"/>
          </w:tcPr>
          <w:p w14:paraId="0448EF4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89A5E2F" w14:textId="77777777" w:rsidTr="00323FB8">
        <w:trPr>
          <w:trHeight w:val="300"/>
        </w:trPr>
        <w:tc>
          <w:tcPr>
            <w:tcW w:w="2127" w:type="dxa"/>
            <w:tcBorders>
              <w:right w:val="nil"/>
            </w:tcBorders>
            <w:shd w:val="clear" w:color="auto" w:fill="FFFFFF"/>
            <w:noWrap/>
            <w:hideMark/>
          </w:tcPr>
          <w:p w14:paraId="6D49EC3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47F88C7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left w:val="single" w:sz="4" w:space="0" w:color="auto"/>
            </w:tcBorders>
            <w:shd w:val="clear" w:color="auto" w:fill="auto"/>
            <w:noWrap/>
            <w:hideMark/>
          </w:tcPr>
          <w:p w14:paraId="2530B26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1.94</w:t>
            </w:r>
          </w:p>
        </w:tc>
        <w:tc>
          <w:tcPr>
            <w:tcW w:w="837" w:type="dxa"/>
            <w:shd w:val="clear" w:color="auto" w:fill="auto"/>
            <w:noWrap/>
            <w:hideMark/>
          </w:tcPr>
          <w:p w14:paraId="5837F93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5.44</w:t>
            </w:r>
          </w:p>
        </w:tc>
        <w:tc>
          <w:tcPr>
            <w:tcW w:w="885" w:type="dxa"/>
            <w:shd w:val="clear" w:color="auto" w:fill="auto"/>
            <w:noWrap/>
            <w:hideMark/>
          </w:tcPr>
          <w:p w14:paraId="7660CC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477.43</w:t>
            </w:r>
          </w:p>
        </w:tc>
        <w:tc>
          <w:tcPr>
            <w:tcW w:w="801" w:type="dxa"/>
            <w:shd w:val="clear" w:color="auto" w:fill="auto"/>
            <w:noWrap/>
            <w:hideMark/>
          </w:tcPr>
          <w:p w14:paraId="7A86F88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18.50</w:t>
            </w:r>
          </w:p>
        </w:tc>
        <w:tc>
          <w:tcPr>
            <w:tcW w:w="642" w:type="dxa"/>
            <w:tcBorders>
              <w:right w:val="single" w:sz="4" w:space="0" w:color="000000"/>
            </w:tcBorders>
            <w:shd w:val="clear" w:color="auto" w:fill="auto"/>
            <w:noWrap/>
            <w:hideMark/>
          </w:tcPr>
          <w:p w14:paraId="26FA174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635B175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7AB01B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151C102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70A4BBA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top w:val="single" w:sz="4" w:space="0" w:color="000000"/>
              <w:left w:val="single" w:sz="4" w:space="0" w:color="auto"/>
              <w:bottom w:val="single" w:sz="4" w:space="0" w:color="000000"/>
            </w:tcBorders>
            <w:shd w:val="clear" w:color="auto" w:fill="auto"/>
            <w:noWrap/>
            <w:hideMark/>
          </w:tcPr>
          <w:p w14:paraId="7ABED4F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0.96</w:t>
            </w:r>
          </w:p>
        </w:tc>
        <w:tc>
          <w:tcPr>
            <w:tcW w:w="837" w:type="dxa"/>
            <w:tcBorders>
              <w:top w:val="single" w:sz="4" w:space="0" w:color="000000"/>
              <w:bottom w:val="single" w:sz="4" w:space="0" w:color="000000"/>
            </w:tcBorders>
            <w:shd w:val="clear" w:color="auto" w:fill="auto"/>
            <w:noWrap/>
            <w:hideMark/>
          </w:tcPr>
          <w:p w14:paraId="05FC30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4.69</w:t>
            </w:r>
          </w:p>
        </w:tc>
        <w:tc>
          <w:tcPr>
            <w:tcW w:w="885" w:type="dxa"/>
            <w:tcBorders>
              <w:top w:val="single" w:sz="4" w:space="0" w:color="000000"/>
              <w:bottom w:val="single" w:sz="4" w:space="0" w:color="000000"/>
            </w:tcBorders>
            <w:shd w:val="clear" w:color="auto" w:fill="auto"/>
            <w:noWrap/>
            <w:hideMark/>
          </w:tcPr>
          <w:p w14:paraId="36DB218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505.12</w:t>
            </w:r>
          </w:p>
        </w:tc>
        <w:tc>
          <w:tcPr>
            <w:tcW w:w="801" w:type="dxa"/>
            <w:tcBorders>
              <w:top w:val="single" w:sz="4" w:space="0" w:color="000000"/>
              <w:bottom w:val="single" w:sz="4" w:space="0" w:color="000000"/>
            </w:tcBorders>
            <w:shd w:val="clear" w:color="auto" w:fill="auto"/>
            <w:noWrap/>
            <w:hideMark/>
          </w:tcPr>
          <w:p w14:paraId="0FA17CD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14.86</w:t>
            </w:r>
          </w:p>
        </w:tc>
        <w:tc>
          <w:tcPr>
            <w:tcW w:w="642" w:type="dxa"/>
            <w:tcBorders>
              <w:top w:val="single" w:sz="4" w:space="0" w:color="000000"/>
              <w:bottom w:val="single" w:sz="4" w:space="0" w:color="000000"/>
              <w:right w:val="single" w:sz="4" w:space="0" w:color="000000"/>
            </w:tcBorders>
            <w:shd w:val="clear" w:color="auto" w:fill="auto"/>
            <w:noWrap/>
            <w:hideMark/>
          </w:tcPr>
          <w:p w14:paraId="413F7E0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0.28</w:t>
            </w:r>
          </w:p>
        </w:tc>
        <w:tc>
          <w:tcPr>
            <w:tcW w:w="1478" w:type="dxa"/>
            <w:tcBorders>
              <w:top w:val="single" w:sz="4" w:space="0" w:color="000000"/>
              <w:left w:val="single" w:sz="4" w:space="0" w:color="000000"/>
              <w:bottom w:val="single" w:sz="4" w:space="0" w:color="000000"/>
            </w:tcBorders>
            <w:shd w:val="clear" w:color="auto" w:fill="auto"/>
          </w:tcPr>
          <w:p w14:paraId="3BD1B8C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88BDA83" w14:textId="77777777" w:rsidTr="00323FB8">
        <w:trPr>
          <w:trHeight w:val="300"/>
        </w:trPr>
        <w:tc>
          <w:tcPr>
            <w:tcW w:w="2127" w:type="dxa"/>
            <w:tcBorders>
              <w:right w:val="nil"/>
            </w:tcBorders>
            <w:shd w:val="clear" w:color="auto" w:fill="FFFFFF"/>
            <w:noWrap/>
            <w:hideMark/>
          </w:tcPr>
          <w:p w14:paraId="766D854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629EA67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left w:val="single" w:sz="4" w:space="0" w:color="auto"/>
            </w:tcBorders>
            <w:shd w:val="clear" w:color="auto" w:fill="auto"/>
            <w:noWrap/>
            <w:hideMark/>
          </w:tcPr>
          <w:p w14:paraId="7B6533E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0.97</w:t>
            </w:r>
          </w:p>
        </w:tc>
        <w:tc>
          <w:tcPr>
            <w:tcW w:w="837" w:type="dxa"/>
            <w:shd w:val="clear" w:color="auto" w:fill="auto"/>
            <w:noWrap/>
            <w:hideMark/>
          </w:tcPr>
          <w:p w14:paraId="74858E8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4.89</w:t>
            </w:r>
          </w:p>
        </w:tc>
        <w:tc>
          <w:tcPr>
            <w:tcW w:w="885" w:type="dxa"/>
            <w:shd w:val="clear" w:color="auto" w:fill="auto"/>
            <w:noWrap/>
            <w:hideMark/>
          </w:tcPr>
          <w:p w14:paraId="42BA52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283.28</w:t>
            </w:r>
          </w:p>
        </w:tc>
        <w:tc>
          <w:tcPr>
            <w:tcW w:w="801" w:type="dxa"/>
            <w:shd w:val="clear" w:color="auto" w:fill="auto"/>
            <w:noWrap/>
            <w:hideMark/>
          </w:tcPr>
          <w:p w14:paraId="00ED513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23.38</w:t>
            </w:r>
          </w:p>
        </w:tc>
        <w:tc>
          <w:tcPr>
            <w:tcW w:w="642" w:type="dxa"/>
            <w:tcBorders>
              <w:right w:val="single" w:sz="4" w:space="0" w:color="000000"/>
            </w:tcBorders>
            <w:shd w:val="clear" w:color="auto" w:fill="auto"/>
            <w:noWrap/>
            <w:hideMark/>
          </w:tcPr>
          <w:p w14:paraId="2B50AE2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5135D07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3913FB3"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84A8AE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6EBF024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top w:val="single" w:sz="4" w:space="0" w:color="000000"/>
              <w:left w:val="single" w:sz="4" w:space="0" w:color="auto"/>
              <w:bottom w:val="single" w:sz="4" w:space="0" w:color="000000"/>
            </w:tcBorders>
            <w:shd w:val="clear" w:color="auto" w:fill="auto"/>
            <w:noWrap/>
            <w:hideMark/>
          </w:tcPr>
          <w:p w14:paraId="30C63E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1.78</w:t>
            </w:r>
          </w:p>
        </w:tc>
        <w:tc>
          <w:tcPr>
            <w:tcW w:w="837" w:type="dxa"/>
            <w:tcBorders>
              <w:top w:val="single" w:sz="4" w:space="0" w:color="000000"/>
              <w:bottom w:val="single" w:sz="4" w:space="0" w:color="000000"/>
            </w:tcBorders>
            <w:shd w:val="clear" w:color="auto" w:fill="auto"/>
            <w:noWrap/>
            <w:hideMark/>
          </w:tcPr>
          <w:p w14:paraId="405E214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5.97</w:t>
            </w:r>
          </w:p>
        </w:tc>
        <w:tc>
          <w:tcPr>
            <w:tcW w:w="885" w:type="dxa"/>
            <w:tcBorders>
              <w:top w:val="single" w:sz="4" w:space="0" w:color="000000"/>
              <w:bottom w:val="single" w:sz="4" w:space="0" w:color="000000"/>
            </w:tcBorders>
            <w:shd w:val="clear" w:color="auto" w:fill="auto"/>
            <w:noWrap/>
            <w:hideMark/>
          </w:tcPr>
          <w:p w14:paraId="762F526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478.31</w:t>
            </w:r>
          </w:p>
        </w:tc>
        <w:tc>
          <w:tcPr>
            <w:tcW w:w="801" w:type="dxa"/>
            <w:tcBorders>
              <w:top w:val="single" w:sz="4" w:space="0" w:color="000000"/>
              <w:bottom w:val="single" w:sz="4" w:space="0" w:color="000000"/>
            </w:tcBorders>
            <w:shd w:val="clear" w:color="auto" w:fill="auto"/>
            <w:noWrap/>
            <w:hideMark/>
          </w:tcPr>
          <w:p w14:paraId="1078CFF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15.25</w:t>
            </w:r>
          </w:p>
        </w:tc>
        <w:tc>
          <w:tcPr>
            <w:tcW w:w="642" w:type="dxa"/>
            <w:tcBorders>
              <w:top w:val="single" w:sz="4" w:space="0" w:color="000000"/>
              <w:bottom w:val="single" w:sz="4" w:space="0" w:color="000000"/>
              <w:right w:val="single" w:sz="4" w:space="0" w:color="000000"/>
            </w:tcBorders>
            <w:shd w:val="clear" w:color="auto" w:fill="auto"/>
            <w:noWrap/>
            <w:hideMark/>
          </w:tcPr>
          <w:p w14:paraId="05CF50D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0.13</w:t>
            </w:r>
          </w:p>
        </w:tc>
        <w:tc>
          <w:tcPr>
            <w:tcW w:w="1478" w:type="dxa"/>
            <w:tcBorders>
              <w:top w:val="single" w:sz="4" w:space="0" w:color="000000"/>
              <w:left w:val="single" w:sz="4" w:space="0" w:color="000000"/>
              <w:bottom w:val="single" w:sz="4" w:space="0" w:color="000000"/>
            </w:tcBorders>
            <w:shd w:val="clear" w:color="auto" w:fill="auto"/>
          </w:tcPr>
          <w:p w14:paraId="7D5DD3B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2C08B44" w14:textId="77777777" w:rsidTr="00323FB8">
        <w:trPr>
          <w:trHeight w:val="300"/>
        </w:trPr>
        <w:tc>
          <w:tcPr>
            <w:tcW w:w="2127" w:type="dxa"/>
            <w:tcBorders>
              <w:right w:val="nil"/>
            </w:tcBorders>
            <w:shd w:val="clear" w:color="auto" w:fill="FFFFFF"/>
            <w:noWrap/>
            <w:hideMark/>
          </w:tcPr>
          <w:p w14:paraId="46456C8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7060465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38782BC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1.02</w:t>
            </w:r>
          </w:p>
        </w:tc>
        <w:tc>
          <w:tcPr>
            <w:tcW w:w="837" w:type="dxa"/>
            <w:shd w:val="clear" w:color="auto" w:fill="auto"/>
            <w:noWrap/>
            <w:hideMark/>
          </w:tcPr>
          <w:p w14:paraId="75349B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6.54</w:t>
            </w:r>
          </w:p>
        </w:tc>
        <w:tc>
          <w:tcPr>
            <w:tcW w:w="885" w:type="dxa"/>
            <w:shd w:val="clear" w:color="auto" w:fill="auto"/>
            <w:noWrap/>
            <w:hideMark/>
          </w:tcPr>
          <w:p w14:paraId="7E36DE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421.42</w:t>
            </w:r>
          </w:p>
        </w:tc>
        <w:tc>
          <w:tcPr>
            <w:tcW w:w="801" w:type="dxa"/>
            <w:shd w:val="clear" w:color="auto" w:fill="auto"/>
            <w:noWrap/>
            <w:hideMark/>
          </w:tcPr>
          <w:p w14:paraId="1A083B9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17.84</w:t>
            </w:r>
          </w:p>
        </w:tc>
        <w:tc>
          <w:tcPr>
            <w:tcW w:w="642" w:type="dxa"/>
            <w:tcBorders>
              <w:right w:val="single" w:sz="4" w:space="0" w:color="000000"/>
            </w:tcBorders>
            <w:shd w:val="clear" w:color="auto" w:fill="auto"/>
            <w:noWrap/>
            <w:hideMark/>
          </w:tcPr>
          <w:p w14:paraId="48E27C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0.21</w:t>
            </w:r>
          </w:p>
        </w:tc>
        <w:tc>
          <w:tcPr>
            <w:tcW w:w="1478" w:type="dxa"/>
            <w:tcBorders>
              <w:top w:val="single" w:sz="4" w:space="0" w:color="000000"/>
              <w:left w:val="single" w:sz="4" w:space="0" w:color="000000"/>
              <w:bottom w:val="single" w:sz="4" w:space="0" w:color="000000"/>
            </w:tcBorders>
            <w:shd w:val="clear" w:color="auto" w:fill="auto"/>
          </w:tcPr>
          <w:p w14:paraId="33C7602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855AC7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FAB74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2128" w:type="dxa"/>
            <w:tcBorders>
              <w:top w:val="single" w:sz="4" w:space="0" w:color="000000"/>
              <w:bottom w:val="single" w:sz="4" w:space="0" w:color="000000"/>
              <w:right w:val="single" w:sz="4" w:space="0" w:color="auto"/>
            </w:tcBorders>
            <w:shd w:val="clear" w:color="auto" w:fill="auto"/>
            <w:noWrap/>
            <w:hideMark/>
          </w:tcPr>
          <w:p w14:paraId="5F8F704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1CD38A6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1.00</w:t>
            </w:r>
          </w:p>
        </w:tc>
        <w:tc>
          <w:tcPr>
            <w:tcW w:w="837" w:type="dxa"/>
            <w:tcBorders>
              <w:top w:val="single" w:sz="4" w:space="0" w:color="000000"/>
              <w:bottom w:val="single" w:sz="4" w:space="0" w:color="000000"/>
            </w:tcBorders>
            <w:shd w:val="clear" w:color="auto" w:fill="auto"/>
            <w:noWrap/>
            <w:hideMark/>
          </w:tcPr>
          <w:p w14:paraId="7A71116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6.48</w:t>
            </w:r>
          </w:p>
        </w:tc>
        <w:tc>
          <w:tcPr>
            <w:tcW w:w="885" w:type="dxa"/>
            <w:tcBorders>
              <w:top w:val="single" w:sz="4" w:space="0" w:color="000000"/>
              <w:bottom w:val="single" w:sz="4" w:space="0" w:color="000000"/>
            </w:tcBorders>
            <w:shd w:val="clear" w:color="auto" w:fill="auto"/>
            <w:noWrap/>
            <w:hideMark/>
          </w:tcPr>
          <w:p w14:paraId="5EB60FB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398.15</w:t>
            </w:r>
          </w:p>
        </w:tc>
        <w:tc>
          <w:tcPr>
            <w:tcW w:w="801" w:type="dxa"/>
            <w:tcBorders>
              <w:top w:val="single" w:sz="4" w:space="0" w:color="000000"/>
              <w:bottom w:val="single" w:sz="4" w:space="0" w:color="000000"/>
            </w:tcBorders>
            <w:shd w:val="clear" w:color="auto" w:fill="auto"/>
            <w:noWrap/>
            <w:hideMark/>
          </w:tcPr>
          <w:p w14:paraId="09858AD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17.34</w:t>
            </w:r>
          </w:p>
        </w:tc>
        <w:tc>
          <w:tcPr>
            <w:tcW w:w="642" w:type="dxa"/>
            <w:tcBorders>
              <w:top w:val="single" w:sz="4" w:space="0" w:color="000000"/>
              <w:bottom w:val="single" w:sz="4" w:space="0" w:color="000000"/>
              <w:right w:val="single" w:sz="4" w:space="0" w:color="000000"/>
            </w:tcBorders>
            <w:shd w:val="clear" w:color="auto" w:fill="auto"/>
            <w:noWrap/>
            <w:hideMark/>
          </w:tcPr>
          <w:p w14:paraId="632D20A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0.22</w:t>
            </w:r>
          </w:p>
        </w:tc>
        <w:tc>
          <w:tcPr>
            <w:tcW w:w="1478" w:type="dxa"/>
            <w:tcBorders>
              <w:top w:val="single" w:sz="4" w:space="0" w:color="000000"/>
              <w:left w:val="single" w:sz="4" w:space="0" w:color="000000"/>
              <w:bottom w:val="single" w:sz="4" w:space="0" w:color="000000"/>
            </w:tcBorders>
            <w:shd w:val="clear" w:color="auto" w:fill="auto"/>
          </w:tcPr>
          <w:p w14:paraId="554A240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5DA5C94" w14:textId="77777777" w:rsidTr="00323FB8">
        <w:trPr>
          <w:trHeight w:val="300"/>
        </w:trPr>
        <w:tc>
          <w:tcPr>
            <w:tcW w:w="2127" w:type="dxa"/>
            <w:tcBorders>
              <w:right w:val="nil"/>
            </w:tcBorders>
            <w:shd w:val="clear" w:color="auto" w:fill="FFFFFF"/>
            <w:noWrap/>
            <w:hideMark/>
          </w:tcPr>
          <w:p w14:paraId="29C6FFD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5252B3E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49CD617D" w14:textId="7F95BA7D" w:rsidR="00D01B9E" w:rsidRPr="00CA2678" w:rsidRDefault="006C3217" w:rsidP="00323FB8">
            <w:pPr>
              <w:spacing w:after="0" w:line="480" w:lineRule="auto"/>
              <w:jc w:val="center"/>
              <w:rPr>
                <w:rFonts w:eastAsia="Times New Roman" w:cs="Calibri"/>
                <w:sz w:val="24"/>
                <w:szCs w:val="24"/>
              </w:rPr>
            </w:pPr>
            <w:r w:rsidRPr="00CA2678">
              <w:rPr>
                <w:rFonts w:cs="Calibri"/>
                <w:sz w:val="24"/>
                <w:szCs w:val="24"/>
              </w:rPr>
              <w:t>0.93</w:t>
            </w:r>
          </w:p>
        </w:tc>
        <w:tc>
          <w:tcPr>
            <w:tcW w:w="837" w:type="dxa"/>
            <w:shd w:val="clear" w:color="auto" w:fill="auto"/>
            <w:noWrap/>
            <w:hideMark/>
          </w:tcPr>
          <w:p w14:paraId="6721E2C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7.49</w:t>
            </w:r>
          </w:p>
        </w:tc>
        <w:tc>
          <w:tcPr>
            <w:tcW w:w="885" w:type="dxa"/>
            <w:shd w:val="clear" w:color="auto" w:fill="auto"/>
            <w:noWrap/>
            <w:hideMark/>
          </w:tcPr>
          <w:p w14:paraId="1A06F65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481.85</w:t>
            </w:r>
          </w:p>
        </w:tc>
        <w:tc>
          <w:tcPr>
            <w:tcW w:w="801" w:type="dxa"/>
            <w:shd w:val="clear" w:color="auto" w:fill="auto"/>
            <w:noWrap/>
            <w:hideMark/>
          </w:tcPr>
          <w:p w14:paraId="18254AF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16.61</w:t>
            </w:r>
          </w:p>
        </w:tc>
        <w:tc>
          <w:tcPr>
            <w:tcW w:w="642" w:type="dxa"/>
            <w:tcBorders>
              <w:right w:val="single" w:sz="4" w:space="0" w:color="000000"/>
            </w:tcBorders>
            <w:shd w:val="clear" w:color="auto" w:fill="auto"/>
            <w:noWrap/>
            <w:hideMark/>
          </w:tcPr>
          <w:p w14:paraId="69B993A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0F62A18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0E7959C"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51E72A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6C2074A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34285FF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2.15</w:t>
            </w:r>
          </w:p>
        </w:tc>
        <w:tc>
          <w:tcPr>
            <w:tcW w:w="837" w:type="dxa"/>
            <w:tcBorders>
              <w:top w:val="single" w:sz="4" w:space="0" w:color="000000"/>
              <w:bottom w:val="single" w:sz="4" w:space="0" w:color="000000"/>
            </w:tcBorders>
            <w:shd w:val="clear" w:color="auto" w:fill="auto"/>
            <w:noWrap/>
            <w:hideMark/>
          </w:tcPr>
          <w:p w14:paraId="0BF782F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4.57</w:t>
            </w:r>
          </w:p>
        </w:tc>
        <w:tc>
          <w:tcPr>
            <w:tcW w:w="885" w:type="dxa"/>
            <w:tcBorders>
              <w:top w:val="single" w:sz="4" w:space="0" w:color="000000"/>
              <w:bottom w:val="single" w:sz="4" w:space="0" w:color="000000"/>
            </w:tcBorders>
            <w:shd w:val="clear" w:color="auto" w:fill="auto"/>
            <w:noWrap/>
            <w:hideMark/>
          </w:tcPr>
          <w:p w14:paraId="31691D7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686.28</w:t>
            </w:r>
          </w:p>
        </w:tc>
        <w:tc>
          <w:tcPr>
            <w:tcW w:w="801" w:type="dxa"/>
            <w:tcBorders>
              <w:top w:val="single" w:sz="4" w:space="0" w:color="000000"/>
              <w:bottom w:val="single" w:sz="4" w:space="0" w:color="000000"/>
            </w:tcBorders>
            <w:shd w:val="clear" w:color="auto" w:fill="auto"/>
            <w:noWrap/>
            <w:hideMark/>
          </w:tcPr>
          <w:p w14:paraId="289B69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19.16</w:t>
            </w:r>
          </w:p>
        </w:tc>
        <w:tc>
          <w:tcPr>
            <w:tcW w:w="642" w:type="dxa"/>
            <w:tcBorders>
              <w:top w:val="single" w:sz="4" w:space="0" w:color="000000"/>
              <w:bottom w:val="single" w:sz="4" w:space="0" w:color="000000"/>
              <w:right w:val="single" w:sz="4" w:space="0" w:color="000000"/>
            </w:tcBorders>
            <w:shd w:val="clear" w:color="auto" w:fill="auto"/>
            <w:noWrap/>
            <w:hideMark/>
          </w:tcPr>
          <w:p w14:paraId="6D33805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6BD0B61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102C389" w14:textId="77777777" w:rsidTr="00323FB8">
        <w:trPr>
          <w:trHeight w:val="300"/>
        </w:trPr>
        <w:tc>
          <w:tcPr>
            <w:tcW w:w="2127" w:type="dxa"/>
            <w:tcBorders>
              <w:right w:val="nil"/>
            </w:tcBorders>
            <w:shd w:val="clear" w:color="auto" w:fill="FFFFFF"/>
            <w:noWrap/>
            <w:hideMark/>
          </w:tcPr>
          <w:p w14:paraId="0F634D2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6F929B1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6654B2B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1.10</w:t>
            </w:r>
          </w:p>
        </w:tc>
        <w:tc>
          <w:tcPr>
            <w:tcW w:w="837" w:type="dxa"/>
            <w:shd w:val="clear" w:color="auto" w:fill="auto"/>
            <w:noWrap/>
            <w:hideMark/>
          </w:tcPr>
          <w:p w14:paraId="5A5936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3.86</w:t>
            </w:r>
          </w:p>
        </w:tc>
        <w:tc>
          <w:tcPr>
            <w:tcW w:w="885" w:type="dxa"/>
            <w:shd w:val="clear" w:color="auto" w:fill="auto"/>
            <w:noWrap/>
            <w:hideMark/>
          </w:tcPr>
          <w:p w14:paraId="2B8512A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695.21</w:t>
            </w:r>
          </w:p>
        </w:tc>
        <w:tc>
          <w:tcPr>
            <w:tcW w:w="801" w:type="dxa"/>
            <w:shd w:val="clear" w:color="auto" w:fill="auto"/>
            <w:noWrap/>
            <w:hideMark/>
          </w:tcPr>
          <w:p w14:paraId="2B2A1D2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14.60</w:t>
            </w:r>
          </w:p>
        </w:tc>
        <w:tc>
          <w:tcPr>
            <w:tcW w:w="642" w:type="dxa"/>
            <w:tcBorders>
              <w:right w:val="single" w:sz="4" w:space="0" w:color="000000"/>
            </w:tcBorders>
            <w:shd w:val="clear" w:color="auto" w:fill="auto"/>
            <w:noWrap/>
            <w:hideMark/>
          </w:tcPr>
          <w:p w14:paraId="09AC9A9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0.37</w:t>
            </w:r>
          </w:p>
        </w:tc>
        <w:tc>
          <w:tcPr>
            <w:tcW w:w="1478" w:type="dxa"/>
            <w:tcBorders>
              <w:top w:val="single" w:sz="4" w:space="0" w:color="000000"/>
              <w:left w:val="single" w:sz="4" w:space="0" w:color="000000"/>
              <w:bottom w:val="single" w:sz="4" w:space="0" w:color="000000"/>
            </w:tcBorders>
            <w:shd w:val="clear" w:color="auto" w:fill="auto"/>
          </w:tcPr>
          <w:p w14:paraId="3DB3424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6A3348A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214308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5B96184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282F7F2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1.44</w:t>
            </w:r>
          </w:p>
        </w:tc>
        <w:tc>
          <w:tcPr>
            <w:tcW w:w="837" w:type="dxa"/>
            <w:tcBorders>
              <w:top w:val="single" w:sz="4" w:space="0" w:color="000000"/>
              <w:bottom w:val="single" w:sz="4" w:space="0" w:color="000000"/>
            </w:tcBorders>
            <w:shd w:val="clear" w:color="auto" w:fill="auto"/>
            <w:noWrap/>
            <w:hideMark/>
          </w:tcPr>
          <w:p w14:paraId="412E77C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4.58</w:t>
            </w:r>
          </w:p>
        </w:tc>
        <w:tc>
          <w:tcPr>
            <w:tcW w:w="885" w:type="dxa"/>
            <w:tcBorders>
              <w:top w:val="single" w:sz="4" w:space="0" w:color="000000"/>
              <w:bottom w:val="single" w:sz="4" w:space="0" w:color="000000"/>
            </w:tcBorders>
            <w:shd w:val="clear" w:color="auto" w:fill="auto"/>
            <w:noWrap/>
            <w:hideMark/>
          </w:tcPr>
          <w:p w14:paraId="2EB4E68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592.19</w:t>
            </w:r>
          </w:p>
        </w:tc>
        <w:tc>
          <w:tcPr>
            <w:tcW w:w="801" w:type="dxa"/>
            <w:tcBorders>
              <w:top w:val="single" w:sz="4" w:space="0" w:color="000000"/>
              <w:bottom w:val="single" w:sz="4" w:space="0" w:color="000000"/>
            </w:tcBorders>
            <w:shd w:val="clear" w:color="auto" w:fill="auto"/>
            <w:noWrap/>
            <w:hideMark/>
          </w:tcPr>
          <w:p w14:paraId="6CFBAFF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17.69</w:t>
            </w:r>
          </w:p>
        </w:tc>
        <w:tc>
          <w:tcPr>
            <w:tcW w:w="642" w:type="dxa"/>
            <w:tcBorders>
              <w:top w:val="single" w:sz="4" w:space="0" w:color="000000"/>
              <w:bottom w:val="single" w:sz="4" w:space="0" w:color="000000"/>
              <w:right w:val="single" w:sz="4" w:space="0" w:color="000000"/>
            </w:tcBorders>
            <w:shd w:val="clear" w:color="auto" w:fill="auto"/>
            <w:noWrap/>
            <w:hideMark/>
          </w:tcPr>
          <w:p w14:paraId="0E9A6D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0.22</w:t>
            </w:r>
          </w:p>
        </w:tc>
        <w:tc>
          <w:tcPr>
            <w:tcW w:w="1478" w:type="dxa"/>
            <w:tcBorders>
              <w:top w:val="single" w:sz="4" w:space="0" w:color="000000"/>
              <w:left w:val="single" w:sz="4" w:space="0" w:color="000000"/>
              <w:bottom w:val="single" w:sz="4" w:space="0" w:color="000000"/>
            </w:tcBorders>
            <w:shd w:val="clear" w:color="auto" w:fill="auto"/>
          </w:tcPr>
          <w:p w14:paraId="555648C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FF5208A" w14:textId="77777777" w:rsidTr="00323FB8">
        <w:trPr>
          <w:trHeight w:val="300"/>
        </w:trPr>
        <w:tc>
          <w:tcPr>
            <w:tcW w:w="2127" w:type="dxa"/>
            <w:tcBorders>
              <w:right w:val="nil"/>
            </w:tcBorders>
            <w:shd w:val="clear" w:color="auto" w:fill="FFFFFF"/>
            <w:noWrap/>
            <w:hideMark/>
          </w:tcPr>
          <w:p w14:paraId="4C76C4E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036D698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17771B9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2.01</w:t>
            </w:r>
          </w:p>
        </w:tc>
        <w:tc>
          <w:tcPr>
            <w:tcW w:w="837" w:type="dxa"/>
            <w:shd w:val="clear" w:color="auto" w:fill="auto"/>
            <w:noWrap/>
            <w:hideMark/>
          </w:tcPr>
          <w:p w14:paraId="4F695F3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4.58</w:t>
            </w:r>
          </w:p>
        </w:tc>
        <w:tc>
          <w:tcPr>
            <w:tcW w:w="885" w:type="dxa"/>
            <w:shd w:val="clear" w:color="auto" w:fill="auto"/>
            <w:noWrap/>
            <w:hideMark/>
          </w:tcPr>
          <w:p w14:paraId="1877B80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775.04</w:t>
            </w:r>
          </w:p>
        </w:tc>
        <w:tc>
          <w:tcPr>
            <w:tcW w:w="801" w:type="dxa"/>
            <w:shd w:val="clear" w:color="auto" w:fill="auto"/>
            <w:noWrap/>
            <w:hideMark/>
          </w:tcPr>
          <w:p w14:paraId="43DA8FB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13.60</w:t>
            </w:r>
          </w:p>
        </w:tc>
        <w:tc>
          <w:tcPr>
            <w:tcW w:w="642" w:type="dxa"/>
            <w:tcBorders>
              <w:right w:val="single" w:sz="4" w:space="0" w:color="000000"/>
            </w:tcBorders>
            <w:shd w:val="clear" w:color="auto" w:fill="auto"/>
            <w:noWrap/>
            <w:hideMark/>
          </w:tcPr>
          <w:p w14:paraId="32C9719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7518B56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5DDEA60"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9EE376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12D0727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top w:val="single" w:sz="4" w:space="0" w:color="000000"/>
              <w:left w:val="single" w:sz="4" w:space="0" w:color="auto"/>
              <w:bottom w:val="single" w:sz="4" w:space="0" w:color="000000"/>
            </w:tcBorders>
            <w:shd w:val="clear" w:color="auto" w:fill="auto"/>
            <w:noWrap/>
            <w:hideMark/>
          </w:tcPr>
          <w:p w14:paraId="61C4F9D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1.34</w:t>
            </w:r>
          </w:p>
        </w:tc>
        <w:tc>
          <w:tcPr>
            <w:tcW w:w="837" w:type="dxa"/>
            <w:tcBorders>
              <w:top w:val="single" w:sz="4" w:space="0" w:color="000000"/>
              <w:bottom w:val="single" w:sz="4" w:space="0" w:color="000000"/>
            </w:tcBorders>
            <w:shd w:val="clear" w:color="auto" w:fill="auto"/>
            <w:noWrap/>
            <w:hideMark/>
          </w:tcPr>
          <w:p w14:paraId="5CB215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5.33</w:t>
            </w:r>
          </w:p>
        </w:tc>
        <w:tc>
          <w:tcPr>
            <w:tcW w:w="885" w:type="dxa"/>
            <w:tcBorders>
              <w:top w:val="single" w:sz="4" w:space="0" w:color="000000"/>
              <w:bottom w:val="single" w:sz="4" w:space="0" w:color="000000"/>
            </w:tcBorders>
            <w:shd w:val="clear" w:color="auto" w:fill="auto"/>
            <w:noWrap/>
            <w:hideMark/>
          </w:tcPr>
          <w:p w14:paraId="36E56DF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649.83</w:t>
            </w:r>
          </w:p>
        </w:tc>
        <w:tc>
          <w:tcPr>
            <w:tcW w:w="801" w:type="dxa"/>
            <w:tcBorders>
              <w:top w:val="single" w:sz="4" w:space="0" w:color="000000"/>
              <w:bottom w:val="single" w:sz="4" w:space="0" w:color="000000"/>
            </w:tcBorders>
            <w:shd w:val="clear" w:color="auto" w:fill="auto"/>
            <w:noWrap/>
            <w:hideMark/>
          </w:tcPr>
          <w:p w14:paraId="1AB9A94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18.17</w:t>
            </w:r>
          </w:p>
        </w:tc>
        <w:tc>
          <w:tcPr>
            <w:tcW w:w="642" w:type="dxa"/>
            <w:tcBorders>
              <w:top w:val="single" w:sz="4" w:space="0" w:color="000000"/>
              <w:bottom w:val="single" w:sz="4" w:space="0" w:color="000000"/>
              <w:right w:val="single" w:sz="4" w:space="0" w:color="000000"/>
            </w:tcBorders>
            <w:shd w:val="clear" w:color="auto" w:fill="auto"/>
            <w:noWrap/>
            <w:hideMark/>
          </w:tcPr>
          <w:p w14:paraId="5F9EDF6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6CEC71F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79F52D0" w14:textId="77777777" w:rsidTr="00323FB8">
        <w:trPr>
          <w:trHeight w:val="300"/>
        </w:trPr>
        <w:tc>
          <w:tcPr>
            <w:tcW w:w="2127" w:type="dxa"/>
            <w:tcBorders>
              <w:right w:val="nil"/>
            </w:tcBorders>
            <w:shd w:val="clear" w:color="auto" w:fill="FFFFFF"/>
            <w:noWrap/>
            <w:hideMark/>
          </w:tcPr>
          <w:p w14:paraId="6D753B4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456F8A1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6311DE9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1.57</w:t>
            </w:r>
          </w:p>
        </w:tc>
        <w:tc>
          <w:tcPr>
            <w:tcW w:w="837" w:type="dxa"/>
            <w:shd w:val="clear" w:color="auto" w:fill="auto"/>
            <w:noWrap/>
            <w:hideMark/>
          </w:tcPr>
          <w:p w14:paraId="3F9503D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5.54</w:t>
            </w:r>
          </w:p>
        </w:tc>
        <w:tc>
          <w:tcPr>
            <w:tcW w:w="885" w:type="dxa"/>
            <w:shd w:val="clear" w:color="auto" w:fill="auto"/>
            <w:noWrap/>
            <w:hideMark/>
          </w:tcPr>
          <w:p w14:paraId="52C1702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605.25</w:t>
            </w:r>
          </w:p>
        </w:tc>
        <w:tc>
          <w:tcPr>
            <w:tcW w:w="801" w:type="dxa"/>
            <w:shd w:val="clear" w:color="auto" w:fill="auto"/>
            <w:noWrap/>
            <w:hideMark/>
          </w:tcPr>
          <w:p w14:paraId="61F762B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18.30</w:t>
            </w:r>
          </w:p>
        </w:tc>
        <w:tc>
          <w:tcPr>
            <w:tcW w:w="642" w:type="dxa"/>
            <w:tcBorders>
              <w:right w:val="single" w:sz="4" w:space="0" w:color="000000"/>
            </w:tcBorders>
            <w:shd w:val="clear" w:color="auto" w:fill="auto"/>
            <w:noWrap/>
            <w:hideMark/>
          </w:tcPr>
          <w:p w14:paraId="6A93510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0.29</w:t>
            </w:r>
          </w:p>
        </w:tc>
        <w:tc>
          <w:tcPr>
            <w:tcW w:w="1478" w:type="dxa"/>
            <w:tcBorders>
              <w:top w:val="single" w:sz="4" w:space="0" w:color="000000"/>
              <w:left w:val="single" w:sz="4" w:space="0" w:color="000000"/>
              <w:bottom w:val="single" w:sz="4" w:space="0" w:color="000000"/>
            </w:tcBorders>
            <w:shd w:val="clear" w:color="auto" w:fill="auto"/>
          </w:tcPr>
          <w:p w14:paraId="3097B8F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A15B21D"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638DE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2128" w:type="dxa"/>
            <w:tcBorders>
              <w:top w:val="single" w:sz="4" w:space="0" w:color="000000"/>
              <w:bottom w:val="single" w:sz="4" w:space="0" w:color="000000"/>
              <w:right w:val="single" w:sz="4" w:space="0" w:color="auto"/>
            </w:tcBorders>
            <w:shd w:val="clear" w:color="auto" w:fill="auto"/>
            <w:noWrap/>
            <w:hideMark/>
          </w:tcPr>
          <w:p w14:paraId="0EAFBA9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0696EC3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1.12</w:t>
            </w:r>
          </w:p>
        </w:tc>
        <w:tc>
          <w:tcPr>
            <w:tcW w:w="837" w:type="dxa"/>
            <w:tcBorders>
              <w:top w:val="single" w:sz="4" w:space="0" w:color="000000"/>
              <w:bottom w:val="single" w:sz="4" w:space="0" w:color="000000"/>
            </w:tcBorders>
            <w:shd w:val="clear" w:color="auto" w:fill="auto"/>
            <w:noWrap/>
            <w:hideMark/>
          </w:tcPr>
          <w:p w14:paraId="66F0788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5.53</w:t>
            </w:r>
          </w:p>
        </w:tc>
        <w:tc>
          <w:tcPr>
            <w:tcW w:w="885" w:type="dxa"/>
            <w:tcBorders>
              <w:top w:val="single" w:sz="4" w:space="0" w:color="000000"/>
              <w:bottom w:val="single" w:sz="4" w:space="0" w:color="000000"/>
            </w:tcBorders>
            <w:shd w:val="clear" w:color="auto" w:fill="auto"/>
            <w:noWrap/>
            <w:hideMark/>
          </w:tcPr>
          <w:p w14:paraId="324DCE7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594.33</w:t>
            </w:r>
          </w:p>
        </w:tc>
        <w:tc>
          <w:tcPr>
            <w:tcW w:w="801" w:type="dxa"/>
            <w:tcBorders>
              <w:top w:val="single" w:sz="4" w:space="0" w:color="000000"/>
              <w:bottom w:val="single" w:sz="4" w:space="0" w:color="000000"/>
            </w:tcBorders>
            <w:shd w:val="clear" w:color="auto" w:fill="auto"/>
            <w:noWrap/>
            <w:hideMark/>
          </w:tcPr>
          <w:p w14:paraId="6DF717E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17.89</w:t>
            </w:r>
          </w:p>
        </w:tc>
        <w:tc>
          <w:tcPr>
            <w:tcW w:w="642" w:type="dxa"/>
            <w:tcBorders>
              <w:top w:val="single" w:sz="4" w:space="0" w:color="000000"/>
              <w:bottom w:val="single" w:sz="4" w:space="0" w:color="000000"/>
              <w:right w:val="single" w:sz="4" w:space="0" w:color="000000"/>
            </w:tcBorders>
            <w:shd w:val="clear" w:color="auto" w:fill="auto"/>
            <w:noWrap/>
            <w:hideMark/>
          </w:tcPr>
          <w:p w14:paraId="3B5DD7B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1A2A0BD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A305D73" w14:textId="77777777" w:rsidTr="00323FB8">
        <w:trPr>
          <w:trHeight w:val="300"/>
        </w:trPr>
        <w:tc>
          <w:tcPr>
            <w:tcW w:w="2127" w:type="dxa"/>
            <w:tcBorders>
              <w:right w:val="nil"/>
            </w:tcBorders>
            <w:shd w:val="clear" w:color="auto" w:fill="FFFFFF"/>
            <w:noWrap/>
            <w:hideMark/>
          </w:tcPr>
          <w:p w14:paraId="0D5EEF6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0E133FB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137F847B" w14:textId="0C73E496" w:rsidR="00D01B9E" w:rsidRPr="00CA2678" w:rsidRDefault="00F47819" w:rsidP="00323FB8">
            <w:pPr>
              <w:spacing w:after="0" w:line="480" w:lineRule="auto"/>
              <w:jc w:val="center"/>
              <w:rPr>
                <w:rFonts w:eastAsia="Times New Roman" w:cs="Calibri"/>
                <w:sz w:val="24"/>
                <w:szCs w:val="24"/>
              </w:rPr>
            </w:pPr>
            <w:r w:rsidRPr="00CA2678">
              <w:rPr>
                <w:rFonts w:cs="Calibri"/>
                <w:sz w:val="24"/>
                <w:szCs w:val="24"/>
              </w:rPr>
              <w:t>1.00</w:t>
            </w:r>
          </w:p>
        </w:tc>
        <w:tc>
          <w:tcPr>
            <w:tcW w:w="837" w:type="dxa"/>
            <w:shd w:val="clear" w:color="auto" w:fill="auto"/>
            <w:noWrap/>
            <w:hideMark/>
          </w:tcPr>
          <w:p w14:paraId="1E0A1CF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9.01</w:t>
            </w:r>
          </w:p>
        </w:tc>
        <w:tc>
          <w:tcPr>
            <w:tcW w:w="885" w:type="dxa"/>
            <w:shd w:val="clear" w:color="auto" w:fill="auto"/>
            <w:noWrap/>
            <w:hideMark/>
          </w:tcPr>
          <w:p w14:paraId="050688C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439.50</w:t>
            </w:r>
          </w:p>
        </w:tc>
        <w:tc>
          <w:tcPr>
            <w:tcW w:w="801" w:type="dxa"/>
            <w:shd w:val="clear" w:color="auto" w:fill="auto"/>
            <w:noWrap/>
            <w:hideMark/>
          </w:tcPr>
          <w:p w14:paraId="66BADC1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23.01</w:t>
            </w:r>
          </w:p>
        </w:tc>
        <w:tc>
          <w:tcPr>
            <w:tcW w:w="642" w:type="dxa"/>
            <w:tcBorders>
              <w:right w:val="single" w:sz="4" w:space="0" w:color="000000"/>
            </w:tcBorders>
            <w:shd w:val="clear" w:color="auto" w:fill="auto"/>
            <w:noWrap/>
            <w:hideMark/>
          </w:tcPr>
          <w:p w14:paraId="299B34D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424773C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6A7A269"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3C7DD04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41AD1DC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295BFBD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2.29</w:t>
            </w:r>
          </w:p>
        </w:tc>
        <w:tc>
          <w:tcPr>
            <w:tcW w:w="837" w:type="dxa"/>
            <w:tcBorders>
              <w:top w:val="single" w:sz="4" w:space="0" w:color="000000"/>
              <w:bottom w:val="single" w:sz="4" w:space="0" w:color="000000"/>
            </w:tcBorders>
            <w:shd w:val="clear" w:color="auto" w:fill="auto"/>
            <w:noWrap/>
            <w:hideMark/>
          </w:tcPr>
          <w:p w14:paraId="48D82DF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5.67</w:t>
            </w:r>
          </w:p>
        </w:tc>
        <w:tc>
          <w:tcPr>
            <w:tcW w:w="885" w:type="dxa"/>
            <w:tcBorders>
              <w:top w:val="single" w:sz="4" w:space="0" w:color="000000"/>
              <w:bottom w:val="single" w:sz="4" w:space="0" w:color="000000"/>
            </w:tcBorders>
            <w:shd w:val="clear" w:color="auto" w:fill="auto"/>
            <w:noWrap/>
            <w:hideMark/>
          </w:tcPr>
          <w:p w14:paraId="2867F03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651.64</w:t>
            </w:r>
          </w:p>
        </w:tc>
        <w:tc>
          <w:tcPr>
            <w:tcW w:w="801" w:type="dxa"/>
            <w:tcBorders>
              <w:top w:val="single" w:sz="4" w:space="0" w:color="000000"/>
              <w:bottom w:val="single" w:sz="4" w:space="0" w:color="000000"/>
            </w:tcBorders>
            <w:shd w:val="clear" w:color="auto" w:fill="auto"/>
            <w:noWrap/>
            <w:hideMark/>
          </w:tcPr>
          <w:p w14:paraId="36772A2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25.51</w:t>
            </w:r>
          </w:p>
        </w:tc>
        <w:tc>
          <w:tcPr>
            <w:tcW w:w="642" w:type="dxa"/>
            <w:tcBorders>
              <w:top w:val="single" w:sz="4" w:space="0" w:color="000000"/>
              <w:bottom w:val="single" w:sz="4" w:space="0" w:color="000000"/>
              <w:right w:val="single" w:sz="4" w:space="0" w:color="000000"/>
            </w:tcBorders>
            <w:shd w:val="clear" w:color="auto" w:fill="auto"/>
            <w:noWrap/>
            <w:hideMark/>
          </w:tcPr>
          <w:p w14:paraId="1498C82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44442E0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03850B0B" w14:textId="77777777" w:rsidTr="00323FB8">
        <w:trPr>
          <w:trHeight w:val="300"/>
        </w:trPr>
        <w:tc>
          <w:tcPr>
            <w:tcW w:w="2127" w:type="dxa"/>
            <w:tcBorders>
              <w:right w:val="nil"/>
            </w:tcBorders>
            <w:shd w:val="clear" w:color="auto" w:fill="FFFFFF"/>
            <w:noWrap/>
            <w:hideMark/>
          </w:tcPr>
          <w:p w14:paraId="680E490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07142B7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2BD46E9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1.16</w:t>
            </w:r>
          </w:p>
        </w:tc>
        <w:tc>
          <w:tcPr>
            <w:tcW w:w="837" w:type="dxa"/>
            <w:shd w:val="clear" w:color="auto" w:fill="auto"/>
            <w:noWrap/>
            <w:hideMark/>
          </w:tcPr>
          <w:p w14:paraId="0FA3621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4.75</w:t>
            </w:r>
          </w:p>
        </w:tc>
        <w:tc>
          <w:tcPr>
            <w:tcW w:w="885" w:type="dxa"/>
            <w:shd w:val="clear" w:color="auto" w:fill="auto"/>
            <w:noWrap/>
            <w:hideMark/>
          </w:tcPr>
          <w:p w14:paraId="09F6A78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665.16</w:t>
            </w:r>
          </w:p>
        </w:tc>
        <w:tc>
          <w:tcPr>
            <w:tcW w:w="801" w:type="dxa"/>
            <w:shd w:val="clear" w:color="auto" w:fill="auto"/>
            <w:noWrap/>
            <w:hideMark/>
          </w:tcPr>
          <w:p w14:paraId="5686C9F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19.12</w:t>
            </w:r>
          </w:p>
        </w:tc>
        <w:tc>
          <w:tcPr>
            <w:tcW w:w="642" w:type="dxa"/>
            <w:tcBorders>
              <w:right w:val="single" w:sz="4" w:space="0" w:color="000000"/>
            </w:tcBorders>
            <w:shd w:val="clear" w:color="auto" w:fill="auto"/>
            <w:noWrap/>
            <w:hideMark/>
          </w:tcPr>
          <w:p w14:paraId="0BFE678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0.37</w:t>
            </w:r>
          </w:p>
        </w:tc>
        <w:tc>
          <w:tcPr>
            <w:tcW w:w="1478" w:type="dxa"/>
            <w:tcBorders>
              <w:top w:val="single" w:sz="4" w:space="0" w:color="000000"/>
              <w:left w:val="single" w:sz="4" w:space="0" w:color="000000"/>
              <w:bottom w:val="single" w:sz="4" w:space="0" w:color="000000"/>
            </w:tcBorders>
            <w:shd w:val="clear" w:color="auto" w:fill="auto"/>
          </w:tcPr>
          <w:p w14:paraId="39D6E11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857357F"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2054B8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402EA20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5809C9C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1.54</w:t>
            </w:r>
          </w:p>
        </w:tc>
        <w:tc>
          <w:tcPr>
            <w:tcW w:w="837" w:type="dxa"/>
            <w:tcBorders>
              <w:top w:val="single" w:sz="4" w:space="0" w:color="000000"/>
              <w:bottom w:val="single" w:sz="4" w:space="0" w:color="000000"/>
            </w:tcBorders>
            <w:shd w:val="clear" w:color="auto" w:fill="auto"/>
            <w:noWrap/>
            <w:hideMark/>
          </w:tcPr>
          <w:p w14:paraId="0A8F4AE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5.40</w:t>
            </w:r>
          </w:p>
        </w:tc>
        <w:tc>
          <w:tcPr>
            <w:tcW w:w="885" w:type="dxa"/>
            <w:tcBorders>
              <w:top w:val="single" w:sz="4" w:space="0" w:color="000000"/>
              <w:bottom w:val="single" w:sz="4" w:space="0" w:color="000000"/>
            </w:tcBorders>
            <w:shd w:val="clear" w:color="auto" w:fill="auto"/>
            <w:noWrap/>
            <w:hideMark/>
          </w:tcPr>
          <w:p w14:paraId="3638AD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614.01</w:t>
            </w:r>
          </w:p>
        </w:tc>
        <w:tc>
          <w:tcPr>
            <w:tcW w:w="801" w:type="dxa"/>
            <w:tcBorders>
              <w:top w:val="single" w:sz="4" w:space="0" w:color="000000"/>
              <w:bottom w:val="single" w:sz="4" w:space="0" w:color="000000"/>
            </w:tcBorders>
            <w:shd w:val="clear" w:color="auto" w:fill="auto"/>
            <w:noWrap/>
            <w:hideMark/>
          </w:tcPr>
          <w:p w14:paraId="376A823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20.98</w:t>
            </w:r>
          </w:p>
        </w:tc>
        <w:tc>
          <w:tcPr>
            <w:tcW w:w="642" w:type="dxa"/>
            <w:tcBorders>
              <w:top w:val="single" w:sz="4" w:space="0" w:color="000000"/>
              <w:bottom w:val="single" w:sz="4" w:space="0" w:color="000000"/>
              <w:right w:val="single" w:sz="4" w:space="0" w:color="000000"/>
            </w:tcBorders>
            <w:shd w:val="clear" w:color="auto" w:fill="auto"/>
            <w:noWrap/>
            <w:hideMark/>
          </w:tcPr>
          <w:p w14:paraId="0C12215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0.23</w:t>
            </w:r>
          </w:p>
        </w:tc>
        <w:tc>
          <w:tcPr>
            <w:tcW w:w="1478" w:type="dxa"/>
            <w:tcBorders>
              <w:top w:val="single" w:sz="4" w:space="0" w:color="000000"/>
              <w:left w:val="single" w:sz="4" w:space="0" w:color="000000"/>
              <w:bottom w:val="single" w:sz="4" w:space="0" w:color="000000"/>
            </w:tcBorders>
            <w:shd w:val="clear" w:color="auto" w:fill="auto"/>
          </w:tcPr>
          <w:p w14:paraId="2E95EAA3"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026F2B5" w14:textId="77777777" w:rsidTr="00323FB8">
        <w:trPr>
          <w:trHeight w:val="300"/>
        </w:trPr>
        <w:tc>
          <w:tcPr>
            <w:tcW w:w="2127" w:type="dxa"/>
            <w:tcBorders>
              <w:right w:val="nil"/>
            </w:tcBorders>
            <w:shd w:val="clear" w:color="auto" w:fill="FFFFFF"/>
            <w:noWrap/>
            <w:hideMark/>
          </w:tcPr>
          <w:p w14:paraId="54AC318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Ivy</w:t>
            </w:r>
          </w:p>
        </w:tc>
        <w:tc>
          <w:tcPr>
            <w:tcW w:w="2128" w:type="dxa"/>
            <w:tcBorders>
              <w:top w:val="single" w:sz="4" w:space="0" w:color="000000"/>
              <w:bottom w:val="single" w:sz="4" w:space="0" w:color="000000"/>
              <w:right w:val="single" w:sz="4" w:space="0" w:color="auto"/>
            </w:tcBorders>
            <w:shd w:val="clear" w:color="auto" w:fill="auto"/>
            <w:noWrap/>
            <w:hideMark/>
          </w:tcPr>
          <w:p w14:paraId="6CF4496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72B0D3F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2.16</w:t>
            </w:r>
          </w:p>
        </w:tc>
        <w:tc>
          <w:tcPr>
            <w:tcW w:w="837" w:type="dxa"/>
            <w:shd w:val="clear" w:color="auto" w:fill="auto"/>
            <w:noWrap/>
            <w:hideMark/>
          </w:tcPr>
          <w:p w14:paraId="04C001E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6.24</w:t>
            </w:r>
          </w:p>
        </w:tc>
        <w:tc>
          <w:tcPr>
            <w:tcW w:w="885" w:type="dxa"/>
            <w:shd w:val="clear" w:color="auto" w:fill="auto"/>
            <w:noWrap/>
            <w:hideMark/>
          </w:tcPr>
          <w:p w14:paraId="5515885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660.48</w:t>
            </w:r>
          </w:p>
        </w:tc>
        <w:tc>
          <w:tcPr>
            <w:tcW w:w="801" w:type="dxa"/>
            <w:shd w:val="clear" w:color="auto" w:fill="auto"/>
            <w:noWrap/>
            <w:hideMark/>
          </w:tcPr>
          <w:p w14:paraId="361BEC1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22.69</w:t>
            </w:r>
          </w:p>
        </w:tc>
        <w:tc>
          <w:tcPr>
            <w:tcW w:w="642" w:type="dxa"/>
            <w:tcBorders>
              <w:right w:val="single" w:sz="4" w:space="0" w:color="000000"/>
            </w:tcBorders>
            <w:shd w:val="clear" w:color="auto" w:fill="auto"/>
            <w:noWrap/>
            <w:hideMark/>
          </w:tcPr>
          <w:p w14:paraId="683BEAB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5DA8649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33DB527"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1139D0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71EED1A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top w:val="single" w:sz="4" w:space="0" w:color="000000"/>
              <w:left w:val="single" w:sz="4" w:space="0" w:color="auto"/>
              <w:bottom w:val="single" w:sz="4" w:space="0" w:color="000000"/>
            </w:tcBorders>
            <w:shd w:val="clear" w:color="auto" w:fill="auto"/>
            <w:noWrap/>
            <w:hideMark/>
          </w:tcPr>
          <w:p w14:paraId="71ED81C0" w14:textId="500C4FBA"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w:t>
            </w:r>
            <w:r w:rsidR="00E62A82" w:rsidRPr="00CA2678">
              <w:rPr>
                <w:rFonts w:cs="Calibri"/>
                <w:sz w:val="24"/>
                <w:szCs w:val="24"/>
              </w:rPr>
              <w:t>9</w:t>
            </w:r>
          </w:p>
        </w:tc>
        <w:tc>
          <w:tcPr>
            <w:tcW w:w="837" w:type="dxa"/>
            <w:tcBorders>
              <w:top w:val="single" w:sz="4" w:space="0" w:color="000000"/>
              <w:bottom w:val="single" w:sz="4" w:space="0" w:color="000000"/>
            </w:tcBorders>
            <w:shd w:val="clear" w:color="auto" w:fill="auto"/>
            <w:noWrap/>
            <w:hideMark/>
          </w:tcPr>
          <w:p w14:paraId="3F97A8A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5.51</w:t>
            </w:r>
          </w:p>
        </w:tc>
        <w:tc>
          <w:tcPr>
            <w:tcW w:w="885" w:type="dxa"/>
            <w:tcBorders>
              <w:top w:val="single" w:sz="4" w:space="0" w:color="000000"/>
              <w:bottom w:val="single" w:sz="4" w:space="0" w:color="000000"/>
            </w:tcBorders>
            <w:shd w:val="clear" w:color="auto" w:fill="auto"/>
            <w:noWrap/>
            <w:hideMark/>
          </w:tcPr>
          <w:p w14:paraId="382DB28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675.54</w:t>
            </w:r>
          </w:p>
        </w:tc>
        <w:tc>
          <w:tcPr>
            <w:tcW w:w="801" w:type="dxa"/>
            <w:tcBorders>
              <w:top w:val="single" w:sz="4" w:space="0" w:color="000000"/>
              <w:bottom w:val="single" w:sz="4" w:space="0" w:color="000000"/>
            </w:tcBorders>
            <w:shd w:val="clear" w:color="auto" w:fill="auto"/>
            <w:noWrap/>
            <w:hideMark/>
          </w:tcPr>
          <w:p w14:paraId="4C27F20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17.72</w:t>
            </w:r>
          </w:p>
        </w:tc>
        <w:tc>
          <w:tcPr>
            <w:tcW w:w="642" w:type="dxa"/>
            <w:tcBorders>
              <w:top w:val="single" w:sz="4" w:space="0" w:color="000000"/>
              <w:bottom w:val="single" w:sz="4" w:space="0" w:color="000000"/>
              <w:right w:val="single" w:sz="4" w:space="0" w:color="000000"/>
            </w:tcBorders>
            <w:shd w:val="clear" w:color="auto" w:fill="auto"/>
            <w:noWrap/>
            <w:hideMark/>
          </w:tcPr>
          <w:p w14:paraId="337C43A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0.31</w:t>
            </w:r>
          </w:p>
        </w:tc>
        <w:tc>
          <w:tcPr>
            <w:tcW w:w="1478" w:type="dxa"/>
            <w:tcBorders>
              <w:top w:val="single" w:sz="4" w:space="0" w:color="000000"/>
              <w:left w:val="single" w:sz="4" w:space="0" w:color="000000"/>
              <w:bottom w:val="single" w:sz="4" w:space="0" w:color="000000"/>
            </w:tcBorders>
            <w:shd w:val="clear" w:color="auto" w:fill="auto"/>
          </w:tcPr>
          <w:p w14:paraId="413CC426"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362660C5" w14:textId="77777777" w:rsidTr="00323FB8">
        <w:trPr>
          <w:trHeight w:val="300"/>
        </w:trPr>
        <w:tc>
          <w:tcPr>
            <w:tcW w:w="2127" w:type="dxa"/>
            <w:tcBorders>
              <w:right w:val="nil"/>
            </w:tcBorders>
            <w:shd w:val="clear" w:color="auto" w:fill="FFFFFF"/>
            <w:noWrap/>
            <w:hideMark/>
          </w:tcPr>
          <w:p w14:paraId="015B80B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2E65ED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175E05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1.27</w:t>
            </w:r>
          </w:p>
        </w:tc>
        <w:tc>
          <w:tcPr>
            <w:tcW w:w="837" w:type="dxa"/>
            <w:shd w:val="clear" w:color="auto" w:fill="auto"/>
            <w:noWrap/>
            <w:hideMark/>
          </w:tcPr>
          <w:p w14:paraId="0D036B4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6.96</w:t>
            </w:r>
          </w:p>
        </w:tc>
        <w:tc>
          <w:tcPr>
            <w:tcW w:w="885" w:type="dxa"/>
            <w:shd w:val="clear" w:color="auto" w:fill="auto"/>
            <w:noWrap/>
            <w:hideMark/>
          </w:tcPr>
          <w:p w14:paraId="5736320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578.90</w:t>
            </w:r>
          </w:p>
        </w:tc>
        <w:tc>
          <w:tcPr>
            <w:tcW w:w="801" w:type="dxa"/>
            <w:shd w:val="clear" w:color="auto" w:fill="auto"/>
            <w:noWrap/>
            <w:hideMark/>
          </w:tcPr>
          <w:p w14:paraId="552937F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28.45</w:t>
            </w:r>
          </w:p>
        </w:tc>
        <w:tc>
          <w:tcPr>
            <w:tcW w:w="642" w:type="dxa"/>
            <w:tcBorders>
              <w:right w:val="single" w:sz="4" w:space="0" w:color="000000"/>
            </w:tcBorders>
            <w:shd w:val="clear" w:color="auto" w:fill="auto"/>
            <w:noWrap/>
            <w:hideMark/>
          </w:tcPr>
          <w:p w14:paraId="295456D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23956A93"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4A9E3E43"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795B377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2128" w:type="dxa"/>
            <w:tcBorders>
              <w:top w:val="single" w:sz="4" w:space="0" w:color="000000"/>
              <w:bottom w:val="single" w:sz="4" w:space="0" w:color="000000"/>
              <w:right w:val="single" w:sz="4" w:space="0" w:color="auto"/>
            </w:tcBorders>
            <w:shd w:val="clear" w:color="auto" w:fill="auto"/>
            <w:noWrap/>
            <w:hideMark/>
          </w:tcPr>
          <w:p w14:paraId="3B6B98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29B9451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1.18</w:t>
            </w:r>
          </w:p>
        </w:tc>
        <w:tc>
          <w:tcPr>
            <w:tcW w:w="837" w:type="dxa"/>
            <w:tcBorders>
              <w:top w:val="single" w:sz="4" w:space="0" w:color="000000"/>
              <w:bottom w:val="single" w:sz="4" w:space="0" w:color="000000"/>
            </w:tcBorders>
            <w:shd w:val="clear" w:color="auto" w:fill="auto"/>
            <w:noWrap/>
            <w:hideMark/>
          </w:tcPr>
          <w:p w14:paraId="439D832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6.89</w:t>
            </w:r>
          </w:p>
        </w:tc>
        <w:tc>
          <w:tcPr>
            <w:tcW w:w="885" w:type="dxa"/>
            <w:tcBorders>
              <w:top w:val="single" w:sz="4" w:space="0" w:color="000000"/>
              <w:bottom w:val="single" w:sz="4" w:space="0" w:color="000000"/>
            </w:tcBorders>
            <w:shd w:val="clear" w:color="auto" w:fill="auto"/>
            <w:noWrap/>
            <w:hideMark/>
          </w:tcPr>
          <w:p w14:paraId="0CBCBD7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563.47</w:t>
            </w:r>
          </w:p>
        </w:tc>
        <w:tc>
          <w:tcPr>
            <w:tcW w:w="801" w:type="dxa"/>
            <w:tcBorders>
              <w:top w:val="single" w:sz="4" w:space="0" w:color="000000"/>
              <w:bottom w:val="single" w:sz="4" w:space="0" w:color="000000"/>
            </w:tcBorders>
            <w:shd w:val="clear" w:color="auto" w:fill="auto"/>
            <w:noWrap/>
            <w:hideMark/>
          </w:tcPr>
          <w:p w14:paraId="3FBE543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26.15</w:t>
            </w:r>
          </w:p>
        </w:tc>
        <w:tc>
          <w:tcPr>
            <w:tcW w:w="642" w:type="dxa"/>
            <w:tcBorders>
              <w:top w:val="single" w:sz="4" w:space="0" w:color="000000"/>
              <w:bottom w:val="single" w:sz="4" w:space="0" w:color="000000"/>
              <w:right w:val="single" w:sz="4" w:space="0" w:color="000000"/>
            </w:tcBorders>
            <w:shd w:val="clear" w:color="auto" w:fill="auto"/>
            <w:noWrap/>
            <w:hideMark/>
          </w:tcPr>
          <w:p w14:paraId="03B1290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3E7FDF1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5F152CC" w14:textId="77777777" w:rsidTr="00323FB8">
        <w:trPr>
          <w:trHeight w:val="300"/>
        </w:trPr>
        <w:tc>
          <w:tcPr>
            <w:tcW w:w="2127" w:type="dxa"/>
            <w:tcBorders>
              <w:right w:val="nil"/>
            </w:tcBorders>
            <w:shd w:val="clear" w:color="auto" w:fill="FFFFFF"/>
            <w:noWrap/>
            <w:hideMark/>
          </w:tcPr>
          <w:p w14:paraId="33C7601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02BD29D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2DFB09C1" w14:textId="1E805348" w:rsidR="00D01B9E" w:rsidRPr="00CA2678" w:rsidRDefault="000F423E" w:rsidP="00323FB8">
            <w:pPr>
              <w:spacing w:after="0" w:line="480" w:lineRule="auto"/>
              <w:jc w:val="center"/>
              <w:rPr>
                <w:rFonts w:eastAsia="Times New Roman" w:cs="Calibri"/>
                <w:sz w:val="24"/>
                <w:szCs w:val="24"/>
              </w:rPr>
            </w:pPr>
            <w:r w:rsidRPr="00CA2678">
              <w:rPr>
                <w:rFonts w:cs="Calibri"/>
                <w:sz w:val="24"/>
                <w:szCs w:val="24"/>
              </w:rPr>
              <w:t>0.88</w:t>
            </w:r>
          </w:p>
        </w:tc>
        <w:tc>
          <w:tcPr>
            <w:tcW w:w="837" w:type="dxa"/>
            <w:shd w:val="clear" w:color="auto" w:fill="auto"/>
            <w:noWrap/>
            <w:hideMark/>
          </w:tcPr>
          <w:p w14:paraId="12B1F32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7.15</w:t>
            </w:r>
          </w:p>
        </w:tc>
        <w:tc>
          <w:tcPr>
            <w:tcW w:w="885" w:type="dxa"/>
            <w:shd w:val="clear" w:color="auto" w:fill="auto"/>
            <w:noWrap/>
            <w:hideMark/>
          </w:tcPr>
          <w:p w14:paraId="4FC9047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496.05</w:t>
            </w:r>
          </w:p>
        </w:tc>
        <w:tc>
          <w:tcPr>
            <w:tcW w:w="801" w:type="dxa"/>
            <w:shd w:val="clear" w:color="auto" w:fill="auto"/>
            <w:noWrap/>
            <w:hideMark/>
          </w:tcPr>
          <w:p w14:paraId="6DBC398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20.62</w:t>
            </w:r>
          </w:p>
        </w:tc>
        <w:tc>
          <w:tcPr>
            <w:tcW w:w="642" w:type="dxa"/>
            <w:tcBorders>
              <w:right w:val="single" w:sz="4" w:space="0" w:color="000000"/>
            </w:tcBorders>
            <w:shd w:val="clear" w:color="auto" w:fill="auto"/>
            <w:noWrap/>
            <w:hideMark/>
          </w:tcPr>
          <w:p w14:paraId="68F76E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0.12</w:t>
            </w:r>
          </w:p>
        </w:tc>
        <w:tc>
          <w:tcPr>
            <w:tcW w:w="1478" w:type="dxa"/>
            <w:tcBorders>
              <w:top w:val="single" w:sz="4" w:space="0" w:color="000000"/>
              <w:left w:val="single" w:sz="4" w:space="0" w:color="000000"/>
              <w:bottom w:val="single" w:sz="4" w:space="0" w:color="000000"/>
            </w:tcBorders>
            <w:shd w:val="clear" w:color="auto" w:fill="auto"/>
          </w:tcPr>
          <w:p w14:paraId="775012E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EA8A685"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6024F2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41A251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0B1D4AE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2.12</w:t>
            </w:r>
          </w:p>
        </w:tc>
        <w:tc>
          <w:tcPr>
            <w:tcW w:w="837" w:type="dxa"/>
            <w:tcBorders>
              <w:top w:val="single" w:sz="4" w:space="0" w:color="000000"/>
              <w:bottom w:val="single" w:sz="4" w:space="0" w:color="000000"/>
            </w:tcBorders>
            <w:shd w:val="clear" w:color="auto" w:fill="auto"/>
            <w:noWrap/>
            <w:hideMark/>
          </w:tcPr>
          <w:p w14:paraId="7DD0657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4.55</w:t>
            </w:r>
          </w:p>
        </w:tc>
        <w:tc>
          <w:tcPr>
            <w:tcW w:w="885" w:type="dxa"/>
            <w:tcBorders>
              <w:top w:val="single" w:sz="4" w:space="0" w:color="000000"/>
              <w:bottom w:val="single" w:sz="4" w:space="0" w:color="000000"/>
            </w:tcBorders>
            <w:shd w:val="clear" w:color="auto" w:fill="auto"/>
            <w:noWrap/>
            <w:hideMark/>
          </w:tcPr>
          <w:p w14:paraId="3ED1CB1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762.60</w:t>
            </w:r>
          </w:p>
        </w:tc>
        <w:tc>
          <w:tcPr>
            <w:tcW w:w="801" w:type="dxa"/>
            <w:tcBorders>
              <w:top w:val="single" w:sz="4" w:space="0" w:color="000000"/>
              <w:bottom w:val="single" w:sz="4" w:space="0" w:color="000000"/>
            </w:tcBorders>
            <w:shd w:val="clear" w:color="auto" w:fill="auto"/>
            <w:noWrap/>
            <w:hideMark/>
          </w:tcPr>
          <w:p w14:paraId="11682B9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21.45</w:t>
            </w:r>
          </w:p>
        </w:tc>
        <w:tc>
          <w:tcPr>
            <w:tcW w:w="642" w:type="dxa"/>
            <w:tcBorders>
              <w:top w:val="single" w:sz="4" w:space="0" w:color="000000"/>
              <w:bottom w:val="single" w:sz="4" w:space="0" w:color="000000"/>
              <w:right w:val="single" w:sz="4" w:space="0" w:color="000000"/>
            </w:tcBorders>
            <w:shd w:val="clear" w:color="auto" w:fill="auto"/>
            <w:noWrap/>
            <w:hideMark/>
          </w:tcPr>
          <w:p w14:paraId="645DD0B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0.16</w:t>
            </w:r>
          </w:p>
        </w:tc>
        <w:tc>
          <w:tcPr>
            <w:tcW w:w="1478" w:type="dxa"/>
            <w:tcBorders>
              <w:top w:val="single" w:sz="4" w:space="0" w:color="000000"/>
              <w:left w:val="single" w:sz="4" w:space="0" w:color="000000"/>
              <w:bottom w:val="single" w:sz="4" w:space="0" w:color="000000"/>
            </w:tcBorders>
            <w:shd w:val="clear" w:color="auto" w:fill="auto"/>
          </w:tcPr>
          <w:p w14:paraId="7E1DF76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4F735F1" w14:textId="77777777" w:rsidTr="00323FB8">
        <w:trPr>
          <w:trHeight w:val="300"/>
        </w:trPr>
        <w:tc>
          <w:tcPr>
            <w:tcW w:w="2127" w:type="dxa"/>
            <w:tcBorders>
              <w:right w:val="nil"/>
            </w:tcBorders>
            <w:shd w:val="clear" w:color="auto" w:fill="FFFFFF"/>
            <w:noWrap/>
            <w:hideMark/>
          </w:tcPr>
          <w:p w14:paraId="07092B7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05D4297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3747F3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1.08</w:t>
            </w:r>
          </w:p>
        </w:tc>
        <w:tc>
          <w:tcPr>
            <w:tcW w:w="837" w:type="dxa"/>
            <w:shd w:val="clear" w:color="auto" w:fill="auto"/>
            <w:noWrap/>
            <w:hideMark/>
          </w:tcPr>
          <w:p w14:paraId="5E4AE3F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3.90</w:t>
            </w:r>
          </w:p>
        </w:tc>
        <w:tc>
          <w:tcPr>
            <w:tcW w:w="885" w:type="dxa"/>
            <w:shd w:val="clear" w:color="auto" w:fill="auto"/>
            <w:noWrap/>
            <w:hideMark/>
          </w:tcPr>
          <w:p w14:paraId="7A186A2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759.12</w:t>
            </w:r>
          </w:p>
        </w:tc>
        <w:tc>
          <w:tcPr>
            <w:tcW w:w="801" w:type="dxa"/>
            <w:shd w:val="clear" w:color="auto" w:fill="auto"/>
            <w:noWrap/>
            <w:hideMark/>
          </w:tcPr>
          <w:p w14:paraId="15AD117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15.70</w:t>
            </w:r>
          </w:p>
        </w:tc>
        <w:tc>
          <w:tcPr>
            <w:tcW w:w="642" w:type="dxa"/>
            <w:tcBorders>
              <w:right w:val="single" w:sz="4" w:space="0" w:color="000000"/>
            </w:tcBorders>
            <w:shd w:val="clear" w:color="auto" w:fill="auto"/>
            <w:noWrap/>
            <w:hideMark/>
          </w:tcPr>
          <w:p w14:paraId="2B83DE2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0.36</w:t>
            </w:r>
          </w:p>
        </w:tc>
        <w:tc>
          <w:tcPr>
            <w:tcW w:w="1478" w:type="dxa"/>
            <w:tcBorders>
              <w:top w:val="single" w:sz="4" w:space="0" w:color="000000"/>
              <w:left w:val="single" w:sz="4" w:space="0" w:color="000000"/>
              <w:bottom w:val="single" w:sz="4" w:space="0" w:color="000000"/>
            </w:tcBorders>
            <w:shd w:val="clear" w:color="auto" w:fill="auto"/>
          </w:tcPr>
          <w:p w14:paraId="7CEEEC96"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7EB26EE"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4ADD5DB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2960A5A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7BC084C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1.42</w:t>
            </w:r>
          </w:p>
        </w:tc>
        <w:tc>
          <w:tcPr>
            <w:tcW w:w="837" w:type="dxa"/>
            <w:tcBorders>
              <w:top w:val="single" w:sz="4" w:space="0" w:color="000000"/>
              <w:bottom w:val="single" w:sz="4" w:space="0" w:color="000000"/>
            </w:tcBorders>
            <w:shd w:val="clear" w:color="auto" w:fill="auto"/>
            <w:noWrap/>
            <w:hideMark/>
          </w:tcPr>
          <w:p w14:paraId="23B3E46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4.32</w:t>
            </w:r>
          </w:p>
        </w:tc>
        <w:tc>
          <w:tcPr>
            <w:tcW w:w="885" w:type="dxa"/>
            <w:tcBorders>
              <w:top w:val="single" w:sz="4" w:space="0" w:color="000000"/>
              <w:bottom w:val="single" w:sz="4" w:space="0" w:color="000000"/>
            </w:tcBorders>
            <w:shd w:val="clear" w:color="auto" w:fill="auto"/>
            <w:noWrap/>
            <w:hideMark/>
          </w:tcPr>
          <w:p w14:paraId="474EDA6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693.92</w:t>
            </w:r>
          </w:p>
        </w:tc>
        <w:tc>
          <w:tcPr>
            <w:tcW w:w="801" w:type="dxa"/>
            <w:tcBorders>
              <w:top w:val="single" w:sz="4" w:space="0" w:color="000000"/>
              <w:bottom w:val="single" w:sz="4" w:space="0" w:color="000000"/>
            </w:tcBorders>
            <w:shd w:val="clear" w:color="auto" w:fill="auto"/>
            <w:noWrap/>
            <w:hideMark/>
          </w:tcPr>
          <w:p w14:paraId="371C78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17.08</w:t>
            </w:r>
          </w:p>
        </w:tc>
        <w:tc>
          <w:tcPr>
            <w:tcW w:w="642" w:type="dxa"/>
            <w:tcBorders>
              <w:top w:val="single" w:sz="4" w:space="0" w:color="000000"/>
              <w:bottom w:val="single" w:sz="4" w:space="0" w:color="000000"/>
              <w:right w:val="single" w:sz="4" w:space="0" w:color="000000"/>
            </w:tcBorders>
            <w:shd w:val="clear" w:color="auto" w:fill="auto"/>
            <w:noWrap/>
            <w:hideMark/>
          </w:tcPr>
          <w:p w14:paraId="5A3D43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0.22</w:t>
            </w:r>
          </w:p>
        </w:tc>
        <w:tc>
          <w:tcPr>
            <w:tcW w:w="1478" w:type="dxa"/>
            <w:tcBorders>
              <w:top w:val="single" w:sz="4" w:space="0" w:color="000000"/>
              <w:left w:val="single" w:sz="4" w:space="0" w:color="000000"/>
              <w:bottom w:val="single" w:sz="4" w:space="0" w:color="000000"/>
            </w:tcBorders>
            <w:shd w:val="clear" w:color="auto" w:fill="auto"/>
          </w:tcPr>
          <w:p w14:paraId="7B5C1DA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92F20C9" w14:textId="77777777" w:rsidTr="00323FB8">
        <w:trPr>
          <w:trHeight w:val="300"/>
        </w:trPr>
        <w:tc>
          <w:tcPr>
            <w:tcW w:w="2127" w:type="dxa"/>
            <w:tcBorders>
              <w:right w:val="nil"/>
            </w:tcBorders>
            <w:shd w:val="clear" w:color="auto" w:fill="FFFFFF"/>
            <w:noWrap/>
            <w:hideMark/>
          </w:tcPr>
          <w:p w14:paraId="33412B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661CE96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642" w:type="dxa"/>
            <w:tcBorders>
              <w:left w:val="single" w:sz="4" w:space="0" w:color="auto"/>
            </w:tcBorders>
            <w:shd w:val="clear" w:color="auto" w:fill="auto"/>
            <w:noWrap/>
            <w:hideMark/>
          </w:tcPr>
          <w:p w14:paraId="7E33459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2.00</w:t>
            </w:r>
          </w:p>
        </w:tc>
        <w:tc>
          <w:tcPr>
            <w:tcW w:w="837" w:type="dxa"/>
            <w:shd w:val="clear" w:color="auto" w:fill="auto"/>
            <w:noWrap/>
            <w:hideMark/>
          </w:tcPr>
          <w:p w14:paraId="1002D4D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4.96</w:t>
            </w:r>
          </w:p>
        </w:tc>
        <w:tc>
          <w:tcPr>
            <w:tcW w:w="885" w:type="dxa"/>
            <w:shd w:val="clear" w:color="auto" w:fill="auto"/>
            <w:noWrap/>
            <w:hideMark/>
          </w:tcPr>
          <w:p w14:paraId="57ACA5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776.57</w:t>
            </w:r>
          </w:p>
        </w:tc>
        <w:tc>
          <w:tcPr>
            <w:tcW w:w="801" w:type="dxa"/>
            <w:shd w:val="clear" w:color="auto" w:fill="auto"/>
            <w:noWrap/>
            <w:hideMark/>
          </w:tcPr>
          <w:p w14:paraId="154ABF51"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17.27</w:t>
            </w:r>
          </w:p>
        </w:tc>
        <w:tc>
          <w:tcPr>
            <w:tcW w:w="642" w:type="dxa"/>
            <w:tcBorders>
              <w:right w:val="single" w:sz="4" w:space="0" w:color="000000"/>
            </w:tcBorders>
            <w:shd w:val="clear" w:color="auto" w:fill="auto"/>
            <w:noWrap/>
            <w:hideMark/>
          </w:tcPr>
          <w:p w14:paraId="6F9A50D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0.17</w:t>
            </w:r>
          </w:p>
        </w:tc>
        <w:tc>
          <w:tcPr>
            <w:tcW w:w="1478" w:type="dxa"/>
            <w:tcBorders>
              <w:top w:val="single" w:sz="4" w:space="0" w:color="000000"/>
              <w:left w:val="single" w:sz="4" w:space="0" w:color="000000"/>
              <w:bottom w:val="single" w:sz="4" w:space="0" w:color="000000"/>
            </w:tcBorders>
            <w:shd w:val="clear" w:color="auto" w:fill="auto"/>
          </w:tcPr>
          <w:p w14:paraId="0E1BBD0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53521449"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0009B3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0F2AF43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642" w:type="dxa"/>
            <w:tcBorders>
              <w:top w:val="single" w:sz="4" w:space="0" w:color="000000"/>
              <w:left w:val="single" w:sz="4" w:space="0" w:color="auto"/>
              <w:bottom w:val="single" w:sz="4" w:space="0" w:color="000000"/>
            </w:tcBorders>
            <w:shd w:val="clear" w:color="auto" w:fill="auto"/>
            <w:noWrap/>
            <w:hideMark/>
          </w:tcPr>
          <w:p w14:paraId="7DE72D3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1.35</w:t>
            </w:r>
          </w:p>
        </w:tc>
        <w:tc>
          <w:tcPr>
            <w:tcW w:w="837" w:type="dxa"/>
            <w:tcBorders>
              <w:top w:val="single" w:sz="4" w:space="0" w:color="000000"/>
              <w:bottom w:val="single" w:sz="4" w:space="0" w:color="000000"/>
            </w:tcBorders>
            <w:shd w:val="clear" w:color="auto" w:fill="auto"/>
            <w:noWrap/>
            <w:hideMark/>
          </w:tcPr>
          <w:p w14:paraId="28BF1C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5.39</w:t>
            </w:r>
          </w:p>
        </w:tc>
        <w:tc>
          <w:tcPr>
            <w:tcW w:w="885" w:type="dxa"/>
            <w:tcBorders>
              <w:top w:val="single" w:sz="4" w:space="0" w:color="000000"/>
              <w:bottom w:val="single" w:sz="4" w:space="0" w:color="000000"/>
            </w:tcBorders>
            <w:shd w:val="clear" w:color="auto" w:fill="auto"/>
            <w:noWrap/>
            <w:hideMark/>
          </w:tcPr>
          <w:p w14:paraId="46BDC96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712.27</w:t>
            </w:r>
          </w:p>
        </w:tc>
        <w:tc>
          <w:tcPr>
            <w:tcW w:w="801" w:type="dxa"/>
            <w:tcBorders>
              <w:top w:val="single" w:sz="4" w:space="0" w:color="000000"/>
              <w:bottom w:val="single" w:sz="4" w:space="0" w:color="000000"/>
            </w:tcBorders>
            <w:shd w:val="clear" w:color="auto" w:fill="auto"/>
            <w:noWrap/>
            <w:hideMark/>
          </w:tcPr>
          <w:p w14:paraId="79E3AF2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21.22</w:t>
            </w:r>
          </w:p>
        </w:tc>
        <w:tc>
          <w:tcPr>
            <w:tcW w:w="642" w:type="dxa"/>
            <w:tcBorders>
              <w:top w:val="single" w:sz="4" w:space="0" w:color="000000"/>
              <w:bottom w:val="single" w:sz="4" w:space="0" w:color="000000"/>
              <w:right w:val="single" w:sz="4" w:space="0" w:color="000000"/>
            </w:tcBorders>
            <w:shd w:val="clear" w:color="auto" w:fill="auto"/>
            <w:noWrap/>
            <w:hideMark/>
          </w:tcPr>
          <w:p w14:paraId="2EC47E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0.30</w:t>
            </w:r>
          </w:p>
        </w:tc>
        <w:tc>
          <w:tcPr>
            <w:tcW w:w="1478" w:type="dxa"/>
            <w:tcBorders>
              <w:top w:val="single" w:sz="4" w:space="0" w:color="000000"/>
              <w:left w:val="single" w:sz="4" w:space="0" w:color="000000"/>
              <w:bottom w:val="single" w:sz="4" w:space="0" w:color="000000"/>
            </w:tcBorders>
            <w:shd w:val="clear" w:color="auto" w:fill="auto"/>
          </w:tcPr>
          <w:p w14:paraId="432A92E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44930BD" w14:textId="77777777" w:rsidTr="00323FB8">
        <w:trPr>
          <w:trHeight w:val="300"/>
        </w:trPr>
        <w:tc>
          <w:tcPr>
            <w:tcW w:w="2127" w:type="dxa"/>
            <w:tcBorders>
              <w:right w:val="nil"/>
            </w:tcBorders>
            <w:shd w:val="clear" w:color="auto" w:fill="FFFFFF"/>
            <w:noWrap/>
            <w:hideMark/>
          </w:tcPr>
          <w:p w14:paraId="0EE11E1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6D4C55E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642" w:type="dxa"/>
            <w:tcBorders>
              <w:left w:val="single" w:sz="4" w:space="0" w:color="auto"/>
            </w:tcBorders>
            <w:shd w:val="clear" w:color="auto" w:fill="auto"/>
            <w:noWrap/>
            <w:hideMark/>
          </w:tcPr>
          <w:p w14:paraId="24899C2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1.16</w:t>
            </w:r>
          </w:p>
        </w:tc>
        <w:tc>
          <w:tcPr>
            <w:tcW w:w="837" w:type="dxa"/>
            <w:shd w:val="clear" w:color="auto" w:fill="auto"/>
            <w:noWrap/>
            <w:hideMark/>
          </w:tcPr>
          <w:p w14:paraId="4E382E0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5.53</w:t>
            </w:r>
          </w:p>
        </w:tc>
        <w:tc>
          <w:tcPr>
            <w:tcW w:w="885" w:type="dxa"/>
            <w:shd w:val="clear" w:color="auto" w:fill="auto"/>
            <w:noWrap/>
            <w:hideMark/>
          </w:tcPr>
          <w:p w14:paraId="5C4B972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642.10</w:t>
            </w:r>
          </w:p>
        </w:tc>
        <w:tc>
          <w:tcPr>
            <w:tcW w:w="801" w:type="dxa"/>
            <w:shd w:val="clear" w:color="auto" w:fill="auto"/>
            <w:noWrap/>
            <w:hideMark/>
          </w:tcPr>
          <w:p w14:paraId="5AF31C6B"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22.52</w:t>
            </w:r>
          </w:p>
        </w:tc>
        <w:tc>
          <w:tcPr>
            <w:tcW w:w="642" w:type="dxa"/>
            <w:tcBorders>
              <w:right w:val="single" w:sz="4" w:space="0" w:color="000000"/>
            </w:tcBorders>
            <w:shd w:val="clear" w:color="auto" w:fill="auto"/>
            <w:noWrap/>
            <w:hideMark/>
          </w:tcPr>
          <w:p w14:paraId="3B961FDF"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0.29</w:t>
            </w:r>
          </w:p>
        </w:tc>
        <w:tc>
          <w:tcPr>
            <w:tcW w:w="1478" w:type="dxa"/>
            <w:tcBorders>
              <w:top w:val="single" w:sz="4" w:space="0" w:color="000000"/>
              <w:left w:val="single" w:sz="4" w:space="0" w:color="000000"/>
              <w:bottom w:val="single" w:sz="4" w:space="0" w:color="000000"/>
            </w:tcBorders>
            <w:shd w:val="clear" w:color="auto" w:fill="auto"/>
          </w:tcPr>
          <w:p w14:paraId="0951702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F18F32F"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56DF739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Mossy Fiber-Associated ORDEN</w:t>
            </w:r>
          </w:p>
        </w:tc>
        <w:tc>
          <w:tcPr>
            <w:tcW w:w="2128" w:type="dxa"/>
            <w:tcBorders>
              <w:top w:val="single" w:sz="4" w:space="0" w:color="000000"/>
              <w:bottom w:val="single" w:sz="4" w:space="0" w:color="000000"/>
              <w:right w:val="single" w:sz="4" w:space="0" w:color="auto"/>
            </w:tcBorders>
            <w:shd w:val="clear" w:color="auto" w:fill="auto"/>
            <w:noWrap/>
            <w:hideMark/>
          </w:tcPr>
          <w:p w14:paraId="556232C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642" w:type="dxa"/>
            <w:tcBorders>
              <w:top w:val="single" w:sz="4" w:space="0" w:color="000000"/>
              <w:left w:val="single" w:sz="4" w:space="0" w:color="auto"/>
              <w:bottom w:val="single" w:sz="4" w:space="0" w:color="000000"/>
            </w:tcBorders>
            <w:shd w:val="clear" w:color="auto" w:fill="auto"/>
            <w:noWrap/>
            <w:hideMark/>
          </w:tcPr>
          <w:p w14:paraId="3343151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1.10</w:t>
            </w:r>
          </w:p>
        </w:tc>
        <w:tc>
          <w:tcPr>
            <w:tcW w:w="837" w:type="dxa"/>
            <w:tcBorders>
              <w:top w:val="single" w:sz="4" w:space="0" w:color="000000"/>
              <w:bottom w:val="single" w:sz="4" w:space="0" w:color="000000"/>
            </w:tcBorders>
            <w:shd w:val="clear" w:color="auto" w:fill="auto"/>
            <w:noWrap/>
            <w:hideMark/>
          </w:tcPr>
          <w:p w14:paraId="2F8C3B64"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5.52</w:t>
            </w:r>
          </w:p>
        </w:tc>
        <w:tc>
          <w:tcPr>
            <w:tcW w:w="885" w:type="dxa"/>
            <w:tcBorders>
              <w:top w:val="single" w:sz="4" w:space="0" w:color="000000"/>
              <w:bottom w:val="single" w:sz="4" w:space="0" w:color="000000"/>
            </w:tcBorders>
            <w:shd w:val="clear" w:color="auto" w:fill="auto"/>
            <w:noWrap/>
            <w:hideMark/>
          </w:tcPr>
          <w:p w14:paraId="31CF3BB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637.95</w:t>
            </w:r>
          </w:p>
        </w:tc>
        <w:tc>
          <w:tcPr>
            <w:tcW w:w="801" w:type="dxa"/>
            <w:tcBorders>
              <w:top w:val="single" w:sz="4" w:space="0" w:color="000000"/>
              <w:bottom w:val="single" w:sz="4" w:space="0" w:color="000000"/>
            </w:tcBorders>
            <w:shd w:val="clear" w:color="auto" w:fill="auto"/>
            <w:noWrap/>
            <w:hideMark/>
          </w:tcPr>
          <w:p w14:paraId="7633249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21.01</w:t>
            </w:r>
          </w:p>
        </w:tc>
        <w:tc>
          <w:tcPr>
            <w:tcW w:w="642" w:type="dxa"/>
            <w:tcBorders>
              <w:top w:val="single" w:sz="4" w:space="0" w:color="000000"/>
              <w:bottom w:val="single" w:sz="4" w:space="0" w:color="000000"/>
              <w:right w:val="single" w:sz="4" w:space="0" w:color="000000"/>
            </w:tcBorders>
            <w:shd w:val="clear" w:color="auto" w:fill="auto"/>
            <w:noWrap/>
            <w:hideMark/>
          </w:tcPr>
          <w:p w14:paraId="230F7C6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0.29</w:t>
            </w:r>
          </w:p>
        </w:tc>
        <w:tc>
          <w:tcPr>
            <w:tcW w:w="1478" w:type="dxa"/>
            <w:tcBorders>
              <w:top w:val="single" w:sz="4" w:space="0" w:color="000000"/>
              <w:left w:val="single" w:sz="4" w:space="0" w:color="000000"/>
              <w:bottom w:val="single" w:sz="4" w:space="0" w:color="000000"/>
            </w:tcBorders>
            <w:shd w:val="clear" w:color="auto" w:fill="auto"/>
          </w:tcPr>
          <w:p w14:paraId="2424B3F8"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14710F69" w14:textId="77777777" w:rsidTr="00323FB8">
        <w:trPr>
          <w:trHeight w:val="300"/>
        </w:trPr>
        <w:tc>
          <w:tcPr>
            <w:tcW w:w="2127" w:type="dxa"/>
            <w:tcBorders>
              <w:right w:val="nil"/>
            </w:tcBorders>
            <w:shd w:val="clear" w:color="auto" w:fill="FFFFFF"/>
            <w:noWrap/>
            <w:hideMark/>
          </w:tcPr>
          <w:p w14:paraId="6B360D7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13B0763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642" w:type="dxa"/>
            <w:tcBorders>
              <w:left w:val="single" w:sz="4" w:space="0" w:color="auto"/>
            </w:tcBorders>
            <w:shd w:val="clear" w:color="auto" w:fill="auto"/>
            <w:noWrap/>
            <w:hideMark/>
          </w:tcPr>
          <w:p w14:paraId="73B2D9FD" w14:textId="6A6D86C0" w:rsidR="00D01B9E" w:rsidRPr="00CA2678" w:rsidRDefault="001B1BD6" w:rsidP="00323FB8">
            <w:pPr>
              <w:spacing w:after="0" w:line="480" w:lineRule="auto"/>
              <w:jc w:val="center"/>
              <w:rPr>
                <w:rFonts w:eastAsia="Times New Roman" w:cs="Calibri"/>
                <w:sz w:val="24"/>
                <w:szCs w:val="24"/>
              </w:rPr>
            </w:pPr>
            <w:r w:rsidRPr="00CA2678">
              <w:rPr>
                <w:rFonts w:cs="Calibri"/>
                <w:sz w:val="24"/>
                <w:szCs w:val="24"/>
              </w:rPr>
              <w:t>0</w:t>
            </w:r>
            <w:r w:rsidR="00D01B9E" w:rsidRPr="00CA2678">
              <w:rPr>
                <w:rFonts w:cs="Calibri"/>
                <w:sz w:val="24"/>
                <w:szCs w:val="24"/>
              </w:rPr>
              <w:t>.7</w:t>
            </w:r>
            <w:r w:rsidRPr="00CA2678">
              <w:rPr>
                <w:rFonts w:cs="Calibri"/>
                <w:sz w:val="24"/>
                <w:szCs w:val="24"/>
              </w:rPr>
              <w:t>7</w:t>
            </w:r>
          </w:p>
        </w:tc>
        <w:tc>
          <w:tcPr>
            <w:tcW w:w="837" w:type="dxa"/>
            <w:shd w:val="clear" w:color="auto" w:fill="auto"/>
            <w:noWrap/>
            <w:hideMark/>
          </w:tcPr>
          <w:p w14:paraId="2F61B4D9"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9.11</w:t>
            </w:r>
          </w:p>
        </w:tc>
        <w:tc>
          <w:tcPr>
            <w:tcW w:w="885" w:type="dxa"/>
            <w:shd w:val="clear" w:color="auto" w:fill="auto"/>
            <w:noWrap/>
            <w:hideMark/>
          </w:tcPr>
          <w:p w14:paraId="5263BF13"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382.14</w:t>
            </w:r>
          </w:p>
        </w:tc>
        <w:tc>
          <w:tcPr>
            <w:tcW w:w="801" w:type="dxa"/>
            <w:shd w:val="clear" w:color="auto" w:fill="auto"/>
            <w:noWrap/>
            <w:hideMark/>
          </w:tcPr>
          <w:p w14:paraId="57A6185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24.79</w:t>
            </w:r>
          </w:p>
        </w:tc>
        <w:tc>
          <w:tcPr>
            <w:tcW w:w="642" w:type="dxa"/>
            <w:tcBorders>
              <w:right w:val="single" w:sz="4" w:space="0" w:color="000000"/>
            </w:tcBorders>
            <w:shd w:val="clear" w:color="auto" w:fill="auto"/>
            <w:noWrap/>
            <w:hideMark/>
          </w:tcPr>
          <w:p w14:paraId="1A01872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0.11</w:t>
            </w:r>
          </w:p>
        </w:tc>
        <w:tc>
          <w:tcPr>
            <w:tcW w:w="1478" w:type="dxa"/>
            <w:tcBorders>
              <w:top w:val="single" w:sz="4" w:space="0" w:color="000000"/>
              <w:left w:val="single" w:sz="4" w:space="0" w:color="000000"/>
              <w:bottom w:val="single" w:sz="4" w:space="0" w:color="000000"/>
            </w:tcBorders>
            <w:shd w:val="clear" w:color="auto" w:fill="auto"/>
          </w:tcPr>
          <w:p w14:paraId="47AB5F3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F8370F3"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5068F2B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6534C3A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642" w:type="dxa"/>
            <w:tcBorders>
              <w:top w:val="single" w:sz="4" w:space="0" w:color="000000"/>
              <w:left w:val="single" w:sz="4" w:space="0" w:color="auto"/>
              <w:bottom w:val="single" w:sz="4" w:space="0" w:color="000000"/>
            </w:tcBorders>
            <w:shd w:val="clear" w:color="auto" w:fill="auto"/>
            <w:noWrap/>
            <w:hideMark/>
          </w:tcPr>
          <w:p w14:paraId="3441CD35"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1.91</w:t>
            </w:r>
          </w:p>
        </w:tc>
        <w:tc>
          <w:tcPr>
            <w:tcW w:w="837" w:type="dxa"/>
            <w:tcBorders>
              <w:top w:val="single" w:sz="4" w:space="0" w:color="000000"/>
              <w:bottom w:val="single" w:sz="4" w:space="0" w:color="000000"/>
            </w:tcBorders>
            <w:shd w:val="clear" w:color="auto" w:fill="auto"/>
            <w:noWrap/>
            <w:hideMark/>
          </w:tcPr>
          <w:p w14:paraId="5B6A3C4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5.17</w:t>
            </w:r>
          </w:p>
        </w:tc>
        <w:tc>
          <w:tcPr>
            <w:tcW w:w="885" w:type="dxa"/>
            <w:tcBorders>
              <w:top w:val="single" w:sz="4" w:space="0" w:color="000000"/>
              <w:bottom w:val="single" w:sz="4" w:space="0" w:color="000000"/>
            </w:tcBorders>
            <w:shd w:val="clear" w:color="auto" w:fill="auto"/>
            <w:noWrap/>
            <w:hideMark/>
          </w:tcPr>
          <w:p w14:paraId="15982BD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635.01</w:t>
            </w:r>
          </w:p>
        </w:tc>
        <w:tc>
          <w:tcPr>
            <w:tcW w:w="801" w:type="dxa"/>
            <w:tcBorders>
              <w:top w:val="single" w:sz="4" w:space="0" w:color="000000"/>
              <w:bottom w:val="single" w:sz="4" w:space="0" w:color="000000"/>
            </w:tcBorders>
            <w:shd w:val="clear" w:color="auto" w:fill="auto"/>
            <w:noWrap/>
            <w:hideMark/>
          </w:tcPr>
          <w:p w14:paraId="09D6B718"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22.34</w:t>
            </w:r>
          </w:p>
        </w:tc>
        <w:tc>
          <w:tcPr>
            <w:tcW w:w="642" w:type="dxa"/>
            <w:tcBorders>
              <w:top w:val="single" w:sz="4" w:space="0" w:color="000000"/>
              <w:bottom w:val="single" w:sz="4" w:space="0" w:color="000000"/>
              <w:right w:val="single" w:sz="4" w:space="0" w:color="000000"/>
            </w:tcBorders>
            <w:shd w:val="clear" w:color="auto" w:fill="auto"/>
            <w:noWrap/>
            <w:hideMark/>
          </w:tcPr>
          <w:p w14:paraId="0D3ABAF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0.15</w:t>
            </w:r>
          </w:p>
        </w:tc>
        <w:tc>
          <w:tcPr>
            <w:tcW w:w="1478" w:type="dxa"/>
            <w:tcBorders>
              <w:top w:val="single" w:sz="4" w:space="0" w:color="000000"/>
              <w:left w:val="single" w:sz="4" w:space="0" w:color="000000"/>
              <w:bottom w:val="single" w:sz="4" w:space="0" w:color="000000"/>
            </w:tcBorders>
            <w:shd w:val="clear" w:color="auto" w:fill="auto"/>
          </w:tcPr>
          <w:p w14:paraId="21240FE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2B2419F1" w14:textId="77777777" w:rsidTr="00323FB8">
        <w:trPr>
          <w:trHeight w:val="300"/>
        </w:trPr>
        <w:tc>
          <w:tcPr>
            <w:tcW w:w="2127" w:type="dxa"/>
            <w:tcBorders>
              <w:right w:val="nil"/>
            </w:tcBorders>
            <w:shd w:val="clear" w:color="auto" w:fill="FFFFFF"/>
            <w:noWrap/>
            <w:hideMark/>
          </w:tcPr>
          <w:p w14:paraId="70911E8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0A4CEB7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642" w:type="dxa"/>
            <w:tcBorders>
              <w:left w:val="single" w:sz="4" w:space="0" w:color="auto"/>
            </w:tcBorders>
            <w:shd w:val="clear" w:color="auto" w:fill="auto"/>
            <w:noWrap/>
            <w:hideMark/>
          </w:tcPr>
          <w:p w14:paraId="43F15C7D"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1.00</w:t>
            </w:r>
          </w:p>
        </w:tc>
        <w:tc>
          <w:tcPr>
            <w:tcW w:w="837" w:type="dxa"/>
            <w:shd w:val="clear" w:color="auto" w:fill="auto"/>
            <w:noWrap/>
            <w:hideMark/>
          </w:tcPr>
          <w:p w14:paraId="1D760CB7"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4.29</w:t>
            </w:r>
          </w:p>
        </w:tc>
        <w:tc>
          <w:tcPr>
            <w:tcW w:w="885" w:type="dxa"/>
            <w:shd w:val="clear" w:color="auto" w:fill="auto"/>
            <w:noWrap/>
            <w:hideMark/>
          </w:tcPr>
          <w:p w14:paraId="54D2922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663.25</w:t>
            </w:r>
          </w:p>
        </w:tc>
        <w:tc>
          <w:tcPr>
            <w:tcW w:w="801" w:type="dxa"/>
            <w:shd w:val="clear" w:color="auto" w:fill="auto"/>
            <w:noWrap/>
            <w:hideMark/>
          </w:tcPr>
          <w:p w14:paraId="2D3D116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16.42</w:t>
            </w:r>
          </w:p>
        </w:tc>
        <w:tc>
          <w:tcPr>
            <w:tcW w:w="642" w:type="dxa"/>
            <w:tcBorders>
              <w:right w:val="single" w:sz="4" w:space="0" w:color="000000"/>
            </w:tcBorders>
            <w:shd w:val="clear" w:color="auto" w:fill="auto"/>
            <w:noWrap/>
            <w:hideMark/>
          </w:tcPr>
          <w:p w14:paraId="1AD130E0"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0.34</w:t>
            </w:r>
          </w:p>
        </w:tc>
        <w:tc>
          <w:tcPr>
            <w:tcW w:w="1478" w:type="dxa"/>
            <w:tcBorders>
              <w:top w:val="single" w:sz="4" w:space="0" w:color="000000"/>
              <w:left w:val="single" w:sz="4" w:space="0" w:color="000000"/>
              <w:bottom w:val="single" w:sz="4" w:space="0" w:color="000000"/>
            </w:tcBorders>
            <w:shd w:val="clear" w:color="auto" w:fill="auto"/>
          </w:tcPr>
          <w:p w14:paraId="664CCB6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r w:rsidR="00CA2678" w:rsidRPr="00CA2678" w14:paraId="70942419" w14:textId="77777777" w:rsidTr="00323FB8">
        <w:trPr>
          <w:trHeight w:val="300"/>
        </w:trPr>
        <w:tc>
          <w:tcPr>
            <w:tcW w:w="2127" w:type="dxa"/>
            <w:tcBorders>
              <w:top w:val="single" w:sz="4" w:space="0" w:color="000000"/>
              <w:bottom w:val="single" w:sz="4" w:space="0" w:color="000000"/>
              <w:right w:val="nil"/>
            </w:tcBorders>
            <w:shd w:val="clear" w:color="auto" w:fill="FFFFFF"/>
            <w:noWrap/>
            <w:hideMark/>
          </w:tcPr>
          <w:p w14:paraId="2303FF2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2128" w:type="dxa"/>
            <w:tcBorders>
              <w:top w:val="single" w:sz="4" w:space="0" w:color="000000"/>
              <w:bottom w:val="single" w:sz="4" w:space="0" w:color="000000"/>
              <w:right w:val="single" w:sz="4" w:space="0" w:color="auto"/>
            </w:tcBorders>
            <w:shd w:val="clear" w:color="auto" w:fill="auto"/>
            <w:noWrap/>
            <w:hideMark/>
          </w:tcPr>
          <w:p w14:paraId="6B5F60E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642" w:type="dxa"/>
            <w:tcBorders>
              <w:top w:val="single" w:sz="4" w:space="0" w:color="000000"/>
              <w:left w:val="single" w:sz="4" w:space="0" w:color="auto"/>
              <w:bottom w:val="single" w:sz="4" w:space="0" w:color="000000"/>
            </w:tcBorders>
            <w:shd w:val="clear" w:color="auto" w:fill="auto"/>
            <w:noWrap/>
            <w:hideMark/>
          </w:tcPr>
          <w:p w14:paraId="4514E4BE"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1.31</w:t>
            </w:r>
          </w:p>
        </w:tc>
        <w:tc>
          <w:tcPr>
            <w:tcW w:w="837" w:type="dxa"/>
            <w:tcBorders>
              <w:top w:val="single" w:sz="4" w:space="0" w:color="000000"/>
              <w:bottom w:val="single" w:sz="4" w:space="0" w:color="000000"/>
            </w:tcBorders>
            <w:shd w:val="clear" w:color="auto" w:fill="auto"/>
            <w:noWrap/>
            <w:hideMark/>
          </w:tcPr>
          <w:p w14:paraId="4D9825AA"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4.83</w:t>
            </w:r>
          </w:p>
        </w:tc>
        <w:tc>
          <w:tcPr>
            <w:tcW w:w="885" w:type="dxa"/>
            <w:tcBorders>
              <w:top w:val="single" w:sz="4" w:space="0" w:color="000000"/>
              <w:bottom w:val="single" w:sz="4" w:space="0" w:color="000000"/>
            </w:tcBorders>
            <w:shd w:val="clear" w:color="auto" w:fill="auto"/>
            <w:noWrap/>
            <w:hideMark/>
          </w:tcPr>
          <w:p w14:paraId="60E9C00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596.50</w:t>
            </w:r>
          </w:p>
        </w:tc>
        <w:tc>
          <w:tcPr>
            <w:tcW w:w="801" w:type="dxa"/>
            <w:tcBorders>
              <w:top w:val="single" w:sz="4" w:space="0" w:color="000000"/>
              <w:bottom w:val="single" w:sz="4" w:space="0" w:color="000000"/>
            </w:tcBorders>
            <w:shd w:val="clear" w:color="auto" w:fill="auto"/>
            <w:noWrap/>
            <w:hideMark/>
          </w:tcPr>
          <w:p w14:paraId="02789B26"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17.78</w:t>
            </w:r>
          </w:p>
        </w:tc>
        <w:tc>
          <w:tcPr>
            <w:tcW w:w="642" w:type="dxa"/>
            <w:tcBorders>
              <w:top w:val="single" w:sz="4" w:space="0" w:color="000000"/>
              <w:bottom w:val="single" w:sz="4" w:space="0" w:color="000000"/>
              <w:right w:val="single" w:sz="4" w:space="0" w:color="000000"/>
            </w:tcBorders>
            <w:shd w:val="clear" w:color="auto" w:fill="auto"/>
            <w:noWrap/>
            <w:hideMark/>
          </w:tcPr>
          <w:p w14:paraId="67E4A2A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0.21</w:t>
            </w:r>
          </w:p>
        </w:tc>
        <w:tc>
          <w:tcPr>
            <w:tcW w:w="1478" w:type="dxa"/>
            <w:tcBorders>
              <w:top w:val="single" w:sz="4" w:space="0" w:color="000000"/>
              <w:left w:val="single" w:sz="4" w:space="0" w:color="000000"/>
              <w:bottom w:val="single" w:sz="4" w:space="0" w:color="000000"/>
            </w:tcBorders>
            <w:shd w:val="clear" w:color="auto" w:fill="auto"/>
          </w:tcPr>
          <w:p w14:paraId="49417E3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w:t>
            </w:r>
          </w:p>
        </w:tc>
      </w:tr>
    </w:tbl>
    <w:p w14:paraId="38B51C80" w14:textId="77777777" w:rsidR="00D01B9E" w:rsidRPr="00CA2678" w:rsidRDefault="00D01B9E" w:rsidP="00D01B9E">
      <w:pPr>
        <w:spacing w:after="0" w:line="480" w:lineRule="auto"/>
        <w:rPr>
          <w:rFonts w:cs="Calibri"/>
          <w:b/>
          <w:sz w:val="24"/>
          <w:szCs w:val="24"/>
        </w:rPr>
      </w:pPr>
    </w:p>
    <w:p w14:paraId="171319D1" w14:textId="77777777" w:rsidR="00D01B9E" w:rsidRPr="00CA2678" w:rsidRDefault="00D01B9E" w:rsidP="00D01B9E">
      <w:pPr>
        <w:spacing w:after="0" w:line="480" w:lineRule="auto"/>
        <w:rPr>
          <w:rFonts w:cs="Calibri"/>
          <w:b/>
          <w:sz w:val="24"/>
          <w:szCs w:val="24"/>
        </w:rPr>
      </w:pPr>
    </w:p>
    <w:p w14:paraId="52D22D0F" w14:textId="77777777" w:rsidR="00D01B9E" w:rsidRPr="00CA2678" w:rsidRDefault="00D01B9E" w:rsidP="00D01B9E">
      <w:pPr>
        <w:spacing w:after="0" w:line="480" w:lineRule="auto"/>
        <w:rPr>
          <w:rFonts w:cs="Calibri"/>
          <w:b/>
          <w:sz w:val="24"/>
          <w:szCs w:val="24"/>
        </w:rPr>
      </w:pPr>
    </w:p>
    <w:p w14:paraId="641772E3" w14:textId="77777777" w:rsidR="00D01B9E" w:rsidRPr="00CA2678" w:rsidRDefault="00D01B9E" w:rsidP="00D01B9E">
      <w:pPr>
        <w:spacing w:after="0" w:line="480" w:lineRule="auto"/>
        <w:rPr>
          <w:rFonts w:cs="Calibri"/>
          <w:b/>
          <w:sz w:val="24"/>
          <w:szCs w:val="24"/>
        </w:rPr>
      </w:pPr>
    </w:p>
    <w:p w14:paraId="729F5184" w14:textId="77777777" w:rsidR="00D01B9E" w:rsidRPr="00CA2678" w:rsidRDefault="00D01B9E" w:rsidP="00D01B9E">
      <w:pPr>
        <w:spacing w:after="0" w:line="480" w:lineRule="auto"/>
        <w:rPr>
          <w:rFonts w:cs="Calibri"/>
          <w:b/>
          <w:sz w:val="24"/>
          <w:szCs w:val="24"/>
        </w:rPr>
      </w:pPr>
    </w:p>
    <w:p w14:paraId="65073A19" w14:textId="77777777" w:rsidR="00D01B9E" w:rsidRPr="00CA2678" w:rsidRDefault="00D01B9E" w:rsidP="00D01B9E">
      <w:pPr>
        <w:spacing w:after="0" w:line="480" w:lineRule="auto"/>
        <w:rPr>
          <w:rFonts w:cs="Calibri"/>
          <w:b/>
          <w:sz w:val="24"/>
          <w:szCs w:val="24"/>
        </w:rPr>
      </w:pPr>
    </w:p>
    <w:p w14:paraId="614CC8BE" w14:textId="77777777" w:rsidR="00D01B9E" w:rsidRPr="00CA2678" w:rsidRDefault="00D01B9E" w:rsidP="00D01B9E">
      <w:pPr>
        <w:spacing w:after="0" w:line="480" w:lineRule="auto"/>
        <w:rPr>
          <w:rFonts w:cs="Calibri"/>
          <w:b/>
          <w:sz w:val="24"/>
          <w:szCs w:val="24"/>
        </w:rPr>
      </w:pPr>
    </w:p>
    <w:p w14:paraId="59BDFDEF" w14:textId="77777777" w:rsidR="00D01B9E" w:rsidRPr="00CA2678" w:rsidRDefault="00D01B9E" w:rsidP="00D01B9E">
      <w:pPr>
        <w:spacing w:after="0" w:line="480" w:lineRule="auto"/>
        <w:rPr>
          <w:rFonts w:cs="Calibri"/>
          <w:b/>
          <w:sz w:val="24"/>
          <w:szCs w:val="24"/>
        </w:rPr>
      </w:pPr>
    </w:p>
    <w:p w14:paraId="24CB298C" w14:textId="77777777" w:rsidR="0053344C" w:rsidRPr="00CA2678" w:rsidRDefault="0053344C" w:rsidP="00D01B9E">
      <w:pPr>
        <w:spacing w:after="0" w:line="480" w:lineRule="auto"/>
        <w:rPr>
          <w:rFonts w:cs="Calibri"/>
          <w:b/>
          <w:sz w:val="24"/>
          <w:szCs w:val="24"/>
        </w:rPr>
      </w:pPr>
    </w:p>
    <w:p w14:paraId="6F4B0C64" w14:textId="77777777" w:rsidR="0053344C" w:rsidRPr="00CA2678" w:rsidRDefault="0053344C" w:rsidP="00D01B9E">
      <w:pPr>
        <w:spacing w:after="0" w:line="480" w:lineRule="auto"/>
        <w:rPr>
          <w:rFonts w:cs="Calibri"/>
          <w:b/>
          <w:sz w:val="24"/>
          <w:szCs w:val="24"/>
        </w:rPr>
      </w:pPr>
    </w:p>
    <w:p w14:paraId="5A0BE4AF" w14:textId="77777777" w:rsidR="0053344C" w:rsidRPr="00CA2678" w:rsidRDefault="0053344C" w:rsidP="00D01B9E">
      <w:pPr>
        <w:spacing w:after="0" w:line="480" w:lineRule="auto"/>
        <w:rPr>
          <w:rFonts w:cs="Calibri"/>
          <w:b/>
          <w:sz w:val="24"/>
          <w:szCs w:val="24"/>
        </w:rPr>
      </w:pPr>
    </w:p>
    <w:p w14:paraId="60624A49" w14:textId="77777777" w:rsidR="0053344C" w:rsidRPr="00CA2678" w:rsidRDefault="0053344C" w:rsidP="00D01B9E">
      <w:pPr>
        <w:spacing w:after="0" w:line="480" w:lineRule="auto"/>
        <w:rPr>
          <w:rFonts w:cs="Calibri"/>
          <w:b/>
          <w:sz w:val="24"/>
          <w:szCs w:val="24"/>
        </w:rPr>
      </w:pPr>
    </w:p>
    <w:p w14:paraId="6ED6B399" w14:textId="77777777" w:rsidR="0053344C" w:rsidRPr="00CA2678" w:rsidRDefault="0053344C" w:rsidP="00D01B9E">
      <w:pPr>
        <w:spacing w:after="0" w:line="480" w:lineRule="auto"/>
        <w:rPr>
          <w:rFonts w:cs="Calibri"/>
          <w:b/>
          <w:sz w:val="24"/>
          <w:szCs w:val="24"/>
        </w:rPr>
      </w:pPr>
    </w:p>
    <w:p w14:paraId="62A0EEDF" w14:textId="77777777" w:rsidR="0053344C" w:rsidRPr="00CA2678" w:rsidRDefault="0053344C" w:rsidP="00D01B9E">
      <w:pPr>
        <w:spacing w:after="0" w:line="480" w:lineRule="auto"/>
        <w:rPr>
          <w:rFonts w:cs="Calibri"/>
          <w:b/>
          <w:sz w:val="24"/>
          <w:szCs w:val="24"/>
        </w:rPr>
      </w:pPr>
    </w:p>
    <w:p w14:paraId="2C0824A7" w14:textId="77777777" w:rsidR="0053344C" w:rsidRPr="00CA2678" w:rsidRDefault="0053344C" w:rsidP="00D01B9E">
      <w:pPr>
        <w:spacing w:after="0" w:line="480" w:lineRule="auto"/>
        <w:rPr>
          <w:rFonts w:cs="Calibri"/>
          <w:b/>
          <w:sz w:val="24"/>
          <w:szCs w:val="24"/>
        </w:rPr>
      </w:pPr>
    </w:p>
    <w:p w14:paraId="6AD72436" w14:textId="77777777" w:rsidR="0053344C" w:rsidRPr="00CA2678" w:rsidRDefault="0053344C" w:rsidP="00D01B9E">
      <w:pPr>
        <w:spacing w:after="0" w:line="480" w:lineRule="auto"/>
        <w:rPr>
          <w:rFonts w:cs="Calibri"/>
          <w:b/>
          <w:sz w:val="24"/>
          <w:szCs w:val="24"/>
        </w:rPr>
      </w:pPr>
    </w:p>
    <w:p w14:paraId="68C39CA7" w14:textId="2497B3BD" w:rsidR="00D01B9E" w:rsidRPr="00CA2678" w:rsidRDefault="00D01B9E" w:rsidP="00D01B9E">
      <w:pPr>
        <w:spacing w:after="0" w:line="480" w:lineRule="auto"/>
        <w:rPr>
          <w:rFonts w:cs="Calibri"/>
          <w:b/>
          <w:sz w:val="24"/>
          <w:szCs w:val="24"/>
        </w:rPr>
      </w:pPr>
      <w:r w:rsidRPr="00CA2678">
        <w:rPr>
          <w:rFonts w:cs="Calibri"/>
          <w:b/>
          <w:sz w:val="24"/>
          <w:szCs w:val="24"/>
        </w:rPr>
        <w:lastRenderedPageBreak/>
        <w:t xml:space="preserve">Table 5 Firing rates and activity sparseness during resting-state behaviors as recorded in our model and those recorded </w:t>
      </w:r>
      <w:r w:rsidRPr="00CA2678">
        <w:rPr>
          <w:rFonts w:cs="Calibri"/>
          <w:b/>
          <w:i/>
          <w:iCs/>
          <w:sz w:val="24"/>
          <w:szCs w:val="24"/>
        </w:rPr>
        <w:t>in vivo</w:t>
      </w:r>
      <w:r w:rsidRPr="00CA2678">
        <w:rPr>
          <w:rFonts w:cs="Calibri"/>
          <w:b/>
          <w:sz w:val="24"/>
          <w:szCs w:val="24"/>
        </w:rPr>
        <w:t xml:space="preserve"> for the neuron types included in our network model. Firing rates are expressed as mean </w:t>
      </w:r>
      <w:r w:rsidRPr="00CA2678">
        <w:rPr>
          <w:rFonts w:cs="Calibri"/>
          <w:sz w:val="24"/>
          <w:szCs w:val="24"/>
        </w:rPr>
        <w:t>±</w:t>
      </w:r>
      <w:r w:rsidRPr="00CA2678">
        <w:rPr>
          <w:rFonts w:cs="Calibri"/>
          <w:b/>
          <w:sz w:val="24"/>
          <w:szCs w:val="24"/>
        </w:rPr>
        <w:t xml:space="preserve"> s.d.</w:t>
      </w:r>
    </w:p>
    <w:tbl>
      <w:tblPr>
        <w:tblW w:w="95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54"/>
        <w:gridCol w:w="1630"/>
        <w:gridCol w:w="1758"/>
        <w:gridCol w:w="1404"/>
        <w:gridCol w:w="716"/>
        <w:gridCol w:w="1440"/>
        <w:gridCol w:w="1440"/>
      </w:tblGrid>
      <w:tr w:rsidR="00CA2678" w:rsidRPr="00CA2678" w14:paraId="2D4AA9F3" w14:textId="77777777" w:rsidTr="00323FB8">
        <w:trPr>
          <w:trHeight w:val="20"/>
          <w:jc w:val="center"/>
        </w:trPr>
        <w:tc>
          <w:tcPr>
            <w:tcW w:w="1153" w:type="dxa"/>
            <w:shd w:val="clear" w:color="auto" w:fill="000000"/>
          </w:tcPr>
          <w:p w14:paraId="335DA2E9"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Neuron Type</w:t>
            </w:r>
          </w:p>
        </w:tc>
        <w:tc>
          <w:tcPr>
            <w:tcW w:w="0" w:type="auto"/>
            <w:shd w:val="clear" w:color="auto" w:fill="000000"/>
          </w:tcPr>
          <w:p w14:paraId="2A3FA23B"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Synchronous Model Firing Rate (Hz) and Activity Sparseness (%)</w:t>
            </w:r>
          </w:p>
        </w:tc>
        <w:tc>
          <w:tcPr>
            <w:tcW w:w="0" w:type="auto"/>
            <w:shd w:val="clear" w:color="auto" w:fill="000000"/>
          </w:tcPr>
          <w:p w14:paraId="663F8640"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Asynchronous Model Firing Rate (Hz) and Activity Sparseness (%)</w:t>
            </w:r>
          </w:p>
        </w:tc>
        <w:tc>
          <w:tcPr>
            <w:tcW w:w="0" w:type="auto"/>
            <w:shd w:val="clear" w:color="auto" w:fill="000000"/>
          </w:tcPr>
          <w:p w14:paraId="2E0E36C5"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Immobility Firing Rate (Hz) and Activity Sparseness (%)</w:t>
            </w:r>
          </w:p>
        </w:tc>
        <w:tc>
          <w:tcPr>
            <w:tcW w:w="0" w:type="auto"/>
            <w:shd w:val="clear" w:color="auto" w:fill="000000"/>
          </w:tcPr>
          <w:p w14:paraId="7257DE28"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Animal</w:t>
            </w:r>
          </w:p>
        </w:tc>
        <w:tc>
          <w:tcPr>
            <w:tcW w:w="1440" w:type="dxa"/>
            <w:shd w:val="clear" w:color="auto" w:fill="000000"/>
          </w:tcPr>
          <w:p w14:paraId="2FF2A662"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Animal State</w:t>
            </w:r>
          </w:p>
        </w:tc>
        <w:tc>
          <w:tcPr>
            <w:tcW w:w="1440" w:type="dxa"/>
            <w:shd w:val="clear" w:color="auto" w:fill="000000"/>
          </w:tcPr>
          <w:p w14:paraId="0AE5CF34" w14:textId="77777777" w:rsidR="00D01B9E" w:rsidRPr="00CA2678" w:rsidRDefault="00D01B9E" w:rsidP="00323FB8">
            <w:pPr>
              <w:spacing w:after="0" w:line="480" w:lineRule="auto"/>
              <w:jc w:val="center"/>
              <w:rPr>
                <w:rFonts w:cs="Calibri"/>
                <w:b/>
                <w:bCs/>
                <w:sz w:val="24"/>
                <w:szCs w:val="24"/>
              </w:rPr>
            </w:pPr>
            <w:r w:rsidRPr="00CA2678">
              <w:rPr>
                <w:rFonts w:cs="Calibri"/>
                <w:b/>
                <w:bCs/>
                <w:sz w:val="24"/>
                <w:szCs w:val="24"/>
              </w:rPr>
              <w:t>Reference</w:t>
            </w:r>
          </w:p>
        </w:tc>
      </w:tr>
      <w:tr w:rsidR="00CA2678" w:rsidRPr="00CA2678" w14:paraId="49075D87" w14:textId="77777777" w:rsidTr="00323FB8">
        <w:trPr>
          <w:trHeight w:val="20"/>
          <w:jc w:val="center"/>
        </w:trPr>
        <w:tc>
          <w:tcPr>
            <w:tcW w:w="1153" w:type="dxa"/>
            <w:vMerge w:val="restart"/>
            <w:shd w:val="clear" w:color="auto" w:fill="auto"/>
          </w:tcPr>
          <w:p w14:paraId="2466A1A0"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Pyramidal</w:t>
            </w:r>
          </w:p>
        </w:tc>
        <w:tc>
          <w:tcPr>
            <w:tcW w:w="0" w:type="auto"/>
            <w:vMerge w:val="restart"/>
            <w:shd w:val="clear" w:color="auto" w:fill="auto"/>
          </w:tcPr>
          <w:p w14:paraId="10534282" w14:textId="0CBF7801" w:rsidR="00D01B9E" w:rsidRPr="00CA2678" w:rsidRDefault="000B38D1" w:rsidP="00323FB8">
            <w:pPr>
              <w:spacing w:after="0" w:line="480" w:lineRule="auto"/>
              <w:jc w:val="center"/>
              <w:rPr>
                <w:rFonts w:cs="Calibri"/>
                <w:sz w:val="24"/>
                <w:szCs w:val="24"/>
              </w:rPr>
            </w:pPr>
            <w:r>
              <w:rPr>
                <w:rFonts w:cs="Calibri"/>
                <w:sz w:val="24"/>
                <w:szCs w:val="24"/>
              </w:rPr>
              <w:t>0.27</w:t>
            </w:r>
            <w:r w:rsidR="00D01B9E" w:rsidRPr="00CA2678">
              <w:rPr>
                <w:rFonts w:cs="Calibri"/>
                <w:sz w:val="24"/>
                <w:szCs w:val="24"/>
              </w:rPr>
              <w:t xml:space="preserve"> ± </w:t>
            </w:r>
            <w:r>
              <w:rPr>
                <w:rFonts w:cs="Calibri"/>
                <w:sz w:val="24"/>
                <w:szCs w:val="24"/>
              </w:rPr>
              <w:t>0.58</w:t>
            </w:r>
          </w:p>
          <w:p w14:paraId="652B1E5C" w14:textId="7D19D83A" w:rsidR="00D01B9E" w:rsidRPr="00CA2678" w:rsidRDefault="00A66435" w:rsidP="00323FB8">
            <w:pPr>
              <w:spacing w:after="0" w:line="480" w:lineRule="auto"/>
              <w:jc w:val="center"/>
              <w:rPr>
                <w:rFonts w:cs="Calibri"/>
                <w:sz w:val="24"/>
                <w:szCs w:val="24"/>
              </w:rPr>
            </w:pPr>
            <w:r>
              <w:rPr>
                <w:rFonts w:cs="Calibri"/>
                <w:sz w:val="24"/>
                <w:szCs w:val="24"/>
              </w:rPr>
              <w:t>2.61</w:t>
            </w:r>
            <w:r w:rsidR="00D01B9E" w:rsidRPr="00CA2678">
              <w:rPr>
                <w:rFonts w:cs="Calibri"/>
                <w:sz w:val="24"/>
                <w:szCs w:val="24"/>
              </w:rPr>
              <w:t xml:space="preserve"> ± 0.01</w:t>
            </w:r>
          </w:p>
        </w:tc>
        <w:tc>
          <w:tcPr>
            <w:tcW w:w="0" w:type="auto"/>
            <w:vMerge w:val="restart"/>
            <w:shd w:val="clear" w:color="auto" w:fill="auto"/>
          </w:tcPr>
          <w:p w14:paraId="4238A4E9" w14:textId="59AC08D7" w:rsidR="00D01B9E" w:rsidRPr="00CA2678" w:rsidRDefault="00A360F9" w:rsidP="00323FB8">
            <w:pPr>
              <w:spacing w:after="0" w:line="480" w:lineRule="auto"/>
              <w:jc w:val="center"/>
              <w:rPr>
                <w:rFonts w:cs="Calibri"/>
                <w:sz w:val="24"/>
                <w:szCs w:val="24"/>
              </w:rPr>
            </w:pPr>
            <w:r>
              <w:rPr>
                <w:rFonts w:cs="Calibri"/>
                <w:sz w:val="24"/>
                <w:szCs w:val="24"/>
              </w:rPr>
              <w:t>0.27</w:t>
            </w:r>
            <w:r w:rsidR="00D01B9E" w:rsidRPr="00CA2678">
              <w:rPr>
                <w:rFonts w:cs="Calibri"/>
                <w:sz w:val="24"/>
                <w:szCs w:val="24"/>
              </w:rPr>
              <w:t xml:space="preserve"> ± </w:t>
            </w:r>
            <w:r>
              <w:rPr>
                <w:rFonts w:cs="Calibri"/>
                <w:sz w:val="24"/>
                <w:szCs w:val="24"/>
              </w:rPr>
              <w:t>0.58</w:t>
            </w:r>
          </w:p>
          <w:p w14:paraId="121B514B" w14:textId="443F24A3" w:rsidR="00D01B9E" w:rsidRPr="00CA2678" w:rsidRDefault="00C05966" w:rsidP="00323FB8">
            <w:pPr>
              <w:spacing w:after="0" w:line="480" w:lineRule="auto"/>
              <w:jc w:val="center"/>
              <w:rPr>
                <w:rFonts w:cs="Calibri"/>
                <w:sz w:val="24"/>
                <w:szCs w:val="24"/>
              </w:rPr>
            </w:pPr>
            <w:r>
              <w:rPr>
                <w:rFonts w:cs="Calibri"/>
                <w:sz w:val="24"/>
                <w:szCs w:val="24"/>
              </w:rPr>
              <w:t>2.61</w:t>
            </w:r>
            <w:r w:rsidR="00D01B9E" w:rsidRPr="00CA2678">
              <w:rPr>
                <w:rFonts w:cs="Calibri"/>
                <w:sz w:val="24"/>
                <w:szCs w:val="24"/>
              </w:rPr>
              <w:t xml:space="preserve"> ± 0.01</w:t>
            </w:r>
          </w:p>
        </w:tc>
        <w:tc>
          <w:tcPr>
            <w:tcW w:w="0" w:type="auto"/>
            <w:shd w:val="clear" w:color="auto" w:fill="auto"/>
          </w:tcPr>
          <w:p w14:paraId="3D0A6B2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0.2</w:t>
            </w:r>
          </w:p>
          <w:p w14:paraId="53BCDCBB"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0F6CC28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5A70AC8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shd w:val="clear" w:color="auto" w:fill="auto"/>
          </w:tcPr>
          <w:p w14:paraId="2F96D8C9"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zj36yAt5","properties":{"formattedCitation":"[43]","plainCitation":"[43]","noteIndex":0},"citationItems":[{"id":767,"uris":["http://zotero.org/users/5911594/items/P93895TH"],"uri":["http://zotero.org/users/5911594/items/P93895TH"],"itemData":{"id":767,"type":"article-journal","abstract":"Despite the importance of the discharge frequency in neuronal communication, little is known about the firing-rate patterns of cortical populations. Using large-scale recordings from multiple layers of the entorhinal-hippocampal loop, we found that the firing rates of principal neurons showed a lognormal-like distribution in all brain states. Mean and peak rates within place fields of hippocampal neurons were also strongly skewed. Importantly, firing rates of the same neurons showed reliable correlations in different brain states and testing situations, as well as across familiar and novel environments. The fraction of neurons that participated in population oscillations displayed a lognormal pattern. Such skewed firing rates of individual neurons may be due to a skewed distribution of synaptic weights, which is supported by our observation of a lognormal distribution of the efficacy of spike transfer from principal neurons to interneurons. The persistent skewed distribution of firing rates implies that a preconfigured, highly active minority dominates information transmission in cortical networks.","container-title":"Cell Reports","DOI":"10.1016/j.celrep.2013.07.039","ISSN":"2211-1247","issue":"5","journalAbbreviation":"Cell Reports","language":"en","page":"1010-1021","source":"ScienceDirect","title":"Preconfigured, Skewed Distribution of Firing Rates in the Hippocampus and Entorhinal Cortex","volume":"4","author":[{"family":"Mizuseki","given":"Kenji"},{"family":"Buzsáki","given":"György"}],"issued":{"date-parts":[["2013",9,12]]}}}],"schema":"https://github.com/citation-style-language/schema/raw/master/csl-citation.json"} </w:instrText>
            </w:r>
            <w:r w:rsidRPr="00CA2678">
              <w:rPr>
                <w:rFonts w:cs="Calibri"/>
                <w:bCs/>
                <w:sz w:val="24"/>
                <w:szCs w:val="24"/>
              </w:rPr>
              <w:fldChar w:fldCharType="separate"/>
            </w:r>
            <w:r w:rsidRPr="00CA2678">
              <w:rPr>
                <w:rFonts w:cs="Calibri"/>
                <w:sz w:val="24"/>
              </w:rPr>
              <w:t>[43]</w:t>
            </w:r>
            <w:r w:rsidRPr="00CA2678">
              <w:rPr>
                <w:rFonts w:cs="Calibri"/>
                <w:bCs/>
                <w:sz w:val="24"/>
                <w:szCs w:val="24"/>
              </w:rPr>
              <w:fldChar w:fldCharType="end"/>
            </w:r>
          </w:p>
        </w:tc>
      </w:tr>
      <w:tr w:rsidR="00CA2678" w:rsidRPr="00CA2678" w14:paraId="18B2FD72" w14:textId="77777777" w:rsidTr="00323FB8">
        <w:trPr>
          <w:trHeight w:val="20"/>
          <w:jc w:val="center"/>
        </w:trPr>
        <w:tc>
          <w:tcPr>
            <w:tcW w:w="1153" w:type="dxa"/>
            <w:vMerge/>
            <w:shd w:val="clear" w:color="auto" w:fill="auto"/>
          </w:tcPr>
          <w:p w14:paraId="3A9BDAF6"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082BDDD2"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15E97B96"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3936E91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0.5</w:t>
            </w:r>
          </w:p>
          <w:p w14:paraId="0A9992D2"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40A225E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27940D4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shd w:val="clear" w:color="auto" w:fill="auto"/>
          </w:tcPr>
          <w:p w14:paraId="75CEC6F1"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J6tSMUjN","properties":{"formattedCitation":"[67]","plainCitation":"[67]","noteIndex":0},"citationItems":[{"id":770,"uris":["http://zotero.org/users/5911594/items/IDFDHYKZ"],"uri":["http://zotero.org/users/5911594/items/IDFDHYKZ"],"itemData":{"id":770,"type":"article-journal","abstract":"In the mammalian navigational system, neurons have been identified in the CA2 region of the hippocampus that keep track of position when an animal is not moving.","container-title":"Nature","DOI":"10.1038/nature17144","ISSN":"1476-4687","issue":"7593","language":"en","note":"number: 7593\npublisher: Nature Publishing Group","page":"185-190","source":"www.nature.com","title":"A hippocampal network for spatial coding during immobility and sleep","volume":"531","author":[{"family":"Kay","given":"Kenneth"},{"family":"Sosa","given":"Marielena"},{"family":"Chung","given":"Jason E."},{"family":"Karlsson","given":"Mattias P."},{"family":"Larkin","given":"Margaret C."},{"family":"Frank","given":"Loren M."}],"issued":{"date-parts":[["2016",3]]}}}],"schema":"https://github.com/citation-style-language/schema/raw/master/csl-citation.json"} </w:instrText>
            </w:r>
            <w:r w:rsidRPr="00CA2678">
              <w:rPr>
                <w:rFonts w:cs="Calibri"/>
                <w:bCs/>
                <w:sz w:val="24"/>
                <w:szCs w:val="24"/>
              </w:rPr>
              <w:fldChar w:fldCharType="separate"/>
            </w:r>
            <w:r w:rsidRPr="00CA2678">
              <w:rPr>
                <w:rFonts w:cs="Calibri"/>
                <w:sz w:val="24"/>
              </w:rPr>
              <w:t>[67]</w:t>
            </w:r>
            <w:r w:rsidRPr="00CA2678">
              <w:rPr>
                <w:rFonts w:cs="Calibri"/>
                <w:bCs/>
                <w:sz w:val="24"/>
                <w:szCs w:val="24"/>
              </w:rPr>
              <w:fldChar w:fldCharType="end"/>
            </w:r>
          </w:p>
        </w:tc>
      </w:tr>
      <w:tr w:rsidR="00CA2678" w:rsidRPr="00CA2678" w14:paraId="16931B1D" w14:textId="77777777" w:rsidTr="00323FB8">
        <w:trPr>
          <w:trHeight w:val="20"/>
          <w:jc w:val="center"/>
        </w:trPr>
        <w:tc>
          <w:tcPr>
            <w:tcW w:w="1153" w:type="dxa"/>
            <w:vMerge/>
            <w:shd w:val="clear" w:color="auto" w:fill="auto"/>
          </w:tcPr>
          <w:p w14:paraId="25B1B57D"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2D8C434B"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78FE67A3"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52DADEC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0.72 ± 0.51</w:t>
            </w:r>
          </w:p>
          <w:p w14:paraId="31A1A78D"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21A5A098"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6A0EAEE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shd w:val="clear" w:color="auto" w:fill="auto"/>
          </w:tcPr>
          <w:p w14:paraId="50598D6B"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YmnsM9M2","properties":{"formattedCitation":"[58]","plainCitation":"[58]","noteIndex":0},"citationItems":[{"id":754,"uris":["http://zotero.org/users/5911594/items/M2DB9DER"],"uri":["http://zotero.org/users/5911594/items/M2DB9DER"],"itemData":{"id":754,"type":"article-journal","abstract":"Hippocampal oscillations reflect coordinated neuronal activity on many timescales. Distinct types of GABAergic interneuron participate in the coordination of pyramidal cells over different oscillatory cycle phases. In the CA3 area, which generates sharp waves and gamma oscillations, the contribution of identified GABAergic neurons remains to be defined. We have examined the firing of a family of cholecystokinin-expressing interneurons during network oscillations in urethane-anesthetized rats and compared them with firing of CA3 pyramidal cells. The position of the terminals of individual visualized interneurons was highly diverse, selective, and often spatially coaligned with either the entorhinal or the associational inputs to area CA3. The spike timing in relation to theta and gamma oscillations and sharp waves was correlated with the innervated pyramidal cell domain. Basket and dendritic-layer-innervating interneurons receive entorhinal and associational inputs and preferentially fire on the ascending theta phase, when pyramidal cell assemblies emerge. Perforant-path-associated cells, driven by recurrent collaterals of pyramidal cells fire on theta troughs, when established pyramidal cell assemblies are most active. In the CA3 area, slow and fast gamma oscillations occurred on opposite theta oscillation phases. Perforant-path-associated and some COUP-TFII-positive interneurons are strongly coupled to both fast and slow gamma oscillations, but basket and dendritic-layer-innervating cells are weakly coupled to fast gamma oscillations only. During sharp waves, different interneuron types are activated, inhibited, or remain unaffected. We suggest that specialization in pyramidal cell domain and glutamatergic input-specific operations, reflected in the position of GABAergic terminals, is the evolutionary drive underlying the diversity of cholecystokinin-expressing interneurons.","container-title":"Journal of Neuroscience","DOI":"10.1523/JNEUROSCI.3573-11.2011","ISSN":"0270-6474, 1529-2401","issue":"49","journalAbbreviation":"J. Neurosci.","language":"en","note":"publisher: Society for Neuroscience\nsection: Articles\nPMID: 22159120","page":"18073-18093","source":"www.jneurosci.org","title":"Terminal Field and Firing Selectivity of Cholecystokinin-Expressing Interneurons in the Hippocampal CA3 Area","volume":"31","author":[{"family":"Lasztóczi","given":"Bálint"},{"family":"Tukker","given":"John J."},{"family":"Somogyi","given":"Peter"},{"family":"Klausberger","given":"Thomas"}],"issued":{"date-parts":[["2011",12,7]]}}}],"schema":"https://github.com/citation-style-language/schema/raw/master/csl-citation.json"} </w:instrText>
            </w:r>
            <w:r w:rsidRPr="00CA2678">
              <w:rPr>
                <w:rFonts w:cs="Calibri"/>
                <w:bCs/>
                <w:sz w:val="24"/>
                <w:szCs w:val="24"/>
              </w:rPr>
              <w:fldChar w:fldCharType="separate"/>
            </w:r>
            <w:r w:rsidRPr="00CA2678">
              <w:rPr>
                <w:rFonts w:cs="Calibri"/>
                <w:sz w:val="24"/>
              </w:rPr>
              <w:t>[58]</w:t>
            </w:r>
            <w:r w:rsidRPr="00CA2678">
              <w:rPr>
                <w:rFonts w:cs="Calibri"/>
                <w:bCs/>
                <w:sz w:val="24"/>
                <w:szCs w:val="24"/>
              </w:rPr>
              <w:fldChar w:fldCharType="end"/>
            </w:r>
          </w:p>
        </w:tc>
      </w:tr>
      <w:tr w:rsidR="00CA2678" w:rsidRPr="00CA2678" w14:paraId="4250907E" w14:textId="77777777" w:rsidTr="00323FB8">
        <w:trPr>
          <w:trHeight w:val="20"/>
          <w:jc w:val="center"/>
        </w:trPr>
        <w:tc>
          <w:tcPr>
            <w:tcW w:w="1153" w:type="dxa"/>
            <w:vMerge/>
            <w:shd w:val="clear" w:color="auto" w:fill="auto"/>
          </w:tcPr>
          <w:p w14:paraId="2483E7D3"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73615DA5"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79527488"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6B4D6D54"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CA3a: 0.4</w:t>
            </w:r>
          </w:p>
          <w:p w14:paraId="14682D53"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CA3b: 0.3</w:t>
            </w:r>
          </w:p>
          <w:p w14:paraId="7B9F7BBA"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05A7FB7"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Rat</w:t>
            </w:r>
          </w:p>
        </w:tc>
        <w:tc>
          <w:tcPr>
            <w:tcW w:w="1440" w:type="dxa"/>
            <w:shd w:val="clear" w:color="auto" w:fill="auto"/>
          </w:tcPr>
          <w:p w14:paraId="1AE24DC0"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Awake; freely-moving</w:t>
            </w:r>
          </w:p>
        </w:tc>
        <w:tc>
          <w:tcPr>
            <w:tcW w:w="1440" w:type="dxa"/>
            <w:shd w:val="clear" w:color="auto" w:fill="auto"/>
          </w:tcPr>
          <w:p w14:paraId="76CD700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fldChar w:fldCharType="begin"/>
            </w:r>
            <w:r w:rsidRPr="00CA2678">
              <w:rPr>
                <w:rFonts w:cs="Calibri"/>
                <w:sz w:val="24"/>
                <w:szCs w:val="24"/>
              </w:rPr>
              <w:instrText xml:space="preserve"> ADDIN ZOTERO_ITEM CSL_CITATION {"citationID":"VX8zL5ex","properties":{"formattedCitation":"[68]","plainCitation":"[68]","noteIndex":0},"citationItems":[{"id":773,"uris":["http://zotero.org/users/5911594/items/5396BTQB"],"uri":["http://zotero.org/users/5911594/items/5396BTQB"],"itemData":{"id":773,"type":"article-journal","abstract":"ABSTTACT It is well-established that the feed-forward connected main hippocampal areas, CA3, CA2, and CA1 work cooperatively during spatial navigation and memory. These areas are similar in terms of the prevalent types of neurons; however, they display different spatial coding and oscillatory dynamics. Understanding the temporal dynamics of these operations requires simultaneous recordings from these regions. However, simultaneous recordings from multiple regions and subregions in behaving animals have become possible only recently. We performed large-scale silicon probe recordings simultaneously spanning across all layers of CA1, CA2, and CA3 regions in rats during spatial navigation and sleep and compared their behavior-dependent spiking, oscillatory dynamics and functional connectivity. The accuracy of place cell spatial coding increased progressively from distal to proximal CA1, suddenly dropped in CA2, and increased again from CA3a toward CA3c. These variations can be attributed in part to the different entorhinal inputs to each subregions, and the differences in theta modulation of CA1, CA2, and CA3 neurons. We also found that neurons in the subregions showed differences in theta modulation, phase precession, state-dependent changes in firing rates and functional connectivity among neurons of these regions. Our results indicate that a combination of intrinsic properties together with distinct intra- and extra-hippocampal inputs may account for the subregion-specific modulation of spiking dynamics and spatial tuning of neurons during behavior. © 2016 Wiley Periodicals, Inc.","container-title":"Hippocampus","DOI":"10.1002/hipo.22659","ISSN":"1098-1063","issue":"12","language":"en","note":"_eprint: https://onlinelibrary.wiley.com/doi/pdf/10.1002/hipo.22659","page":"1593-1607","source":"Wiley Online Library","title":"Spatial coding and physiological properties of hippocampal neurons in the Cornu Ammonis subregions","volume"</w:instrText>
            </w:r>
            <w:r w:rsidRPr="00CA2678">
              <w:rPr>
                <w:rFonts w:cs="Calibri" w:hint="eastAsia"/>
                <w:sz w:val="24"/>
                <w:szCs w:val="24"/>
              </w:rPr>
              <w:instrText>:"26","author":[{"family":"Oliva","given":"Azahara"},{"family":"Fernández</w:instrText>
            </w:r>
            <w:r w:rsidRPr="00CA2678">
              <w:rPr>
                <w:rFonts w:cs="Calibri" w:hint="eastAsia"/>
                <w:sz w:val="24"/>
                <w:szCs w:val="24"/>
              </w:rPr>
              <w:instrText>‐</w:instrText>
            </w:r>
            <w:r w:rsidRPr="00CA2678">
              <w:rPr>
                <w:rFonts w:cs="Calibri" w:hint="eastAsia"/>
                <w:sz w:val="24"/>
                <w:szCs w:val="24"/>
              </w:rPr>
              <w:instrText>Ruiz","given":"Antonio"},{"family":"Buzsáki","given":"György"},{"family":"Berényi","given":"Antal"}],"issued":{"date-parts":[["2016"]]}}}],"schema":"https://github.com/citation-styl</w:instrText>
            </w:r>
            <w:r w:rsidRPr="00CA2678">
              <w:rPr>
                <w:rFonts w:cs="Calibri"/>
                <w:sz w:val="24"/>
                <w:szCs w:val="24"/>
              </w:rPr>
              <w:instrText xml:space="preserve">e-language/schema/raw/master/csl-citation.json"} </w:instrText>
            </w:r>
            <w:r w:rsidRPr="00CA2678">
              <w:rPr>
                <w:rFonts w:cs="Calibri"/>
                <w:sz w:val="24"/>
                <w:szCs w:val="24"/>
              </w:rPr>
              <w:fldChar w:fldCharType="separate"/>
            </w:r>
            <w:r w:rsidRPr="00CA2678">
              <w:rPr>
                <w:rFonts w:cs="Calibri"/>
                <w:sz w:val="24"/>
              </w:rPr>
              <w:t>[68]</w:t>
            </w:r>
            <w:r w:rsidRPr="00CA2678">
              <w:rPr>
                <w:rFonts w:cs="Calibri"/>
                <w:sz w:val="24"/>
                <w:szCs w:val="24"/>
              </w:rPr>
              <w:fldChar w:fldCharType="end"/>
            </w:r>
          </w:p>
        </w:tc>
      </w:tr>
      <w:tr w:rsidR="00CA2678" w:rsidRPr="00CA2678" w14:paraId="0A500366" w14:textId="77777777" w:rsidTr="00323FB8">
        <w:trPr>
          <w:trHeight w:val="20"/>
          <w:jc w:val="center"/>
        </w:trPr>
        <w:tc>
          <w:tcPr>
            <w:tcW w:w="1153" w:type="dxa"/>
            <w:vMerge/>
            <w:shd w:val="clear" w:color="auto" w:fill="auto"/>
          </w:tcPr>
          <w:p w14:paraId="27C40FA9" w14:textId="77777777" w:rsidR="00D01B9E" w:rsidRPr="00CA2678" w:rsidRDefault="00D01B9E" w:rsidP="00323FB8">
            <w:pPr>
              <w:spacing w:after="0" w:line="480" w:lineRule="auto"/>
              <w:jc w:val="center"/>
              <w:rPr>
                <w:rFonts w:cs="Calibri"/>
                <w:bCs/>
                <w:sz w:val="24"/>
                <w:szCs w:val="24"/>
              </w:rPr>
            </w:pPr>
          </w:p>
        </w:tc>
        <w:tc>
          <w:tcPr>
            <w:tcW w:w="0" w:type="auto"/>
            <w:vMerge/>
            <w:shd w:val="clear" w:color="auto" w:fill="auto"/>
          </w:tcPr>
          <w:p w14:paraId="279990BA"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4951EA3D"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6694089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1.74 ± 1.45</w:t>
            </w:r>
          </w:p>
          <w:p w14:paraId="581B62CC"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2DAA1E4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Mice</w:t>
            </w:r>
          </w:p>
        </w:tc>
        <w:tc>
          <w:tcPr>
            <w:tcW w:w="1440" w:type="dxa"/>
            <w:shd w:val="clear" w:color="auto" w:fill="auto"/>
          </w:tcPr>
          <w:p w14:paraId="725942E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shd w:val="clear" w:color="auto" w:fill="auto"/>
          </w:tcPr>
          <w:p w14:paraId="65690E21"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eTVZIsUL","properties":{"formattedCitation":"[69]","plainCitation":"[69]","noteIndex":0},"citationItems":[{"id":955,"uris":["http://zotero.org/users/5911594/items/Q9UMXSFU"],"uri":["http://zotero.org/users/5911594/items/Q9UMXSFU"],"itemData":{"id":955,"type":"article-journal","abstract":"Plasticity within hippocampal circuits is essential for memory functions. The hippocampal CA2/CA3 region is thought to be able to rapidly store incoming information by plastic modifications of synaptic weights within its recurrent network. High-frequency spike-bursts are believed to be essential for this process, by serving as triggers for synaptic plasticity. Given the diversity of CA2/CA3 pyramidal neurons, it is currently unknown whether and how burst activity, assessed in vivo during natural behavior, relates to principal cell heterogeneity. To explore this issue, we juxtacellularly recorded the activity of single CA2/CA3 neurons from freely-moving male mice, exploring a familiar environment. In line with previous work, we found that spatial and temporal activity patterns of pyramidal neurons correlated with their topographical position. Morphometric analysis revealed that neurons with a higher proportion of distal dendritic length displayed a higher tendency to fire spike-bursts. We propose that the dendritic architecture of pyramidal neurons might determine burst-firing by setting the relative amount of distal excitatory inputs from the entorhinal cortex.\nSIGNIFICANCE STATEMENT High-frequency spike-bursts are thought to serve fundamental computational roles within neural circuits. Within hippocampal circuits, spike-bursts are believed to serve as potent instructive signals, which increase the efficiency of information transfer and induce rapid modifications of synaptic efficacies. In the present study, by juxtacellularly recording and labeling single CA2/CA3 neurons in freely-moving mice, we explored whether and how burst propensity relates to pyramidal cell heterogeneity. We provide evidence that, within the CA2/CA3 region, neurons with higher proportion of distal dendritic length display a higher tendency to fire spike-bursts. Thus, the relative amount of entorhinal inputs, arriving onto the distal dendrites, might determine the burst propensity of individual CA2/CA3 neurons in vivo during natural behavior.","container-title":"Journal of Neuroscience","DOI":"10.1523/JNEUROSCI.0099-20.2020","ISSN":"0270-6474, 1529-2401","issue":"30","journalAbbreviation":"J. Neurosci.","language":"en","note":"publisher: Society for Neuroscience\nsection: Research Articles\nPMID: 32554511","page":"5797-5806","source":"www.jneurosci.org","title":"Structural Correlates of CA2 and CA3 Pyramidal Cell Activity in Freely-Moving Mice","volume":"40","author":[{"family":"Ding","given":"Lingjun"},{"family":"Chen","given":"Hongbiao"},{"family":"Diamantaki","given":"Maria"},{"family":"Coletta","given":"Stefano"},{"family":"Preston-Ferrer","given":"Patricia"},{"family":"Burgalossi","given":"Andrea"}],"issued":{"date-parts":[["2020",7,22]]}}}],"schema":"https://github.com/citation-style-language/schema/raw/master/csl-citation.json"} </w:instrText>
            </w:r>
            <w:r w:rsidRPr="00CA2678">
              <w:rPr>
                <w:rFonts w:cs="Calibri"/>
                <w:bCs/>
                <w:sz w:val="24"/>
                <w:szCs w:val="24"/>
              </w:rPr>
              <w:fldChar w:fldCharType="separate"/>
            </w:r>
            <w:r w:rsidRPr="00CA2678">
              <w:rPr>
                <w:rFonts w:cs="Calibri"/>
                <w:sz w:val="24"/>
              </w:rPr>
              <w:t>[69]</w:t>
            </w:r>
            <w:r w:rsidRPr="00CA2678">
              <w:rPr>
                <w:rFonts w:cs="Calibri"/>
                <w:bCs/>
                <w:sz w:val="24"/>
                <w:szCs w:val="24"/>
              </w:rPr>
              <w:fldChar w:fldCharType="end"/>
            </w:r>
          </w:p>
        </w:tc>
      </w:tr>
      <w:tr w:rsidR="00CA2678" w:rsidRPr="00CA2678" w14:paraId="6DD24120" w14:textId="77777777" w:rsidTr="00323FB8">
        <w:trPr>
          <w:trHeight w:val="20"/>
          <w:jc w:val="center"/>
        </w:trPr>
        <w:tc>
          <w:tcPr>
            <w:tcW w:w="1153" w:type="dxa"/>
            <w:shd w:val="clear" w:color="auto" w:fill="auto"/>
          </w:tcPr>
          <w:p w14:paraId="3A9F19C0"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lastRenderedPageBreak/>
              <w:t>Axo-Axonic</w:t>
            </w:r>
          </w:p>
        </w:tc>
        <w:tc>
          <w:tcPr>
            <w:tcW w:w="0" w:type="auto"/>
            <w:shd w:val="clear" w:color="auto" w:fill="auto"/>
          </w:tcPr>
          <w:p w14:paraId="04ABAF59" w14:textId="5CEE2460" w:rsidR="00D01B9E" w:rsidRPr="00CA2678" w:rsidRDefault="000B38D1" w:rsidP="00323FB8">
            <w:pPr>
              <w:spacing w:after="0" w:line="480" w:lineRule="auto"/>
              <w:jc w:val="center"/>
              <w:rPr>
                <w:rFonts w:cs="Calibri"/>
                <w:sz w:val="24"/>
                <w:szCs w:val="24"/>
              </w:rPr>
            </w:pPr>
            <w:r>
              <w:rPr>
                <w:rFonts w:cs="Calibri"/>
                <w:sz w:val="24"/>
                <w:szCs w:val="24"/>
              </w:rPr>
              <w:t>5.71</w:t>
            </w:r>
            <w:r w:rsidR="00D01B9E" w:rsidRPr="00CA2678">
              <w:rPr>
                <w:rFonts w:cs="Calibri"/>
                <w:sz w:val="24"/>
                <w:szCs w:val="24"/>
              </w:rPr>
              <w:t xml:space="preserve"> ± </w:t>
            </w:r>
            <w:r>
              <w:rPr>
                <w:rFonts w:cs="Calibri"/>
                <w:sz w:val="24"/>
                <w:szCs w:val="24"/>
              </w:rPr>
              <w:t>1.31</w:t>
            </w:r>
          </w:p>
          <w:p w14:paraId="49729F94" w14:textId="3FDB5426" w:rsidR="00D01B9E" w:rsidRPr="00CA2678" w:rsidRDefault="00B85BB3" w:rsidP="00323FB8">
            <w:pPr>
              <w:spacing w:after="0" w:line="480" w:lineRule="auto"/>
              <w:jc w:val="center"/>
              <w:rPr>
                <w:rFonts w:cs="Calibri"/>
                <w:sz w:val="24"/>
                <w:szCs w:val="24"/>
              </w:rPr>
            </w:pPr>
            <w:r>
              <w:rPr>
                <w:rFonts w:cs="Calibri"/>
                <w:sz w:val="24"/>
                <w:szCs w:val="24"/>
              </w:rPr>
              <w:t>52.69</w:t>
            </w:r>
            <w:r w:rsidR="00D01B9E" w:rsidRPr="00CA2678">
              <w:rPr>
                <w:rFonts w:cs="Calibri"/>
                <w:sz w:val="24"/>
                <w:szCs w:val="24"/>
              </w:rPr>
              <w:t xml:space="preserve"> ± 0.</w:t>
            </w:r>
            <w:r>
              <w:rPr>
                <w:rFonts w:cs="Calibri"/>
                <w:sz w:val="24"/>
                <w:szCs w:val="24"/>
              </w:rPr>
              <w:t>36</w:t>
            </w:r>
          </w:p>
        </w:tc>
        <w:tc>
          <w:tcPr>
            <w:tcW w:w="0" w:type="auto"/>
            <w:shd w:val="clear" w:color="auto" w:fill="auto"/>
          </w:tcPr>
          <w:p w14:paraId="4D60DE16" w14:textId="75818DA3" w:rsidR="00D01B9E" w:rsidRPr="00CA2678" w:rsidRDefault="00813599" w:rsidP="00323FB8">
            <w:pPr>
              <w:spacing w:after="0" w:line="480" w:lineRule="auto"/>
              <w:jc w:val="center"/>
              <w:rPr>
                <w:rFonts w:cs="Calibri"/>
                <w:sz w:val="24"/>
                <w:szCs w:val="24"/>
              </w:rPr>
            </w:pPr>
            <w:r>
              <w:rPr>
                <w:rFonts w:cs="Calibri"/>
                <w:sz w:val="24"/>
                <w:szCs w:val="24"/>
              </w:rPr>
              <w:t>5.72</w:t>
            </w:r>
            <w:r w:rsidR="00D01B9E" w:rsidRPr="00CA2678">
              <w:rPr>
                <w:rFonts w:cs="Calibri"/>
                <w:sz w:val="24"/>
                <w:szCs w:val="24"/>
              </w:rPr>
              <w:t xml:space="preserve"> ± 1.</w:t>
            </w:r>
            <w:r>
              <w:rPr>
                <w:rFonts w:cs="Calibri"/>
                <w:sz w:val="24"/>
                <w:szCs w:val="24"/>
              </w:rPr>
              <w:t>30</w:t>
            </w:r>
          </w:p>
          <w:p w14:paraId="1834CC5C" w14:textId="3D1CBDFA" w:rsidR="00D01B9E" w:rsidRPr="00CA2678" w:rsidRDefault="00104255" w:rsidP="00323FB8">
            <w:pPr>
              <w:spacing w:after="0" w:line="480" w:lineRule="auto"/>
              <w:jc w:val="center"/>
              <w:rPr>
                <w:rFonts w:cs="Calibri"/>
                <w:sz w:val="24"/>
                <w:szCs w:val="24"/>
              </w:rPr>
            </w:pPr>
            <w:r>
              <w:rPr>
                <w:rFonts w:cs="Calibri"/>
                <w:sz w:val="24"/>
                <w:szCs w:val="24"/>
              </w:rPr>
              <w:t>52.73</w:t>
            </w:r>
            <w:r w:rsidR="00D01B9E" w:rsidRPr="00CA2678">
              <w:rPr>
                <w:rFonts w:cs="Calibri"/>
                <w:sz w:val="24"/>
                <w:szCs w:val="24"/>
              </w:rPr>
              <w:t xml:space="preserve"> ± 0.</w:t>
            </w:r>
            <w:r>
              <w:rPr>
                <w:rFonts w:cs="Calibri"/>
                <w:sz w:val="24"/>
                <w:szCs w:val="24"/>
              </w:rPr>
              <w:t>20</w:t>
            </w:r>
          </w:p>
        </w:tc>
        <w:tc>
          <w:tcPr>
            <w:tcW w:w="0" w:type="auto"/>
            <w:shd w:val="clear" w:color="auto" w:fill="auto"/>
          </w:tcPr>
          <w:p w14:paraId="3C909B2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22.8 ± 3.1</w:t>
            </w:r>
          </w:p>
          <w:p w14:paraId="129CBD5A"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0" w:type="auto"/>
            <w:shd w:val="clear" w:color="auto" w:fill="auto"/>
          </w:tcPr>
          <w:p w14:paraId="2218D02F"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Rat</w:t>
            </w:r>
          </w:p>
        </w:tc>
        <w:tc>
          <w:tcPr>
            <w:tcW w:w="1440" w:type="dxa"/>
            <w:shd w:val="clear" w:color="auto" w:fill="auto"/>
          </w:tcPr>
          <w:p w14:paraId="2CF74E2D"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urethane-anesthetized</w:t>
            </w:r>
          </w:p>
        </w:tc>
        <w:tc>
          <w:tcPr>
            <w:tcW w:w="1440" w:type="dxa"/>
            <w:shd w:val="clear" w:color="auto" w:fill="auto"/>
          </w:tcPr>
          <w:p w14:paraId="267EE98B"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k5EtB0RK","properties":{"formattedCitation":"[55]","plainCitation":"[55]","noteIndex":0},"citationItems":[{"id":744,"uris":["http://zotero.org/users/5911594/items/ALDMKHKA"],"uri":["http://zotero.org/users/5911594/items/ALDMKHKA"],"itemData":{"id":744,"type":"article-journal","abstract":"The authors investigated the mechanisms underlying hippocampal sharp waves. They found that CA3 axo-axonic cells (AACs) stopped firing during sharp waves in vivo. They also identified GABAergic cells in the medial septum that are activated during sharp waves and project to CA3; these cells may inhibit AACs during sharp waves.","container-title":"Nature Neuroscience","DOI":"10.1038/nn.3550","ISSN":"1546-1726","issue":"12","language":"en","note":"number: 12\npublisher: Nature Publishing Group","page":"1802-1811","source":"www.nature.com","title":"Network state-dependent inhibition of identified hippocampal CA3 axo-axonic cells in vivo","volume":"16","author":[{"family":"Viney","given":"Tim J."},{"family":"Lasztoczi","given":"Balint"},{"family":"Katona","given":"Linda"},{"family":"Crump","given":"Michael G."},{"family":"Tukker","given":"John J."},{"family":"Klausberger","given":"Thomas"},{"family":"Somogyi","given":"Peter"}],"issued":{"date-parts":[["2013",12]]}}}],"schema":"https://github.com/citation-style-language/schema/raw/master/csl-citation.json"} </w:instrText>
            </w:r>
            <w:r w:rsidRPr="00CA2678">
              <w:rPr>
                <w:rFonts w:cs="Calibri"/>
                <w:bCs/>
                <w:sz w:val="24"/>
                <w:szCs w:val="24"/>
              </w:rPr>
              <w:fldChar w:fldCharType="separate"/>
            </w:r>
            <w:r w:rsidRPr="00CA2678">
              <w:rPr>
                <w:rFonts w:cs="Calibri"/>
                <w:sz w:val="24"/>
              </w:rPr>
              <w:t>[55]</w:t>
            </w:r>
            <w:r w:rsidRPr="00CA2678">
              <w:rPr>
                <w:rFonts w:cs="Calibri"/>
                <w:bCs/>
                <w:sz w:val="24"/>
                <w:szCs w:val="24"/>
              </w:rPr>
              <w:fldChar w:fldCharType="end"/>
            </w:r>
          </w:p>
        </w:tc>
      </w:tr>
      <w:tr w:rsidR="00CA2678" w:rsidRPr="00CA2678" w14:paraId="0931BD2A" w14:textId="77777777" w:rsidTr="00323FB8">
        <w:trPr>
          <w:trHeight w:val="20"/>
          <w:jc w:val="center"/>
        </w:trPr>
        <w:tc>
          <w:tcPr>
            <w:tcW w:w="1153" w:type="dxa"/>
            <w:vMerge w:val="restart"/>
            <w:shd w:val="clear" w:color="auto" w:fill="auto"/>
          </w:tcPr>
          <w:p w14:paraId="36195B57"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Basket</w:t>
            </w:r>
          </w:p>
        </w:tc>
        <w:tc>
          <w:tcPr>
            <w:tcW w:w="0" w:type="auto"/>
            <w:vMerge w:val="restart"/>
            <w:shd w:val="clear" w:color="auto" w:fill="auto"/>
          </w:tcPr>
          <w:p w14:paraId="05D1F60C" w14:textId="4BDD73CF" w:rsidR="00D01B9E" w:rsidRPr="00CA2678" w:rsidRDefault="000B38D1" w:rsidP="00323FB8">
            <w:pPr>
              <w:spacing w:after="0" w:line="480" w:lineRule="auto"/>
              <w:jc w:val="center"/>
              <w:rPr>
                <w:rFonts w:cs="Calibri"/>
                <w:sz w:val="24"/>
                <w:szCs w:val="24"/>
              </w:rPr>
            </w:pPr>
            <w:r>
              <w:rPr>
                <w:rFonts w:cs="Calibri"/>
                <w:sz w:val="24"/>
                <w:szCs w:val="24"/>
              </w:rPr>
              <w:t>4.34</w:t>
            </w:r>
            <w:r w:rsidR="00D01B9E" w:rsidRPr="00CA2678">
              <w:rPr>
                <w:rFonts w:cs="Calibri"/>
                <w:sz w:val="24"/>
                <w:szCs w:val="24"/>
              </w:rPr>
              <w:t xml:space="preserve"> ± </w:t>
            </w:r>
            <w:r>
              <w:rPr>
                <w:rFonts w:cs="Calibri"/>
                <w:sz w:val="24"/>
                <w:szCs w:val="24"/>
              </w:rPr>
              <w:t>1.69</w:t>
            </w:r>
          </w:p>
          <w:p w14:paraId="62D8CAE0" w14:textId="472DC852" w:rsidR="00D01B9E" w:rsidRPr="00CA2678" w:rsidRDefault="00E42ACC" w:rsidP="00323FB8">
            <w:pPr>
              <w:spacing w:after="0" w:line="480" w:lineRule="auto"/>
              <w:jc w:val="center"/>
              <w:rPr>
                <w:rFonts w:cs="Calibri"/>
                <w:sz w:val="24"/>
                <w:szCs w:val="24"/>
              </w:rPr>
            </w:pPr>
            <w:r>
              <w:rPr>
                <w:rFonts w:cs="Calibri"/>
                <w:sz w:val="24"/>
                <w:szCs w:val="24"/>
              </w:rPr>
              <w:t>38.97</w:t>
            </w:r>
            <w:r w:rsidR="00D01B9E" w:rsidRPr="00CA2678">
              <w:rPr>
                <w:rFonts w:cs="Calibri"/>
                <w:sz w:val="24"/>
                <w:szCs w:val="24"/>
              </w:rPr>
              <w:t xml:space="preserve"> ± 0.</w:t>
            </w:r>
            <w:r>
              <w:rPr>
                <w:rFonts w:cs="Calibri"/>
                <w:sz w:val="24"/>
                <w:szCs w:val="24"/>
              </w:rPr>
              <w:t>69</w:t>
            </w:r>
          </w:p>
        </w:tc>
        <w:tc>
          <w:tcPr>
            <w:tcW w:w="0" w:type="auto"/>
            <w:vMerge w:val="restart"/>
            <w:shd w:val="clear" w:color="auto" w:fill="auto"/>
          </w:tcPr>
          <w:p w14:paraId="31EBED22" w14:textId="3C056AB7" w:rsidR="00D01B9E" w:rsidRPr="00CA2678" w:rsidRDefault="00645770" w:rsidP="00323FB8">
            <w:pPr>
              <w:spacing w:after="0" w:line="480" w:lineRule="auto"/>
              <w:jc w:val="center"/>
              <w:rPr>
                <w:rFonts w:cs="Calibri"/>
                <w:sz w:val="24"/>
                <w:szCs w:val="24"/>
              </w:rPr>
            </w:pPr>
            <w:r>
              <w:rPr>
                <w:rFonts w:cs="Calibri"/>
                <w:sz w:val="24"/>
                <w:szCs w:val="24"/>
              </w:rPr>
              <w:t>4.38</w:t>
            </w:r>
            <w:r w:rsidR="00D01B9E" w:rsidRPr="00CA2678">
              <w:rPr>
                <w:rFonts w:cs="Calibri"/>
                <w:sz w:val="24"/>
                <w:szCs w:val="24"/>
              </w:rPr>
              <w:t xml:space="preserve"> ± 1.</w:t>
            </w:r>
            <w:r>
              <w:rPr>
                <w:rFonts w:cs="Calibri"/>
                <w:sz w:val="24"/>
                <w:szCs w:val="24"/>
              </w:rPr>
              <w:t>69</w:t>
            </w:r>
          </w:p>
          <w:p w14:paraId="42F5118F" w14:textId="63A54DE4" w:rsidR="00D01B9E" w:rsidRPr="00CA2678" w:rsidRDefault="001E0743" w:rsidP="00323FB8">
            <w:pPr>
              <w:spacing w:after="0" w:line="480" w:lineRule="auto"/>
              <w:jc w:val="center"/>
              <w:rPr>
                <w:rFonts w:cs="Calibri"/>
                <w:sz w:val="24"/>
                <w:szCs w:val="24"/>
              </w:rPr>
            </w:pPr>
            <w:r>
              <w:rPr>
                <w:rFonts w:cs="Calibri"/>
                <w:sz w:val="24"/>
                <w:szCs w:val="24"/>
              </w:rPr>
              <w:t>39.19</w:t>
            </w:r>
            <w:r w:rsidR="00D01B9E" w:rsidRPr="00CA2678">
              <w:rPr>
                <w:rFonts w:cs="Calibri"/>
                <w:sz w:val="24"/>
                <w:szCs w:val="24"/>
              </w:rPr>
              <w:t xml:space="preserve"> ± 0.</w:t>
            </w:r>
            <w:r>
              <w:rPr>
                <w:rFonts w:cs="Calibri"/>
                <w:sz w:val="24"/>
                <w:szCs w:val="24"/>
              </w:rPr>
              <w:t>63</w:t>
            </w:r>
          </w:p>
        </w:tc>
        <w:tc>
          <w:tcPr>
            <w:tcW w:w="0" w:type="auto"/>
            <w:shd w:val="clear" w:color="auto" w:fill="auto"/>
          </w:tcPr>
          <w:p w14:paraId="4EAF7D7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20 ± 7</w:t>
            </w:r>
          </w:p>
          <w:p w14:paraId="3D6DAC0E"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36E5CC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2BEAAB1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shd w:val="clear" w:color="auto" w:fill="auto"/>
          </w:tcPr>
          <w:p w14:paraId="64B1846A"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5C4ahCCY","properties":{"formattedCitation":"[54]","plainCitation":"[54]","noteIndex":0},"citationItems":[{"id":747,"uris":["http://zotero.org/users/5911594/items/ADAGZ2E5"],"uri":["http://zotero.org/users/5911594/items/ADAGZ2E5"],"itemData":{"id":747,"type":"article-journal","abstract":"Hippocampal CA3 area generates temporally structured network activity such as sharp waves and gamma and theta oscillations. Parvalbumin-expressing basket cells, making GABAergic synapses onto cell bodies and proximal dendrites of pyramidal cells, control pyramidal cell activity and participate in network oscillations in slice preparations, but their roles in vivo remain to be tested. We have recorded the spike timing of parvalbumin-expressing basket cells in areas CA2/3 of anesthetized rats in relation to CA3 putative pyramidal cell firing and activity locally and in area CA1. During theta oscillations, CA2/3 basket cells fired on the same phase as putative pyramidal cells, but, surprisingly, significantly later than downstream CA1 basket cells. This indicates a distinct modulation of CA3 and CA1 pyramidal cells by basket cells, which receive different inputs. We observed unexpectedly large dendritic arborization of CA2/3 basket cells in stratum lacunosum moleculare (33% of length, 29% surface, and 24% synaptic input from a total of </w:instrText>
            </w:r>
            <w:r w:rsidRPr="00CA2678">
              <w:rPr>
                <w:rFonts w:ascii="Cambria Math" w:hAnsi="Cambria Math" w:cs="Cambria Math"/>
                <w:bCs/>
                <w:sz w:val="24"/>
                <w:szCs w:val="24"/>
              </w:rPr>
              <w:instrText>∼</w:instrText>
            </w:r>
            <w:r w:rsidRPr="00CA2678">
              <w:rPr>
                <w:rFonts w:cs="Calibri"/>
                <w:bCs/>
                <w:sz w:val="24"/>
                <w:szCs w:val="24"/>
              </w:rPr>
              <w:instrText xml:space="preserve">35,000), different from the dendritic arborizations of CA1 basket cells. Area CA2/3 basket cells fired phase locked to both CA2/3 and CA1 gamma oscillations, and increased firing during CA1 sharp waves, thus supporting the role of CA3 networks in the generation of gamma oscillations and sharp waves. However, during ripples associated with sharp waves, firing of CA2/3 basket cells was phase locked only to local but not CA1 ripples, suggesting the independent generation of fast oscillations by basket cells in CA1 and CA2/3. The distinct spike timing of basket cells during oscillations in CA1 and CA2/3 suggests differences in synaptic inputs paralleled by differences in dendritic arborizations.","container-title":"Journal of Neuroscience","DOI":"10.1523/JNEUROSCI.5052-12.2013","ISSN":"0270-6474, 1529-2401","issue":"16","journalAbbreviation":"J. Neurosci.","language":"en","note":"publisher: Society for Neuroscience\nsection: Articles\nPMID: 23595740","page":"6809-6825","source":"www.jneurosci.org","title":"Distinct Dendritic Arborization and In Vivo Firing Patterns of Parvalbumin-Expressing Basket Cells in the Hippocampal Area CA3","volume":"33","author":[{"family":"Tukker","given":"John J."},{"family":"Lasztóczi","given":"Bálint"},{"family":"Katona","given":"Linda"},{"family":"Roberts","given":"J. David B."},{"family":"Pissadaki","given":"Eleftheria K."},{"family":"Dalezios","given":"Yannis"},{"family":"Márton","given":"László"},{"family":"Zhang","given":"Limei"},{"family":"Klausberger","given":"Thomas"},{"family":"Somogyi","given":"Peter"}],"issued":{"date-parts":[["2013",4,17]]}}}],"schema":"https://github.com/citation-style-language/schema/raw/master/csl-citation.json"} </w:instrText>
            </w:r>
            <w:r w:rsidRPr="00CA2678">
              <w:rPr>
                <w:rFonts w:cs="Calibri"/>
                <w:bCs/>
                <w:sz w:val="24"/>
                <w:szCs w:val="24"/>
              </w:rPr>
              <w:fldChar w:fldCharType="separate"/>
            </w:r>
            <w:r w:rsidRPr="00CA2678">
              <w:rPr>
                <w:rFonts w:cs="Calibri"/>
                <w:sz w:val="24"/>
              </w:rPr>
              <w:t>[54]</w:t>
            </w:r>
            <w:r w:rsidRPr="00CA2678">
              <w:rPr>
                <w:rFonts w:cs="Calibri"/>
                <w:bCs/>
                <w:sz w:val="24"/>
                <w:szCs w:val="24"/>
              </w:rPr>
              <w:fldChar w:fldCharType="end"/>
            </w:r>
          </w:p>
        </w:tc>
      </w:tr>
      <w:tr w:rsidR="00CA2678" w:rsidRPr="00CA2678" w14:paraId="477ADD6E" w14:textId="77777777" w:rsidTr="00323FB8">
        <w:trPr>
          <w:trHeight w:val="20"/>
          <w:jc w:val="center"/>
        </w:trPr>
        <w:tc>
          <w:tcPr>
            <w:tcW w:w="1153" w:type="dxa"/>
            <w:vMerge/>
            <w:shd w:val="clear" w:color="auto" w:fill="auto"/>
          </w:tcPr>
          <w:p w14:paraId="5432A1E3"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3579730F"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0F3FC804"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1CE8F27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17±7</w:t>
            </w:r>
          </w:p>
          <w:p w14:paraId="2FAA4467"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20EEB5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01679D9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isoflurane-anesthetized</w:t>
            </w:r>
          </w:p>
        </w:tc>
        <w:tc>
          <w:tcPr>
            <w:tcW w:w="1440" w:type="dxa"/>
            <w:shd w:val="clear" w:color="auto" w:fill="auto"/>
          </w:tcPr>
          <w:p w14:paraId="7F1443D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fldChar w:fldCharType="begin"/>
            </w:r>
            <w:r w:rsidRPr="00CA2678">
              <w:rPr>
                <w:rFonts w:cs="Calibri"/>
                <w:sz w:val="24"/>
                <w:szCs w:val="24"/>
              </w:rPr>
              <w:instrText xml:space="preserve"> ADDIN ZOTERO_ITEM CSL_CITATION {"citationID":"0l7WiXha","properties":{"formattedCitation":"[70]","plainCitation":"[70]","noteIndex":0},"citationItems":[{"id":751,"uris":["http://zotero.org/users/5911594/items/EJ7ENWSH"],"uri":["http://zotero.org/users/5911594/items/EJ7ENWSH"],"itemData":{"id":751,"type":"article-journal","abstract":"Using juxtacellular recording and labeling of hippocampal interneurons in drug-free and behaving rats, the authors show that parvalbumin-expressing basket interneurons fire in a behavioral state–dependent manner, in contrast with neuropeptide Y– and nitiric oxide synthase–expressing ivy cells.","container-title":"Nature Neuroscience","DOI":"10.1038/nn.3176","ISSN":"1546-1726","issue":"9","language":"en","note":"number: 9\npublisher: Nature Publishing Group","page":"1265-1271","source":"www.nature.com","title":"Behavior-dependent specialization of identified hippocampal interneurons","volume":"15","author":[{"family":"Lapray","given":"Damien"},{"family":"Lasztoczi","given":"Balint"},{"family":"Lagler","given":"Michael"},{"family":"Viney","given":"Tim James"},{"family":"Katona","given":"Linda"},{"family":"Valenti","given":"Ornella"},{"family":"Hartwich","given":"Katja"},{"family":"Borhegyi","given":"Zsolt"},{"family":"Somogyi","given":"Peter"},{"family":"Klausberger","given":"Thomas"}],"issued":{"date-parts":[["2012",9]]}}}],"schema":"https://github.com/citation-style-language/schema/raw/master/csl-citation.json"} </w:instrText>
            </w:r>
            <w:r w:rsidRPr="00CA2678">
              <w:rPr>
                <w:rFonts w:cs="Calibri"/>
                <w:sz w:val="24"/>
                <w:szCs w:val="24"/>
              </w:rPr>
              <w:fldChar w:fldCharType="separate"/>
            </w:r>
            <w:r w:rsidRPr="00CA2678">
              <w:rPr>
                <w:rFonts w:cs="Calibri"/>
                <w:sz w:val="24"/>
              </w:rPr>
              <w:t>[70]</w:t>
            </w:r>
            <w:r w:rsidRPr="00CA2678">
              <w:rPr>
                <w:rFonts w:cs="Calibri"/>
                <w:sz w:val="24"/>
                <w:szCs w:val="24"/>
              </w:rPr>
              <w:fldChar w:fldCharType="end"/>
            </w:r>
          </w:p>
        </w:tc>
      </w:tr>
      <w:tr w:rsidR="00CA2678" w:rsidRPr="00CA2678" w14:paraId="65242849" w14:textId="77777777" w:rsidTr="00323FB8">
        <w:trPr>
          <w:trHeight w:val="20"/>
          <w:jc w:val="center"/>
        </w:trPr>
        <w:tc>
          <w:tcPr>
            <w:tcW w:w="1153" w:type="dxa"/>
            <w:vMerge/>
            <w:shd w:val="clear" w:color="auto" w:fill="auto"/>
          </w:tcPr>
          <w:p w14:paraId="4F8D9A01"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0659F86D"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449C1BD4"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33E470A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8.2 ± 5.6</w:t>
            </w:r>
          </w:p>
          <w:p w14:paraId="5DC19772"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66DBCAC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18FF106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head-fixed</w:t>
            </w:r>
          </w:p>
        </w:tc>
        <w:tc>
          <w:tcPr>
            <w:tcW w:w="1440" w:type="dxa"/>
            <w:shd w:val="clear" w:color="auto" w:fill="auto"/>
          </w:tcPr>
          <w:p w14:paraId="0C243C26"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BXkegxJv","properties":{"formattedCitation":"[71]","plainCitation":"[71]","noteIndex":0},"citationItems":[{"id":779,"uris":["http://zotero.org/users/5911594/items/L6H7M445"],"uri":["http://zotero.org/users/5911594/items/L6H7M445"],"itemData":{"id":779,"type":"article-journal","abstract":"Endogenous brain rhythms occurring at various frequencies and associated with distinct behavioral states provide multiscale temporal windows that enable cells to time their spiking activity with high precision, which is thought to be important for the coding of information in neuronal circuits. However, although the selective timing of GABAergic inputs to specific spatial domains of principal cells are known to play key roles in network oscillations, the in vivo firing patterns of distinct hippocampal interneurons in awake animals are not known. Here we used a combination of juxtacellular labeling techniques with recordings from anesthesia-free, head-fixed mice running or resting on a spherical treadmill to study the oscillation-dependent discharges by two major interneuronal subtypes, the perisomatically projecting parvalbumin-positive basket cells (PVBCs) and distal dendritically projecting oriens lacunosum moleculare (OLM) cells. Recordings of the spiking activity of post hoc-identified CA1 interneurons during theta (5–10 Hz), gamma (25–90Hz), epsilon (“high-gamma”; 90–130 Hz), and ripple (130–200 Hz) oscillations revealed both cell type- and behavioral state-dependent entrainments of PVBC and OLM cell discharges in awake mice. Our results in awake mice differed in several respects from previous data on interneuronal discharge patterns in anesthetized animals. In addition, our results demonstrate a form of frequency-invariant, cell type-specific temporal ordering of inhibitory inputs in which PVBC-derived perisomatic inhibition is followed by OLM cell-generated distal dendritic inhibition during each of the network oscillation bands studied, spanning more than an order of magnitude in frequencies.","container-title":"Proceedings of the National Academy of Sciences","DOI":"10.1073/pnas.1210929109","ISSN":"0027-8424, 1091-6490","issue":"40","journalAbbreviation":"PNAS","language":"en","note":"publisher: National Academy of Sciences\nsection: PNAS Plus\nPMID: 23010933","page":"E2726-E2734","source":"www.pnas.org","title":"Frequency-invariant temporal ordering of interneuronal discharges during hippocampal oscillations in awake mice","volume":"109","author":[{"family":"Varga","given":"Csaba"},{"family":"Golshani","given":"Peyman"},{"family":"Soltesz","given":"Ivan"}],"issued":{"date-parts":[["2012",10,2]]}}}],"schema":"https://github.com/citation-style-language/schema/raw/master/csl-citation.json"} </w:instrText>
            </w:r>
            <w:r w:rsidRPr="00CA2678">
              <w:rPr>
                <w:rFonts w:cs="Calibri"/>
                <w:bCs/>
                <w:sz w:val="24"/>
                <w:szCs w:val="24"/>
              </w:rPr>
              <w:fldChar w:fldCharType="separate"/>
            </w:r>
            <w:r w:rsidRPr="00CA2678">
              <w:rPr>
                <w:rFonts w:cs="Calibri"/>
                <w:sz w:val="24"/>
              </w:rPr>
              <w:t>[71]</w:t>
            </w:r>
            <w:r w:rsidRPr="00CA2678">
              <w:rPr>
                <w:rFonts w:cs="Calibri"/>
                <w:bCs/>
                <w:sz w:val="24"/>
                <w:szCs w:val="24"/>
              </w:rPr>
              <w:fldChar w:fldCharType="end"/>
            </w:r>
          </w:p>
        </w:tc>
      </w:tr>
      <w:tr w:rsidR="00CA2678" w:rsidRPr="00CA2678" w14:paraId="7D1E9B0E" w14:textId="77777777" w:rsidTr="00323FB8">
        <w:trPr>
          <w:trHeight w:val="20"/>
          <w:jc w:val="center"/>
        </w:trPr>
        <w:tc>
          <w:tcPr>
            <w:tcW w:w="1153" w:type="dxa"/>
            <w:shd w:val="clear" w:color="auto" w:fill="auto"/>
          </w:tcPr>
          <w:p w14:paraId="372A7859"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Basket CCK+</w:t>
            </w:r>
          </w:p>
        </w:tc>
        <w:tc>
          <w:tcPr>
            <w:tcW w:w="0" w:type="auto"/>
            <w:shd w:val="clear" w:color="auto" w:fill="auto"/>
          </w:tcPr>
          <w:p w14:paraId="7357C386" w14:textId="1DB3BE52" w:rsidR="00D01B9E" w:rsidRPr="00CA2678" w:rsidRDefault="00A705E1" w:rsidP="00323FB8">
            <w:pPr>
              <w:spacing w:after="0" w:line="480" w:lineRule="auto"/>
              <w:jc w:val="center"/>
              <w:rPr>
                <w:rFonts w:cs="Calibri"/>
                <w:sz w:val="24"/>
                <w:szCs w:val="24"/>
              </w:rPr>
            </w:pPr>
            <w:r>
              <w:rPr>
                <w:rFonts w:cs="Calibri"/>
                <w:sz w:val="24"/>
                <w:szCs w:val="24"/>
              </w:rPr>
              <w:t>0.25</w:t>
            </w:r>
            <w:r w:rsidR="00D01B9E" w:rsidRPr="00CA2678">
              <w:rPr>
                <w:rFonts w:cs="Calibri"/>
                <w:sz w:val="24"/>
                <w:szCs w:val="24"/>
              </w:rPr>
              <w:t xml:space="preserve"> ± 0.</w:t>
            </w:r>
            <w:r>
              <w:rPr>
                <w:rFonts w:cs="Calibri"/>
                <w:sz w:val="24"/>
                <w:szCs w:val="24"/>
              </w:rPr>
              <w:t>29</w:t>
            </w:r>
          </w:p>
          <w:p w14:paraId="08F4D9AE" w14:textId="41A9FE90" w:rsidR="00D01B9E" w:rsidRPr="00CA2678" w:rsidRDefault="00E42ACC" w:rsidP="00323FB8">
            <w:pPr>
              <w:spacing w:after="0" w:line="480" w:lineRule="auto"/>
              <w:jc w:val="center"/>
              <w:rPr>
                <w:rFonts w:cs="Calibri"/>
                <w:sz w:val="24"/>
                <w:szCs w:val="24"/>
              </w:rPr>
            </w:pPr>
            <w:r>
              <w:rPr>
                <w:rFonts w:cs="Calibri"/>
                <w:sz w:val="24"/>
                <w:szCs w:val="24"/>
              </w:rPr>
              <w:t>2.46</w:t>
            </w:r>
            <w:r w:rsidR="00D01B9E" w:rsidRPr="00CA2678">
              <w:rPr>
                <w:rFonts w:cs="Calibri"/>
                <w:sz w:val="24"/>
                <w:szCs w:val="24"/>
              </w:rPr>
              <w:t xml:space="preserve"> ± 0.0</w:t>
            </w:r>
            <w:r>
              <w:rPr>
                <w:rFonts w:cs="Calibri"/>
                <w:sz w:val="24"/>
                <w:szCs w:val="24"/>
              </w:rPr>
              <w:t>9</w:t>
            </w:r>
          </w:p>
        </w:tc>
        <w:tc>
          <w:tcPr>
            <w:tcW w:w="0" w:type="auto"/>
            <w:shd w:val="clear" w:color="auto" w:fill="auto"/>
          </w:tcPr>
          <w:p w14:paraId="344F8E33" w14:textId="1672A13F" w:rsidR="00D01B9E" w:rsidRPr="00CA2678" w:rsidRDefault="00B51028" w:rsidP="00323FB8">
            <w:pPr>
              <w:spacing w:after="0" w:line="480" w:lineRule="auto"/>
              <w:jc w:val="center"/>
              <w:rPr>
                <w:rFonts w:cs="Calibri"/>
                <w:sz w:val="24"/>
                <w:szCs w:val="24"/>
              </w:rPr>
            </w:pPr>
            <w:r>
              <w:rPr>
                <w:rFonts w:cs="Calibri"/>
                <w:sz w:val="24"/>
                <w:szCs w:val="24"/>
              </w:rPr>
              <w:t>0.25</w:t>
            </w:r>
            <w:r w:rsidR="00D01B9E" w:rsidRPr="00CA2678">
              <w:rPr>
                <w:rFonts w:cs="Calibri"/>
                <w:sz w:val="24"/>
                <w:szCs w:val="24"/>
              </w:rPr>
              <w:t xml:space="preserve"> ± 0.</w:t>
            </w:r>
            <w:r>
              <w:rPr>
                <w:rFonts w:cs="Calibri"/>
                <w:sz w:val="24"/>
                <w:szCs w:val="24"/>
              </w:rPr>
              <w:t>29</w:t>
            </w:r>
          </w:p>
          <w:p w14:paraId="6B0F17E3" w14:textId="6A82992B" w:rsidR="00D01B9E" w:rsidRPr="00CA2678" w:rsidRDefault="00A07410" w:rsidP="00323FB8">
            <w:pPr>
              <w:spacing w:after="0" w:line="480" w:lineRule="auto"/>
              <w:jc w:val="center"/>
              <w:rPr>
                <w:rFonts w:cs="Calibri"/>
                <w:sz w:val="24"/>
                <w:szCs w:val="24"/>
              </w:rPr>
            </w:pPr>
            <w:r>
              <w:rPr>
                <w:rFonts w:cs="Calibri"/>
                <w:sz w:val="24"/>
                <w:szCs w:val="24"/>
              </w:rPr>
              <w:t>2.48</w:t>
            </w:r>
            <w:r w:rsidR="00D01B9E" w:rsidRPr="00CA2678">
              <w:rPr>
                <w:rFonts w:cs="Calibri"/>
                <w:sz w:val="24"/>
                <w:szCs w:val="24"/>
              </w:rPr>
              <w:t xml:space="preserve"> ± 0.</w:t>
            </w:r>
            <w:r>
              <w:rPr>
                <w:rFonts w:cs="Calibri"/>
                <w:sz w:val="24"/>
                <w:szCs w:val="24"/>
              </w:rPr>
              <w:t>11</w:t>
            </w:r>
          </w:p>
        </w:tc>
        <w:tc>
          <w:tcPr>
            <w:tcW w:w="0" w:type="auto"/>
            <w:shd w:val="clear" w:color="auto" w:fill="auto"/>
          </w:tcPr>
          <w:p w14:paraId="3D1445B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0.99</w:t>
            </w:r>
          </w:p>
          <w:p w14:paraId="4DC4619D"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0" w:type="auto"/>
            <w:shd w:val="clear" w:color="auto" w:fill="auto"/>
          </w:tcPr>
          <w:p w14:paraId="01E1AAD7"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Rat</w:t>
            </w:r>
          </w:p>
        </w:tc>
        <w:tc>
          <w:tcPr>
            <w:tcW w:w="1440" w:type="dxa"/>
            <w:shd w:val="clear" w:color="auto" w:fill="auto"/>
          </w:tcPr>
          <w:p w14:paraId="4963B5AC"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urethane-anesthetized</w:t>
            </w:r>
          </w:p>
        </w:tc>
        <w:tc>
          <w:tcPr>
            <w:tcW w:w="1440" w:type="dxa"/>
            <w:shd w:val="clear" w:color="auto" w:fill="auto"/>
          </w:tcPr>
          <w:p w14:paraId="113D70D7"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h5dSuZD9","properties":{"formattedCitation":"[58]","plainCitation":"[58]","noteIndex":0},"citationItems":[{"id":754,"uris":["http://zotero.org/users/5911594/items/M2DB9DER"],"uri":["http://zotero.org/users/5911594/items/M2DB9DER"],"itemData":{"id":754,"type":"article-journal","abstract":"Hippocampal oscillations reflect coordinated neuronal activity on many timescales. Distinct types of GABAergic interneuron participate in the coordination of pyramidal cells over different oscillatory cycle phases. In the CA3 area, which generates sharp waves and gamma oscillations, the contribution of identified GABAergic neurons remains to be defined. We have examined the firing of a family of cholecystokinin-expressing interneurons during network oscillations in urethane-anesthetized rats and compared them with firing of CA3 pyramidal cells. The position of the terminals of individual visualized interneurons was highly diverse, selective, and often spatially coaligned with either the entorhinal or the associational inputs to area CA3. The spike timing in relation to theta and gamma oscillations and sharp waves was correlated with the innervated pyramidal cell domain. Basket and dendritic-layer-innervating interneurons receive entorhinal and associational inputs and preferentially fire on the ascending theta phase, when pyramidal cell assemblies emerge. Perforant-path-associated cells, driven by recurrent collaterals of pyramidal cells fire on theta troughs, when established pyramidal cell assemblies are most active. In the CA3 area, slow and fast gamma oscillations occurred on opposite theta oscillation phases. Perforant-path-associated and some COUP-TFII-positive interneurons are strongly coupled to both fast and slow gamma oscillations, but basket and dendritic-layer-innervating cells are weakly coupled to fast gamma oscillations only. During sharp waves, different interneuron types are activated, inhibited, or remain unaffected. We suggest that specialization in pyramidal cell domain and glutamatergic input-specific operations, reflected in the position of GABAergic terminals, is the evolutionary drive underlying the diversity of cholecystokinin-expressing interneurons.","container-title":"Journal of Neuroscience","DOI":"10.1523/JNEUROSCI.3573-11.2011","ISSN":"0270-6474, 1529-2401","issue":"49","journalAbbreviation":"J. Neurosci.","language":"en","note":"publisher: Society for Neuroscience\nsection: Articles\nPMID: 22159120","page":"18073-18093","source":"www.jneurosci.org","title":"Terminal Field and Firing Selectivity of Cholecystokinin-Expressing Interneurons in the Hippocampal CA3 Area","volume":"31","author":[{"family":"Lasztóczi","given":"Bálint"},{"family":"Tukker","given":"John J."},{"family":"Somogyi","given":"Peter"},{"family":"Klausberger","given":"Thomas"}],"issued":{"date-parts":[["2011",12,7]]}}}],"schema":"https://github.com/citation-style-language/schema/raw/master/csl-citation.json"} </w:instrText>
            </w:r>
            <w:r w:rsidRPr="00CA2678">
              <w:rPr>
                <w:rFonts w:cs="Calibri"/>
                <w:bCs/>
                <w:sz w:val="24"/>
                <w:szCs w:val="24"/>
              </w:rPr>
              <w:fldChar w:fldCharType="separate"/>
            </w:r>
            <w:r w:rsidRPr="00CA2678">
              <w:rPr>
                <w:rFonts w:cs="Calibri"/>
                <w:sz w:val="24"/>
              </w:rPr>
              <w:t>[58]</w:t>
            </w:r>
            <w:r w:rsidRPr="00CA2678">
              <w:rPr>
                <w:rFonts w:cs="Calibri"/>
                <w:bCs/>
                <w:sz w:val="24"/>
                <w:szCs w:val="24"/>
              </w:rPr>
              <w:fldChar w:fldCharType="end"/>
            </w:r>
          </w:p>
        </w:tc>
      </w:tr>
      <w:tr w:rsidR="00CA2678" w:rsidRPr="00CA2678" w14:paraId="0AFFEC71" w14:textId="77777777" w:rsidTr="00323FB8">
        <w:trPr>
          <w:trHeight w:val="20"/>
          <w:jc w:val="center"/>
        </w:trPr>
        <w:tc>
          <w:tcPr>
            <w:tcW w:w="1153" w:type="dxa"/>
            <w:vMerge w:val="restart"/>
            <w:shd w:val="clear" w:color="auto" w:fill="auto"/>
          </w:tcPr>
          <w:p w14:paraId="1A2F55B5"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Bistratified</w:t>
            </w:r>
          </w:p>
        </w:tc>
        <w:tc>
          <w:tcPr>
            <w:tcW w:w="0" w:type="auto"/>
            <w:vMerge w:val="restart"/>
            <w:shd w:val="clear" w:color="auto" w:fill="auto"/>
          </w:tcPr>
          <w:p w14:paraId="24F7D0B4" w14:textId="73A4F88E" w:rsidR="00D01B9E" w:rsidRPr="00CA2678" w:rsidRDefault="001D6751" w:rsidP="00323FB8">
            <w:pPr>
              <w:spacing w:after="0" w:line="480" w:lineRule="auto"/>
              <w:jc w:val="center"/>
              <w:rPr>
                <w:rFonts w:cs="Calibri"/>
                <w:sz w:val="24"/>
                <w:szCs w:val="24"/>
              </w:rPr>
            </w:pPr>
            <w:r>
              <w:rPr>
                <w:rFonts w:cs="Calibri"/>
                <w:sz w:val="24"/>
                <w:szCs w:val="24"/>
              </w:rPr>
              <w:t>4.44</w:t>
            </w:r>
            <w:r w:rsidR="00D01B9E" w:rsidRPr="00CA2678">
              <w:rPr>
                <w:rFonts w:cs="Calibri"/>
                <w:sz w:val="24"/>
                <w:szCs w:val="24"/>
              </w:rPr>
              <w:t xml:space="preserve"> ± 0.</w:t>
            </w:r>
            <w:r>
              <w:rPr>
                <w:rFonts w:cs="Calibri"/>
                <w:sz w:val="24"/>
                <w:szCs w:val="24"/>
              </w:rPr>
              <w:t>74</w:t>
            </w:r>
          </w:p>
          <w:p w14:paraId="520E5BF6" w14:textId="1DD3CA01" w:rsidR="00D01B9E" w:rsidRPr="00CA2678" w:rsidRDefault="00C850A4" w:rsidP="00323FB8">
            <w:pPr>
              <w:spacing w:after="0" w:line="480" w:lineRule="auto"/>
              <w:jc w:val="center"/>
              <w:rPr>
                <w:rFonts w:cs="Calibri"/>
                <w:sz w:val="24"/>
                <w:szCs w:val="24"/>
              </w:rPr>
            </w:pPr>
            <w:r>
              <w:rPr>
                <w:rFonts w:cs="Calibri"/>
                <w:sz w:val="24"/>
                <w:szCs w:val="24"/>
              </w:rPr>
              <w:t>41.41</w:t>
            </w:r>
            <w:r w:rsidR="00D01B9E" w:rsidRPr="00CA2678">
              <w:rPr>
                <w:rFonts w:cs="Calibri"/>
                <w:sz w:val="24"/>
                <w:szCs w:val="24"/>
              </w:rPr>
              <w:t xml:space="preserve"> ± 0.2</w:t>
            </w:r>
            <w:r>
              <w:rPr>
                <w:rFonts w:cs="Calibri"/>
                <w:sz w:val="24"/>
                <w:szCs w:val="24"/>
              </w:rPr>
              <w:t>5</w:t>
            </w:r>
          </w:p>
        </w:tc>
        <w:tc>
          <w:tcPr>
            <w:tcW w:w="0" w:type="auto"/>
            <w:vMerge w:val="restart"/>
            <w:shd w:val="clear" w:color="auto" w:fill="auto"/>
          </w:tcPr>
          <w:p w14:paraId="0BEACCA7" w14:textId="64D40680" w:rsidR="00D01B9E" w:rsidRPr="00CA2678" w:rsidRDefault="00C406B7" w:rsidP="00323FB8">
            <w:pPr>
              <w:spacing w:after="0" w:line="480" w:lineRule="auto"/>
              <w:jc w:val="center"/>
              <w:rPr>
                <w:rFonts w:cs="Calibri"/>
                <w:sz w:val="24"/>
                <w:szCs w:val="24"/>
              </w:rPr>
            </w:pPr>
            <w:r>
              <w:rPr>
                <w:rFonts w:cs="Calibri"/>
                <w:sz w:val="24"/>
                <w:szCs w:val="24"/>
              </w:rPr>
              <w:t>4.46</w:t>
            </w:r>
            <w:r w:rsidR="00D01B9E" w:rsidRPr="00CA2678">
              <w:rPr>
                <w:rFonts w:cs="Calibri"/>
                <w:sz w:val="24"/>
                <w:szCs w:val="24"/>
              </w:rPr>
              <w:t xml:space="preserve"> ± 0.</w:t>
            </w:r>
            <w:r>
              <w:rPr>
                <w:rFonts w:cs="Calibri"/>
                <w:sz w:val="24"/>
                <w:szCs w:val="24"/>
              </w:rPr>
              <w:t>74</w:t>
            </w:r>
          </w:p>
          <w:p w14:paraId="49B9E5CE" w14:textId="6D660156" w:rsidR="00D01B9E" w:rsidRPr="00CA2678" w:rsidRDefault="006F51B6" w:rsidP="00323FB8">
            <w:pPr>
              <w:spacing w:after="0" w:line="480" w:lineRule="auto"/>
              <w:jc w:val="center"/>
              <w:rPr>
                <w:rFonts w:cs="Calibri"/>
                <w:sz w:val="24"/>
                <w:szCs w:val="24"/>
              </w:rPr>
            </w:pPr>
            <w:r>
              <w:rPr>
                <w:rFonts w:cs="Calibri"/>
                <w:sz w:val="24"/>
                <w:szCs w:val="24"/>
              </w:rPr>
              <w:t>41.5</w:t>
            </w:r>
            <w:r w:rsidR="00A809FA">
              <w:rPr>
                <w:rFonts w:cs="Calibri"/>
                <w:sz w:val="24"/>
                <w:szCs w:val="24"/>
              </w:rPr>
              <w:t>4</w:t>
            </w:r>
            <w:r w:rsidR="00D01B9E" w:rsidRPr="00CA2678">
              <w:rPr>
                <w:rFonts w:cs="Calibri"/>
                <w:sz w:val="24"/>
                <w:szCs w:val="24"/>
              </w:rPr>
              <w:t xml:space="preserve"> ± 0.</w:t>
            </w:r>
            <w:r>
              <w:rPr>
                <w:rFonts w:cs="Calibri"/>
                <w:sz w:val="24"/>
                <w:szCs w:val="24"/>
              </w:rPr>
              <w:t>3</w:t>
            </w:r>
            <w:r w:rsidR="00D01B9E" w:rsidRPr="00CA2678">
              <w:rPr>
                <w:rFonts w:cs="Calibri"/>
                <w:sz w:val="24"/>
                <w:szCs w:val="24"/>
              </w:rPr>
              <w:t>2</w:t>
            </w:r>
          </w:p>
        </w:tc>
        <w:tc>
          <w:tcPr>
            <w:tcW w:w="0" w:type="auto"/>
            <w:shd w:val="clear" w:color="auto" w:fill="auto"/>
          </w:tcPr>
          <w:p w14:paraId="7BB1E015"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0.9 ± 0.26*</w:t>
            </w:r>
          </w:p>
          <w:p w14:paraId="71EE7412"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63E7CCD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4EAA99D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shd w:val="clear" w:color="auto" w:fill="auto"/>
          </w:tcPr>
          <w:p w14:paraId="01DCB45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fldChar w:fldCharType="begin"/>
            </w:r>
            <w:r w:rsidRPr="00CA2678">
              <w:rPr>
                <w:rFonts w:cs="Calibri"/>
                <w:sz w:val="24"/>
                <w:szCs w:val="24"/>
              </w:rPr>
              <w:instrText xml:space="preserve"> ADDIN ZOTERO_ITEM CSL_CITATION {"citationID":"BLNRfbXg","properties":{"formattedCitation":"[72]","plainCitation":"[72]","noteIndex":0},"citationItems":[{"id":758,"uris":["http://zotero.org/users/5911594/items/J44PVV87"],"uri":["http://zotero.org/users/5911594/items/J44PVV87"],"itemData":{"id":758,"type":"article-journal","abstract":"Behavior-contingent network oscillations bring about transient, functionally coherent neuronal assemblies in the cerebral cortex, including the hippocampus. Inhibitory input on and close to the soma is believed to phase intrinsic oscillations and output of pyramidal cells, but the function of GABA release to pyramidal cell dendrites remains unknown. We recorded the oscillation-locked spike timing of identified bistratified interneurons in rats. These cells mainly innervated small dendritic shafts of pyramidal cells co-aligned with the glutamatergic Schaffer collateral/commissural input. During theta oscillations, bistratified cells fired at a phase when, on average, pyramidal cell dendrites are most hyperpolarized. Interneurons targeting the perisomatic domain discharge at an earlier phase. During sharp wave–associated ripples, bistratified cells fired with high frequency and in-phase with basket cells, on average 1–2 ms after the discharges in pyramidal cell somata and dendrites. Our results indicate that bistratified cells rhythmically modulate glutamatergic input to the dendrites of pyramidal cells to actively promote the precise input/output transformation during network oscillations.","container-title":"Nature Neuroscience","DOI":"10.1038/nn1159","ISSN":"1546-1726","issue":"1","language":"en","note":"number: 1\npublisher: Nature Publishing Group","page":"41-47","source":"www.nature.com","title":"Spike timing of dendrite-targeting bistratified cells during hippocampal network oscillations in vivo","volume":"7","author":[{"family":"Klausberger","given":"Thomas"},{"family":"Márton","given":"László F."},{"family":"Baude","given":"Agnes"},{"family":"Roberts","given":"J. David B."},{"family":"Magill","given":"Peter J."},{"family":"Somogyi","given":"Peter"}],"issued":{"date-parts":[["2004",1]]}}}],"schema":"https://github.com/citation-style-language/schema/raw/master/csl-citation.json"} </w:instrText>
            </w:r>
            <w:r w:rsidRPr="00CA2678">
              <w:rPr>
                <w:rFonts w:cs="Calibri"/>
                <w:sz w:val="24"/>
                <w:szCs w:val="24"/>
              </w:rPr>
              <w:fldChar w:fldCharType="separate"/>
            </w:r>
            <w:r w:rsidRPr="00CA2678">
              <w:rPr>
                <w:rFonts w:cs="Calibri"/>
                <w:sz w:val="24"/>
              </w:rPr>
              <w:t>[72]</w:t>
            </w:r>
            <w:r w:rsidRPr="00CA2678">
              <w:rPr>
                <w:rFonts w:cs="Calibri"/>
                <w:sz w:val="24"/>
                <w:szCs w:val="24"/>
              </w:rPr>
              <w:fldChar w:fldCharType="end"/>
            </w:r>
          </w:p>
        </w:tc>
      </w:tr>
      <w:tr w:rsidR="00CA2678" w:rsidRPr="00CA2678" w14:paraId="27882686" w14:textId="77777777" w:rsidTr="00323FB8">
        <w:trPr>
          <w:trHeight w:val="20"/>
          <w:jc w:val="center"/>
        </w:trPr>
        <w:tc>
          <w:tcPr>
            <w:tcW w:w="1153" w:type="dxa"/>
            <w:vMerge/>
            <w:shd w:val="clear" w:color="auto" w:fill="auto"/>
          </w:tcPr>
          <w:p w14:paraId="171E5551"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01BBB99F"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19CCABA5" w14:textId="77777777" w:rsidR="00D01B9E" w:rsidRPr="00CA2678" w:rsidRDefault="00D01B9E" w:rsidP="00323FB8">
            <w:pPr>
              <w:spacing w:after="0" w:line="480" w:lineRule="auto"/>
              <w:jc w:val="center"/>
              <w:rPr>
                <w:rFonts w:cs="Calibri"/>
                <w:sz w:val="24"/>
                <w:szCs w:val="24"/>
              </w:rPr>
            </w:pPr>
          </w:p>
        </w:tc>
        <w:tc>
          <w:tcPr>
            <w:tcW w:w="0" w:type="auto"/>
            <w:shd w:val="clear" w:color="auto" w:fill="auto"/>
          </w:tcPr>
          <w:p w14:paraId="5BE18E7B"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30.4*</w:t>
            </w:r>
          </w:p>
          <w:p w14:paraId="7723D9FD"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356EA43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709E9BA2"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 moving</w:t>
            </w:r>
          </w:p>
        </w:tc>
        <w:tc>
          <w:tcPr>
            <w:tcW w:w="1440" w:type="dxa"/>
            <w:shd w:val="clear" w:color="auto" w:fill="auto"/>
          </w:tcPr>
          <w:p w14:paraId="0FC584E6"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kSR7CuZG","properties":{"formattedCitation":"[73]","plainCitation":"[73]","noteIndex":0},"citationItems":[{"id":761,"uris":["http://zotero.org/users/5911594/items/87R4I2D9"],"uri":["http://zotero.org/users/5911594/items/87R4I2D9"],"itemData":{"id":761,"type":"article-journal","abstract":"Neuropeptides acting on pre- and postsynaptic receptors are coreleased with GABA by interneurons including bistratified and O-LM cells, both expressing somatostatin but innervating segregated dendritic domains of pyramidal cells. Neuropeptide release requires high-frequency action potentials, but the firing patterns of most peptide/GABA-releasing interneurons during behavior are unknown. We show that behavioral and network states differentiate the activities of bistratified and O-LM cells in freely moving rats. Bistratified cells fire at higher rates during sleep than O-LM cells and, unlike O-LM cells, strongly increase spiking during sharp wave-associated ripples (SWRs). In contrast, O-LM interneurons decrease firing during sleep relative to awake states and are mostly inhibited during SWRs. During movement, both cell types fire cooperatively at the troughs of theta oscillations but with different frequencies. Somatostatin and GABA are differentially released to distinct dendritic zones of CA1 pyramidal cells during sleep and wakefulness to coordinate segregated glutamatergic inputs from entorhinal cortex and CA3.","container-title":"Neuron","DOI":"10.1016/j.neuron.2014.04.007","ISSN":"0896-6273","issue":"4","journalAbbreviation":"Neuron","language":"en","page":"872-886","source":"ScienceDirect","title":"Sleep and Movement Differentiates Actions of Two Types of Somatostatin-Expressing GABAergic Interneuron in Rat Hippocampus","volume":"82","author":[{"family":"Katona","given":"Linda"},{"family":"Lapray","given":"Damien"},{"family":"Viney","given":"Tim J."},{"family":"Oulhaj","given":"Abderrahim"},{"family":"Borhegyi","given":"Zsolt"},{"family":"Micklem","given":"Benjamin R."},{"family":"Klausberger","given":"Thomas"},{"family":"Somogyi","given":"Peter"}],"issued":{"date-parts":[["2014",5,21]]}}}],"schema":"https://github.com/citation-style-language/schema/raw/master/csl-citation.json"} </w:instrText>
            </w:r>
            <w:r w:rsidRPr="00CA2678">
              <w:rPr>
                <w:rFonts w:cs="Calibri"/>
                <w:bCs/>
                <w:sz w:val="24"/>
                <w:szCs w:val="24"/>
              </w:rPr>
              <w:fldChar w:fldCharType="separate"/>
            </w:r>
            <w:r w:rsidRPr="00CA2678">
              <w:rPr>
                <w:rFonts w:cs="Calibri"/>
                <w:sz w:val="24"/>
              </w:rPr>
              <w:t>[73]</w:t>
            </w:r>
            <w:r w:rsidRPr="00CA2678">
              <w:rPr>
                <w:rFonts w:cs="Calibri"/>
                <w:bCs/>
                <w:sz w:val="24"/>
                <w:szCs w:val="24"/>
              </w:rPr>
              <w:fldChar w:fldCharType="end"/>
            </w:r>
          </w:p>
        </w:tc>
      </w:tr>
      <w:tr w:rsidR="00CA2678" w:rsidRPr="00CA2678" w14:paraId="58A6EAF9" w14:textId="77777777" w:rsidTr="00323FB8">
        <w:trPr>
          <w:trHeight w:val="20"/>
          <w:jc w:val="center"/>
        </w:trPr>
        <w:tc>
          <w:tcPr>
            <w:tcW w:w="1153" w:type="dxa"/>
            <w:vMerge w:val="restart"/>
            <w:shd w:val="clear" w:color="auto" w:fill="auto"/>
          </w:tcPr>
          <w:p w14:paraId="2D3ABAA6"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Ivy</w:t>
            </w:r>
          </w:p>
        </w:tc>
        <w:tc>
          <w:tcPr>
            <w:tcW w:w="0" w:type="auto"/>
            <w:vMerge w:val="restart"/>
            <w:shd w:val="clear" w:color="auto" w:fill="auto"/>
          </w:tcPr>
          <w:p w14:paraId="41172F39" w14:textId="3314B543" w:rsidR="00D01B9E" w:rsidRPr="00CA2678" w:rsidRDefault="00155937" w:rsidP="00323FB8">
            <w:pPr>
              <w:spacing w:after="0" w:line="480" w:lineRule="auto"/>
              <w:jc w:val="center"/>
              <w:rPr>
                <w:rFonts w:cs="Calibri"/>
                <w:sz w:val="24"/>
                <w:szCs w:val="24"/>
              </w:rPr>
            </w:pPr>
            <w:r>
              <w:rPr>
                <w:rFonts w:cs="Calibri"/>
                <w:sz w:val="24"/>
                <w:szCs w:val="24"/>
              </w:rPr>
              <w:t>1.66</w:t>
            </w:r>
            <w:r w:rsidR="00D01B9E" w:rsidRPr="00CA2678">
              <w:rPr>
                <w:rFonts w:cs="Calibri"/>
                <w:sz w:val="24"/>
                <w:szCs w:val="24"/>
              </w:rPr>
              <w:t xml:space="preserve"> ± </w:t>
            </w:r>
            <w:r>
              <w:rPr>
                <w:rFonts w:cs="Calibri"/>
                <w:sz w:val="24"/>
                <w:szCs w:val="24"/>
              </w:rPr>
              <w:t>0.88</w:t>
            </w:r>
          </w:p>
          <w:p w14:paraId="317B6B09" w14:textId="32C0613B" w:rsidR="00D01B9E" w:rsidRPr="00CA2678" w:rsidRDefault="00896703" w:rsidP="00323FB8">
            <w:pPr>
              <w:spacing w:after="0" w:line="480" w:lineRule="auto"/>
              <w:jc w:val="center"/>
              <w:rPr>
                <w:rFonts w:cs="Calibri"/>
                <w:sz w:val="24"/>
                <w:szCs w:val="24"/>
              </w:rPr>
            </w:pPr>
            <w:r>
              <w:rPr>
                <w:rFonts w:cs="Calibri"/>
                <w:sz w:val="24"/>
                <w:szCs w:val="24"/>
              </w:rPr>
              <w:t>16.31</w:t>
            </w:r>
            <w:r w:rsidR="00D01B9E" w:rsidRPr="00CA2678">
              <w:rPr>
                <w:rFonts w:cs="Calibri"/>
                <w:sz w:val="24"/>
                <w:szCs w:val="24"/>
              </w:rPr>
              <w:t xml:space="preserve"> ± 0.</w:t>
            </w:r>
            <w:r>
              <w:rPr>
                <w:rFonts w:cs="Calibri"/>
                <w:sz w:val="24"/>
                <w:szCs w:val="24"/>
              </w:rPr>
              <w:t>2</w:t>
            </w:r>
            <w:r w:rsidR="00E01FCE">
              <w:rPr>
                <w:rFonts w:cs="Calibri"/>
                <w:sz w:val="24"/>
                <w:szCs w:val="24"/>
              </w:rPr>
              <w:t>4</w:t>
            </w:r>
          </w:p>
        </w:tc>
        <w:tc>
          <w:tcPr>
            <w:tcW w:w="0" w:type="auto"/>
            <w:vMerge w:val="restart"/>
            <w:shd w:val="clear" w:color="auto" w:fill="auto"/>
          </w:tcPr>
          <w:p w14:paraId="66C5FD20" w14:textId="12460F89" w:rsidR="00D01B9E" w:rsidRPr="00CA2678" w:rsidRDefault="00585E74" w:rsidP="00323FB8">
            <w:pPr>
              <w:spacing w:after="0" w:line="480" w:lineRule="auto"/>
              <w:jc w:val="center"/>
              <w:rPr>
                <w:rFonts w:cs="Calibri"/>
                <w:sz w:val="24"/>
                <w:szCs w:val="24"/>
              </w:rPr>
            </w:pPr>
            <w:r>
              <w:rPr>
                <w:rFonts w:cs="Calibri"/>
                <w:sz w:val="24"/>
                <w:szCs w:val="24"/>
              </w:rPr>
              <w:t>1.67</w:t>
            </w:r>
            <w:r w:rsidR="00D01B9E" w:rsidRPr="00CA2678">
              <w:rPr>
                <w:rFonts w:cs="Calibri"/>
                <w:sz w:val="24"/>
                <w:szCs w:val="24"/>
              </w:rPr>
              <w:t xml:space="preserve"> ± </w:t>
            </w:r>
            <w:r>
              <w:rPr>
                <w:rFonts w:cs="Calibri"/>
                <w:sz w:val="24"/>
                <w:szCs w:val="24"/>
              </w:rPr>
              <w:t>0.88</w:t>
            </w:r>
          </w:p>
          <w:p w14:paraId="548CB20E" w14:textId="41D1A33C" w:rsidR="00D01B9E" w:rsidRPr="00CA2678" w:rsidRDefault="00AD39FA" w:rsidP="00323FB8">
            <w:pPr>
              <w:spacing w:after="0" w:line="480" w:lineRule="auto"/>
              <w:jc w:val="center"/>
              <w:rPr>
                <w:rFonts w:cs="Calibri"/>
                <w:sz w:val="24"/>
                <w:szCs w:val="24"/>
              </w:rPr>
            </w:pPr>
            <w:r>
              <w:rPr>
                <w:rFonts w:cs="Calibri"/>
                <w:sz w:val="24"/>
                <w:szCs w:val="24"/>
              </w:rPr>
              <w:t>16.38</w:t>
            </w:r>
            <w:r w:rsidR="00D01B9E" w:rsidRPr="00CA2678">
              <w:rPr>
                <w:rFonts w:cs="Calibri"/>
                <w:sz w:val="24"/>
                <w:szCs w:val="24"/>
              </w:rPr>
              <w:t xml:space="preserve"> ± 0.</w:t>
            </w:r>
            <w:r>
              <w:rPr>
                <w:rFonts w:cs="Calibri"/>
                <w:sz w:val="24"/>
                <w:szCs w:val="24"/>
              </w:rPr>
              <w:t>19</w:t>
            </w:r>
          </w:p>
        </w:tc>
        <w:tc>
          <w:tcPr>
            <w:tcW w:w="0" w:type="auto"/>
            <w:shd w:val="clear" w:color="auto" w:fill="auto"/>
          </w:tcPr>
          <w:p w14:paraId="34979F79"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1.7 ± 0.3*</w:t>
            </w:r>
          </w:p>
          <w:p w14:paraId="37CDBD60"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6AE6CC3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33361B2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urethane-anesthetized</w:t>
            </w:r>
          </w:p>
        </w:tc>
        <w:tc>
          <w:tcPr>
            <w:tcW w:w="1440" w:type="dxa"/>
            <w:vMerge w:val="restart"/>
            <w:shd w:val="clear" w:color="auto" w:fill="auto"/>
          </w:tcPr>
          <w:p w14:paraId="3DBB61E2"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uorMQw7R","properties":{"formattedCitation":"[56]","plainCitation":"[56]","noteIndex":0},"citationItems":[{"id":764,"uris":["http://zotero.org/users/5911594/items/S8WHBKVE"],"uri":["http://zotero.org/users/5911594/items/S8WHBKVE"],"itemData":{"id":764,"type":"article-journal","abstract":"In the cerebral cortex, GABAergic interneurons are often regarded as fast-spiking cells. We have identified a type of slow-spiking interneuron that offers distinct contributions to network activity. “Ivy” cells, named after their dense and fine axons innervating mostly basal and oblique pyramidal cell dendrites, are more numerous than the parvalbumin-expressing basket, bistratified, or axo-axonic cells. Ivy cells express nitric oxide synthase, neuropeptide Y, and high levels of GABAA receptor α1 subunit; they discharge at a low frequency with wide spikes in vivo, yet are distinctively phase-locked to behaviorally relevant network rhythms including theta, gamma, and ripple oscillations. Paired recordings in vitro showed that Ivy cells receive depressing EPSPs from pyramidal cells, which in turn receive slowly rising and decaying inhibitory input from Ivy cells. In contrast to fast-spiking interneurons operating with millisecond precision, the highly abundant Ivy cells express presynaptically acting neuromodulators and regulate the excitability of pyramidal cell dendrites through slowly rising and decaying GABAergic inputs.","container-title":"Neuron","DOI":"10.1016/j.neuron.2008.01.034","ISSN":"0896-6273","issue":"6","journalAbbreviation":"Neuron","language":"en","page":"917-929","source":"ScienceDirect","title":"Ivy Cells: A Population of Nitric-Oxide-Producing, Slow-Spiking GABAergic Neurons and Their Involvement in Hippocampal Network Activity","title-short":"Ivy Cells","volume":"57","author":[{"family":"Fuentealba","given":"Pablo"},{"family":"Begum","given":"Rahima"},{"family":"Capogna","given":"Marco"},{"family":"Jinno","given":"Shozo"},{"family":"Márton","given":"László F."},{"family":"Csicsvari","given":"Jozsef"},{"family":"Thomson","given":"Alex"},{"family":"Somogyi","given":"Peter"},{"family":"Klausberger","given":"Thomas"}],"issued":{"date-parts":[["2008",3,27]]}}}],"schema":"https://github.com/citation-style-language/schema/raw/master/csl-citation.json"} </w:instrText>
            </w:r>
            <w:r w:rsidRPr="00CA2678">
              <w:rPr>
                <w:rFonts w:cs="Calibri"/>
                <w:bCs/>
                <w:sz w:val="24"/>
                <w:szCs w:val="24"/>
              </w:rPr>
              <w:fldChar w:fldCharType="separate"/>
            </w:r>
            <w:r w:rsidRPr="00CA2678">
              <w:rPr>
                <w:rFonts w:cs="Calibri"/>
                <w:sz w:val="24"/>
              </w:rPr>
              <w:t>[56]</w:t>
            </w:r>
            <w:r w:rsidRPr="00CA2678">
              <w:rPr>
                <w:rFonts w:cs="Calibri"/>
                <w:bCs/>
                <w:sz w:val="24"/>
                <w:szCs w:val="24"/>
              </w:rPr>
              <w:fldChar w:fldCharType="end"/>
            </w:r>
          </w:p>
        </w:tc>
      </w:tr>
      <w:tr w:rsidR="00CA2678" w:rsidRPr="00CA2678" w14:paraId="693E79DC" w14:textId="77777777" w:rsidTr="00323FB8">
        <w:trPr>
          <w:trHeight w:val="20"/>
          <w:jc w:val="center"/>
        </w:trPr>
        <w:tc>
          <w:tcPr>
            <w:tcW w:w="1153" w:type="dxa"/>
            <w:vMerge/>
            <w:shd w:val="clear" w:color="auto" w:fill="auto"/>
          </w:tcPr>
          <w:p w14:paraId="1691446D"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5DFAC7A3" w14:textId="77777777" w:rsidR="00D01B9E" w:rsidRPr="00CA2678" w:rsidRDefault="00D01B9E" w:rsidP="00323FB8">
            <w:pPr>
              <w:spacing w:after="0" w:line="480" w:lineRule="auto"/>
              <w:jc w:val="center"/>
              <w:rPr>
                <w:rFonts w:cs="Calibri"/>
                <w:sz w:val="24"/>
                <w:szCs w:val="24"/>
              </w:rPr>
            </w:pPr>
          </w:p>
        </w:tc>
        <w:tc>
          <w:tcPr>
            <w:tcW w:w="0" w:type="auto"/>
            <w:vMerge/>
            <w:shd w:val="clear" w:color="auto" w:fill="auto"/>
          </w:tcPr>
          <w:p w14:paraId="78C9A156" w14:textId="77777777" w:rsidR="00D01B9E" w:rsidRPr="00CA2678" w:rsidRDefault="00D01B9E" w:rsidP="00323FB8">
            <w:pPr>
              <w:spacing w:after="0" w:line="480" w:lineRule="auto"/>
              <w:rPr>
                <w:rFonts w:cs="Calibri"/>
                <w:sz w:val="24"/>
                <w:szCs w:val="24"/>
              </w:rPr>
            </w:pPr>
          </w:p>
        </w:tc>
        <w:tc>
          <w:tcPr>
            <w:tcW w:w="0" w:type="auto"/>
            <w:shd w:val="clear" w:color="auto" w:fill="auto"/>
          </w:tcPr>
          <w:p w14:paraId="6A3F5A6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3.0 ± 3.6*</w:t>
            </w:r>
          </w:p>
          <w:p w14:paraId="1B7AF1B7" w14:textId="77777777" w:rsidR="00D01B9E" w:rsidRPr="00CA2678" w:rsidRDefault="00D01B9E" w:rsidP="00323FB8">
            <w:pPr>
              <w:spacing w:after="0" w:line="480" w:lineRule="auto"/>
              <w:jc w:val="center"/>
              <w:rPr>
                <w:rFonts w:cs="Calibri"/>
                <w:sz w:val="24"/>
                <w:szCs w:val="24"/>
              </w:rPr>
            </w:pPr>
            <w:r w:rsidRPr="00CA2678">
              <w:rPr>
                <w:rFonts w:cs="Calibri"/>
                <w:bCs/>
                <w:sz w:val="24"/>
                <w:szCs w:val="24"/>
              </w:rPr>
              <w:t>---</w:t>
            </w:r>
          </w:p>
        </w:tc>
        <w:tc>
          <w:tcPr>
            <w:tcW w:w="0" w:type="auto"/>
            <w:shd w:val="clear" w:color="auto" w:fill="auto"/>
          </w:tcPr>
          <w:p w14:paraId="5697AEFA"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Rat</w:t>
            </w:r>
          </w:p>
        </w:tc>
        <w:tc>
          <w:tcPr>
            <w:tcW w:w="1440" w:type="dxa"/>
            <w:shd w:val="clear" w:color="auto" w:fill="auto"/>
          </w:tcPr>
          <w:p w14:paraId="1420A130"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Awake; freely-moving</w:t>
            </w:r>
          </w:p>
        </w:tc>
        <w:tc>
          <w:tcPr>
            <w:tcW w:w="1440" w:type="dxa"/>
            <w:vMerge/>
            <w:shd w:val="clear" w:color="auto" w:fill="auto"/>
          </w:tcPr>
          <w:p w14:paraId="42D46549" w14:textId="77777777" w:rsidR="00D01B9E" w:rsidRPr="00CA2678" w:rsidRDefault="00D01B9E" w:rsidP="00323FB8">
            <w:pPr>
              <w:spacing w:after="0" w:line="480" w:lineRule="auto"/>
              <w:jc w:val="center"/>
              <w:rPr>
                <w:rFonts w:cs="Calibri"/>
                <w:bCs/>
                <w:sz w:val="24"/>
                <w:szCs w:val="24"/>
              </w:rPr>
            </w:pPr>
          </w:p>
        </w:tc>
      </w:tr>
      <w:tr w:rsidR="00CA2678" w:rsidRPr="00CA2678" w14:paraId="4D846C56" w14:textId="77777777" w:rsidTr="00323FB8">
        <w:trPr>
          <w:trHeight w:val="20"/>
          <w:jc w:val="center"/>
        </w:trPr>
        <w:tc>
          <w:tcPr>
            <w:tcW w:w="1153" w:type="dxa"/>
            <w:shd w:val="clear" w:color="auto" w:fill="auto"/>
          </w:tcPr>
          <w:p w14:paraId="1CD5CCAF"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MFA-ORDEN</w:t>
            </w:r>
          </w:p>
        </w:tc>
        <w:tc>
          <w:tcPr>
            <w:tcW w:w="0" w:type="auto"/>
            <w:shd w:val="clear" w:color="auto" w:fill="auto"/>
          </w:tcPr>
          <w:p w14:paraId="511A0E4B" w14:textId="579107D6" w:rsidR="00D01B9E" w:rsidRPr="00CA2678" w:rsidRDefault="00155937" w:rsidP="00323FB8">
            <w:pPr>
              <w:spacing w:after="0" w:line="480" w:lineRule="auto"/>
              <w:jc w:val="center"/>
              <w:rPr>
                <w:rFonts w:cs="Calibri"/>
                <w:sz w:val="24"/>
                <w:szCs w:val="24"/>
              </w:rPr>
            </w:pPr>
            <w:r>
              <w:rPr>
                <w:rFonts w:cs="Calibri"/>
                <w:sz w:val="24"/>
                <w:szCs w:val="24"/>
              </w:rPr>
              <w:t>1.05</w:t>
            </w:r>
            <w:r w:rsidR="00D01B9E" w:rsidRPr="00CA2678">
              <w:rPr>
                <w:rFonts w:cs="Calibri"/>
                <w:sz w:val="24"/>
                <w:szCs w:val="24"/>
              </w:rPr>
              <w:t xml:space="preserve"> ± 0.</w:t>
            </w:r>
            <w:r>
              <w:rPr>
                <w:rFonts w:cs="Calibri"/>
                <w:sz w:val="24"/>
                <w:szCs w:val="24"/>
              </w:rPr>
              <w:t>68</w:t>
            </w:r>
          </w:p>
          <w:p w14:paraId="6FA34057" w14:textId="63112917" w:rsidR="00D01B9E" w:rsidRPr="00CA2678" w:rsidRDefault="00661D59" w:rsidP="00323FB8">
            <w:pPr>
              <w:spacing w:after="0" w:line="480" w:lineRule="auto"/>
              <w:jc w:val="center"/>
              <w:rPr>
                <w:rFonts w:cs="Calibri"/>
                <w:sz w:val="24"/>
                <w:szCs w:val="24"/>
              </w:rPr>
            </w:pPr>
            <w:r>
              <w:rPr>
                <w:rFonts w:cs="Calibri"/>
                <w:sz w:val="24"/>
                <w:szCs w:val="24"/>
              </w:rPr>
              <w:t>10.43</w:t>
            </w:r>
            <w:r w:rsidR="00D01B9E" w:rsidRPr="00CA2678">
              <w:rPr>
                <w:rFonts w:cs="Calibri"/>
                <w:sz w:val="24"/>
                <w:szCs w:val="24"/>
              </w:rPr>
              <w:t xml:space="preserve"> ± 0.</w:t>
            </w:r>
            <w:r>
              <w:rPr>
                <w:rFonts w:cs="Calibri"/>
                <w:sz w:val="24"/>
                <w:szCs w:val="24"/>
              </w:rPr>
              <w:t>17</w:t>
            </w:r>
          </w:p>
        </w:tc>
        <w:tc>
          <w:tcPr>
            <w:tcW w:w="0" w:type="auto"/>
            <w:shd w:val="clear" w:color="auto" w:fill="auto"/>
          </w:tcPr>
          <w:p w14:paraId="64E8356D" w14:textId="36DE7786" w:rsidR="00D01B9E" w:rsidRPr="00CA2678" w:rsidRDefault="00355064" w:rsidP="00323FB8">
            <w:pPr>
              <w:spacing w:after="0" w:line="480" w:lineRule="auto"/>
              <w:jc w:val="center"/>
              <w:rPr>
                <w:rFonts w:cs="Calibri"/>
                <w:sz w:val="24"/>
                <w:szCs w:val="24"/>
              </w:rPr>
            </w:pPr>
            <w:r>
              <w:rPr>
                <w:rFonts w:cs="Calibri"/>
                <w:sz w:val="24"/>
                <w:szCs w:val="24"/>
              </w:rPr>
              <w:t>1.05</w:t>
            </w:r>
            <w:r w:rsidR="00D01B9E" w:rsidRPr="00CA2678">
              <w:rPr>
                <w:rFonts w:cs="Calibri"/>
                <w:sz w:val="24"/>
                <w:szCs w:val="24"/>
              </w:rPr>
              <w:t xml:space="preserve"> ± 0.</w:t>
            </w:r>
            <w:r>
              <w:rPr>
                <w:rFonts w:cs="Calibri"/>
                <w:sz w:val="24"/>
                <w:szCs w:val="24"/>
              </w:rPr>
              <w:t>67</w:t>
            </w:r>
          </w:p>
          <w:p w14:paraId="3B567F20" w14:textId="6A38A281" w:rsidR="00D01B9E" w:rsidRPr="00CA2678" w:rsidRDefault="00F151F5" w:rsidP="00323FB8">
            <w:pPr>
              <w:spacing w:after="0" w:line="480" w:lineRule="auto"/>
              <w:jc w:val="center"/>
              <w:rPr>
                <w:rFonts w:cs="Calibri"/>
                <w:sz w:val="24"/>
                <w:szCs w:val="24"/>
              </w:rPr>
            </w:pPr>
            <w:r>
              <w:rPr>
                <w:rFonts w:cs="Calibri"/>
                <w:sz w:val="24"/>
                <w:szCs w:val="24"/>
              </w:rPr>
              <w:t>10.41</w:t>
            </w:r>
            <w:r w:rsidR="00D01B9E" w:rsidRPr="00CA2678">
              <w:rPr>
                <w:rFonts w:cs="Calibri"/>
                <w:sz w:val="24"/>
                <w:szCs w:val="24"/>
              </w:rPr>
              <w:t xml:space="preserve"> ± 0.</w:t>
            </w:r>
            <w:r>
              <w:rPr>
                <w:rFonts w:cs="Calibri"/>
                <w:sz w:val="24"/>
                <w:szCs w:val="24"/>
              </w:rPr>
              <w:t>20</w:t>
            </w:r>
          </w:p>
        </w:tc>
        <w:tc>
          <w:tcPr>
            <w:tcW w:w="0" w:type="auto"/>
            <w:shd w:val="clear" w:color="auto" w:fill="auto"/>
          </w:tcPr>
          <w:p w14:paraId="0057B104"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N/A</w:t>
            </w:r>
          </w:p>
          <w:p w14:paraId="3F2E9762"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0" w:type="auto"/>
            <w:shd w:val="clear" w:color="auto" w:fill="auto"/>
          </w:tcPr>
          <w:p w14:paraId="79725587"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1440" w:type="dxa"/>
            <w:shd w:val="clear" w:color="auto" w:fill="auto"/>
          </w:tcPr>
          <w:p w14:paraId="32481CD9"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c>
          <w:tcPr>
            <w:tcW w:w="1440" w:type="dxa"/>
            <w:shd w:val="clear" w:color="auto" w:fill="auto"/>
          </w:tcPr>
          <w:p w14:paraId="13876D9A"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t>---</w:t>
            </w:r>
          </w:p>
        </w:tc>
      </w:tr>
      <w:tr w:rsidR="00CA2678" w:rsidRPr="00CA2678" w14:paraId="178E6344" w14:textId="77777777" w:rsidTr="00323FB8">
        <w:trPr>
          <w:trHeight w:val="20"/>
          <w:jc w:val="center"/>
        </w:trPr>
        <w:tc>
          <w:tcPr>
            <w:tcW w:w="1153" w:type="dxa"/>
            <w:shd w:val="clear" w:color="auto" w:fill="auto"/>
          </w:tcPr>
          <w:p w14:paraId="6C3CEC57"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lastRenderedPageBreak/>
              <w:t>QuadD-LM</w:t>
            </w:r>
          </w:p>
        </w:tc>
        <w:tc>
          <w:tcPr>
            <w:tcW w:w="0" w:type="auto"/>
            <w:shd w:val="clear" w:color="auto" w:fill="auto"/>
          </w:tcPr>
          <w:p w14:paraId="7843C248" w14:textId="7B3C2B9A" w:rsidR="00D01B9E" w:rsidRPr="00CA2678" w:rsidRDefault="006A06C7" w:rsidP="00323FB8">
            <w:pPr>
              <w:spacing w:after="0" w:line="480" w:lineRule="auto"/>
              <w:jc w:val="center"/>
              <w:rPr>
                <w:rFonts w:cs="Calibri"/>
                <w:sz w:val="24"/>
                <w:szCs w:val="24"/>
              </w:rPr>
            </w:pPr>
            <w:r>
              <w:rPr>
                <w:rFonts w:cs="Calibri"/>
                <w:sz w:val="24"/>
                <w:szCs w:val="24"/>
              </w:rPr>
              <w:t>3.94</w:t>
            </w:r>
            <w:r w:rsidR="00D01B9E" w:rsidRPr="00CA2678">
              <w:rPr>
                <w:rFonts w:cs="Calibri"/>
                <w:sz w:val="24"/>
                <w:szCs w:val="24"/>
              </w:rPr>
              <w:t xml:space="preserve"> ± 0.</w:t>
            </w:r>
            <w:r>
              <w:rPr>
                <w:rFonts w:cs="Calibri"/>
                <w:sz w:val="24"/>
                <w:szCs w:val="24"/>
              </w:rPr>
              <w:t>97</w:t>
            </w:r>
          </w:p>
          <w:p w14:paraId="5A814DF3" w14:textId="07E106F4" w:rsidR="00D01B9E" w:rsidRPr="00CA2678" w:rsidRDefault="00840890" w:rsidP="00323FB8">
            <w:pPr>
              <w:spacing w:after="0" w:line="480" w:lineRule="auto"/>
              <w:jc w:val="center"/>
              <w:rPr>
                <w:rFonts w:cs="Calibri"/>
                <w:sz w:val="24"/>
                <w:szCs w:val="24"/>
              </w:rPr>
            </w:pPr>
            <w:r>
              <w:rPr>
                <w:rFonts w:cs="Calibri"/>
                <w:sz w:val="24"/>
                <w:szCs w:val="24"/>
              </w:rPr>
              <w:t>37.80</w:t>
            </w:r>
            <w:r w:rsidR="00D01B9E" w:rsidRPr="00CA2678">
              <w:rPr>
                <w:rFonts w:cs="Calibri"/>
                <w:sz w:val="24"/>
                <w:szCs w:val="24"/>
              </w:rPr>
              <w:t xml:space="preserve"> ± 0.2</w:t>
            </w:r>
            <w:r>
              <w:rPr>
                <w:rFonts w:cs="Calibri"/>
                <w:sz w:val="24"/>
                <w:szCs w:val="24"/>
              </w:rPr>
              <w:t>0</w:t>
            </w:r>
          </w:p>
        </w:tc>
        <w:tc>
          <w:tcPr>
            <w:tcW w:w="0" w:type="auto"/>
            <w:shd w:val="clear" w:color="auto" w:fill="auto"/>
          </w:tcPr>
          <w:p w14:paraId="2D983E9E" w14:textId="5406C4E9" w:rsidR="00D01B9E" w:rsidRPr="00CA2678" w:rsidRDefault="00460A51" w:rsidP="00323FB8">
            <w:pPr>
              <w:spacing w:after="0" w:line="480" w:lineRule="auto"/>
              <w:jc w:val="center"/>
              <w:rPr>
                <w:rFonts w:cs="Calibri"/>
                <w:sz w:val="24"/>
                <w:szCs w:val="24"/>
              </w:rPr>
            </w:pPr>
            <w:r>
              <w:rPr>
                <w:rFonts w:cs="Calibri"/>
                <w:sz w:val="24"/>
                <w:szCs w:val="24"/>
              </w:rPr>
              <w:t>3.94</w:t>
            </w:r>
            <w:r w:rsidR="00D01B9E" w:rsidRPr="00CA2678">
              <w:rPr>
                <w:rFonts w:cs="Calibri"/>
                <w:sz w:val="24"/>
                <w:szCs w:val="24"/>
              </w:rPr>
              <w:t xml:space="preserve"> ± 0.</w:t>
            </w:r>
            <w:r>
              <w:rPr>
                <w:rFonts w:cs="Calibri"/>
                <w:sz w:val="24"/>
                <w:szCs w:val="24"/>
              </w:rPr>
              <w:t>97</w:t>
            </w:r>
          </w:p>
          <w:p w14:paraId="44A6F6FC" w14:textId="0F95D81C" w:rsidR="00D01B9E" w:rsidRPr="00CA2678" w:rsidRDefault="00270BA1" w:rsidP="00323FB8">
            <w:pPr>
              <w:spacing w:after="0" w:line="480" w:lineRule="auto"/>
              <w:jc w:val="center"/>
              <w:rPr>
                <w:rFonts w:cs="Calibri"/>
                <w:sz w:val="24"/>
                <w:szCs w:val="24"/>
              </w:rPr>
            </w:pPr>
            <w:r>
              <w:rPr>
                <w:rFonts w:cs="Calibri"/>
                <w:sz w:val="24"/>
                <w:szCs w:val="24"/>
              </w:rPr>
              <w:t>37.85</w:t>
            </w:r>
            <w:r w:rsidR="00D01B9E" w:rsidRPr="00CA2678">
              <w:rPr>
                <w:rFonts w:cs="Calibri"/>
                <w:sz w:val="24"/>
                <w:szCs w:val="24"/>
              </w:rPr>
              <w:t xml:space="preserve"> ± 0.</w:t>
            </w:r>
            <w:r>
              <w:rPr>
                <w:rFonts w:cs="Calibri"/>
                <w:sz w:val="24"/>
                <w:szCs w:val="24"/>
              </w:rPr>
              <w:t>19</w:t>
            </w:r>
          </w:p>
        </w:tc>
        <w:tc>
          <w:tcPr>
            <w:tcW w:w="0" w:type="auto"/>
            <w:shd w:val="clear" w:color="auto" w:fill="auto"/>
          </w:tcPr>
          <w:p w14:paraId="545DF53E"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6.14</w:t>
            </w:r>
          </w:p>
        </w:tc>
        <w:tc>
          <w:tcPr>
            <w:tcW w:w="0" w:type="auto"/>
            <w:shd w:val="clear" w:color="auto" w:fill="auto"/>
          </w:tcPr>
          <w:p w14:paraId="3396213E"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Rat</w:t>
            </w:r>
          </w:p>
        </w:tc>
        <w:tc>
          <w:tcPr>
            <w:tcW w:w="1440" w:type="dxa"/>
            <w:shd w:val="clear" w:color="auto" w:fill="auto"/>
          </w:tcPr>
          <w:p w14:paraId="21861992" w14:textId="77777777" w:rsidR="00D01B9E" w:rsidRPr="00CA2678" w:rsidRDefault="00D01B9E" w:rsidP="00323FB8">
            <w:pPr>
              <w:spacing w:after="0" w:line="480" w:lineRule="auto"/>
              <w:jc w:val="center"/>
              <w:rPr>
                <w:rFonts w:cs="Calibri"/>
                <w:bCs/>
                <w:sz w:val="24"/>
                <w:szCs w:val="24"/>
              </w:rPr>
            </w:pPr>
            <w:r w:rsidRPr="00CA2678">
              <w:rPr>
                <w:rFonts w:cs="Calibri"/>
                <w:sz w:val="24"/>
                <w:szCs w:val="24"/>
              </w:rPr>
              <w:t>urethane-anesthetized</w:t>
            </w:r>
          </w:p>
        </w:tc>
        <w:tc>
          <w:tcPr>
            <w:tcW w:w="1440" w:type="dxa"/>
            <w:shd w:val="clear" w:color="auto" w:fill="auto"/>
          </w:tcPr>
          <w:p w14:paraId="308FCBE8" w14:textId="77777777" w:rsidR="00D01B9E" w:rsidRPr="00CA2678" w:rsidRDefault="00D01B9E" w:rsidP="00323FB8">
            <w:pPr>
              <w:spacing w:after="0" w:line="480" w:lineRule="auto"/>
              <w:jc w:val="center"/>
              <w:rPr>
                <w:rFonts w:cs="Calibri"/>
                <w:bCs/>
                <w:sz w:val="24"/>
                <w:szCs w:val="24"/>
              </w:rPr>
            </w:pPr>
            <w:r w:rsidRPr="00CA2678">
              <w:rPr>
                <w:rFonts w:cs="Calibri"/>
                <w:bCs/>
                <w:sz w:val="24"/>
                <w:szCs w:val="24"/>
              </w:rPr>
              <w:fldChar w:fldCharType="begin"/>
            </w:r>
            <w:r w:rsidRPr="00CA2678">
              <w:rPr>
                <w:rFonts w:cs="Calibri"/>
                <w:bCs/>
                <w:sz w:val="24"/>
                <w:szCs w:val="24"/>
              </w:rPr>
              <w:instrText xml:space="preserve"> ADDIN ZOTERO_ITEM CSL_CITATION {"citationID":"qZ8iHykk","properties":{"formattedCitation":"[58]","plainCitation":"[58]","noteIndex":0},"citationItems":[{"id":754,"uris":["http://zotero.org/users/5911594/items/M2DB9DER"],"uri":["http://zotero.org/users/5911594/items/M2DB9DER"],"itemData":{"id":754,"type":"article-journal","abstract":"Hippocampal oscillations reflect coordinated neuronal activity on many timescales. Distinct types of GABAergic interneuron participate in the coordination of pyramidal cells over different oscillatory cycle phases. In the CA3 area, which generates sharp waves and gamma oscillations, the contribution of identified GABAergic neurons remains to be defined. We have examined the firing of a family of cholecystokinin-expressing interneurons during network oscillations in urethane-anesthetized rats and compared them with firing of CA3 pyramidal cells. The position of the terminals of individual visualized interneurons was highly diverse, selective, and often spatially coaligned with either the entorhinal or the associational inputs to area CA3. The spike timing in relation to theta and gamma oscillations and sharp waves was correlated with the innervated pyramidal cell domain. Basket and dendritic-layer-innervating interneurons receive entorhinal and associational inputs and preferentially fire on the ascending theta phase, when pyramidal cell assemblies emerge. Perforant-path-associated cells, driven by recurrent collaterals of pyramidal cells fire on theta troughs, when established pyramidal cell assemblies are most active. In the CA3 area, slow and fast gamma oscillations occurred on opposite theta oscillation phases. Perforant-path-associated and some COUP-TFII-positive interneurons are strongly coupled to both fast and slow gamma oscillations, but basket and dendritic-layer-innervating cells are weakly coupled to fast gamma oscillations only. During sharp waves, different interneuron types are activated, inhibited, or remain unaffected. We suggest that specialization in pyramidal cell domain and glutamatergic input-specific operations, reflected in the position of GABAergic terminals, is the evolutionary drive underlying the diversity of cholecystokinin-expressing interneurons.","container-title":"Journal of Neuroscience","DOI":"10.1523/JNEUROSCI.3573-11.2011","ISSN":"0270-6474, 1529-2401","issue":"49","journalAbbreviation":"J. Neurosci.","language":"en","note":"publisher: Society for Neuroscience\nsection: Articles\nPMID: 22159120","page":"18073-18093","source":"www.jneurosci.org","title":"Terminal Field and Firing Selectivity of Cholecystokinin-Expressing Interneurons in the Hippocampal CA3 Area","volume":"31","author":[{"family":"Lasztóczi","given":"Bálint"},{"family":"Tukker","given":"John J."},{"family":"Somogyi","given":"Peter"},{"family":"Klausberger","given":"Thomas"}],"issued":{"date-parts":[["2011",12,7]]}}}],"schema":"https://github.com/citation-style-language/schema/raw/master/csl-citation.json"} </w:instrText>
            </w:r>
            <w:r w:rsidRPr="00CA2678">
              <w:rPr>
                <w:rFonts w:cs="Calibri"/>
                <w:bCs/>
                <w:sz w:val="24"/>
                <w:szCs w:val="24"/>
              </w:rPr>
              <w:fldChar w:fldCharType="separate"/>
            </w:r>
            <w:r w:rsidRPr="00CA2678">
              <w:rPr>
                <w:rFonts w:cs="Calibri"/>
                <w:sz w:val="24"/>
              </w:rPr>
              <w:t>[58]</w:t>
            </w:r>
            <w:r w:rsidRPr="00CA2678">
              <w:rPr>
                <w:rFonts w:cs="Calibri"/>
                <w:bCs/>
                <w:sz w:val="24"/>
                <w:szCs w:val="24"/>
              </w:rPr>
              <w:fldChar w:fldCharType="end"/>
            </w:r>
          </w:p>
        </w:tc>
      </w:tr>
    </w:tbl>
    <w:p w14:paraId="4C82F554" w14:textId="77777777" w:rsidR="00D01B9E" w:rsidRPr="00CA2678" w:rsidRDefault="00D01B9E" w:rsidP="00D01B9E">
      <w:pPr>
        <w:spacing w:after="0" w:line="480" w:lineRule="auto"/>
        <w:rPr>
          <w:rFonts w:cs="Calibri"/>
          <w:bCs/>
          <w:sz w:val="24"/>
          <w:szCs w:val="24"/>
        </w:rPr>
      </w:pPr>
      <w:r w:rsidRPr="00CA2678">
        <w:rPr>
          <w:rFonts w:cs="Calibri"/>
          <w:bCs/>
          <w:sz w:val="24"/>
          <w:szCs w:val="24"/>
        </w:rPr>
        <w:t>*These values are from recordings in CA1</w:t>
      </w:r>
    </w:p>
    <w:p w14:paraId="570A783F" w14:textId="77777777" w:rsidR="00D01B9E" w:rsidRPr="00CA2678" w:rsidRDefault="00D01B9E" w:rsidP="00D01B9E">
      <w:pPr>
        <w:spacing w:after="0" w:line="480" w:lineRule="auto"/>
        <w:rPr>
          <w:rFonts w:cs="Calibri"/>
          <w:b/>
          <w:sz w:val="24"/>
          <w:szCs w:val="24"/>
        </w:rPr>
      </w:pPr>
      <w:r w:rsidRPr="00CA2678">
        <w:rPr>
          <w:rFonts w:cs="Calibri"/>
          <w:b/>
          <w:sz w:val="24"/>
          <w:szCs w:val="24"/>
        </w:rPr>
        <w:t>Table 6 Preferred firing phases by neuron type for the baseline and archetype networks for synchronous (1,000) and asynchronous (10,000) random Pyramidal cell activation</w:t>
      </w:r>
    </w:p>
    <w:tbl>
      <w:tblPr>
        <w:tblW w:w="9694" w:type="dxa"/>
        <w:jc w:val="right"/>
        <w:tblLook w:val="04A0" w:firstRow="1" w:lastRow="0" w:firstColumn="1" w:lastColumn="0" w:noHBand="0" w:noVBand="1"/>
      </w:tblPr>
      <w:tblGrid>
        <w:gridCol w:w="1500"/>
        <w:gridCol w:w="1133"/>
        <w:gridCol w:w="872"/>
        <w:gridCol w:w="1080"/>
        <w:gridCol w:w="1170"/>
        <w:gridCol w:w="1080"/>
        <w:gridCol w:w="990"/>
        <w:gridCol w:w="1080"/>
        <w:gridCol w:w="789"/>
      </w:tblGrid>
      <w:tr w:rsidR="00CA2678" w:rsidRPr="00CA2678" w14:paraId="2623DCF1" w14:textId="77777777" w:rsidTr="00323FB8">
        <w:trPr>
          <w:trHeight w:val="285"/>
          <w:jc w:val="right"/>
        </w:trPr>
        <w:tc>
          <w:tcPr>
            <w:tcW w:w="1500" w:type="dxa"/>
            <w:vMerge w:val="restart"/>
            <w:tcBorders>
              <w:top w:val="single" w:sz="4" w:space="0" w:color="auto"/>
              <w:left w:val="single" w:sz="4" w:space="0" w:color="auto"/>
              <w:bottom w:val="single" w:sz="4" w:space="0" w:color="000000"/>
              <w:right w:val="single" w:sz="4" w:space="0" w:color="auto"/>
            </w:tcBorders>
            <w:shd w:val="clear" w:color="auto" w:fill="000000"/>
            <w:noWrap/>
            <w:vAlign w:val="bottom"/>
            <w:hideMark/>
          </w:tcPr>
          <w:p w14:paraId="47B3F5D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Neuron type</w:t>
            </w:r>
          </w:p>
        </w:tc>
        <w:tc>
          <w:tcPr>
            <w:tcW w:w="4255" w:type="dxa"/>
            <w:gridSpan w:val="4"/>
            <w:tcBorders>
              <w:top w:val="single" w:sz="4" w:space="0" w:color="auto"/>
              <w:left w:val="nil"/>
              <w:bottom w:val="single" w:sz="4" w:space="0" w:color="auto"/>
              <w:right w:val="single" w:sz="4" w:space="0" w:color="auto"/>
            </w:tcBorders>
            <w:shd w:val="clear" w:color="auto" w:fill="000000"/>
            <w:noWrap/>
            <w:vAlign w:val="bottom"/>
            <w:hideMark/>
          </w:tcPr>
          <w:p w14:paraId="5DEACA4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Synchronous</w:t>
            </w:r>
          </w:p>
        </w:tc>
        <w:tc>
          <w:tcPr>
            <w:tcW w:w="3939" w:type="dxa"/>
            <w:gridSpan w:val="4"/>
            <w:tcBorders>
              <w:top w:val="single" w:sz="4" w:space="0" w:color="auto"/>
              <w:left w:val="nil"/>
              <w:bottom w:val="single" w:sz="4" w:space="0" w:color="auto"/>
              <w:right w:val="single" w:sz="4" w:space="0" w:color="auto"/>
            </w:tcBorders>
            <w:shd w:val="clear" w:color="auto" w:fill="000000"/>
            <w:noWrap/>
            <w:vAlign w:val="bottom"/>
            <w:hideMark/>
          </w:tcPr>
          <w:p w14:paraId="135E5D0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Asynchronous</w:t>
            </w:r>
          </w:p>
        </w:tc>
      </w:tr>
      <w:tr w:rsidR="00CA2678" w:rsidRPr="00CA2678" w14:paraId="6B040698" w14:textId="77777777" w:rsidTr="00323FB8">
        <w:trPr>
          <w:trHeight w:val="285"/>
          <w:jc w:val="right"/>
        </w:trPr>
        <w:tc>
          <w:tcPr>
            <w:tcW w:w="1500" w:type="dxa"/>
            <w:vMerge/>
            <w:tcBorders>
              <w:top w:val="single" w:sz="4" w:space="0" w:color="auto"/>
              <w:left w:val="single" w:sz="4" w:space="0" w:color="auto"/>
              <w:bottom w:val="single" w:sz="4" w:space="0" w:color="000000"/>
              <w:right w:val="single" w:sz="4" w:space="0" w:color="auto"/>
            </w:tcBorders>
            <w:shd w:val="clear" w:color="auto" w:fill="000000"/>
            <w:vAlign w:val="center"/>
            <w:hideMark/>
          </w:tcPr>
          <w:p w14:paraId="48DFC5A5" w14:textId="77777777" w:rsidR="00D01B9E" w:rsidRPr="00CA2678" w:rsidRDefault="00D01B9E" w:rsidP="00323FB8">
            <w:pPr>
              <w:spacing w:after="0" w:line="480" w:lineRule="auto"/>
              <w:rPr>
                <w:rFonts w:eastAsia="Times New Roman" w:cs="Calibri"/>
                <w:sz w:val="24"/>
                <w:szCs w:val="24"/>
              </w:rPr>
            </w:pPr>
          </w:p>
        </w:tc>
        <w:tc>
          <w:tcPr>
            <w:tcW w:w="2005" w:type="dxa"/>
            <w:gridSpan w:val="2"/>
            <w:tcBorders>
              <w:top w:val="single" w:sz="4" w:space="0" w:color="auto"/>
              <w:left w:val="nil"/>
              <w:bottom w:val="single" w:sz="4" w:space="0" w:color="auto"/>
              <w:right w:val="single" w:sz="4" w:space="0" w:color="auto"/>
            </w:tcBorders>
            <w:shd w:val="clear" w:color="auto" w:fill="000000"/>
            <w:vAlign w:val="center"/>
            <w:hideMark/>
          </w:tcPr>
          <w:p w14:paraId="4BAE185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Baseline</w:t>
            </w:r>
          </w:p>
        </w:tc>
        <w:tc>
          <w:tcPr>
            <w:tcW w:w="2250" w:type="dxa"/>
            <w:gridSpan w:val="2"/>
            <w:tcBorders>
              <w:top w:val="single" w:sz="4" w:space="0" w:color="auto"/>
              <w:left w:val="nil"/>
              <w:bottom w:val="single" w:sz="4" w:space="0" w:color="auto"/>
              <w:right w:val="single" w:sz="4" w:space="0" w:color="auto"/>
            </w:tcBorders>
            <w:shd w:val="clear" w:color="auto" w:fill="000000"/>
            <w:vAlign w:val="center"/>
            <w:hideMark/>
          </w:tcPr>
          <w:p w14:paraId="70E8B3C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Archetype</w:t>
            </w:r>
          </w:p>
        </w:tc>
        <w:tc>
          <w:tcPr>
            <w:tcW w:w="2070" w:type="dxa"/>
            <w:gridSpan w:val="2"/>
            <w:tcBorders>
              <w:top w:val="single" w:sz="4" w:space="0" w:color="auto"/>
              <w:left w:val="nil"/>
              <w:bottom w:val="single" w:sz="4" w:space="0" w:color="auto"/>
              <w:right w:val="single" w:sz="4" w:space="0" w:color="auto"/>
            </w:tcBorders>
            <w:shd w:val="clear" w:color="auto" w:fill="000000"/>
            <w:vAlign w:val="center"/>
            <w:hideMark/>
          </w:tcPr>
          <w:p w14:paraId="2A466C0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Baseline</w:t>
            </w:r>
          </w:p>
        </w:tc>
        <w:tc>
          <w:tcPr>
            <w:tcW w:w="1869" w:type="dxa"/>
            <w:gridSpan w:val="2"/>
            <w:tcBorders>
              <w:top w:val="single" w:sz="4" w:space="0" w:color="auto"/>
              <w:left w:val="nil"/>
              <w:bottom w:val="single" w:sz="4" w:space="0" w:color="auto"/>
              <w:right w:val="single" w:sz="4" w:space="0" w:color="auto"/>
            </w:tcBorders>
            <w:shd w:val="clear" w:color="auto" w:fill="000000"/>
            <w:vAlign w:val="center"/>
            <w:hideMark/>
          </w:tcPr>
          <w:p w14:paraId="6AAC31E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Archetype</w:t>
            </w:r>
          </w:p>
        </w:tc>
      </w:tr>
      <w:tr w:rsidR="00CA2678" w:rsidRPr="00CA2678" w14:paraId="1BFC4D4C" w14:textId="77777777" w:rsidTr="00323FB8">
        <w:trPr>
          <w:trHeight w:val="285"/>
          <w:jc w:val="right"/>
        </w:trPr>
        <w:tc>
          <w:tcPr>
            <w:tcW w:w="1500" w:type="dxa"/>
            <w:vMerge/>
            <w:tcBorders>
              <w:top w:val="single" w:sz="4" w:space="0" w:color="auto"/>
              <w:left w:val="single" w:sz="4" w:space="0" w:color="auto"/>
              <w:bottom w:val="single" w:sz="4" w:space="0" w:color="000000"/>
              <w:right w:val="single" w:sz="4" w:space="0" w:color="auto"/>
            </w:tcBorders>
            <w:shd w:val="clear" w:color="auto" w:fill="000000"/>
            <w:vAlign w:val="center"/>
            <w:hideMark/>
          </w:tcPr>
          <w:p w14:paraId="147DE996" w14:textId="77777777" w:rsidR="00D01B9E" w:rsidRPr="00CA2678" w:rsidRDefault="00D01B9E" w:rsidP="00323FB8">
            <w:pPr>
              <w:spacing w:after="0" w:line="480" w:lineRule="auto"/>
              <w:rPr>
                <w:rFonts w:eastAsia="Times New Roman" w:cs="Calibri"/>
                <w:sz w:val="24"/>
                <w:szCs w:val="24"/>
              </w:rPr>
            </w:pPr>
          </w:p>
        </w:tc>
        <w:tc>
          <w:tcPr>
            <w:tcW w:w="1133" w:type="dxa"/>
            <w:tcBorders>
              <w:top w:val="nil"/>
              <w:left w:val="nil"/>
              <w:bottom w:val="single" w:sz="4" w:space="0" w:color="auto"/>
              <w:right w:val="single" w:sz="4" w:space="0" w:color="auto"/>
            </w:tcBorders>
            <w:shd w:val="clear" w:color="auto" w:fill="000000"/>
            <w:noWrap/>
            <w:vAlign w:val="center"/>
            <w:hideMark/>
          </w:tcPr>
          <w:p w14:paraId="3D76D66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872" w:type="dxa"/>
            <w:tcBorders>
              <w:top w:val="nil"/>
              <w:left w:val="nil"/>
              <w:bottom w:val="single" w:sz="4" w:space="0" w:color="auto"/>
              <w:right w:val="single" w:sz="4" w:space="0" w:color="auto"/>
            </w:tcBorders>
            <w:shd w:val="clear" w:color="auto" w:fill="000000"/>
            <w:noWrap/>
            <w:vAlign w:val="center"/>
            <w:hideMark/>
          </w:tcPr>
          <w:p w14:paraId="130C7FD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c>
          <w:tcPr>
            <w:tcW w:w="1080" w:type="dxa"/>
            <w:tcBorders>
              <w:top w:val="nil"/>
              <w:left w:val="nil"/>
              <w:bottom w:val="single" w:sz="4" w:space="0" w:color="auto"/>
              <w:right w:val="single" w:sz="4" w:space="0" w:color="auto"/>
            </w:tcBorders>
            <w:shd w:val="clear" w:color="auto" w:fill="000000"/>
            <w:noWrap/>
            <w:vAlign w:val="center"/>
            <w:hideMark/>
          </w:tcPr>
          <w:p w14:paraId="6190509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1170" w:type="dxa"/>
            <w:tcBorders>
              <w:top w:val="nil"/>
              <w:left w:val="nil"/>
              <w:bottom w:val="single" w:sz="4" w:space="0" w:color="auto"/>
              <w:right w:val="single" w:sz="4" w:space="0" w:color="auto"/>
            </w:tcBorders>
            <w:shd w:val="clear" w:color="auto" w:fill="000000"/>
            <w:noWrap/>
            <w:vAlign w:val="center"/>
            <w:hideMark/>
          </w:tcPr>
          <w:p w14:paraId="786F83C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c>
          <w:tcPr>
            <w:tcW w:w="1080" w:type="dxa"/>
            <w:tcBorders>
              <w:top w:val="nil"/>
              <w:left w:val="nil"/>
              <w:bottom w:val="single" w:sz="4" w:space="0" w:color="auto"/>
              <w:right w:val="single" w:sz="4" w:space="0" w:color="auto"/>
            </w:tcBorders>
            <w:shd w:val="clear" w:color="auto" w:fill="000000"/>
            <w:noWrap/>
            <w:vAlign w:val="center"/>
            <w:hideMark/>
          </w:tcPr>
          <w:p w14:paraId="691F062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990" w:type="dxa"/>
            <w:tcBorders>
              <w:top w:val="nil"/>
              <w:left w:val="nil"/>
              <w:bottom w:val="single" w:sz="4" w:space="0" w:color="auto"/>
              <w:right w:val="single" w:sz="4" w:space="0" w:color="auto"/>
            </w:tcBorders>
            <w:shd w:val="clear" w:color="auto" w:fill="000000"/>
            <w:noWrap/>
            <w:vAlign w:val="center"/>
            <w:hideMark/>
          </w:tcPr>
          <w:p w14:paraId="663B6A5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c>
          <w:tcPr>
            <w:tcW w:w="1080" w:type="dxa"/>
            <w:tcBorders>
              <w:top w:val="nil"/>
              <w:left w:val="nil"/>
              <w:bottom w:val="single" w:sz="4" w:space="0" w:color="auto"/>
              <w:right w:val="single" w:sz="4" w:space="0" w:color="auto"/>
            </w:tcBorders>
            <w:shd w:val="clear" w:color="auto" w:fill="000000"/>
            <w:noWrap/>
            <w:vAlign w:val="center"/>
            <w:hideMark/>
          </w:tcPr>
          <w:p w14:paraId="106C897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789" w:type="dxa"/>
            <w:tcBorders>
              <w:top w:val="nil"/>
              <w:left w:val="nil"/>
              <w:bottom w:val="single" w:sz="4" w:space="0" w:color="auto"/>
              <w:right w:val="single" w:sz="4" w:space="0" w:color="auto"/>
            </w:tcBorders>
            <w:shd w:val="clear" w:color="auto" w:fill="000000"/>
            <w:noWrap/>
            <w:vAlign w:val="center"/>
            <w:hideMark/>
          </w:tcPr>
          <w:p w14:paraId="2EE1801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r>
      <w:tr w:rsidR="00CA2678" w:rsidRPr="00CA2678" w14:paraId="436AB525"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92E2D0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1133" w:type="dxa"/>
            <w:tcBorders>
              <w:top w:val="nil"/>
              <w:left w:val="nil"/>
              <w:bottom w:val="single" w:sz="4" w:space="0" w:color="auto"/>
              <w:right w:val="single" w:sz="4" w:space="0" w:color="auto"/>
            </w:tcBorders>
            <w:shd w:val="clear" w:color="auto" w:fill="auto"/>
            <w:noWrap/>
            <w:vAlign w:val="center"/>
            <w:hideMark/>
          </w:tcPr>
          <w:p w14:paraId="3B817BBF" w14:textId="121589C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1</w:t>
            </w:r>
            <w:r w:rsidR="00A408BB">
              <w:rPr>
                <w:rFonts w:eastAsia="Times New Roman" w:cs="Calibri"/>
                <w:sz w:val="24"/>
                <w:szCs w:val="24"/>
              </w:rPr>
              <w:t>5</w:t>
            </w:r>
            <w:r w:rsidRPr="00CA2678">
              <w:rPr>
                <w:rFonts w:eastAsia="Times New Roman" w:cs="Calibri"/>
                <w:sz w:val="24"/>
                <w:szCs w:val="24"/>
              </w:rPr>
              <w:t>2</w:t>
            </w:r>
          </w:p>
        </w:tc>
        <w:tc>
          <w:tcPr>
            <w:tcW w:w="872" w:type="dxa"/>
            <w:tcBorders>
              <w:top w:val="nil"/>
              <w:left w:val="nil"/>
              <w:bottom w:val="single" w:sz="4" w:space="0" w:color="auto"/>
              <w:right w:val="single" w:sz="4" w:space="0" w:color="auto"/>
            </w:tcBorders>
            <w:shd w:val="clear" w:color="auto" w:fill="auto"/>
            <w:noWrap/>
            <w:vAlign w:val="center"/>
            <w:hideMark/>
          </w:tcPr>
          <w:p w14:paraId="717515F1" w14:textId="32CDB7D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A408BB">
              <w:rPr>
                <w:rFonts w:eastAsia="Times New Roman" w:cs="Calibri"/>
                <w:sz w:val="24"/>
                <w:szCs w:val="24"/>
              </w:rPr>
              <w:t>89</w:t>
            </w:r>
          </w:p>
        </w:tc>
        <w:tc>
          <w:tcPr>
            <w:tcW w:w="1080" w:type="dxa"/>
            <w:tcBorders>
              <w:top w:val="nil"/>
              <w:left w:val="nil"/>
              <w:bottom w:val="single" w:sz="4" w:space="0" w:color="auto"/>
              <w:right w:val="single" w:sz="4" w:space="0" w:color="auto"/>
            </w:tcBorders>
            <w:shd w:val="clear" w:color="auto" w:fill="auto"/>
            <w:noWrap/>
            <w:vAlign w:val="center"/>
            <w:hideMark/>
          </w:tcPr>
          <w:p w14:paraId="33D7AA4C" w14:textId="51FCB88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1</w:t>
            </w:r>
            <w:r w:rsidR="00E51FED">
              <w:rPr>
                <w:rFonts w:eastAsia="Times New Roman" w:cs="Calibri"/>
                <w:sz w:val="24"/>
                <w:szCs w:val="24"/>
              </w:rPr>
              <w:t>57</w:t>
            </w:r>
          </w:p>
        </w:tc>
        <w:tc>
          <w:tcPr>
            <w:tcW w:w="1170" w:type="dxa"/>
            <w:tcBorders>
              <w:top w:val="nil"/>
              <w:left w:val="nil"/>
              <w:bottom w:val="single" w:sz="4" w:space="0" w:color="auto"/>
              <w:right w:val="single" w:sz="4" w:space="0" w:color="auto"/>
            </w:tcBorders>
            <w:shd w:val="clear" w:color="auto" w:fill="auto"/>
            <w:noWrap/>
            <w:vAlign w:val="center"/>
            <w:hideMark/>
          </w:tcPr>
          <w:p w14:paraId="73AD073D" w14:textId="54E4CE6F"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E51FED">
              <w:rPr>
                <w:rFonts w:eastAsia="Times New Roman" w:cs="Calibri"/>
                <w:sz w:val="24"/>
                <w:szCs w:val="24"/>
              </w:rPr>
              <w:t>97</w:t>
            </w:r>
          </w:p>
        </w:tc>
        <w:tc>
          <w:tcPr>
            <w:tcW w:w="1080" w:type="dxa"/>
            <w:tcBorders>
              <w:top w:val="nil"/>
              <w:left w:val="nil"/>
              <w:bottom w:val="single" w:sz="4" w:space="0" w:color="auto"/>
              <w:right w:val="single" w:sz="4" w:space="0" w:color="auto"/>
            </w:tcBorders>
            <w:shd w:val="clear" w:color="auto" w:fill="auto"/>
            <w:noWrap/>
            <w:vAlign w:val="center"/>
            <w:hideMark/>
          </w:tcPr>
          <w:p w14:paraId="4FFBA300" w14:textId="3438BEA5"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151</w:t>
            </w:r>
          </w:p>
        </w:tc>
        <w:tc>
          <w:tcPr>
            <w:tcW w:w="990" w:type="dxa"/>
            <w:tcBorders>
              <w:top w:val="nil"/>
              <w:left w:val="nil"/>
              <w:bottom w:val="single" w:sz="4" w:space="0" w:color="auto"/>
              <w:right w:val="single" w:sz="4" w:space="0" w:color="auto"/>
            </w:tcBorders>
            <w:shd w:val="clear" w:color="auto" w:fill="auto"/>
            <w:noWrap/>
            <w:vAlign w:val="center"/>
            <w:hideMark/>
          </w:tcPr>
          <w:p w14:paraId="03A909F3" w14:textId="672C78BE"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B622C4">
              <w:rPr>
                <w:rFonts w:eastAsia="Times New Roman" w:cs="Calibri"/>
                <w:sz w:val="24"/>
                <w:szCs w:val="24"/>
              </w:rPr>
              <w:t>89</w:t>
            </w:r>
          </w:p>
        </w:tc>
        <w:tc>
          <w:tcPr>
            <w:tcW w:w="1080" w:type="dxa"/>
            <w:tcBorders>
              <w:top w:val="nil"/>
              <w:left w:val="nil"/>
              <w:bottom w:val="single" w:sz="4" w:space="0" w:color="auto"/>
              <w:right w:val="single" w:sz="4" w:space="0" w:color="auto"/>
            </w:tcBorders>
            <w:shd w:val="clear" w:color="auto" w:fill="auto"/>
            <w:noWrap/>
            <w:vAlign w:val="center"/>
            <w:hideMark/>
          </w:tcPr>
          <w:p w14:paraId="06EF65AE" w14:textId="06D47D4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1</w:t>
            </w:r>
            <w:r w:rsidR="007E5602">
              <w:rPr>
                <w:rFonts w:eastAsia="Times New Roman" w:cs="Calibri"/>
                <w:sz w:val="24"/>
                <w:szCs w:val="24"/>
              </w:rPr>
              <w:t>74</w:t>
            </w:r>
          </w:p>
        </w:tc>
        <w:tc>
          <w:tcPr>
            <w:tcW w:w="789" w:type="dxa"/>
            <w:tcBorders>
              <w:top w:val="nil"/>
              <w:left w:val="nil"/>
              <w:bottom w:val="single" w:sz="4" w:space="0" w:color="auto"/>
              <w:right w:val="single" w:sz="4" w:space="0" w:color="auto"/>
            </w:tcBorders>
            <w:shd w:val="clear" w:color="auto" w:fill="auto"/>
            <w:noWrap/>
            <w:vAlign w:val="center"/>
            <w:hideMark/>
          </w:tcPr>
          <w:p w14:paraId="291C72BE" w14:textId="068A3B8E"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7E5602">
              <w:rPr>
                <w:rFonts w:eastAsia="Times New Roman" w:cs="Calibri"/>
                <w:sz w:val="24"/>
                <w:szCs w:val="24"/>
              </w:rPr>
              <w:t>99</w:t>
            </w:r>
          </w:p>
        </w:tc>
      </w:tr>
      <w:tr w:rsidR="00CA2678" w:rsidRPr="00CA2678" w14:paraId="3E73E9DA"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FB4294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1133" w:type="dxa"/>
            <w:tcBorders>
              <w:top w:val="nil"/>
              <w:left w:val="nil"/>
              <w:bottom w:val="single" w:sz="4" w:space="0" w:color="auto"/>
              <w:right w:val="single" w:sz="4" w:space="0" w:color="auto"/>
            </w:tcBorders>
            <w:shd w:val="clear" w:color="auto" w:fill="auto"/>
            <w:noWrap/>
            <w:vAlign w:val="center"/>
            <w:hideMark/>
          </w:tcPr>
          <w:p w14:paraId="6DA064A7" w14:textId="346D2BFA"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782DB2">
              <w:rPr>
                <w:rFonts w:eastAsia="Times New Roman" w:cs="Calibri"/>
                <w:sz w:val="24"/>
                <w:szCs w:val="24"/>
              </w:rPr>
              <w:t>18</w:t>
            </w:r>
          </w:p>
        </w:tc>
        <w:tc>
          <w:tcPr>
            <w:tcW w:w="872" w:type="dxa"/>
            <w:tcBorders>
              <w:top w:val="nil"/>
              <w:left w:val="nil"/>
              <w:bottom w:val="single" w:sz="4" w:space="0" w:color="auto"/>
              <w:right w:val="single" w:sz="4" w:space="0" w:color="auto"/>
            </w:tcBorders>
            <w:shd w:val="clear" w:color="auto" w:fill="auto"/>
            <w:noWrap/>
            <w:vAlign w:val="center"/>
            <w:hideMark/>
          </w:tcPr>
          <w:p w14:paraId="3D424F2F" w14:textId="7352BED2"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782DB2">
              <w:rPr>
                <w:rFonts w:eastAsia="Times New Roman" w:cs="Calibri"/>
                <w:sz w:val="24"/>
                <w:szCs w:val="24"/>
              </w:rPr>
              <w:t>91</w:t>
            </w:r>
          </w:p>
        </w:tc>
        <w:tc>
          <w:tcPr>
            <w:tcW w:w="1080" w:type="dxa"/>
            <w:tcBorders>
              <w:top w:val="nil"/>
              <w:left w:val="nil"/>
              <w:bottom w:val="single" w:sz="4" w:space="0" w:color="auto"/>
              <w:right w:val="single" w:sz="4" w:space="0" w:color="auto"/>
            </w:tcBorders>
            <w:shd w:val="clear" w:color="auto" w:fill="auto"/>
            <w:noWrap/>
            <w:vAlign w:val="center"/>
            <w:hideMark/>
          </w:tcPr>
          <w:p w14:paraId="33E482E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607FE1E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2509C437" w14:textId="09C1FA1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B622C4">
              <w:rPr>
                <w:rFonts w:eastAsia="Times New Roman" w:cs="Calibri"/>
                <w:sz w:val="24"/>
                <w:szCs w:val="24"/>
              </w:rPr>
              <w:t>18</w:t>
            </w:r>
          </w:p>
        </w:tc>
        <w:tc>
          <w:tcPr>
            <w:tcW w:w="990" w:type="dxa"/>
            <w:tcBorders>
              <w:top w:val="nil"/>
              <w:left w:val="nil"/>
              <w:bottom w:val="single" w:sz="4" w:space="0" w:color="auto"/>
              <w:right w:val="single" w:sz="4" w:space="0" w:color="auto"/>
            </w:tcBorders>
            <w:shd w:val="clear" w:color="auto" w:fill="auto"/>
            <w:noWrap/>
            <w:vAlign w:val="center"/>
            <w:hideMark/>
          </w:tcPr>
          <w:p w14:paraId="02B94A66" w14:textId="4A478953"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B622C4">
              <w:rPr>
                <w:rFonts w:eastAsia="Times New Roman" w:cs="Calibri"/>
                <w:sz w:val="24"/>
                <w:szCs w:val="24"/>
              </w:rPr>
              <w:t>91</w:t>
            </w:r>
          </w:p>
        </w:tc>
        <w:tc>
          <w:tcPr>
            <w:tcW w:w="1080" w:type="dxa"/>
            <w:tcBorders>
              <w:top w:val="nil"/>
              <w:left w:val="nil"/>
              <w:bottom w:val="single" w:sz="4" w:space="0" w:color="auto"/>
              <w:right w:val="single" w:sz="4" w:space="0" w:color="auto"/>
            </w:tcBorders>
            <w:shd w:val="clear" w:color="auto" w:fill="auto"/>
            <w:noWrap/>
            <w:vAlign w:val="center"/>
            <w:hideMark/>
          </w:tcPr>
          <w:p w14:paraId="1967EB6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42BF42D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211F0F26"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7FDF2F6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1133" w:type="dxa"/>
            <w:tcBorders>
              <w:top w:val="nil"/>
              <w:left w:val="nil"/>
              <w:bottom w:val="single" w:sz="4" w:space="0" w:color="auto"/>
              <w:right w:val="single" w:sz="4" w:space="0" w:color="auto"/>
            </w:tcBorders>
            <w:shd w:val="clear" w:color="auto" w:fill="auto"/>
            <w:noWrap/>
            <w:vAlign w:val="center"/>
            <w:hideMark/>
          </w:tcPr>
          <w:p w14:paraId="302B63A2" w14:textId="194DBB2C" w:rsidR="00D01B9E" w:rsidRPr="00CA2678" w:rsidRDefault="002C4373" w:rsidP="00323FB8">
            <w:pPr>
              <w:spacing w:after="0" w:line="480" w:lineRule="auto"/>
              <w:jc w:val="center"/>
              <w:rPr>
                <w:rFonts w:eastAsia="Times New Roman" w:cs="Calibri"/>
                <w:sz w:val="24"/>
                <w:szCs w:val="24"/>
              </w:rPr>
            </w:pPr>
            <w:r>
              <w:rPr>
                <w:rFonts w:eastAsia="Times New Roman" w:cs="Calibri"/>
                <w:sz w:val="24"/>
                <w:szCs w:val="24"/>
              </w:rPr>
              <w:t>192</w:t>
            </w:r>
          </w:p>
        </w:tc>
        <w:tc>
          <w:tcPr>
            <w:tcW w:w="872" w:type="dxa"/>
            <w:tcBorders>
              <w:top w:val="nil"/>
              <w:left w:val="nil"/>
              <w:bottom w:val="single" w:sz="4" w:space="0" w:color="auto"/>
              <w:right w:val="single" w:sz="4" w:space="0" w:color="auto"/>
            </w:tcBorders>
            <w:shd w:val="clear" w:color="auto" w:fill="auto"/>
            <w:noWrap/>
            <w:vAlign w:val="center"/>
            <w:hideMark/>
          </w:tcPr>
          <w:p w14:paraId="0B99FB39" w14:textId="16F194A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2C4373">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2D47641E" w14:textId="4270E9F9" w:rsidR="00D01B9E" w:rsidRPr="00CA2678" w:rsidRDefault="00E51FED" w:rsidP="00323FB8">
            <w:pPr>
              <w:spacing w:after="0" w:line="480" w:lineRule="auto"/>
              <w:jc w:val="center"/>
              <w:rPr>
                <w:rFonts w:eastAsia="Times New Roman" w:cs="Calibri"/>
                <w:sz w:val="24"/>
                <w:szCs w:val="24"/>
              </w:rPr>
            </w:pPr>
            <w:r>
              <w:rPr>
                <w:rFonts w:eastAsia="Times New Roman" w:cs="Calibri"/>
                <w:sz w:val="24"/>
                <w:szCs w:val="24"/>
              </w:rPr>
              <w:t>191</w:t>
            </w:r>
          </w:p>
        </w:tc>
        <w:tc>
          <w:tcPr>
            <w:tcW w:w="1170" w:type="dxa"/>
            <w:tcBorders>
              <w:top w:val="nil"/>
              <w:left w:val="nil"/>
              <w:bottom w:val="single" w:sz="4" w:space="0" w:color="auto"/>
              <w:right w:val="single" w:sz="4" w:space="0" w:color="auto"/>
            </w:tcBorders>
            <w:shd w:val="clear" w:color="auto" w:fill="auto"/>
            <w:noWrap/>
            <w:vAlign w:val="center"/>
            <w:hideMark/>
          </w:tcPr>
          <w:p w14:paraId="26D8A565" w14:textId="4E784E6A"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E51FED">
              <w:rPr>
                <w:rFonts w:eastAsia="Times New Roman" w:cs="Calibri"/>
                <w:sz w:val="24"/>
                <w:szCs w:val="24"/>
              </w:rPr>
              <w:t>9</w:t>
            </w:r>
          </w:p>
        </w:tc>
        <w:tc>
          <w:tcPr>
            <w:tcW w:w="1080" w:type="dxa"/>
            <w:tcBorders>
              <w:top w:val="nil"/>
              <w:left w:val="nil"/>
              <w:bottom w:val="single" w:sz="4" w:space="0" w:color="auto"/>
              <w:right w:val="single" w:sz="4" w:space="0" w:color="auto"/>
            </w:tcBorders>
            <w:shd w:val="clear" w:color="auto" w:fill="auto"/>
            <w:noWrap/>
            <w:vAlign w:val="center"/>
            <w:hideMark/>
          </w:tcPr>
          <w:p w14:paraId="604DED01" w14:textId="58C417EE"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192</w:t>
            </w:r>
          </w:p>
        </w:tc>
        <w:tc>
          <w:tcPr>
            <w:tcW w:w="990" w:type="dxa"/>
            <w:tcBorders>
              <w:top w:val="nil"/>
              <w:left w:val="nil"/>
              <w:bottom w:val="single" w:sz="4" w:space="0" w:color="auto"/>
              <w:right w:val="single" w:sz="4" w:space="0" w:color="auto"/>
            </w:tcBorders>
            <w:shd w:val="clear" w:color="auto" w:fill="auto"/>
            <w:noWrap/>
            <w:vAlign w:val="center"/>
            <w:hideMark/>
          </w:tcPr>
          <w:p w14:paraId="288A2CFC" w14:textId="52BC768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B622C4">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57EC8F6B" w14:textId="31B11615" w:rsidR="00D01B9E" w:rsidRPr="00CA2678" w:rsidRDefault="007E5602" w:rsidP="00323FB8">
            <w:pPr>
              <w:spacing w:after="0" w:line="480" w:lineRule="auto"/>
              <w:jc w:val="center"/>
              <w:rPr>
                <w:rFonts w:eastAsia="Times New Roman" w:cs="Calibri"/>
                <w:sz w:val="24"/>
                <w:szCs w:val="24"/>
              </w:rPr>
            </w:pPr>
            <w:r>
              <w:rPr>
                <w:rFonts w:eastAsia="Times New Roman" w:cs="Calibri"/>
                <w:sz w:val="24"/>
                <w:szCs w:val="24"/>
              </w:rPr>
              <w:t>194</w:t>
            </w:r>
          </w:p>
        </w:tc>
        <w:tc>
          <w:tcPr>
            <w:tcW w:w="789" w:type="dxa"/>
            <w:tcBorders>
              <w:top w:val="nil"/>
              <w:left w:val="nil"/>
              <w:bottom w:val="single" w:sz="4" w:space="0" w:color="auto"/>
              <w:right w:val="single" w:sz="4" w:space="0" w:color="auto"/>
            </w:tcBorders>
            <w:shd w:val="clear" w:color="auto" w:fill="auto"/>
            <w:noWrap/>
            <w:vAlign w:val="center"/>
            <w:hideMark/>
          </w:tcPr>
          <w:p w14:paraId="2946EDD7" w14:textId="21B71F18" w:rsidR="00D01B9E" w:rsidRPr="00CA2678" w:rsidRDefault="007E5602" w:rsidP="00323FB8">
            <w:pPr>
              <w:spacing w:after="0" w:line="480" w:lineRule="auto"/>
              <w:jc w:val="center"/>
              <w:rPr>
                <w:rFonts w:eastAsia="Times New Roman" w:cs="Calibri"/>
                <w:sz w:val="24"/>
                <w:szCs w:val="24"/>
              </w:rPr>
            </w:pPr>
            <w:r>
              <w:rPr>
                <w:rFonts w:eastAsia="Times New Roman" w:cs="Calibri"/>
                <w:sz w:val="24"/>
                <w:szCs w:val="24"/>
              </w:rPr>
              <w:t>0.99</w:t>
            </w:r>
          </w:p>
        </w:tc>
      </w:tr>
      <w:tr w:rsidR="00CA2678" w:rsidRPr="00CA2678" w14:paraId="3675A0E4" w14:textId="77777777" w:rsidTr="00323FB8">
        <w:trPr>
          <w:trHeight w:val="570"/>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F94E79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 CCK+</w:t>
            </w:r>
          </w:p>
        </w:tc>
        <w:tc>
          <w:tcPr>
            <w:tcW w:w="1133" w:type="dxa"/>
            <w:tcBorders>
              <w:top w:val="nil"/>
              <w:left w:val="nil"/>
              <w:bottom w:val="single" w:sz="4" w:space="0" w:color="auto"/>
              <w:right w:val="single" w:sz="4" w:space="0" w:color="auto"/>
            </w:tcBorders>
            <w:shd w:val="clear" w:color="auto" w:fill="auto"/>
            <w:noWrap/>
            <w:vAlign w:val="center"/>
            <w:hideMark/>
          </w:tcPr>
          <w:p w14:paraId="4E847972" w14:textId="0D99B87B" w:rsidR="00D01B9E" w:rsidRPr="00CA2678" w:rsidRDefault="0027422A" w:rsidP="00323FB8">
            <w:pPr>
              <w:spacing w:after="0" w:line="480" w:lineRule="auto"/>
              <w:jc w:val="center"/>
              <w:rPr>
                <w:rFonts w:eastAsia="Times New Roman" w:cs="Calibri"/>
                <w:sz w:val="24"/>
                <w:szCs w:val="24"/>
              </w:rPr>
            </w:pPr>
            <w:r>
              <w:rPr>
                <w:rFonts w:eastAsia="Times New Roman" w:cs="Calibri"/>
                <w:sz w:val="24"/>
                <w:szCs w:val="24"/>
              </w:rPr>
              <w:t>256</w:t>
            </w:r>
          </w:p>
        </w:tc>
        <w:tc>
          <w:tcPr>
            <w:tcW w:w="872" w:type="dxa"/>
            <w:tcBorders>
              <w:top w:val="nil"/>
              <w:left w:val="nil"/>
              <w:bottom w:val="single" w:sz="4" w:space="0" w:color="auto"/>
              <w:right w:val="single" w:sz="4" w:space="0" w:color="auto"/>
            </w:tcBorders>
            <w:shd w:val="clear" w:color="auto" w:fill="auto"/>
            <w:noWrap/>
            <w:vAlign w:val="center"/>
            <w:hideMark/>
          </w:tcPr>
          <w:p w14:paraId="4B33E71A" w14:textId="6B4FB9D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27422A">
              <w:rPr>
                <w:rFonts w:eastAsia="Times New Roman" w:cs="Calibri"/>
                <w:sz w:val="24"/>
                <w:szCs w:val="24"/>
              </w:rPr>
              <w:t>92</w:t>
            </w:r>
          </w:p>
        </w:tc>
        <w:tc>
          <w:tcPr>
            <w:tcW w:w="1080" w:type="dxa"/>
            <w:tcBorders>
              <w:top w:val="nil"/>
              <w:left w:val="nil"/>
              <w:bottom w:val="single" w:sz="4" w:space="0" w:color="auto"/>
              <w:right w:val="single" w:sz="4" w:space="0" w:color="auto"/>
            </w:tcBorders>
            <w:shd w:val="clear" w:color="auto" w:fill="auto"/>
            <w:noWrap/>
            <w:vAlign w:val="center"/>
            <w:hideMark/>
          </w:tcPr>
          <w:p w14:paraId="21359E5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210978C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036A6094" w14:textId="33F4A7E3"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265</w:t>
            </w:r>
          </w:p>
        </w:tc>
        <w:tc>
          <w:tcPr>
            <w:tcW w:w="990" w:type="dxa"/>
            <w:tcBorders>
              <w:top w:val="nil"/>
              <w:left w:val="nil"/>
              <w:bottom w:val="single" w:sz="4" w:space="0" w:color="auto"/>
              <w:right w:val="single" w:sz="4" w:space="0" w:color="auto"/>
            </w:tcBorders>
            <w:shd w:val="clear" w:color="auto" w:fill="auto"/>
            <w:noWrap/>
            <w:vAlign w:val="center"/>
            <w:hideMark/>
          </w:tcPr>
          <w:p w14:paraId="2307C6CA" w14:textId="71FEF8E8"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B622C4">
              <w:rPr>
                <w:rFonts w:eastAsia="Times New Roman" w:cs="Calibri"/>
                <w:sz w:val="24"/>
                <w:szCs w:val="24"/>
              </w:rPr>
              <w:t>81</w:t>
            </w:r>
          </w:p>
        </w:tc>
        <w:tc>
          <w:tcPr>
            <w:tcW w:w="1080" w:type="dxa"/>
            <w:tcBorders>
              <w:top w:val="nil"/>
              <w:left w:val="nil"/>
              <w:bottom w:val="single" w:sz="4" w:space="0" w:color="auto"/>
              <w:right w:val="single" w:sz="4" w:space="0" w:color="auto"/>
            </w:tcBorders>
            <w:shd w:val="clear" w:color="auto" w:fill="auto"/>
            <w:noWrap/>
            <w:vAlign w:val="center"/>
            <w:hideMark/>
          </w:tcPr>
          <w:p w14:paraId="7C61EF9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5432A87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2D028D67"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59AA257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1133" w:type="dxa"/>
            <w:tcBorders>
              <w:top w:val="nil"/>
              <w:left w:val="nil"/>
              <w:bottom w:val="single" w:sz="4" w:space="0" w:color="auto"/>
              <w:right w:val="single" w:sz="4" w:space="0" w:color="auto"/>
            </w:tcBorders>
            <w:shd w:val="clear" w:color="auto" w:fill="auto"/>
            <w:noWrap/>
            <w:vAlign w:val="center"/>
            <w:hideMark/>
          </w:tcPr>
          <w:p w14:paraId="6F6D245E" w14:textId="37C3087F" w:rsidR="00D01B9E" w:rsidRPr="00CA2678" w:rsidRDefault="00C20C14" w:rsidP="00323FB8">
            <w:pPr>
              <w:spacing w:after="0" w:line="480" w:lineRule="auto"/>
              <w:jc w:val="center"/>
              <w:rPr>
                <w:rFonts w:eastAsia="Times New Roman" w:cs="Calibri"/>
                <w:sz w:val="24"/>
                <w:szCs w:val="24"/>
              </w:rPr>
            </w:pPr>
            <w:r>
              <w:rPr>
                <w:rFonts w:eastAsia="Times New Roman" w:cs="Calibri"/>
                <w:sz w:val="24"/>
                <w:szCs w:val="24"/>
              </w:rPr>
              <w:t>180</w:t>
            </w:r>
          </w:p>
        </w:tc>
        <w:tc>
          <w:tcPr>
            <w:tcW w:w="872" w:type="dxa"/>
            <w:tcBorders>
              <w:top w:val="nil"/>
              <w:left w:val="nil"/>
              <w:bottom w:val="single" w:sz="4" w:space="0" w:color="auto"/>
              <w:right w:val="single" w:sz="4" w:space="0" w:color="auto"/>
            </w:tcBorders>
            <w:shd w:val="clear" w:color="auto" w:fill="auto"/>
            <w:noWrap/>
            <w:vAlign w:val="center"/>
            <w:hideMark/>
          </w:tcPr>
          <w:p w14:paraId="491922EF" w14:textId="6E55EC11"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C20C14">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645DFD2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04C64C5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466C5B49" w14:textId="0D95ED93" w:rsidR="00D01B9E" w:rsidRPr="00CA2678" w:rsidRDefault="00B622C4" w:rsidP="00323FB8">
            <w:pPr>
              <w:spacing w:after="0" w:line="480" w:lineRule="auto"/>
              <w:jc w:val="center"/>
              <w:rPr>
                <w:rFonts w:eastAsia="Times New Roman" w:cs="Calibri"/>
                <w:sz w:val="24"/>
                <w:szCs w:val="24"/>
              </w:rPr>
            </w:pPr>
            <w:r>
              <w:rPr>
                <w:rFonts w:eastAsia="Times New Roman" w:cs="Calibri"/>
                <w:sz w:val="24"/>
                <w:szCs w:val="24"/>
              </w:rPr>
              <w:t>180</w:t>
            </w:r>
          </w:p>
        </w:tc>
        <w:tc>
          <w:tcPr>
            <w:tcW w:w="990" w:type="dxa"/>
            <w:tcBorders>
              <w:top w:val="nil"/>
              <w:left w:val="nil"/>
              <w:bottom w:val="single" w:sz="4" w:space="0" w:color="auto"/>
              <w:right w:val="single" w:sz="4" w:space="0" w:color="auto"/>
            </w:tcBorders>
            <w:shd w:val="clear" w:color="auto" w:fill="auto"/>
            <w:noWrap/>
            <w:vAlign w:val="center"/>
            <w:hideMark/>
          </w:tcPr>
          <w:p w14:paraId="45F6CEA5" w14:textId="4E993392"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B622C4">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2862629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616CFBB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5F0AE06D"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55F7790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1133" w:type="dxa"/>
            <w:tcBorders>
              <w:top w:val="nil"/>
              <w:left w:val="nil"/>
              <w:bottom w:val="single" w:sz="4" w:space="0" w:color="auto"/>
              <w:right w:val="single" w:sz="4" w:space="0" w:color="auto"/>
            </w:tcBorders>
            <w:shd w:val="clear" w:color="auto" w:fill="auto"/>
            <w:noWrap/>
            <w:vAlign w:val="center"/>
            <w:hideMark/>
          </w:tcPr>
          <w:p w14:paraId="11EB5F8F" w14:textId="7E43066F" w:rsidR="00D01B9E" w:rsidRPr="00CA2678" w:rsidRDefault="000E16AA" w:rsidP="00323FB8">
            <w:pPr>
              <w:spacing w:after="0" w:line="480" w:lineRule="auto"/>
              <w:jc w:val="center"/>
              <w:rPr>
                <w:rFonts w:eastAsia="Times New Roman" w:cs="Calibri"/>
                <w:sz w:val="24"/>
                <w:szCs w:val="24"/>
              </w:rPr>
            </w:pPr>
            <w:r>
              <w:rPr>
                <w:rFonts w:eastAsia="Times New Roman" w:cs="Calibri"/>
                <w:sz w:val="24"/>
                <w:szCs w:val="24"/>
              </w:rPr>
              <w:t>270</w:t>
            </w:r>
          </w:p>
        </w:tc>
        <w:tc>
          <w:tcPr>
            <w:tcW w:w="872" w:type="dxa"/>
            <w:tcBorders>
              <w:top w:val="nil"/>
              <w:left w:val="nil"/>
              <w:bottom w:val="single" w:sz="4" w:space="0" w:color="auto"/>
              <w:right w:val="single" w:sz="4" w:space="0" w:color="auto"/>
            </w:tcBorders>
            <w:shd w:val="clear" w:color="auto" w:fill="auto"/>
            <w:noWrap/>
            <w:vAlign w:val="center"/>
            <w:hideMark/>
          </w:tcPr>
          <w:p w14:paraId="0DBDAC25" w14:textId="15C7898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0E16AA">
              <w:rPr>
                <w:rFonts w:eastAsia="Times New Roman" w:cs="Calibri"/>
                <w:sz w:val="24"/>
                <w:szCs w:val="24"/>
              </w:rPr>
              <w:t>84</w:t>
            </w:r>
          </w:p>
        </w:tc>
        <w:tc>
          <w:tcPr>
            <w:tcW w:w="1080" w:type="dxa"/>
            <w:tcBorders>
              <w:top w:val="nil"/>
              <w:left w:val="nil"/>
              <w:bottom w:val="single" w:sz="4" w:space="0" w:color="auto"/>
              <w:right w:val="single" w:sz="4" w:space="0" w:color="auto"/>
            </w:tcBorders>
            <w:shd w:val="clear" w:color="auto" w:fill="auto"/>
            <w:noWrap/>
            <w:vAlign w:val="center"/>
            <w:hideMark/>
          </w:tcPr>
          <w:p w14:paraId="4081CDF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4EC6BA3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38E1DE9D" w14:textId="32E3A869" w:rsidR="00D01B9E" w:rsidRPr="00CA2678" w:rsidRDefault="007B746A" w:rsidP="00323FB8">
            <w:pPr>
              <w:spacing w:after="0" w:line="480" w:lineRule="auto"/>
              <w:jc w:val="center"/>
              <w:rPr>
                <w:rFonts w:eastAsia="Times New Roman" w:cs="Calibri"/>
                <w:sz w:val="24"/>
                <w:szCs w:val="24"/>
              </w:rPr>
            </w:pPr>
            <w:r>
              <w:rPr>
                <w:rFonts w:eastAsia="Times New Roman" w:cs="Calibri"/>
                <w:sz w:val="24"/>
                <w:szCs w:val="24"/>
              </w:rPr>
              <w:t>270</w:t>
            </w:r>
          </w:p>
        </w:tc>
        <w:tc>
          <w:tcPr>
            <w:tcW w:w="990" w:type="dxa"/>
            <w:tcBorders>
              <w:top w:val="nil"/>
              <w:left w:val="nil"/>
              <w:bottom w:val="single" w:sz="4" w:space="0" w:color="auto"/>
              <w:right w:val="single" w:sz="4" w:space="0" w:color="auto"/>
            </w:tcBorders>
            <w:shd w:val="clear" w:color="auto" w:fill="auto"/>
            <w:noWrap/>
            <w:vAlign w:val="center"/>
            <w:hideMark/>
          </w:tcPr>
          <w:p w14:paraId="4C260DB1" w14:textId="1680EB8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7B746A">
              <w:rPr>
                <w:rFonts w:eastAsia="Times New Roman" w:cs="Calibri"/>
                <w:sz w:val="24"/>
                <w:szCs w:val="24"/>
              </w:rPr>
              <w:t>85</w:t>
            </w:r>
          </w:p>
        </w:tc>
        <w:tc>
          <w:tcPr>
            <w:tcW w:w="1080" w:type="dxa"/>
            <w:tcBorders>
              <w:top w:val="nil"/>
              <w:left w:val="nil"/>
              <w:bottom w:val="single" w:sz="4" w:space="0" w:color="auto"/>
              <w:right w:val="single" w:sz="4" w:space="0" w:color="auto"/>
            </w:tcBorders>
            <w:shd w:val="clear" w:color="auto" w:fill="auto"/>
            <w:noWrap/>
            <w:vAlign w:val="center"/>
            <w:hideMark/>
          </w:tcPr>
          <w:p w14:paraId="6AE8254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66EAF6C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r w:rsidR="00CA2678" w:rsidRPr="00CA2678" w14:paraId="23361680" w14:textId="77777777" w:rsidTr="00323FB8">
        <w:trPr>
          <w:trHeight w:val="570"/>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F509A2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MFA-ORDEN</w:t>
            </w:r>
          </w:p>
        </w:tc>
        <w:tc>
          <w:tcPr>
            <w:tcW w:w="1133" w:type="dxa"/>
            <w:tcBorders>
              <w:top w:val="nil"/>
              <w:left w:val="nil"/>
              <w:bottom w:val="single" w:sz="4" w:space="0" w:color="auto"/>
              <w:right w:val="single" w:sz="4" w:space="0" w:color="auto"/>
            </w:tcBorders>
            <w:shd w:val="clear" w:color="auto" w:fill="auto"/>
            <w:noWrap/>
            <w:vAlign w:val="center"/>
            <w:hideMark/>
          </w:tcPr>
          <w:p w14:paraId="12369ADE" w14:textId="368934BC" w:rsidR="00D01B9E" w:rsidRPr="00CA2678" w:rsidRDefault="00A02DB5" w:rsidP="00323FB8">
            <w:pPr>
              <w:spacing w:after="0" w:line="480" w:lineRule="auto"/>
              <w:jc w:val="center"/>
              <w:rPr>
                <w:rFonts w:eastAsia="Times New Roman" w:cs="Calibri"/>
                <w:sz w:val="24"/>
                <w:szCs w:val="24"/>
              </w:rPr>
            </w:pPr>
            <w:r>
              <w:rPr>
                <w:rFonts w:eastAsia="Times New Roman" w:cs="Calibri"/>
                <w:sz w:val="24"/>
                <w:szCs w:val="24"/>
              </w:rPr>
              <w:t>277</w:t>
            </w:r>
          </w:p>
        </w:tc>
        <w:tc>
          <w:tcPr>
            <w:tcW w:w="872" w:type="dxa"/>
            <w:tcBorders>
              <w:top w:val="nil"/>
              <w:left w:val="nil"/>
              <w:bottom w:val="single" w:sz="4" w:space="0" w:color="auto"/>
              <w:right w:val="single" w:sz="4" w:space="0" w:color="auto"/>
            </w:tcBorders>
            <w:shd w:val="clear" w:color="auto" w:fill="auto"/>
            <w:noWrap/>
            <w:vAlign w:val="center"/>
            <w:hideMark/>
          </w:tcPr>
          <w:p w14:paraId="53E0022D" w14:textId="2FFA63E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A02DB5">
              <w:rPr>
                <w:rFonts w:eastAsia="Times New Roman" w:cs="Calibri"/>
                <w:sz w:val="24"/>
                <w:szCs w:val="24"/>
              </w:rPr>
              <w:t>85</w:t>
            </w:r>
          </w:p>
        </w:tc>
        <w:tc>
          <w:tcPr>
            <w:tcW w:w="1080" w:type="dxa"/>
            <w:tcBorders>
              <w:top w:val="nil"/>
              <w:left w:val="nil"/>
              <w:bottom w:val="single" w:sz="4" w:space="0" w:color="auto"/>
              <w:right w:val="single" w:sz="4" w:space="0" w:color="auto"/>
            </w:tcBorders>
            <w:shd w:val="clear" w:color="auto" w:fill="auto"/>
            <w:noWrap/>
            <w:vAlign w:val="center"/>
            <w:hideMark/>
          </w:tcPr>
          <w:p w14:paraId="53C055C8" w14:textId="03E6218F"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E51FED">
              <w:rPr>
                <w:rFonts w:eastAsia="Times New Roman" w:cs="Calibri"/>
                <w:sz w:val="24"/>
                <w:szCs w:val="24"/>
              </w:rPr>
              <w:t>22</w:t>
            </w:r>
          </w:p>
        </w:tc>
        <w:tc>
          <w:tcPr>
            <w:tcW w:w="1170" w:type="dxa"/>
            <w:tcBorders>
              <w:top w:val="nil"/>
              <w:left w:val="nil"/>
              <w:bottom w:val="single" w:sz="4" w:space="0" w:color="auto"/>
              <w:right w:val="single" w:sz="4" w:space="0" w:color="auto"/>
            </w:tcBorders>
            <w:shd w:val="clear" w:color="auto" w:fill="auto"/>
            <w:noWrap/>
            <w:vAlign w:val="center"/>
            <w:hideMark/>
          </w:tcPr>
          <w:p w14:paraId="14A7C6E8" w14:textId="1B849823"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E51FED">
              <w:rPr>
                <w:rFonts w:eastAsia="Times New Roman" w:cs="Calibri"/>
                <w:sz w:val="24"/>
                <w:szCs w:val="24"/>
              </w:rPr>
              <w:t>4</w:t>
            </w:r>
          </w:p>
        </w:tc>
        <w:tc>
          <w:tcPr>
            <w:tcW w:w="1080" w:type="dxa"/>
            <w:tcBorders>
              <w:top w:val="nil"/>
              <w:left w:val="nil"/>
              <w:bottom w:val="single" w:sz="4" w:space="0" w:color="auto"/>
              <w:right w:val="single" w:sz="4" w:space="0" w:color="auto"/>
            </w:tcBorders>
            <w:shd w:val="clear" w:color="auto" w:fill="auto"/>
            <w:noWrap/>
            <w:vAlign w:val="center"/>
            <w:hideMark/>
          </w:tcPr>
          <w:p w14:paraId="03865F51" w14:textId="54062373" w:rsidR="00D01B9E" w:rsidRPr="00CA2678" w:rsidRDefault="000D731A" w:rsidP="00323FB8">
            <w:pPr>
              <w:spacing w:after="0" w:line="480" w:lineRule="auto"/>
              <w:jc w:val="center"/>
              <w:rPr>
                <w:rFonts w:eastAsia="Times New Roman" w:cs="Calibri"/>
                <w:sz w:val="24"/>
                <w:szCs w:val="24"/>
              </w:rPr>
            </w:pPr>
            <w:r>
              <w:rPr>
                <w:rFonts w:eastAsia="Times New Roman" w:cs="Calibri"/>
                <w:sz w:val="24"/>
                <w:szCs w:val="24"/>
              </w:rPr>
              <w:t>276</w:t>
            </w:r>
          </w:p>
        </w:tc>
        <w:tc>
          <w:tcPr>
            <w:tcW w:w="990" w:type="dxa"/>
            <w:tcBorders>
              <w:top w:val="nil"/>
              <w:left w:val="nil"/>
              <w:bottom w:val="single" w:sz="4" w:space="0" w:color="auto"/>
              <w:right w:val="single" w:sz="4" w:space="0" w:color="auto"/>
            </w:tcBorders>
            <w:shd w:val="clear" w:color="auto" w:fill="auto"/>
            <w:noWrap/>
            <w:vAlign w:val="center"/>
            <w:hideMark/>
          </w:tcPr>
          <w:p w14:paraId="55036045" w14:textId="13529A8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w:t>
            </w:r>
            <w:r w:rsidR="000D731A">
              <w:rPr>
                <w:rFonts w:eastAsia="Times New Roman" w:cs="Calibri"/>
                <w:sz w:val="24"/>
                <w:szCs w:val="24"/>
              </w:rPr>
              <w:t>85</w:t>
            </w:r>
          </w:p>
        </w:tc>
        <w:tc>
          <w:tcPr>
            <w:tcW w:w="1080" w:type="dxa"/>
            <w:tcBorders>
              <w:top w:val="nil"/>
              <w:left w:val="nil"/>
              <w:bottom w:val="single" w:sz="4" w:space="0" w:color="auto"/>
              <w:right w:val="single" w:sz="4" w:space="0" w:color="auto"/>
            </w:tcBorders>
            <w:shd w:val="clear" w:color="auto" w:fill="auto"/>
            <w:noWrap/>
            <w:vAlign w:val="center"/>
            <w:hideMark/>
          </w:tcPr>
          <w:p w14:paraId="7D911998" w14:textId="60D20B4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7E5602">
              <w:rPr>
                <w:rFonts w:eastAsia="Times New Roman" w:cs="Calibri"/>
                <w:sz w:val="24"/>
                <w:szCs w:val="24"/>
              </w:rPr>
              <w:t>14</w:t>
            </w:r>
          </w:p>
        </w:tc>
        <w:tc>
          <w:tcPr>
            <w:tcW w:w="789" w:type="dxa"/>
            <w:tcBorders>
              <w:top w:val="nil"/>
              <w:left w:val="nil"/>
              <w:bottom w:val="single" w:sz="4" w:space="0" w:color="auto"/>
              <w:right w:val="single" w:sz="4" w:space="0" w:color="auto"/>
            </w:tcBorders>
            <w:shd w:val="clear" w:color="auto" w:fill="auto"/>
            <w:noWrap/>
            <w:vAlign w:val="center"/>
            <w:hideMark/>
          </w:tcPr>
          <w:p w14:paraId="428FD6F4" w14:textId="61E567A4"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0.9</w:t>
            </w:r>
            <w:r w:rsidR="007E5602">
              <w:rPr>
                <w:rFonts w:eastAsia="Times New Roman" w:cs="Calibri"/>
                <w:sz w:val="24"/>
                <w:szCs w:val="24"/>
              </w:rPr>
              <w:t>3</w:t>
            </w:r>
          </w:p>
        </w:tc>
      </w:tr>
      <w:tr w:rsidR="00D01B9E" w:rsidRPr="00CA2678" w14:paraId="373AE1BC" w14:textId="77777777" w:rsidTr="00323FB8">
        <w:trPr>
          <w:trHeight w:val="285"/>
          <w:jc w:val="right"/>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D09E76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CA3 QuadD-LM</w:t>
            </w:r>
          </w:p>
        </w:tc>
        <w:tc>
          <w:tcPr>
            <w:tcW w:w="1133" w:type="dxa"/>
            <w:tcBorders>
              <w:top w:val="nil"/>
              <w:left w:val="nil"/>
              <w:bottom w:val="single" w:sz="4" w:space="0" w:color="auto"/>
              <w:right w:val="single" w:sz="4" w:space="0" w:color="auto"/>
            </w:tcBorders>
            <w:shd w:val="clear" w:color="auto" w:fill="auto"/>
            <w:noWrap/>
            <w:vAlign w:val="center"/>
            <w:hideMark/>
          </w:tcPr>
          <w:p w14:paraId="2FFEDEB1" w14:textId="38DF45A0"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193CF5">
              <w:rPr>
                <w:rFonts w:eastAsia="Times New Roman" w:cs="Calibri"/>
                <w:sz w:val="24"/>
                <w:szCs w:val="24"/>
              </w:rPr>
              <w:t>55</w:t>
            </w:r>
          </w:p>
        </w:tc>
        <w:tc>
          <w:tcPr>
            <w:tcW w:w="872" w:type="dxa"/>
            <w:tcBorders>
              <w:top w:val="nil"/>
              <w:left w:val="nil"/>
              <w:bottom w:val="single" w:sz="4" w:space="0" w:color="auto"/>
              <w:right w:val="single" w:sz="4" w:space="0" w:color="auto"/>
            </w:tcBorders>
            <w:shd w:val="clear" w:color="auto" w:fill="auto"/>
            <w:noWrap/>
            <w:vAlign w:val="center"/>
            <w:hideMark/>
          </w:tcPr>
          <w:p w14:paraId="5FB1ED69" w14:textId="64CCC44D"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0.8</w:t>
            </w:r>
            <w:r w:rsidR="00193CF5">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47EDCF6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170" w:type="dxa"/>
            <w:tcBorders>
              <w:top w:val="nil"/>
              <w:left w:val="nil"/>
              <w:bottom w:val="single" w:sz="4" w:space="0" w:color="auto"/>
              <w:right w:val="single" w:sz="4" w:space="0" w:color="auto"/>
            </w:tcBorders>
            <w:shd w:val="clear" w:color="auto" w:fill="auto"/>
            <w:noWrap/>
            <w:vAlign w:val="center"/>
            <w:hideMark/>
          </w:tcPr>
          <w:p w14:paraId="093B733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1080" w:type="dxa"/>
            <w:tcBorders>
              <w:top w:val="nil"/>
              <w:left w:val="nil"/>
              <w:bottom w:val="single" w:sz="4" w:space="0" w:color="auto"/>
              <w:right w:val="single" w:sz="4" w:space="0" w:color="auto"/>
            </w:tcBorders>
            <w:shd w:val="clear" w:color="auto" w:fill="auto"/>
            <w:noWrap/>
            <w:vAlign w:val="center"/>
            <w:hideMark/>
          </w:tcPr>
          <w:p w14:paraId="48C01764" w14:textId="5BEB224B"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2</w:t>
            </w:r>
            <w:r w:rsidR="000D731A">
              <w:rPr>
                <w:rFonts w:eastAsia="Times New Roman" w:cs="Calibri"/>
                <w:sz w:val="24"/>
                <w:szCs w:val="24"/>
              </w:rPr>
              <w:t>54</w:t>
            </w:r>
          </w:p>
        </w:tc>
        <w:tc>
          <w:tcPr>
            <w:tcW w:w="990" w:type="dxa"/>
            <w:tcBorders>
              <w:top w:val="nil"/>
              <w:left w:val="nil"/>
              <w:bottom w:val="single" w:sz="4" w:space="0" w:color="auto"/>
              <w:right w:val="single" w:sz="4" w:space="0" w:color="auto"/>
            </w:tcBorders>
            <w:shd w:val="clear" w:color="auto" w:fill="auto"/>
            <w:noWrap/>
            <w:vAlign w:val="center"/>
            <w:hideMark/>
          </w:tcPr>
          <w:p w14:paraId="0C4E2E53" w14:textId="2992F7EA"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0.8</w:t>
            </w:r>
            <w:r w:rsidR="000D731A">
              <w:rPr>
                <w:rFonts w:eastAsia="Times New Roman" w:cs="Calibri"/>
                <w:sz w:val="24"/>
                <w:szCs w:val="24"/>
              </w:rPr>
              <w:t>7</w:t>
            </w:r>
          </w:p>
        </w:tc>
        <w:tc>
          <w:tcPr>
            <w:tcW w:w="1080" w:type="dxa"/>
            <w:tcBorders>
              <w:top w:val="nil"/>
              <w:left w:val="nil"/>
              <w:bottom w:val="single" w:sz="4" w:space="0" w:color="auto"/>
              <w:right w:val="single" w:sz="4" w:space="0" w:color="auto"/>
            </w:tcBorders>
            <w:shd w:val="clear" w:color="auto" w:fill="auto"/>
            <w:noWrap/>
            <w:vAlign w:val="center"/>
            <w:hideMark/>
          </w:tcPr>
          <w:p w14:paraId="2E53D53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c>
          <w:tcPr>
            <w:tcW w:w="789" w:type="dxa"/>
            <w:tcBorders>
              <w:top w:val="nil"/>
              <w:left w:val="nil"/>
              <w:bottom w:val="single" w:sz="4" w:space="0" w:color="auto"/>
              <w:right w:val="single" w:sz="4" w:space="0" w:color="auto"/>
            </w:tcBorders>
            <w:shd w:val="clear" w:color="auto" w:fill="auto"/>
            <w:noWrap/>
            <w:vAlign w:val="center"/>
            <w:hideMark/>
          </w:tcPr>
          <w:p w14:paraId="61272EC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w:t>
            </w:r>
          </w:p>
        </w:tc>
      </w:tr>
    </w:tbl>
    <w:p w14:paraId="68F2C7C7" w14:textId="77777777" w:rsidR="00D01B9E" w:rsidRPr="00CA2678" w:rsidRDefault="00D01B9E" w:rsidP="00D01B9E">
      <w:pPr>
        <w:spacing w:after="0" w:line="480" w:lineRule="auto"/>
        <w:rPr>
          <w:rFonts w:cs="Calibri"/>
          <w:b/>
          <w:sz w:val="24"/>
          <w:szCs w:val="24"/>
        </w:rPr>
      </w:pPr>
    </w:p>
    <w:p w14:paraId="44E71F5E" w14:textId="77777777" w:rsidR="00D01B9E" w:rsidRPr="00CA2678" w:rsidRDefault="00D01B9E" w:rsidP="00D01B9E">
      <w:pPr>
        <w:spacing w:after="0" w:line="480" w:lineRule="auto"/>
        <w:rPr>
          <w:rFonts w:cs="Calibri"/>
          <w:b/>
          <w:sz w:val="24"/>
          <w:szCs w:val="24"/>
        </w:rPr>
      </w:pPr>
    </w:p>
    <w:p w14:paraId="71AB3F93" w14:textId="77777777" w:rsidR="00D01B9E" w:rsidRPr="00CA2678" w:rsidRDefault="00D01B9E" w:rsidP="00D01B9E">
      <w:pPr>
        <w:spacing w:after="0" w:line="480" w:lineRule="auto"/>
        <w:rPr>
          <w:rFonts w:cs="Calibri"/>
          <w:b/>
          <w:sz w:val="24"/>
          <w:szCs w:val="24"/>
        </w:rPr>
      </w:pPr>
    </w:p>
    <w:p w14:paraId="51B2CFDB" w14:textId="77777777" w:rsidR="00D01B9E" w:rsidRPr="00CA2678" w:rsidRDefault="00D01B9E" w:rsidP="00D01B9E">
      <w:pPr>
        <w:spacing w:after="0" w:line="480" w:lineRule="auto"/>
        <w:rPr>
          <w:rFonts w:cs="Calibri"/>
          <w:sz w:val="24"/>
          <w:szCs w:val="24"/>
        </w:rPr>
      </w:pPr>
      <w:r w:rsidRPr="00CA2678">
        <w:rPr>
          <w:rFonts w:cs="Calibri"/>
          <w:b/>
          <w:sz w:val="24"/>
          <w:szCs w:val="24"/>
        </w:rPr>
        <w:t xml:space="preserve">Table 7 Preferred firing phases by neuron type for the </w:t>
      </w:r>
      <w:r w:rsidRPr="000348B7">
        <w:rPr>
          <w:rFonts w:cs="Calibri"/>
          <w:b/>
          <w:sz w:val="24"/>
          <w:szCs w:val="24"/>
          <w:highlight w:val="yellow"/>
        </w:rPr>
        <w:t>DG-CA3</w:t>
      </w:r>
      <w:r w:rsidRPr="00CA2678">
        <w:rPr>
          <w:rFonts w:cs="Calibri"/>
          <w:b/>
          <w:sz w:val="24"/>
          <w:szCs w:val="24"/>
        </w:rPr>
        <w:t xml:space="preserve"> network</w:t>
      </w:r>
    </w:p>
    <w:tbl>
      <w:tblPr>
        <w:tblW w:w="3991" w:type="dxa"/>
        <w:jc w:val="center"/>
        <w:tblLook w:val="04A0" w:firstRow="1" w:lastRow="0" w:firstColumn="1" w:lastColumn="0" w:noHBand="0" w:noVBand="1"/>
      </w:tblPr>
      <w:tblGrid>
        <w:gridCol w:w="1885"/>
        <w:gridCol w:w="1053"/>
        <w:gridCol w:w="1053"/>
      </w:tblGrid>
      <w:tr w:rsidR="00CA2678" w:rsidRPr="00CA2678" w14:paraId="40F67DEA" w14:textId="77777777" w:rsidTr="00323FB8">
        <w:trPr>
          <w:trHeight w:val="300"/>
          <w:jc w:val="center"/>
        </w:trPr>
        <w:tc>
          <w:tcPr>
            <w:tcW w:w="1885" w:type="dxa"/>
            <w:tcBorders>
              <w:top w:val="single" w:sz="4" w:space="0" w:color="auto"/>
              <w:left w:val="single" w:sz="4" w:space="0" w:color="auto"/>
              <w:bottom w:val="single" w:sz="4" w:space="0" w:color="auto"/>
              <w:right w:val="single" w:sz="4" w:space="0" w:color="auto"/>
            </w:tcBorders>
            <w:shd w:val="clear" w:color="auto" w:fill="000000"/>
            <w:noWrap/>
            <w:vAlign w:val="center"/>
            <w:hideMark/>
          </w:tcPr>
          <w:p w14:paraId="53DCDC4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Neuron Type</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5AFC445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Phase (°)</w:t>
            </w:r>
          </w:p>
        </w:tc>
        <w:tc>
          <w:tcPr>
            <w:tcW w:w="1053" w:type="dxa"/>
            <w:tcBorders>
              <w:top w:val="single" w:sz="4" w:space="0" w:color="auto"/>
              <w:left w:val="nil"/>
              <w:bottom w:val="single" w:sz="4" w:space="0" w:color="auto"/>
              <w:right w:val="single" w:sz="4" w:space="0" w:color="auto"/>
            </w:tcBorders>
            <w:shd w:val="clear" w:color="auto" w:fill="000000"/>
            <w:noWrap/>
            <w:vAlign w:val="center"/>
            <w:hideMark/>
          </w:tcPr>
          <w:p w14:paraId="1AD6E406"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MRVL</w:t>
            </w:r>
          </w:p>
        </w:tc>
      </w:tr>
      <w:tr w:rsidR="00CA2678" w:rsidRPr="00CA2678" w14:paraId="36F8FBED"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B495BA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Pyramidal</w:t>
            </w:r>
          </w:p>
        </w:tc>
        <w:tc>
          <w:tcPr>
            <w:tcW w:w="1053" w:type="dxa"/>
            <w:tcBorders>
              <w:top w:val="nil"/>
              <w:left w:val="nil"/>
              <w:bottom w:val="single" w:sz="4" w:space="0" w:color="auto"/>
              <w:right w:val="single" w:sz="4" w:space="0" w:color="auto"/>
            </w:tcBorders>
            <w:shd w:val="clear" w:color="auto" w:fill="auto"/>
            <w:noWrap/>
            <w:vAlign w:val="center"/>
            <w:hideMark/>
          </w:tcPr>
          <w:p w14:paraId="584D700E" w14:textId="0E66384B"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17</w:t>
            </w:r>
            <w:r w:rsidR="00BF2449">
              <w:rPr>
                <w:rFonts w:cs="Calibri"/>
                <w:sz w:val="24"/>
                <w:szCs w:val="24"/>
              </w:rPr>
              <w:t>3</w:t>
            </w:r>
          </w:p>
        </w:tc>
        <w:tc>
          <w:tcPr>
            <w:tcW w:w="1053" w:type="dxa"/>
            <w:tcBorders>
              <w:top w:val="nil"/>
              <w:left w:val="nil"/>
              <w:bottom w:val="single" w:sz="4" w:space="0" w:color="auto"/>
              <w:right w:val="single" w:sz="4" w:space="0" w:color="auto"/>
            </w:tcBorders>
            <w:shd w:val="clear" w:color="auto" w:fill="auto"/>
            <w:noWrap/>
            <w:vAlign w:val="center"/>
            <w:hideMark/>
          </w:tcPr>
          <w:p w14:paraId="2DD09BE2" w14:textId="514BF183"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99</w:t>
            </w:r>
          </w:p>
        </w:tc>
      </w:tr>
      <w:tr w:rsidR="00CA2678" w:rsidRPr="00CA2678" w14:paraId="53B24535"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08E5903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Axo-Axonic</w:t>
            </w:r>
          </w:p>
        </w:tc>
        <w:tc>
          <w:tcPr>
            <w:tcW w:w="1053" w:type="dxa"/>
            <w:tcBorders>
              <w:top w:val="nil"/>
              <w:left w:val="nil"/>
              <w:bottom w:val="single" w:sz="4" w:space="0" w:color="auto"/>
              <w:right w:val="single" w:sz="4" w:space="0" w:color="auto"/>
            </w:tcBorders>
            <w:shd w:val="clear" w:color="auto" w:fill="auto"/>
            <w:noWrap/>
            <w:vAlign w:val="center"/>
            <w:hideMark/>
          </w:tcPr>
          <w:p w14:paraId="69DB1F2B" w14:textId="652346EF"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18</w:t>
            </w:r>
          </w:p>
        </w:tc>
        <w:tc>
          <w:tcPr>
            <w:tcW w:w="1053" w:type="dxa"/>
            <w:tcBorders>
              <w:top w:val="nil"/>
              <w:left w:val="nil"/>
              <w:bottom w:val="single" w:sz="4" w:space="0" w:color="auto"/>
              <w:right w:val="single" w:sz="4" w:space="0" w:color="auto"/>
            </w:tcBorders>
            <w:shd w:val="clear" w:color="auto" w:fill="auto"/>
            <w:noWrap/>
            <w:vAlign w:val="center"/>
            <w:hideMark/>
          </w:tcPr>
          <w:p w14:paraId="16479881" w14:textId="112F83ED"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89</w:t>
            </w:r>
          </w:p>
        </w:tc>
      </w:tr>
      <w:tr w:rsidR="00CA2678" w:rsidRPr="00CA2678" w14:paraId="39FA4574"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915F2D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Basket</w:t>
            </w:r>
          </w:p>
        </w:tc>
        <w:tc>
          <w:tcPr>
            <w:tcW w:w="1053" w:type="dxa"/>
            <w:tcBorders>
              <w:top w:val="nil"/>
              <w:left w:val="nil"/>
              <w:bottom w:val="single" w:sz="4" w:space="0" w:color="auto"/>
              <w:right w:val="single" w:sz="4" w:space="0" w:color="auto"/>
            </w:tcBorders>
            <w:shd w:val="clear" w:color="auto" w:fill="auto"/>
            <w:noWrap/>
            <w:vAlign w:val="center"/>
            <w:hideMark/>
          </w:tcPr>
          <w:p w14:paraId="5A132F13" w14:textId="523C18CB"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76</w:t>
            </w:r>
          </w:p>
        </w:tc>
        <w:tc>
          <w:tcPr>
            <w:tcW w:w="1053" w:type="dxa"/>
            <w:tcBorders>
              <w:top w:val="nil"/>
              <w:left w:val="nil"/>
              <w:bottom w:val="single" w:sz="4" w:space="0" w:color="auto"/>
              <w:right w:val="single" w:sz="4" w:space="0" w:color="auto"/>
            </w:tcBorders>
            <w:shd w:val="clear" w:color="auto" w:fill="auto"/>
            <w:noWrap/>
            <w:vAlign w:val="center"/>
            <w:hideMark/>
          </w:tcPr>
          <w:p w14:paraId="2D01D2A1" w14:textId="483EBC1F"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96</w:t>
            </w:r>
          </w:p>
        </w:tc>
      </w:tr>
      <w:tr w:rsidR="00CA2678" w:rsidRPr="00CA2678" w14:paraId="1F1081D0"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1473A3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BC CCK+</w:t>
            </w:r>
          </w:p>
        </w:tc>
        <w:tc>
          <w:tcPr>
            <w:tcW w:w="1053" w:type="dxa"/>
            <w:tcBorders>
              <w:top w:val="nil"/>
              <w:left w:val="nil"/>
              <w:bottom w:val="single" w:sz="4" w:space="0" w:color="auto"/>
              <w:right w:val="single" w:sz="4" w:space="0" w:color="auto"/>
            </w:tcBorders>
            <w:shd w:val="clear" w:color="auto" w:fill="auto"/>
            <w:noWrap/>
            <w:vAlign w:val="center"/>
            <w:hideMark/>
          </w:tcPr>
          <w:p w14:paraId="34926B30" w14:textId="479CE08A" w:rsidR="00D01B9E" w:rsidRPr="00CA2678" w:rsidRDefault="00BF2449" w:rsidP="00323FB8">
            <w:pPr>
              <w:spacing w:after="0" w:line="480" w:lineRule="auto"/>
              <w:jc w:val="center"/>
              <w:rPr>
                <w:rFonts w:eastAsia="Times New Roman" w:cs="Calibri"/>
                <w:sz w:val="24"/>
                <w:szCs w:val="24"/>
              </w:rPr>
            </w:pPr>
            <w:r>
              <w:rPr>
                <w:rFonts w:cs="Calibri"/>
                <w:sz w:val="24"/>
                <w:szCs w:val="24"/>
              </w:rPr>
              <w:t>134</w:t>
            </w:r>
          </w:p>
        </w:tc>
        <w:tc>
          <w:tcPr>
            <w:tcW w:w="1053" w:type="dxa"/>
            <w:tcBorders>
              <w:top w:val="nil"/>
              <w:left w:val="nil"/>
              <w:bottom w:val="single" w:sz="4" w:space="0" w:color="auto"/>
              <w:right w:val="single" w:sz="4" w:space="0" w:color="auto"/>
            </w:tcBorders>
            <w:shd w:val="clear" w:color="auto" w:fill="auto"/>
            <w:noWrap/>
            <w:vAlign w:val="center"/>
            <w:hideMark/>
          </w:tcPr>
          <w:p w14:paraId="7026E448" w14:textId="22583965"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64</w:t>
            </w:r>
          </w:p>
        </w:tc>
      </w:tr>
      <w:tr w:rsidR="00CA2678" w:rsidRPr="00CA2678" w14:paraId="6F54B49F"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750D28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Bistratified</w:t>
            </w:r>
          </w:p>
        </w:tc>
        <w:tc>
          <w:tcPr>
            <w:tcW w:w="1053" w:type="dxa"/>
            <w:tcBorders>
              <w:top w:val="nil"/>
              <w:left w:val="nil"/>
              <w:bottom w:val="single" w:sz="4" w:space="0" w:color="auto"/>
              <w:right w:val="single" w:sz="4" w:space="0" w:color="auto"/>
            </w:tcBorders>
            <w:shd w:val="clear" w:color="auto" w:fill="auto"/>
            <w:noWrap/>
            <w:vAlign w:val="center"/>
            <w:hideMark/>
          </w:tcPr>
          <w:p w14:paraId="52A8F682" w14:textId="4E72FA6E"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10</w:t>
            </w:r>
          </w:p>
        </w:tc>
        <w:tc>
          <w:tcPr>
            <w:tcW w:w="1053" w:type="dxa"/>
            <w:tcBorders>
              <w:top w:val="nil"/>
              <w:left w:val="nil"/>
              <w:bottom w:val="single" w:sz="4" w:space="0" w:color="auto"/>
              <w:right w:val="single" w:sz="4" w:space="0" w:color="auto"/>
            </w:tcBorders>
            <w:shd w:val="clear" w:color="auto" w:fill="auto"/>
            <w:noWrap/>
            <w:vAlign w:val="center"/>
            <w:hideMark/>
          </w:tcPr>
          <w:p w14:paraId="3705A9ED" w14:textId="3AD42E2D"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0.9</w:t>
            </w:r>
            <w:r w:rsidR="003F0AB3">
              <w:rPr>
                <w:rFonts w:cs="Calibri"/>
                <w:sz w:val="24"/>
                <w:szCs w:val="24"/>
              </w:rPr>
              <w:t>2</w:t>
            </w:r>
          </w:p>
        </w:tc>
      </w:tr>
      <w:tr w:rsidR="00CA2678" w:rsidRPr="00CA2678" w14:paraId="713BBF0C"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FA23B90"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Ivy</w:t>
            </w:r>
          </w:p>
        </w:tc>
        <w:tc>
          <w:tcPr>
            <w:tcW w:w="1053" w:type="dxa"/>
            <w:tcBorders>
              <w:top w:val="nil"/>
              <w:left w:val="nil"/>
              <w:bottom w:val="single" w:sz="4" w:space="0" w:color="auto"/>
              <w:right w:val="single" w:sz="4" w:space="0" w:color="auto"/>
            </w:tcBorders>
            <w:shd w:val="clear" w:color="auto" w:fill="auto"/>
            <w:noWrap/>
            <w:vAlign w:val="center"/>
          </w:tcPr>
          <w:p w14:paraId="2DD3CA45" w14:textId="31103A58"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29</w:t>
            </w:r>
          </w:p>
        </w:tc>
        <w:tc>
          <w:tcPr>
            <w:tcW w:w="1053" w:type="dxa"/>
            <w:tcBorders>
              <w:top w:val="nil"/>
              <w:left w:val="nil"/>
              <w:bottom w:val="single" w:sz="4" w:space="0" w:color="auto"/>
              <w:right w:val="single" w:sz="4" w:space="0" w:color="auto"/>
            </w:tcBorders>
            <w:shd w:val="clear" w:color="auto" w:fill="auto"/>
            <w:noWrap/>
            <w:vAlign w:val="center"/>
          </w:tcPr>
          <w:p w14:paraId="3103936E" w14:textId="028E92FC"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76</w:t>
            </w:r>
          </w:p>
        </w:tc>
      </w:tr>
      <w:tr w:rsidR="00CA2678" w:rsidRPr="00CA2678" w14:paraId="1A092A22"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1C1D124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MFA ORDEN</w:t>
            </w:r>
          </w:p>
        </w:tc>
        <w:tc>
          <w:tcPr>
            <w:tcW w:w="1053" w:type="dxa"/>
            <w:tcBorders>
              <w:top w:val="nil"/>
              <w:left w:val="nil"/>
              <w:bottom w:val="single" w:sz="4" w:space="0" w:color="auto"/>
              <w:right w:val="single" w:sz="4" w:space="0" w:color="auto"/>
            </w:tcBorders>
            <w:shd w:val="clear" w:color="auto" w:fill="auto"/>
            <w:noWrap/>
            <w:vAlign w:val="center"/>
            <w:hideMark/>
          </w:tcPr>
          <w:p w14:paraId="22528B8E" w14:textId="1395B344"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26</w:t>
            </w:r>
            <w:r w:rsidR="00BF2449">
              <w:rPr>
                <w:rFonts w:cs="Calibri"/>
                <w:sz w:val="24"/>
                <w:szCs w:val="24"/>
              </w:rPr>
              <w:t>1</w:t>
            </w:r>
          </w:p>
        </w:tc>
        <w:tc>
          <w:tcPr>
            <w:tcW w:w="1053" w:type="dxa"/>
            <w:tcBorders>
              <w:top w:val="nil"/>
              <w:left w:val="nil"/>
              <w:bottom w:val="single" w:sz="4" w:space="0" w:color="auto"/>
              <w:right w:val="single" w:sz="4" w:space="0" w:color="auto"/>
            </w:tcBorders>
            <w:shd w:val="clear" w:color="auto" w:fill="auto"/>
            <w:noWrap/>
            <w:vAlign w:val="center"/>
            <w:hideMark/>
          </w:tcPr>
          <w:p w14:paraId="53C079B0" w14:textId="32A17D9E"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63</w:t>
            </w:r>
          </w:p>
        </w:tc>
      </w:tr>
      <w:tr w:rsidR="00D01B9E" w:rsidRPr="00CA2678" w14:paraId="5D144727" w14:textId="77777777" w:rsidTr="00323FB8">
        <w:trPr>
          <w:trHeight w:val="375"/>
          <w:jc w:val="center"/>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6CA221F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CA3 QuadD-LM</w:t>
            </w:r>
          </w:p>
        </w:tc>
        <w:tc>
          <w:tcPr>
            <w:tcW w:w="1053" w:type="dxa"/>
            <w:tcBorders>
              <w:top w:val="nil"/>
              <w:left w:val="nil"/>
              <w:bottom w:val="single" w:sz="4" w:space="0" w:color="auto"/>
              <w:right w:val="single" w:sz="4" w:space="0" w:color="auto"/>
            </w:tcBorders>
            <w:shd w:val="clear" w:color="auto" w:fill="auto"/>
            <w:noWrap/>
            <w:vAlign w:val="center"/>
            <w:hideMark/>
          </w:tcPr>
          <w:p w14:paraId="22FE8CE7" w14:textId="24DFDB5A"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2</w:t>
            </w:r>
            <w:r w:rsidR="00BF2449">
              <w:rPr>
                <w:rFonts w:cs="Calibri"/>
                <w:sz w:val="24"/>
                <w:szCs w:val="24"/>
              </w:rPr>
              <w:t>35</w:t>
            </w:r>
          </w:p>
        </w:tc>
        <w:tc>
          <w:tcPr>
            <w:tcW w:w="1053" w:type="dxa"/>
            <w:tcBorders>
              <w:top w:val="nil"/>
              <w:left w:val="nil"/>
              <w:bottom w:val="single" w:sz="4" w:space="0" w:color="auto"/>
              <w:right w:val="single" w:sz="4" w:space="0" w:color="auto"/>
            </w:tcBorders>
            <w:shd w:val="clear" w:color="auto" w:fill="auto"/>
            <w:noWrap/>
            <w:vAlign w:val="center"/>
            <w:hideMark/>
          </w:tcPr>
          <w:p w14:paraId="1A7030FE" w14:textId="4665D6AC"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0.</w:t>
            </w:r>
            <w:r w:rsidR="003F0AB3">
              <w:rPr>
                <w:rFonts w:cs="Calibri"/>
                <w:sz w:val="24"/>
                <w:szCs w:val="24"/>
              </w:rPr>
              <w:t>80</w:t>
            </w:r>
          </w:p>
        </w:tc>
      </w:tr>
    </w:tbl>
    <w:p w14:paraId="6DFA9CED" w14:textId="77777777" w:rsidR="00D01B9E" w:rsidRPr="00CA2678" w:rsidRDefault="00D01B9E" w:rsidP="00D01B9E">
      <w:pPr>
        <w:spacing w:after="0" w:line="480" w:lineRule="auto"/>
        <w:rPr>
          <w:rFonts w:cs="Calibri"/>
          <w:sz w:val="24"/>
          <w:szCs w:val="24"/>
        </w:rPr>
      </w:pPr>
    </w:p>
    <w:p w14:paraId="4263104E" w14:textId="77777777" w:rsidR="00D01B9E" w:rsidRPr="00CA2678" w:rsidRDefault="00D01B9E" w:rsidP="00D01B9E">
      <w:pPr>
        <w:spacing w:after="0" w:line="480" w:lineRule="auto"/>
        <w:rPr>
          <w:rFonts w:cs="Calibri"/>
          <w:b/>
          <w:bCs/>
          <w:sz w:val="24"/>
          <w:szCs w:val="24"/>
        </w:rPr>
      </w:pPr>
    </w:p>
    <w:p w14:paraId="6D7562DD" w14:textId="77777777" w:rsidR="00D01B9E" w:rsidRPr="00CA2678" w:rsidRDefault="00D01B9E" w:rsidP="00D01B9E">
      <w:pPr>
        <w:spacing w:after="0" w:line="480" w:lineRule="auto"/>
        <w:rPr>
          <w:rFonts w:cs="Calibri"/>
          <w:b/>
          <w:bCs/>
          <w:sz w:val="24"/>
          <w:szCs w:val="24"/>
        </w:rPr>
      </w:pPr>
    </w:p>
    <w:p w14:paraId="4B5EB304" w14:textId="77777777" w:rsidR="00D01B9E" w:rsidRPr="00CA2678" w:rsidRDefault="00D01B9E" w:rsidP="00D01B9E">
      <w:pPr>
        <w:spacing w:after="0" w:line="480" w:lineRule="auto"/>
        <w:rPr>
          <w:rFonts w:cs="Calibri"/>
          <w:b/>
          <w:bCs/>
          <w:sz w:val="24"/>
          <w:szCs w:val="24"/>
        </w:rPr>
      </w:pPr>
    </w:p>
    <w:p w14:paraId="0B068EAD" w14:textId="77777777" w:rsidR="00D01B9E" w:rsidRPr="00CA2678" w:rsidRDefault="00D01B9E" w:rsidP="00D01B9E">
      <w:pPr>
        <w:spacing w:after="0" w:line="480" w:lineRule="auto"/>
        <w:rPr>
          <w:rFonts w:cs="Calibri"/>
          <w:b/>
          <w:bCs/>
          <w:sz w:val="24"/>
          <w:szCs w:val="24"/>
        </w:rPr>
      </w:pPr>
    </w:p>
    <w:p w14:paraId="7047E4C0" w14:textId="77777777" w:rsidR="00705853" w:rsidRDefault="00705853" w:rsidP="00D01B9E">
      <w:pPr>
        <w:spacing w:after="0" w:line="480" w:lineRule="auto"/>
        <w:rPr>
          <w:rFonts w:cs="Calibri"/>
          <w:b/>
          <w:bCs/>
          <w:sz w:val="24"/>
          <w:szCs w:val="24"/>
        </w:rPr>
      </w:pPr>
    </w:p>
    <w:p w14:paraId="18A37FAF" w14:textId="3989A33B" w:rsidR="00D01B9E" w:rsidRPr="00CA2678" w:rsidRDefault="00D01B9E" w:rsidP="00D01B9E">
      <w:pPr>
        <w:spacing w:after="0" w:line="480" w:lineRule="auto"/>
        <w:rPr>
          <w:rFonts w:cs="Calibri"/>
          <w:b/>
          <w:bCs/>
          <w:sz w:val="24"/>
          <w:szCs w:val="24"/>
        </w:rPr>
      </w:pPr>
      <w:r w:rsidRPr="00CA2678">
        <w:rPr>
          <w:rFonts w:cs="Calibri"/>
          <w:b/>
          <w:bCs/>
          <w:sz w:val="24"/>
          <w:szCs w:val="24"/>
        </w:rPr>
        <w:lastRenderedPageBreak/>
        <w:t>Table 8 Conceptual Elements for Building Full-Scale Network Models</w:t>
      </w:r>
    </w:p>
    <w:tbl>
      <w:tblPr>
        <w:tblW w:w="10975" w:type="dxa"/>
        <w:jc w:val="center"/>
        <w:tblLook w:val="04A0" w:firstRow="1" w:lastRow="0" w:firstColumn="1" w:lastColumn="0" w:noHBand="0" w:noVBand="1"/>
      </w:tblPr>
      <w:tblGrid>
        <w:gridCol w:w="823"/>
        <w:gridCol w:w="3942"/>
        <w:gridCol w:w="2806"/>
        <w:gridCol w:w="3404"/>
      </w:tblGrid>
      <w:tr w:rsidR="00CA2678" w:rsidRPr="00CA2678" w14:paraId="10F30B7F" w14:textId="77777777" w:rsidTr="00323FB8">
        <w:trPr>
          <w:trHeight w:val="300"/>
          <w:jc w:val="center"/>
        </w:trPr>
        <w:tc>
          <w:tcPr>
            <w:tcW w:w="823" w:type="dxa"/>
            <w:tcBorders>
              <w:top w:val="single" w:sz="4" w:space="0" w:color="auto"/>
              <w:left w:val="single" w:sz="4" w:space="0" w:color="auto"/>
              <w:bottom w:val="single" w:sz="4" w:space="0" w:color="auto"/>
              <w:right w:val="single" w:sz="4" w:space="0" w:color="auto"/>
            </w:tcBorders>
            <w:shd w:val="clear" w:color="auto" w:fill="000000"/>
            <w:noWrap/>
            <w:vAlign w:val="center"/>
            <w:hideMark/>
          </w:tcPr>
          <w:p w14:paraId="53662E8B"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single" w:sz="4" w:space="0" w:color="auto"/>
              <w:left w:val="nil"/>
              <w:bottom w:val="single" w:sz="4" w:space="0" w:color="auto"/>
              <w:right w:val="single" w:sz="4" w:space="0" w:color="auto"/>
            </w:tcBorders>
            <w:shd w:val="clear" w:color="auto" w:fill="000000"/>
            <w:noWrap/>
            <w:vAlign w:val="center"/>
            <w:hideMark/>
          </w:tcPr>
          <w:p w14:paraId="12147FC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Conceptual Element</w:t>
            </w:r>
          </w:p>
        </w:tc>
        <w:tc>
          <w:tcPr>
            <w:tcW w:w="2806" w:type="dxa"/>
            <w:tcBorders>
              <w:top w:val="single" w:sz="4" w:space="0" w:color="auto"/>
              <w:left w:val="nil"/>
              <w:bottom w:val="single" w:sz="4" w:space="0" w:color="auto"/>
              <w:right w:val="single" w:sz="4" w:space="0" w:color="auto"/>
            </w:tcBorders>
            <w:shd w:val="clear" w:color="auto" w:fill="000000"/>
          </w:tcPr>
          <w:p w14:paraId="37761995"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Limitations if Modeled or Rationale for Exclusion</w:t>
            </w:r>
          </w:p>
        </w:tc>
        <w:tc>
          <w:tcPr>
            <w:tcW w:w="3404" w:type="dxa"/>
            <w:tcBorders>
              <w:top w:val="single" w:sz="4" w:space="0" w:color="auto"/>
              <w:left w:val="nil"/>
              <w:bottom w:val="single" w:sz="4" w:space="0" w:color="auto"/>
              <w:right w:val="single" w:sz="4" w:space="0" w:color="auto"/>
            </w:tcBorders>
            <w:shd w:val="clear" w:color="auto" w:fill="000000"/>
          </w:tcPr>
          <w:p w14:paraId="48C0366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Advantages of the Element</w:t>
            </w:r>
          </w:p>
        </w:tc>
      </w:tr>
      <w:tr w:rsidR="00CA2678" w:rsidRPr="00CA2678" w14:paraId="223CF885" w14:textId="77777777" w:rsidTr="00323FB8">
        <w:trPr>
          <w:trHeight w:val="375"/>
          <w:jc w:val="center"/>
        </w:trPr>
        <w:tc>
          <w:tcPr>
            <w:tcW w:w="823" w:type="dxa"/>
            <w:vMerge w:val="restart"/>
            <w:tcBorders>
              <w:top w:val="nil"/>
              <w:left w:val="single" w:sz="4" w:space="0" w:color="auto"/>
              <w:right w:val="single" w:sz="4" w:space="0" w:color="auto"/>
            </w:tcBorders>
            <w:shd w:val="clear" w:color="auto" w:fill="auto"/>
            <w:textDirection w:val="btLr"/>
            <w:vAlign w:val="center"/>
            <w:hideMark/>
          </w:tcPr>
          <w:p w14:paraId="570CBBF6" w14:textId="77777777" w:rsidR="00D01B9E" w:rsidRPr="00CA2678" w:rsidRDefault="00D01B9E" w:rsidP="00323FB8">
            <w:pPr>
              <w:spacing w:after="0" w:line="480" w:lineRule="auto"/>
              <w:ind w:left="113" w:right="113"/>
              <w:jc w:val="center"/>
              <w:rPr>
                <w:rFonts w:eastAsia="Times New Roman" w:cs="Calibri"/>
                <w:sz w:val="24"/>
                <w:szCs w:val="24"/>
              </w:rPr>
            </w:pPr>
            <w:r w:rsidRPr="00CA2678">
              <w:rPr>
                <w:rFonts w:eastAsia="Times New Roman" w:cs="Calibri"/>
                <w:sz w:val="24"/>
                <w:szCs w:val="24"/>
              </w:rPr>
              <w:t>Modeled</w:t>
            </w:r>
          </w:p>
        </w:tc>
        <w:tc>
          <w:tcPr>
            <w:tcW w:w="3942" w:type="dxa"/>
            <w:tcBorders>
              <w:top w:val="nil"/>
              <w:left w:val="nil"/>
              <w:bottom w:val="single" w:sz="4" w:space="0" w:color="auto"/>
              <w:right w:val="single" w:sz="4" w:space="0" w:color="auto"/>
            </w:tcBorders>
            <w:shd w:val="clear" w:color="auto" w:fill="auto"/>
            <w:noWrap/>
            <w:vAlign w:val="center"/>
            <w:hideMark/>
          </w:tcPr>
          <w:p w14:paraId="1E93A86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Neuron types</w:t>
            </w:r>
          </w:p>
        </w:tc>
        <w:tc>
          <w:tcPr>
            <w:tcW w:w="2806" w:type="dxa"/>
            <w:tcBorders>
              <w:top w:val="nil"/>
              <w:left w:val="nil"/>
              <w:bottom w:val="single" w:sz="4" w:space="0" w:color="auto"/>
              <w:right w:val="single" w:sz="4" w:space="0" w:color="auto"/>
            </w:tcBorders>
          </w:tcPr>
          <w:p w14:paraId="21AF6D2D"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Eight neuron types were included in our model as representatives of the majority of supertypes in CA3. However, we have not included all 25 defined neuron types in the subregion.</w:t>
            </w:r>
          </w:p>
        </w:tc>
        <w:tc>
          <w:tcPr>
            <w:tcW w:w="3404" w:type="dxa"/>
            <w:tcBorders>
              <w:top w:val="nil"/>
              <w:left w:val="nil"/>
              <w:bottom w:val="single" w:sz="4" w:space="0" w:color="auto"/>
              <w:right w:val="single" w:sz="4" w:space="0" w:color="auto"/>
            </w:tcBorders>
          </w:tcPr>
          <w:p w14:paraId="61FC2C51"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Provides strong explanatory power as to how cells classified by morphology, primary neurotransmitter, and molecular markers contribute to the network dynamics.</w:t>
            </w:r>
          </w:p>
        </w:tc>
      </w:tr>
      <w:tr w:rsidR="00CA2678" w:rsidRPr="00CA2678" w14:paraId="33160BE5"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1816B8AC"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3AB7545C"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Population sizes for each neuron type</w:t>
            </w:r>
          </w:p>
        </w:tc>
        <w:tc>
          <w:tcPr>
            <w:tcW w:w="2806" w:type="dxa"/>
            <w:tcBorders>
              <w:top w:val="nil"/>
              <w:left w:val="nil"/>
              <w:bottom w:val="single" w:sz="4" w:space="0" w:color="auto"/>
              <w:right w:val="single" w:sz="4" w:space="0" w:color="auto"/>
            </w:tcBorders>
          </w:tcPr>
          <w:p w14:paraId="262C17E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Each included neuron type adopts the population size of the represented supertype.</w:t>
            </w:r>
          </w:p>
        </w:tc>
        <w:tc>
          <w:tcPr>
            <w:tcW w:w="3404" w:type="dxa"/>
            <w:tcBorders>
              <w:top w:val="nil"/>
              <w:left w:val="nil"/>
              <w:bottom w:val="single" w:sz="4" w:space="0" w:color="auto"/>
              <w:right w:val="single" w:sz="4" w:space="0" w:color="auto"/>
            </w:tcBorders>
          </w:tcPr>
          <w:p w14:paraId="049DC187"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Provides strong mechanistic constraints regarding the relative proportions of neuron types within the modeled circuit.</w:t>
            </w:r>
          </w:p>
        </w:tc>
      </w:tr>
      <w:tr w:rsidR="00CA2678" w:rsidRPr="00CA2678" w14:paraId="392C6D73"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6FD31E57"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113FDAC2" w14:textId="77777777" w:rsidR="00D01B9E" w:rsidRPr="00CA2678" w:rsidRDefault="00D01B9E" w:rsidP="00323FB8">
            <w:pPr>
              <w:spacing w:after="0" w:line="480" w:lineRule="auto"/>
              <w:jc w:val="center"/>
              <w:rPr>
                <w:rFonts w:eastAsia="Times New Roman" w:cs="Calibri"/>
                <w:sz w:val="24"/>
                <w:szCs w:val="24"/>
              </w:rPr>
            </w:pPr>
            <w:r w:rsidRPr="00CA2678">
              <w:rPr>
                <w:rFonts w:cs="Calibri"/>
                <w:sz w:val="24"/>
                <w:szCs w:val="24"/>
              </w:rPr>
              <w:t>Input-output relationships for each neuron type</w:t>
            </w:r>
          </w:p>
        </w:tc>
        <w:tc>
          <w:tcPr>
            <w:tcW w:w="2806" w:type="dxa"/>
            <w:tcBorders>
              <w:top w:val="nil"/>
              <w:left w:val="nil"/>
              <w:bottom w:val="single" w:sz="4" w:space="0" w:color="auto"/>
              <w:right w:val="single" w:sz="4" w:space="0" w:color="auto"/>
            </w:tcBorders>
          </w:tcPr>
          <w:p w14:paraId="59B7EE5C"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t>See ‘</w:t>
            </w:r>
            <w:r w:rsidRPr="00CA2678">
              <w:rPr>
                <w:rFonts w:eastAsia="Times New Roman" w:cs="Calibri"/>
                <w:sz w:val="24"/>
                <w:szCs w:val="24"/>
              </w:rPr>
              <w:t>Diversity of input-output relationships’ and ‘Input-output relationships modeled through a multi-</w:t>
            </w:r>
            <w:r w:rsidRPr="00CA2678">
              <w:rPr>
                <w:rFonts w:eastAsia="Times New Roman" w:cs="Calibri"/>
                <w:sz w:val="24"/>
                <w:szCs w:val="24"/>
              </w:rPr>
              <w:lastRenderedPageBreak/>
              <w:t>compartment formalism’ below.</w:t>
            </w:r>
          </w:p>
        </w:tc>
        <w:tc>
          <w:tcPr>
            <w:tcW w:w="3404" w:type="dxa"/>
            <w:tcBorders>
              <w:top w:val="nil"/>
              <w:left w:val="nil"/>
              <w:bottom w:val="single" w:sz="4" w:space="0" w:color="auto"/>
              <w:right w:val="single" w:sz="4" w:space="0" w:color="auto"/>
            </w:tcBorders>
          </w:tcPr>
          <w:p w14:paraId="00402DDF" w14:textId="77777777" w:rsidR="00D01B9E" w:rsidRPr="00CA2678" w:rsidRDefault="00D01B9E" w:rsidP="00323FB8">
            <w:pPr>
              <w:spacing w:after="0" w:line="480" w:lineRule="auto"/>
              <w:jc w:val="center"/>
              <w:rPr>
                <w:rFonts w:cs="Calibri"/>
                <w:sz w:val="24"/>
                <w:szCs w:val="24"/>
              </w:rPr>
            </w:pPr>
            <w:r w:rsidRPr="00CA2678">
              <w:rPr>
                <w:rFonts w:cs="Calibri"/>
                <w:sz w:val="24"/>
                <w:szCs w:val="24"/>
              </w:rPr>
              <w:lastRenderedPageBreak/>
              <w:t>Employing Izhikevich models for each neuron type allows for lower computational cost while preserving the realistically diverse firing patterns observed experimentally.</w:t>
            </w:r>
          </w:p>
        </w:tc>
      </w:tr>
      <w:tr w:rsidR="00CA2678" w:rsidRPr="00CA2678" w14:paraId="693ACAF4"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786F9969"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6C5D480E"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Connection probabilities between neuron types</w:t>
            </w:r>
          </w:p>
        </w:tc>
        <w:tc>
          <w:tcPr>
            <w:tcW w:w="2806" w:type="dxa"/>
            <w:tcBorders>
              <w:top w:val="nil"/>
              <w:left w:val="nil"/>
              <w:bottom w:val="single" w:sz="4" w:space="0" w:color="auto"/>
              <w:right w:val="single" w:sz="4" w:space="0" w:color="auto"/>
            </w:tcBorders>
          </w:tcPr>
          <w:p w14:paraId="51A2251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Hippocampome.org provides probabilities for all local-circuit axonal-dendritic connections. We employed reasonable assumptions to estimate long-range and perisomatic connections.</w:t>
            </w:r>
          </w:p>
        </w:tc>
        <w:tc>
          <w:tcPr>
            <w:tcW w:w="3404" w:type="dxa"/>
            <w:tcBorders>
              <w:top w:val="nil"/>
              <w:left w:val="nil"/>
              <w:bottom w:val="single" w:sz="4" w:space="0" w:color="auto"/>
              <w:right w:val="single" w:sz="4" w:space="0" w:color="auto"/>
            </w:tcBorders>
          </w:tcPr>
          <w:p w14:paraId="5476B64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Realistic connection probability estimates strongly constrain activity pattern propagation through the network.</w:t>
            </w:r>
          </w:p>
        </w:tc>
      </w:tr>
      <w:tr w:rsidR="00CA2678" w:rsidRPr="00CA2678" w14:paraId="597423B1" w14:textId="77777777" w:rsidTr="00323FB8">
        <w:trPr>
          <w:trHeight w:val="375"/>
          <w:jc w:val="center"/>
        </w:trPr>
        <w:tc>
          <w:tcPr>
            <w:tcW w:w="823" w:type="dxa"/>
            <w:vMerge/>
            <w:tcBorders>
              <w:left w:val="single" w:sz="4" w:space="0" w:color="auto"/>
              <w:right w:val="single" w:sz="4" w:space="0" w:color="auto"/>
            </w:tcBorders>
            <w:shd w:val="clear" w:color="auto" w:fill="auto"/>
            <w:vAlign w:val="center"/>
            <w:hideMark/>
          </w:tcPr>
          <w:p w14:paraId="0F88EFB3"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hideMark/>
          </w:tcPr>
          <w:p w14:paraId="13605F9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Short-term synaptic dynamics based on fast receptor currents</w:t>
            </w:r>
          </w:p>
        </w:tc>
        <w:tc>
          <w:tcPr>
            <w:tcW w:w="2806" w:type="dxa"/>
            <w:tcBorders>
              <w:top w:val="nil"/>
              <w:left w:val="nil"/>
              <w:bottom w:val="single" w:sz="4" w:space="0" w:color="auto"/>
              <w:right w:val="single" w:sz="4" w:space="0" w:color="auto"/>
            </w:tcBorders>
          </w:tcPr>
          <w:p w14:paraId="733F510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N/A</w:t>
            </w:r>
          </w:p>
        </w:tc>
        <w:tc>
          <w:tcPr>
            <w:tcW w:w="3404" w:type="dxa"/>
            <w:tcBorders>
              <w:top w:val="nil"/>
              <w:left w:val="nil"/>
              <w:bottom w:val="single" w:sz="4" w:space="0" w:color="auto"/>
              <w:right w:val="single" w:sz="4" w:space="0" w:color="auto"/>
            </w:tcBorders>
          </w:tcPr>
          <w:p w14:paraId="5F15914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Inclusion of short-term synaptic dynamics accounts for synaptic depression and facilitation observed in hippocampal networks, as well as the failure rate of transmitter release.</w:t>
            </w:r>
          </w:p>
        </w:tc>
      </w:tr>
      <w:tr w:rsidR="00CA2678" w:rsidRPr="00CA2678" w14:paraId="6C3221FD" w14:textId="77777777" w:rsidTr="00323FB8">
        <w:trPr>
          <w:trHeight w:val="375"/>
          <w:jc w:val="center"/>
        </w:trPr>
        <w:tc>
          <w:tcPr>
            <w:tcW w:w="823" w:type="dxa"/>
            <w:vMerge/>
            <w:tcBorders>
              <w:left w:val="single" w:sz="4" w:space="0" w:color="auto"/>
              <w:bottom w:val="single" w:sz="4" w:space="0" w:color="auto"/>
              <w:right w:val="single" w:sz="4" w:space="0" w:color="auto"/>
            </w:tcBorders>
            <w:shd w:val="clear" w:color="auto" w:fill="auto"/>
            <w:vAlign w:val="center"/>
            <w:hideMark/>
          </w:tcPr>
          <w:p w14:paraId="578A2CA5"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6ADF8CA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Conductance delays</w:t>
            </w:r>
          </w:p>
        </w:tc>
        <w:tc>
          <w:tcPr>
            <w:tcW w:w="2806" w:type="dxa"/>
            <w:tcBorders>
              <w:top w:val="nil"/>
              <w:left w:val="nil"/>
              <w:bottom w:val="single" w:sz="4" w:space="0" w:color="auto"/>
              <w:right w:val="single" w:sz="4" w:space="0" w:color="auto"/>
            </w:tcBorders>
          </w:tcPr>
          <w:p w14:paraId="1D2302C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Conductance delays were computed based on the somatic distances of axons within the individual CA3 layers and an assumed conductance </w:t>
            </w:r>
            <w:r w:rsidRPr="00CA2678">
              <w:rPr>
                <w:rFonts w:eastAsia="Times New Roman" w:cs="Calibri"/>
                <w:sz w:val="24"/>
                <w:szCs w:val="24"/>
              </w:rPr>
              <w:lastRenderedPageBreak/>
              <w:t>velocity. These delays were rounded at the precision of 1 ms, whereas intra-layer conductance delays may be shorter.</w:t>
            </w:r>
          </w:p>
        </w:tc>
        <w:tc>
          <w:tcPr>
            <w:tcW w:w="3404" w:type="dxa"/>
            <w:tcBorders>
              <w:top w:val="nil"/>
              <w:left w:val="nil"/>
              <w:bottom w:val="single" w:sz="4" w:space="0" w:color="auto"/>
              <w:right w:val="single" w:sz="4" w:space="0" w:color="auto"/>
            </w:tcBorders>
          </w:tcPr>
          <w:p w14:paraId="632DB97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 xml:space="preserve"> Estimates of conductance delays allow for activity patterns to propagate through the network following similar constraints as imposed in a real mouse hippocampus. </w:t>
            </w:r>
            <w:r w:rsidRPr="00CA2678">
              <w:rPr>
                <w:rFonts w:eastAsia="Times New Roman" w:cs="Calibri"/>
                <w:sz w:val="24"/>
                <w:szCs w:val="24"/>
              </w:rPr>
              <w:lastRenderedPageBreak/>
              <w:t xml:space="preserve">Conductance delays may be important to binding of neurons into cell assemblies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cTwvZzad","properties":{"formattedCitation":"[74]","plainCitation":"[74]","noteIndex":0},"citationItems":[{"id":1026,"uris":["http://zotero.org/users/5911594/items/FLEDXUCQ"],"uri":["http://zotero.org/users/5911594/items/FLEDXUCQ"],"itemData":{"id":1026,"type":"article-journal","abstract":"We present a minimal spiking network that can polychronize, that is, exhibit reproducible time-locked but not synchronous firing patterns with millisecond precision, as in synfire braids. The network consists of cortical spiking neurons with axonal conduction delays and spike-timing-dependent plasticity (STDP); a ready-to-use MATLAB code is included. It exhibits sleeplike oscillations, gamma (40 Hz) rhythms, conversion of firing rates to spike timings, and other interesting regimes. Due to the interplay between the delays and STDP, the spiking neurons spontaneously self-organize into groups and generate patterns of stereotypical polychronous activity. To our surprise, the number of coexisting polychronous groups far exceeds the number of neurons in the network, resulting in an unprecedented memory capacity of the system. We speculate on the significance of polychrony to the theory of neuronal group selection (TNGS, neural Darwinism), cognitive neural computations, binding and gamma rhythm, mechanisms of attention, and consciousness as “attention to memories.”","container-title":"Neural Computation","DOI":"10.1162/089976606775093882","ISSN":"0899-7667","issue":"2","journalAbbreviation":"Neural Computation","page":"245-282","source":"Silverchair","title":"Polychronization: Computation with Spikes","title-short":"Polychronization","volume":"18","author":[{"family":"Izhikevich","given":"Eugene M."}],"issued":{"date-parts":[["2006",2,1]]}}}],"schema":"https://github.com/citation-style-language/schema/raw/master/csl-citation.json"}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[74]</w:t>
            </w:r>
            <w:r w:rsidRPr="00CA2678">
              <w:rPr>
                <w:rFonts w:eastAsia="Times New Roman" w:cs="Calibri"/>
                <w:sz w:val="24"/>
                <w:szCs w:val="24"/>
              </w:rPr>
              <w:fldChar w:fldCharType="end"/>
            </w:r>
            <w:r w:rsidRPr="00CA2678">
              <w:rPr>
                <w:rFonts w:eastAsia="Times New Roman" w:cs="Calibri"/>
                <w:sz w:val="24"/>
                <w:szCs w:val="24"/>
              </w:rPr>
              <w:t xml:space="preserve">. </w:t>
            </w:r>
          </w:p>
        </w:tc>
      </w:tr>
      <w:tr w:rsidR="00CA2678" w:rsidRPr="00CA2678" w14:paraId="7E8B8DE5" w14:textId="77777777" w:rsidTr="00323FB8">
        <w:trPr>
          <w:trHeight w:val="375"/>
          <w:jc w:val="center"/>
        </w:trPr>
        <w:tc>
          <w:tcPr>
            <w:tcW w:w="823" w:type="dxa"/>
            <w:vMerge w:val="restart"/>
            <w:tcBorders>
              <w:top w:val="nil"/>
              <w:left w:val="single" w:sz="4" w:space="0" w:color="auto"/>
              <w:right w:val="single" w:sz="4" w:space="0" w:color="auto"/>
            </w:tcBorders>
            <w:shd w:val="clear" w:color="auto" w:fill="auto"/>
            <w:textDirection w:val="btLr"/>
            <w:vAlign w:val="center"/>
            <w:hideMark/>
          </w:tcPr>
          <w:p w14:paraId="5A4ED37B" w14:textId="77777777" w:rsidR="00D01B9E" w:rsidRPr="00CA2678" w:rsidRDefault="00D01B9E" w:rsidP="00323FB8">
            <w:pPr>
              <w:spacing w:after="0" w:line="480" w:lineRule="auto"/>
              <w:ind w:left="113" w:right="113"/>
              <w:jc w:val="center"/>
              <w:rPr>
                <w:rFonts w:eastAsia="Times New Roman" w:cs="Calibri"/>
                <w:sz w:val="24"/>
                <w:szCs w:val="24"/>
              </w:rPr>
            </w:pPr>
            <w:r w:rsidRPr="00CA2678">
              <w:rPr>
                <w:rFonts w:eastAsia="Times New Roman" w:cs="Calibri"/>
                <w:sz w:val="24"/>
                <w:szCs w:val="24"/>
              </w:rPr>
              <w:lastRenderedPageBreak/>
              <w:t>Excluded</w:t>
            </w:r>
          </w:p>
        </w:tc>
        <w:tc>
          <w:tcPr>
            <w:tcW w:w="3942" w:type="dxa"/>
            <w:tcBorders>
              <w:top w:val="nil"/>
              <w:left w:val="nil"/>
              <w:bottom w:val="single" w:sz="4" w:space="0" w:color="auto"/>
              <w:right w:val="single" w:sz="4" w:space="0" w:color="auto"/>
            </w:tcBorders>
            <w:shd w:val="clear" w:color="auto" w:fill="auto"/>
            <w:noWrap/>
            <w:vAlign w:val="center"/>
            <w:hideMark/>
          </w:tcPr>
          <w:p w14:paraId="1D13F72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Long-term plasticity (LTP)</w:t>
            </w:r>
          </w:p>
        </w:tc>
        <w:tc>
          <w:tcPr>
            <w:tcW w:w="2806" w:type="dxa"/>
            <w:tcBorders>
              <w:top w:val="nil"/>
              <w:left w:val="nil"/>
              <w:bottom w:val="single" w:sz="4" w:space="0" w:color="auto"/>
              <w:right w:val="single" w:sz="4" w:space="0" w:color="auto"/>
            </w:tcBorders>
          </w:tcPr>
          <w:p w14:paraId="21FDEC2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We do not have connection type specific data to constrain estimates for LTP, nor information about connection type specific learning rules. Thus, we used fixed rather than plastic synaptic weights in our network models. </w:t>
            </w:r>
          </w:p>
        </w:tc>
        <w:tc>
          <w:tcPr>
            <w:tcW w:w="3404" w:type="dxa"/>
            <w:tcBorders>
              <w:top w:val="nil"/>
              <w:left w:val="nil"/>
              <w:bottom w:val="single" w:sz="4" w:space="0" w:color="auto"/>
              <w:right w:val="single" w:sz="4" w:space="0" w:color="auto"/>
            </w:tcBorders>
          </w:tcPr>
          <w:p w14:paraId="2559BBEF"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LTP in network models allows for new information to be stored, updated, or removed via synaptic weight changes. An understanding of how LTP works across individual connection types or classes could be crucial to understanding hippocampal memory processes. </w:t>
            </w:r>
          </w:p>
        </w:tc>
      </w:tr>
      <w:tr w:rsidR="00CA2678" w:rsidRPr="00CA2678" w14:paraId="4193575B"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4ACF94BC"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1889C498" w14:textId="77777777" w:rsidR="00D01B9E" w:rsidRPr="00CA2678" w:rsidRDefault="00D01B9E" w:rsidP="00323FB8">
            <w:pPr>
              <w:spacing w:after="0" w:line="480" w:lineRule="auto"/>
              <w:jc w:val="center"/>
              <w:rPr>
                <w:rFonts w:cs="Calibri"/>
                <w:sz w:val="24"/>
                <w:szCs w:val="24"/>
              </w:rPr>
            </w:pPr>
            <w:r w:rsidRPr="00CA2678">
              <w:rPr>
                <w:rFonts w:eastAsia="Times New Roman" w:cs="Calibri"/>
                <w:sz w:val="24"/>
                <w:szCs w:val="24"/>
              </w:rPr>
              <w:t>Diversity of input-output relationships (i.e., including multiple firing patterns for defined neuron types)</w:t>
            </w:r>
          </w:p>
        </w:tc>
        <w:tc>
          <w:tcPr>
            <w:tcW w:w="2806" w:type="dxa"/>
            <w:tcBorders>
              <w:top w:val="nil"/>
              <w:left w:val="nil"/>
              <w:bottom w:val="single" w:sz="4" w:space="0" w:color="auto"/>
              <w:right w:val="single" w:sz="4" w:space="0" w:color="auto"/>
            </w:tcBorders>
          </w:tcPr>
          <w:p w14:paraId="7847BBF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We do have multiple Izhikevich parameter sets for the Pyramidal and Bistratified cells but opted not to include them to simplify the interpretation </w:t>
            </w:r>
            <w:r w:rsidRPr="00CA2678">
              <w:rPr>
                <w:rFonts w:eastAsia="Times New Roman" w:cs="Calibri"/>
                <w:sz w:val="24"/>
                <w:szCs w:val="24"/>
              </w:rPr>
              <w:lastRenderedPageBreak/>
              <w:t>of network dynamics. We plan to include these parameter sets in future modeling work.</w:t>
            </w:r>
          </w:p>
        </w:tc>
        <w:tc>
          <w:tcPr>
            <w:tcW w:w="3404" w:type="dxa"/>
            <w:tcBorders>
              <w:top w:val="nil"/>
              <w:left w:val="nil"/>
              <w:bottom w:val="single" w:sz="4" w:space="0" w:color="auto"/>
              <w:right w:val="single" w:sz="4" w:space="0" w:color="auto"/>
            </w:tcBorders>
          </w:tcPr>
          <w:p w14:paraId="73027D7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 xml:space="preserve">Neurons of the same type can vary in their spiking response to the same input pattern. Incorporating this diversity in network models may clarify the </w:t>
            </w:r>
            <w:r w:rsidRPr="00CA2678">
              <w:rPr>
                <w:rFonts w:eastAsia="Times New Roman" w:cs="Calibri"/>
                <w:sz w:val="24"/>
                <w:szCs w:val="24"/>
              </w:rPr>
              <w:lastRenderedPageBreak/>
              <w:t>mechanism of different network activity states.</w:t>
            </w:r>
          </w:p>
        </w:tc>
      </w:tr>
      <w:tr w:rsidR="00CA2678" w:rsidRPr="00CA2678" w14:paraId="669819AC"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4C8B08E9"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0CE1BE18"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Input-output relationships modeled through a multi-compartment formalism</w:t>
            </w:r>
          </w:p>
        </w:tc>
        <w:tc>
          <w:tcPr>
            <w:tcW w:w="2806" w:type="dxa"/>
            <w:tcBorders>
              <w:top w:val="nil"/>
              <w:left w:val="nil"/>
              <w:bottom w:val="single" w:sz="4" w:space="0" w:color="auto"/>
              <w:right w:val="single" w:sz="4" w:space="0" w:color="auto"/>
            </w:tcBorders>
          </w:tcPr>
          <w:p w14:paraId="4B46645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have Izhikevich parameter sets optimized for multiple compartments but opted not to include them to limit computational cost. We plan to include these parameter sets in future modeling work.</w:t>
            </w:r>
          </w:p>
        </w:tc>
        <w:tc>
          <w:tcPr>
            <w:tcW w:w="3404" w:type="dxa"/>
            <w:tcBorders>
              <w:top w:val="nil"/>
              <w:left w:val="nil"/>
              <w:bottom w:val="single" w:sz="4" w:space="0" w:color="auto"/>
              <w:right w:val="single" w:sz="4" w:space="0" w:color="auto"/>
            </w:tcBorders>
          </w:tcPr>
          <w:p w14:paraId="6683BA89"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Neurons consist of multiple structural elements: a soma, dendrites, and an axon. Network models that contain multi-compartment based neurons may be important for replicating hippocampal functions observed </w:t>
            </w:r>
            <w:r w:rsidRPr="00CA2678">
              <w:rPr>
                <w:rFonts w:eastAsia="Times New Roman" w:cs="Calibri"/>
                <w:i/>
                <w:iCs/>
                <w:sz w:val="24"/>
                <w:szCs w:val="24"/>
              </w:rPr>
              <w:t>in vivo</w:t>
            </w:r>
            <w:r w:rsidRPr="00CA2678">
              <w:rPr>
                <w:rFonts w:eastAsia="Times New Roman" w:cs="Calibri"/>
                <w:sz w:val="24"/>
                <w:szCs w:val="24"/>
              </w:rPr>
              <w:t xml:space="preserve">, such as theta-nested gamma oscillations during memory storage and retrieval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sAqL3WFB","properties":{"formattedCitation":"[62,75]","plainCitation":"[62,75]","noteIndex":0},"citationItems":[{"id":988,"uris":["http://zotero.org/users/5911594/items/5HZX8T88"],"uri":["http://zotero.org/users/5911594/items/5HZX8T88"],"itemData":{"id":988,"type":"article-journal","container-title":"Journal of Neuroscience","issue":"32","journalAbbreviation":"J. Neurosci.","page":"11733-11743","title":"Ketamine Disrupts Theta Modulation of Gamma in a Computer Model of Hippocampus","volume":"31","author":[{"family":"Neymotin","given":"Samuel A."},{"family":"Lazarewicz","given":"Maciej T."},{"family":"Sherif","given":"Mohamed"},{"family":"Contreras","given":"Diego"},{"family":"Finkel","given":"Leif H."},{"family":"Lytton","given":"William W."}],"issued":{"date-parts":[["2011",8,10]]}},"label":"page"},{"id":1023,"uris":["http://zotero.org/users/5911594/items/ID34VYX5"],"uri":["http://zotero.org/users/5911594/items/ID34VYX5"],"itemData":{"id":1023,"type":"article-journal","abstract":"Theta and gamma frequency oscillations occur in the same brain regions and interact with each other, a process called cross-frequency coupling. Here, we review evidence for the following hypothesis: that the dual oscillations form a code for representing multiple items in an ordered way. This form of coding has been most clearly demonstrated in the hippocampus, where different spatial information is represented in different gamma subcycles of a theta cycle. Other experiments have tested the functional importance of oscillations and their coupling. These involve correlation of oscillatory properties with memory states, correlation with memory performance, and effects of disrupting oscillations on memory. Recent work suggests that this coding scheme coordinates communication between brain regions and is involved in sensory as well as memory processes.","container-title":"Neuron","DOI":"10.1016/j.neuron.2013.03.007","ISSN":"0896-6273","issue":"6","journalAbbreviation":"Neuron","language":"en","page":"1002-1016","source":"ScienceDirect","title":"The Theta-Gamma Neural Code","volume":"77","author":[{"family":"Lisman","given":"John E."},{"family":"Jensen","given":"Ole"}],"issued":{"date-parts":[["2013",3,20]]}},"label":"page"}],"schema":"https://github.com/citation-style-language/schema/raw/master/csl-citation.json"} </w:instrText>
            </w:r>
            <w:r w:rsidRPr="00CA2678">
              <w:rPr>
                <w:rFonts w:eastAsia="Times New Roman" w:cs="Calibri"/>
                <w:sz w:val="24"/>
                <w:szCs w:val="24"/>
              </w:rPr>
              <w:fldChar w:fldCharType="separate"/>
            </w:r>
            <w:r w:rsidRPr="00CA2678">
              <w:rPr>
                <w:rFonts w:cs="Calibri"/>
                <w:sz w:val="24"/>
              </w:rPr>
              <w:t>[62,75]</w:t>
            </w:r>
            <w:r w:rsidRPr="00CA2678">
              <w:rPr>
                <w:rFonts w:eastAsia="Times New Roman" w:cs="Calibri"/>
                <w:sz w:val="24"/>
                <w:szCs w:val="24"/>
              </w:rPr>
              <w:fldChar w:fldCharType="end"/>
            </w:r>
            <w:r w:rsidRPr="00CA2678">
              <w:rPr>
                <w:rFonts w:eastAsia="Times New Roman" w:cs="Calibri"/>
                <w:sz w:val="24"/>
                <w:szCs w:val="24"/>
              </w:rPr>
              <w:t>.</w:t>
            </w:r>
          </w:p>
        </w:tc>
      </w:tr>
      <w:tr w:rsidR="00CA2678" w:rsidRPr="00CA2678" w14:paraId="382A3ACA"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741DB7A5"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331B1ED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Short-term synaptic dynamics based on both fast and slow receptor currents (e.g., NMDA and GABA</w:t>
            </w:r>
            <w:r w:rsidRPr="00CA2678">
              <w:rPr>
                <w:rFonts w:eastAsia="Times New Roman" w:cs="Calibri"/>
                <w:sz w:val="24"/>
                <w:szCs w:val="24"/>
                <w:vertAlign w:val="subscript"/>
              </w:rPr>
              <w:t>B</w:t>
            </w:r>
            <w:r w:rsidRPr="00CA2678">
              <w:rPr>
                <w:rFonts w:eastAsia="Times New Roman" w:cs="Calibri"/>
                <w:sz w:val="24"/>
                <w:szCs w:val="24"/>
              </w:rPr>
              <w:t>)</w:t>
            </w:r>
          </w:p>
        </w:tc>
        <w:tc>
          <w:tcPr>
            <w:tcW w:w="2806" w:type="dxa"/>
            <w:tcBorders>
              <w:top w:val="nil"/>
              <w:left w:val="nil"/>
              <w:bottom w:val="single" w:sz="4" w:space="0" w:color="auto"/>
              <w:right w:val="single" w:sz="4" w:space="0" w:color="auto"/>
            </w:tcBorders>
          </w:tcPr>
          <w:p w14:paraId="327A04BA"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not yet have enough data available to constrain the slow components of short-term synaptic signals.</w:t>
            </w:r>
          </w:p>
        </w:tc>
        <w:tc>
          <w:tcPr>
            <w:tcW w:w="3404" w:type="dxa"/>
            <w:tcBorders>
              <w:top w:val="nil"/>
              <w:left w:val="nil"/>
              <w:bottom w:val="single" w:sz="4" w:space="0" w:color="auto"/>
              <w:right w:val="single" w:sz="4" w:space="0" w:color="auto"/>
            </w:tcBorders>
          </w:tcPr>
          <w:p w14:paraId="0E143462"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Network models that incorporate both fast (e.g., AMPA and GABA</w:t>
            </w:r>
            <w:r w:rsidRPr="00CA2678">
              <w:rPr>
                <w:rFonts w:eastAsia="Times New Roman" w:cs="Calibri"/>
                <w:sz w:val="24"/>
                <w:szCs w:val="24"/>
                <w:vertAlign w:val="subscript"/>
              </w:rPr>
              <w:t>A</w:t>
            </w:r>
            <w:r w:rsidRPr="00CA2678">
              <w:rPr>
                <w:rFonts w:eastAsia="Times New Roman" w:cs="Calibri"/>
                <w:sz w:val="24"/>
                <w:szCs w:val="24"/>
              </w:rPr>
              <w:t>) and slow (e.g. NMDA and GABA</w:t>
            </w:r>
            <w:r w:rsidRPr="00CA2678">
              <w:rPr>
                <w:rFonts w:eastAsia="Times New Roman" w:cs="Calibri"/>
                <w:sz w:val="24"/>
                <w:szCs w:val="24"/>
                <w:vertAlign w:val="subscript"/>
              </w:rPr>
              <w:t>B</w:t>
            </w:r>
            <w:r w:rsidRPr="00CA2678">
              <w:rPr>
                <w:rFonts w:eastAsia="Times New Roman" w:cs="Calibri"/>
                <w:sz w:val="24"/>
                <w:szCs w:val="24"/>
              </w:rPr>
              <w:t>) current types could better reproduce distinct network oscillations.</w:t>
            </w:r>
          </w:p>
        </w:tc>
      </w:tr>
      <w:tr w:rsidR="00CA2678" w:rsidRPr="00CA2678" w14:paraId="6AC795DD"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471E3126"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6C504981"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Neuromodulatory effects on synaptic dynamics</w:t>
            </w:r>
          </w:p>
        </w:tc>
        <w:tc>
          <w:tcPr>
            <w:tcW w:w="2806" w:type="dxa"/>
            <w:tcBorders>
              <w:top w:val="nil"/>
              <w:left w:val="nil"/>
              <w:bottom w:val="single" w:sz="4" w:space="0" w:color="auto"/>
              <w:right w:val="single" w:sz="4" w:space="0" w:color="auto"/>
            </w:tcBorders>
          </w:tcPr>
          <w:p w14:paraId="5F20DD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not yet have enough data available to incorporate the effects of neuromodulation at each connection type.</w:t>
            </w:r>
          </w:p>
        </w:tc>
        <w:tc>
          <w:tcPr>
            <w:tcW w:w="3404" w:type="dxa"/>
            <w:tcBorders>
              <w:top w:val="nil"/>
              <w:left w:val="nil"/>
              <w:bottom w:val="single" w:sz="4" w:space="0" w:color="auto"/>
              <w:right w:val="single" w:sz="4" w:space="0" w:color="auto"/>
            </w:tcBorders>
          </w:tcPr>
          <w:p w14:paraId="0AE7698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Hippocampal neurons express receptors for serotonin, dopamine, acetylcholine, and other neuromodulators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ErTsUgyk","properties":{"formattedCitation":"[76]","plainCitation":"[76]","noteIndex":0},"citationItems":[{"id":1003,"uris":["http://zotero.org/users/5911594/items/K5TNKQQM"],"uri":["http://zotero.org/users/5911594/items/K5TNKQQM"],"itemData":{"id":1003,"type":"chapter","abstract":"The hippocampus is a major brain centre for information processing, where subcortical neuromodulatory circuits interface with intrinsic learning circuits to assign salience to sensory information relevant to behavioural state. Glutamatergic principal cells (PCs) of the dentate gyrus (DG), CA3 and CA1 regions comprise the classic trisynaptic circuit, which compare patterns of incoming sensory stimuli with internal representations, enabling the detection of novelty. Within the trisynaptic circuitry, distinct feedforward and feedback inhibitory circuits spatiotemporally constrain the timing of PC excitability, which, together with disinhibitory circuits, synchronize PC ensembles to generate network rhythms. Neuromodulation alters network rhythms and synaptic plasticity by releasing neurotransmitters and neuropeptides onto diverse receptor subtypes, often expressed in a cell type- and circuit-specific manner. Moreover, extrinsic neuromodulation can induce the secondary release of intrinsic neuromodulators. For each neurotransmitter system, we review the structural organization and target specificity of afferent innervation, receptor subtype distribution and, where known, their functional effects on hippocampal cells and circuits. Despite the complexity involved and evident gaps in scientific knowledge, general principles of neuromodulation are emerging. With the development of next-generation technologies, the vision of understanding how neuromodulatory mechanisms engage circuit elements to regulate hippocampal memory encoding and recall is coming into sharper focus.","collection-title":"Springer Series in Computational Neuroscience","container-title":"Hippocampal Microcircuits: A Computational Modeler's Resource Book","ISBN":"978-3-319-99103-0","language":"en","note":"DOI: 10.1007/978-3-319-99103-0_7","page":"227-325","publisher":"Springer International Publishing","source":"Springer Link","title":"Neuromodulation of Hippocampal Cells and Circuits","author":[{"family":"Josh Lawrence","given":"J."},{"family":"Cobb","given":"Stuart"}],"editor":[{"family":"Cutsuridis","given":"Vassilis"},{"family":"Graham","given":"Bruce P."},{"family":"Cobb","given":"Stuart"},{"family":"Vida","given":"Imre"}],"issued":{"date-parts":[["2018"]]}}}],"schema":"https://github.com/citation-style-language/schema/raw/master/csl-citation.json"}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[76]</w:t>
            </w:r>
            <w:r w:rsidRPr="00CA2678">
              <w:rPr>
                <w:rFonts w:eastAsia="Times New Roman" w:cs="Calibri"/>
                <w:sz w:val="24"/>
                <w:szCs w:val="24"/>
              </w:rPr>
              <w:fldChar w:fldCharType="end"/>
            </w:r>
            <w:r w:rsidRPr="00CA2678">
              <w:rPr>
                <w:rFonts w:eastAsia="Times New Roman" w:cs="Calibri"/>
                <w:sz w:val="24"/>
                <w:szCs w:val="24"/>
              </w:rPr>
              <w:t xml:space="preserve">. These receptors influence synaptic gain and plasticity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jryKrcVp","properties":{"formattedCitation":"[77]","plainCitation":"[77]","noteIndex":0},"citationItems":[{"id":1008,"uris":["http://zotero.org/users/5911594/items/SVYF548E"],"uri":["http://zotero.org/users/5911594/items/SVYF548E"],"itemData":{"id":1008,"type":"article-journal","abstract":"Neuromodulation underlies the flexibility of neural circuit operation and behavior. Individual neuromodulators can have divergent actions in a neuron by targeting multiple physiological mechanisms. Conversely, multiple neuromodulators may have convergent actions through overlapping targets. The divergent and convergent neuromodulator actions can be unambiguously synergistic or antagonistic, but neuromodulation often entails balanced adjustment of nonlinear membrane and synaptic properties by targeting ion channel and synaptic dynamics rather than just excitability or synaptic strength. In addition, neuromodulators can exert effects at multiple timescales, from short-term adjustments of neuron and synapse function to persistent long-term regulation. This short review summarizes some highlights of the diverse actions of neuromodulators on ion channel and synaptic properties.","collection-title":"SI: Neuromodulation","container-title":"Current Opinion in Neurobiology","DOI":"10.1016/j.conb.2014.05.003","ISSN":"0959-4388","journalAbbreviation":"Current Opinion in Neurobiology","language":"en","page":"48-56","source":"ScienceDirect","title":"Neuromodulation of neurons and synapses","volume":"29","author":[{"family":"Nadim","given":"Farzan"},{"family":"Bucher","given":"Dirk"}],"issued":{"date-parts":[["2014",12,1]]}}}],"schema":"https://github.com/citation-style-language/schema/raw/master/csl-citation.json"}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[77]</w:t>
            </w:r>
            <w:r w:rsidRPr="00CA2678">
              <w:rPr>
                <w:rFonts w:eastAsia="Times New Roman" w:cs="Calibri"/>
                <w:sz w:val="24"/>
                <w:szCs w:val="24"/>
              </w:rPr>
              <w:fldChar w:fldCharType="end"/>
            </w:r>
            <w:r w:rsidRPr="00CA2678">
              <w:rPr>
                <w:rFonts w:eastAsia="Times New Roman" w:cs="Calibri"/>
                <w:sz w:val="24"/>
                <w:szCs w:val="24"/>
              </w:rPr>
              <w:t>. Network models that employ connection type specific neuromodulation could thus be critical to elucidate those operations.</w:t>
            </w:r>
          </w:p>
        </w:tc>
      </w:tr>
      <w:tr w:rsidR="00CA2678" w:rsidRPr="00CA2678" w14:paraId="6DB9B94F" w14:textId="77777777" w:rsidTr="00323FB8">
        <w:trPr>
          <w:trHeight w:val="375"/>
          <w:jc w:val="center"/>
        </w:trPr>
        <w:tc>
          <w:tcPr>
            <w:tcW w:w="823" w:type="dxa"/>
            <w:vMerge/>
            <w:tcBorders>
              <w:left w:val="single" w:sz="4" w:space="0" w:color="auto"/>
              <w:right w:val="single" w:sz="4" w:space="0" w:color="auto"/>
            </w:tcBorders>
            <w:shd w:val="clear" w:color="auto" w:fill="auto"/>
            <w:vAlign w:val="center"/>
          </w:tcPr>
          <w:p w14:paraId="05CD1FDF"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294C66BC"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Higher order connectivity motifs</w:t>
            </w:r>
          </w:p>
        </w:tc>
        <w:tc>
          <w:tcPr>
            <w:tcW w:w="2806" w:type="dxa"/>
            <w:tcBorders>
              <w:top w:val="nil"/>
              <w:left w:val="nil"/>
              <w:bottom w:val="single" w:sz="4" w:space="0" w:color="auto"/>
              <w:right w:val="single" w:sz="4" w:space="0" w:color="auto"/>
            </w:tcBorders>
          </w:tcPr>
          <w:p w14:paraId="730E0107"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We do not yet have estimates for the frequencies of occurrence of connectivity motifs at the level of individual neurons.</w:t>
            </w:r>
          </w:p>
        </w:tc>
        <w:tc>
          <w:tcPr>
            <w:tcW w:w="3404" w:type="dxa"/>
            <w:tcBorders>
              <w:top w:val="nil"/>
              <w:left w:val="nil"/>
              <w:bottom w:val="single" w:sz="4" w:space="0" w:color="auto"/>
              <w:right w:val="single" w:sz="4" w:space="0" w:color="auto"/>
            </w:tcBorders>
          </w:tcPr>
          <w:p w14:paraId="7B4A555D"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Incorporating realistic connectivity motifs between neurons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RoIAFl5e","properties":{"formattedCitation":"[78]","plainCitation":"[78]","noteIndex":0},"citationItems":[{"id":1014,"uris":["http://zotero.org/users/5911594/items/JQ78SJ8Q"],"uri":["http://zotero.org/users/5911594/items/JQ78SJ8Q"],"itemData":{"id":1014,"type":"article-journal","abstract":"Complex brains have evolved a highly efficient network architecture whose structural connectivity is capable of generating a large repertoire of functional states. We detect characteristic network building blocks (structural and functional motifs) in neuroanatomical data sets and identify a small set of structural motifs that occur in significantly increased numbers. Our analysis suggests the hypothesis that brain networks maximize both the number and the diversity of functional motifs, while the repertoire of structural motifs remains small. Using functional motif number as a cost function in an optimization algorithm, we obtain network topologies that resemble real brain networks across a broad spectrum of structural measures, including small-world attributes. These results are consistent with the hypothesis that highly evolved neural architectures are organized to maximize functional repertoires and to support highly efficient integration of information.","container-title":"PLOS Biology","DOI":"10.1371/journal.pbio.0020369","ISSN":"1545-7885","issue":"11","journalAbbreviation":"PLOS Biology","language":"en","note":"publisher: Public Library of Science","page":"e369","source":"PLoS Journals","title":"Motifs in Brain Networks","volume":"2","author":[{"family":"Sporns","given":"Olaf"},{"family":"Kötter","given":"Rolf"}],"issued":{"date-parts":[["2004",10,26]]}}}],"schema":"https://github.com/citation-style-language/schema/raw/master/csl-citation.json"}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[78]</w:t>
            </w:r>
            <w:r w:rsidRPr="00CA2678">
              <w:rPr>
                <w:rFonts w:eastAsia="Times New Roman" w:cs="Calibri"/>
                <w:sz w:val="24"/>
                <w:szCs w:val="24"/>
              </w:rPr>
              <w:fldChar w:fldCharType="end"/>
            </w:r>
            <w:r w:rsidRPr="00CA2678">
              <w:rPr>
                <w:rFonts w:eastAsia="Times New Roman" w:cs="Calibri"/>
                <w:sz w:val="24"/>
                <w:szCs w:val="24"/>
              </w:rPr>
              <w:t xml:space="preserve"> could lead to more robust network models of pattern completion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4nqWyV5P","properties":{"formattedCitation":"[79]","plainCitation":"[79]","noteIndex":0},"citationItems":[{"id":997,"uris":["http://zotero.org/users/5911594/items/29QUBLMC"],"uri":["http://zotero.org/users/5911594/items/29QUBLMC"],"itemData":{"id":997,"type":"article-journal","abstract":"&lt;p&gt;The hippocampal CA3 region plays a key role in learning and memory. Recurrent CA3–CA3 synapses are thought to be the subcellular substrate of pattern completion. However, the synaptic mechanisms of this network computation remain enigmatic. To investigate these mechanisms, we combined functional connectivity analysis with network modeling. Simultaneous recording from up to eight CA3 pyramidal neurons revealed that connectivity was sparse, spatially uniform, and highly enriched in disynaptic motifs (reciprocal, convergence, divergence, and chain motifs). Unitary connections were composed of one or two synaptic contacts, suggesting efficient use of postsynaptic space. Real-size modeling indicated that CA3 networks with sparse connectivity, disynaptic motifs, and single-contact connections robustly generated pattern completion. Thus, macro- and microconnectivity contribute to efficient memory storage and retrieval in hippocampal networks.&lt;/p&gt;","container-title":"Science","DOI":"10.1126/science.aaf1836","ISSN":"0036-8075, 1095-9203","issue":"6304","language":"en","note":"publisher: American Association for the Advancement of Science\nsection: Research Article\nPMID: 27609885","page":"1117-1123","source":"science.sciencemag.org","title":"Synaptic mechanisms of pattern completion in the hippocampal CA3 network","volume":"353","author":[{"family":"Guzman","given":"Segundo Jose"},{"family":"Schlögl","given":"Alois"},{"family":"Frotscher","given":"Michael"},{"family":"Jonas","given":"Peter"}],"issued":{"date-parts":[["2016",9,9]]}}}],"schema":"https://github.com/citation-style-language/schema/raw/master/csl-citation.json"} </w:instrText>
            </w:r>
            <w:r w:rsidRPr="00CA2678">
              <w:rPr>
                <w:rFonts w:eastAsia="Times New Roman" w:cs="Calibri"/>
                <w:sz w:val="24"/>
                <w:szCs w:val="24"/>
              </w:rPr>
              <w:fldChar w:fldCharType="separate"/>
            </w:r>
            <w:r w:rsidRPr="00CA2678">
              <w:rPr>
                <w:rFonts w:cs="Calibri"/>
                <w:sz w:val="24"/>
              </w:rPr>
              <w:t>[79]</w:t>
            </w:r>
            <w:r w:rsidRPr="00CA2678">
              <w:rPr>
                <w:rFonts w:eastAsia="Times New Roman" w:cs="Calibri"/>
                <w:sz w:val="24"/>
                <w:szCs w:val="24"/>
              </w:rPr>
              <w:fldChar w:fldCharType="end"/>
            </w:r>
            <w:r w:rsidRPr="00CA2678">
              <w:rPr>
                <w:rFonts w:eastAsia="Times New Roman" w:cs="Calibri"/>
                <w:sz w:val="24"/>
                <w:szCs w:val="24"/>
              </w:rPr>
              <w:t>.</w:t>
            </w:r>
          </w:p>
        </w:tc>
      </w:tr>
      <w:tr w:rsidR="00D01B9E" w:rsidRPr="00CA2678" w14:paraId="5C8A8C1B" w14:textId="77777777" w:rsidTr="00323FB8">
        <w:trPr>
          <w:trHeight w:val="375"/>
          <w:jc w:val="center"/>
        </w:trPr>
        <w:tc>
          <w:tcPr>
            <w:tcW w:w="823" w:type="dxa"/>
            <w:vMerge/>
            <w:tcBorders>
              <w:left w:val="single" w:sz="4" w:space="0" w:color="auto"/>
              <w:bottom w:val="single" w:sz="4" w:space="0" w:color="auto"/>
              <w:right w:val="single" w:sz="4" w:space="0" w:color="auto"/>
            </w:tcBorders>
            <w:shd w:val="clear" w:color="auto" w:fill="auto"/>
            <w:vAlign w:val="center"/>
          </w:tcPr>
          <w:p w14:paraId="0906F487" w14:textId="77777777" w:rsidR="00D01B9E" w:rsidRPr="00CA2678" w:rsidRDefault="00D01B9E" w:rsidP="00323FB8">
            <w:pPr>
              <w:spacing w:after="0" w:line="480" w:lineRule="auto"/>
              <w:jc w:val="center"/>
              <w:rPr>
                <w:rFonts w:eastAsia="Times New Roman" w:cs="Calibri"/>
                <w:sz w:val="24"/>
                <w:szCs w:val="24"/>
              </w:rPr>
            </w:pPr>
          </w:p>
        </w:tc>
        <w:tc>
          <w:tcPr>
            <w:tcW w:w="3942" w:type="dxa"/>
            <w:tcBorders>
              <w:top w:val="nil"/>
              <w:left w:val="nil"/>
              <w:bottom w:val="single" w:sz="4" w:space="0" w:color="auto"/>
              <w:right w:val="single" w:sz="4" w:space="0" w:color="auto"/>
            </w:tcBorders>
            <w:shd w:val="clear" w:color="auto" w:fill="auto"/>
            <w:noWrap/>
            <w:vAlign w:val="center"/>
          </w:tcPr>
          <w:p w14:paraId="6ADF9703"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Embedding of network in more than one spatial dimension</w:t>
            </w:r>
          </w:p>
        </w:tc>
        <w:tc>
          <w:tcPr>
            <w:tcW w:w="2806" w:type="dxa"/>
            <w:tcBorders>
              <w:top w:val="nil"/>
              <w:left w:val="nil"/>
              <w:bottom w:val="single" w:sz="4" w:space="0" w:color="auto"/>
              <w:right w:val="single" w:sz="4" w:space="0" w:color="auto"/>
            </w:tcBorders>
          </w:tcPr>
          <w:p w14:paraId="1EB1423B"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t xml:space="preserve">We do not yet have data to constrain the connection probabilities between neuron types in </w:t>
            </w:r>
            <w:r w:rsidRPr="00CA2678">
              <w:rPr>
                <w:rFonts w:eastAsia="Times New Roman" w:cs="Calibri"/>
                <w:sz w:val="24"/>
                <w:szCs w:val="24"/>
              </w:rPr>
              <w:lastRenderedPageBreak/>
              <w:t>greater than one dimension.</w:t>
            </w:r>
          </w:p>
        </w:tc>
        <w:tc>
          <w:tcPr>
            <w:tcW w:w="3404" w:type="dxa"/>
            <w:tcBorders>
              <w:top w:val="nil"/>
              <w:left w:val="nil"/>
              <w:bottom w:val="single" w:sz="4" w:space="0" w:color="auto"/>
              <w:right w:val="single" w:sz="4" w:space="0" w:color="auto"/>
            </w:tcBorders>
          </w:tcPr>
          <w:p w14:paraId="114699E4" w14:textId="77777777" w:rsidR="00D01B9E" w:rsidRPr="00CA2678" w:rsidRDefault="00D01B9E" w:rsidP="00323FB8">
            <w:pPr>
              <w:spacing w:after="0" w:line="480" w:lineRule="auto"/>
              <w:jc w:val="center"/>
              <w:rPr>
                <w:rFonts w:eastAsia="Times New Roman" w:cs="Calibri"/>
                <w:sz w:val="24"/>
                <w:szCs w:val="24"/>
              </w:rPr>
            </w:pPr>
            <w:r w:rsidRPr="00CA2678">
              <w:rPr>
                <w:rFonts w:eastAsia="Times New Roman" w:cs="Calibri"/>
                <w:sz w:val="24"/>
                <w:szCs w:val="24"/>
              </w:rPr>
              <w:lastRenderedPageBreak/>
              <w:t xml:space="preserve">Models that can account for the 3D embedding of hippocampal neurons and their connectivity could better capture functional dynamics </w:t>
            </w:r>
            <w:r w:rsidRPr="00CA2678">
              <w:rPr>
                <w:rFonts w:eastAsia="Times New Roman" w:cs="Calibri"/>
                <w:sz w:val="24"/>
                <w:szCs w:val="24"/>
              </w:rPr>
              <w:fldChar w:fldCharType="begin"/>
            </w:r>
            <w:r w:rsidRPr="00CA2678">
              <w:rPr>
                <w:rFonts w:eastAsia="Times New Roman" w:cs="Calibri"/>
                <w:sz w:val="24"/>
                <w:szCs w:val="24"/>
              </w:rPr>
              <w:instrText xml:space="preserve"> ADDIN ZOTERO_ITEM CSL_CITATION {"citationID":"c2aA3Qa8","properties":{"formattedCitation":"[80]","plainCitation":"[80]","noteIndex":0},"citationItems":[{"id":1017,"uris":["http://zotero.org/users/5911594/items/IZ45BQSI"],"uri":["http://zotero.org/users/5911594/items/IZ45BQSI"],"itemData":{"id":1017,"type":"article-journal","abstract":"A topographical relationship exists between the hippocampus-entorhinal cortex and the neocortex. However, it is not known how these anatomical connections are utilized during information exchange and behavior. We recorded theta oscillations along the entire extent of the septotemporal axis of the hippocampal CA1 pyramidal layer. While the frequency of theta oscillation remained same along the entire long axis, the amplitude and coherence between recording sites decreased from dorsal to ventral hippocampus (VH). Theta phase shifted monotonically with distance along the longitudinal axis, reaching </w:instrText>
            </w:r>
            <w:r w:rsidRPr="00CA2678">
              <w:rPr>
                <w:rFonts w:ascii="Cambria Math" w:eastAsia="Times New Roman" w:hAnsi="Cambria Math" w:cs="Cambria Math"/>
                <w:sz w:val="24"/>
                <w:szCs w:val="24"/>
              </w:rPr>
              <w:instrText>∼</w:instrText>
            </w:r>
            <w:r w:rsidRPr="00CA2678">
              <w:rPr>
                <w:rFonts w:eastAsia="Times New Roman" w:cs="Calibri"/>
                <w:sz w:val="24"/>
                <w:szCs w:val="24"/>
              </w:rPr>
              <w:instrText xml:space="preserve">180° between the septal and temporal poles. The majority of concurrently recorded units were phase-locked to the local field theta at all dorsoventral segments. The power of VH theta had only a weak correlation with locomotion velocity, and its amplitude varied largely independently from theta in the dorsal part. Thus, theta oscillations can temporally combine or segregate neocortical representations along the septotemporal axis of the hippocampus.","container-title":"Neuron","DOI":"10.1016/j.neuron.2012.07.015","ISSN":"0896-6273","issue":"3","journalAbbreviation":"Neuron","language":"en","page":"410-417","source":"ScienceDirect","title":"Traveling Theta Waves along the Entire Septotemporal Axis of the Hippocampus","volume":"75","author":[{"family":"Patel","given":"Jagdish"},{"family":"Fujisawa","given":"Shigeyoshi"},{"family":"Berényi","given":"Antal"},{"family":"Royer","given":"Sébastien"},{"family":"Buzsáki","given":"György"}],"issued":{"date-parts":[["2012",8,9]]}}}],"schema":"https://github.com/citation-style-language/schema/raw/master/csl-citation.json"} </w:instrText>
            </w:r>
            <w:r w:rsidRPr="00CA2678">
              <w:rPr>
                <w:rFonts w:eastAsia="Times New Roman" w:cs="Calibri"/>
                <w:sz w:val="24"/>
                <w:szCs w:val="24"/>
              </w:rPr>
              <w:fldChar w:fldCharType="separate"/>
            </w:r>
            <w:r w:rsidRPr="00CA2678">
              <w:rPr>
                <w:rFonts w:cs="Calibri"/>
                <w:sz w:val="24"/>
              </w:rPr>
              <w:t>[80]</w:t>
            </w:r>
            <w:r w:rsidRPr="00CA2678">
              <w:rPr>
                <w:rFonts w:eastAsia="Times New Roman" w:cs="Calibri"/>
                <w:sz w:val="24"/>
                <w:szCs w:val="24"/>
              </w:rPr>
              <w:fldChar w:fldCharType="end"/>
            </w:r>
            <w:r w:rsidRPr="00CA2678">
              <w:rPr>
                <w:rFonts w:eastAsia="Times New Roman" w:cs="Calibri"/>
                <w:sz w:val="24"/>
                <w:szCs w:val="24"/>
              </w:rPr>
              <w:t>.</w:t>
            </w:r>
          </w:p>
        </w:tc>
      </w:tr>
    </w:tbl>
    <w:p w14:paraId="4A2DBE33" w14:textId="77777777" w:rsidR="00643F28" w:rsidRPr="00CA2678" w:rsidRDefault="00000000"/>
    <w:sectPr w:rsidR="00643F28" w:rsidRPr="00C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7725"/>
    <w:multiLevelType w:val="hybridMultilevel"/>
    <w:tmpl w:val="1720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592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9E"/>
    <w:rsid w:val="000348B7"/>
    <w:rsid w:val="0009233C"/>
    <w:rsid w:val="00093963"/>
    <w:rsid w:val="000B38D1"/>
    <w:rsid w:val="000D731A"/>
    <w:rsid w:val="000E16AA"/>
    <w:rsid w:val="000E3091"/>
    <w:rsid w:val="000F423E"/>
    <w:rsid w:val="00104255"/>
    <w:rsid w:val="00155937"/>
    <w:rsid w:val="00193CF5"/>
    <w:rsid w:val="001B1BD6"/>
    <w:rsid w:val="001C3768"/>
    <w:rsid w:val="001D6751"/>
    <w:rsid w:val="001E0743"/>
    <w:rsid w:val="00270BA1"/>
    <w:rsid w:val="0027422A"/>
    <w:rsid w:val="002C4373"/>
    <w:rsid w:val="00355064"/>
    <w:rsid w:val="003E3CA6"/>
    <w:rsid w:val="003F0AB3"/>
    <w:rsid w:val="00460A51"/>
    <w:rsid w:val="0053344C"/>
    <w:rsid w:val="00585E74"/>
    <w:rsid w:val="00645770"/>
    <w:rsid w:val="00661D59"/>
    <w:rsid w:val="006A06C7"/>
    <w:rsid w:val="006C3217"/>
    <w:rsid w:val="006F51B6"/>
    <w:rsid w:val="00705853"/>
    <w:rsid w:val="00772106"/>
    <w:rsid w:val="00775FBE"/>
    <w:rsid w:val="00782DB2"/>
    <w:rsid w:val="007B746A"/>
    <w:rsid w:val="007E5602"/>
    <w:rsid w:val="00813599"/>
    <w:rsid w:val="008278D1"/>
    <w:rsid w:val="00832EE7"/>
    <w:rsid w:val="00840890"/>
    <w:rsid w:val="00896703"/>
    <w:rsid w:val="008D2F1C"/>
    <w:rsid w:val="00996136"/>
    <w:rsid w:val="00A02DB5"/>
    <w:rsid w:val="00A07410"/>
    <w:rsid w:val="00A360F9"/>
    <w:rsid w:val="00A408BB"/>
    <w:rsid w:val="00A66435"/>
    <w:rsid w:val="00A705E1"/>
    <w:rsid w:val="00A809FA"/>
    <w:rsid w:val="00AD39FA"/>
    <w:rsid w:val="00B51028"/>
    <w:rsid w:val="00B5504A"/>
    <w:rsid w:val="00B622C4"/>
    <w:rsid w:val="00B62AA2"/>
    <w:rsid w:val="00B85BB3"/>
    <w:rsid w:val="00BF2449"/>
    <w:rsid w:val="00BF385F"/>
    <w:rsid w:val="00C05966"/>
    <w:rsid w:val="00C20C14"/>
    <w:rsid w:val="00C406B7"/>
    <w:rsid w:val="00C850A4"/>
    <w:rsid w:val="00CA2678"/>
    <w:rsid w:val="00D01B9E"/>
    <w:rsid w:val="00D40E61"/>
    <w:rsid w:val="00E01FCE"/>
    <w:rsid w:val="00E42ACC"/>
    <w:rsid w:val="00E51FED"/>
    <w:rsid w:val="00E62A82"/>
    <w:rsid w:val="00F151F5"/>
    <w:rsid w:val="00F4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EA62"/>
  <w15:chartTrackingRefBased/>
  <w15:docId w15:val="{8B908232-DCA8-4F3E-99B4-E09045C5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9E"/>
    <w:pPr>
      <w:spacing w:after="200" w:line="276"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01B9E"/>
  </w:style>
  <w:style w:type="character" w:styleId="CommentReference">
    <w:name w:val="annotation reference"/>
    <w:uiPriority w:val="99"/>
    <w:semiHidden/>
    <w:unhideWhenUsed/>
    <w:rsid w:val="00D01B9E"/>
    <w:rPr>
      <w:sz w:val="16"/>
      <w:szCs w:val="16"/>
    </w:rPr>
  </w:style>
  <w:style w:type="paragraph" w:styleId="CommentText">
    <w:name w:val="annotation text"/>
    <w:basedOn w:val="Normal"/>
    <w:link w:val="CommentTextChar"/>
    <w:uiPriority w:val="99"/>
    <w:semiHidden/>
    <w:unhideWhenUsed/>
    <w:rsid w:val="00D01B9E"/>
    <w:pPr>
      <w:spacing w:line="240" w:lineRule="auto"/>
    </w:pPr>
    <w:rPr>
      <w:sz w:val="20"/>
      <w:szCs w:val="20"/>
    </w:rPr>
  </w:style>
  <w:style w:type="character" w:customStyle="1" w:styleId="CommentTextChar">
    <w:name w:val="Comment Text Char"/>
    <w:basedOn w:val="DefaultParagraphFont"/>
    <w:link w:val="CommentText"/>
    <w:uiPriority w:val="99"/>
    <w:semiHidden/>
    <w:rsid w:val="00D01B9E"/>
    <w:rPr>
      <w:rFonts w:ascii="Calibri" w:eastAsia="SimSun" w:hAnsi="Calibri" w:cs="Times New Roman"/>
      <w:sz w:val="20"/>
      <w:szCs w:val="20"/>
    </w:rPr>
  </w:style>
  <w:style w:type="paragraph" w:styleId="BalloonText">
    <w:name w:val="Balloon Text"/>
    <w:basedOn w:val="Normal"/>
    <w:link w:val="BalloonTextChar"/>
    <w:uiPriority w:val="99"/>
    <w:semiHidden/>
    <w:unhideWhenUsed/>
    <w:rsid w:val="00D01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9E"/>
    <w:rPr>
      <w:rFonts w:ascii="Segoe UI" w:eastAsia="SimSun" w:hAnsi="Segoe UI" w:cs="Segoe UI"/>
      <w:sz w:val="18"/>
      <w:szCs w:val="18"/>
    </w:rPr>
  </w:style>
  <w:style w:type="character" w:customStyle="1" w:styleId="HeaderChar">
    <w:name w:val="Header Char"/>
    <w:link w:val="Header"/>
    <w:uiPriority w:val="99"/>
    <w:rsid w:val="00D01B9E"/>
    <w:rPr>
      <w:rFonts w:eastAsia="SimSun"/>
      <w:lang w:val="de-DE"/>
    </w:rPr>
  </w:style>
  <w:style w:type="paragraph" w:styleId="Header">
    <w:name w:val="header"/>
    <w:basedOn w:val="Normal"/>
    <w:link w:val="HeaderChar"/>
    <w:uiPriority w:val="99"/>
    <w:unhideWhenUsed/>
    <w:rsid w:val="00D01B9E"/>
    <w:pPr>
      <w:tabs>
        <w:tab w:val="center" w:pos="4680"/>
        <w:tab w:val="right" w:pos="9360"/>
      </w:tabs>
      <w:spacing w:after="0" w:line="240" w:lineRule="auto"/>
    </w:pPr>
    <w:rPr>
      <w:rFonts w:asciiTheme="minorHAnsi" w:hAnsiTheme="minorHAnsi" w:cstheme="minorBidi"/>
      <w:lang w:val="de-DE"/>
    </w:rPr>
  </w:style>
  <w:style w:type="character" w:customStyle="1" w:styleId="HeaderChar1">
    <w:name w:val="Header Char1"/>
    <w:basedOn w:val="DefaultParagraphFont"/>
    <w:uiPriority w:val="99"/>
    <w:semiHidden/>
    <w:rsid w:val="00D01B9E"/>
    <w:rPr>
      <w:rFonts w:ascii="Calibri" w:eastAsia="SimSun" w:hAnsi="Calibri" w:cs="Times New Roman"/>
    </w:rPr>
  </w:style>
  <w:style w:type="character" w:customStyle="1" w:styleId="FooterChar">
    <w:name w:val="Footer Char"/>
    <w:link w:val="Footer"/>
    <w:uiPriority w:val="99"/>
    <w:rsid w:val="00D01B9E"/>
    <w:rPr>
      <w:rFonts w:eastAsia="SimSun"/>
      <w:lang w:val="de-DE"/>
    </w:rPr>
  </w:style>
  <w:style w:type="paragraph" w:styleId="Footer">
    <w:name w:val="footer"/>
    <w:basedOn w:val="Normal"/>
    <w:link w:val="FooterChar"/>
    <w:uiPriority w:val="99"/>
    <w:unhideWhenUsed/>
    <w:rsid w:val="00D01B9E"/>
    <w:pPr>
      <w:tabs>
        <w:tab w:val="center" w:pos="4680"/>
        <w:tab w:val="right" w:pos="9360"/>
      </w:tabs>
      <w:spacing w:after="0" w:line="240" w:lineRule="auto"/>
    </w:pPr>
    <w:rPr>
      <w:rFonts w:asciiTheme="minorHAnsi" w:hAnsiTheme="minorHAnsi" w:cstheme="minorBidi"/>
      <w:lang w:val="de-DE"/>
    </w:rPr>
  </w:style>
  <w:style w:type="character" w:customStyle="1" w:styleId="FooterChar1">
    <w:name w:val="Footer Char1"/>
    <w:basedOn w:val="DefaultParagraphFont"/>
    <w:uiPriority w:val="99"/>
    <w:semiHidden/>
    <w:rsid w:val="00D01B9E"/>
    <w:rPr>
      <w:rFonts w:ascii="Calibri" w:eastAsia="SimSun" w:hAnsi="Calibri" w:cs="Times New Roman"/>
    </w:rPr>
  </w:style>
  <w:style w:type="character" w:customStyle="1" w:styleId="CommentSubjectChar">
    <w:name w:val="Comment Subject Char"/>
    <w:link w:val="CommentSubject"/>
    <w:uiPriority w:val="99"/>
    <w:semiHidden/>
    <w:rsid w:val="00D01B9E"/>
    <w:rPr>
      <w:rFonts w:eastAsia="SimSun"/>
      <w:b/>
      <w:bCs/>
      <w:lang w:val="de-DE"/>
    </w:rPr>
  </w:style>
  <w:style w:type="paragraph" w:styleId="CommentSubject">
    <w:name w:val="annotation subject"/>
    <w:basedOn w:val="CommentText"/>
    <w:next w:val="CommentText"/>
    <w:link w:val="CommentSubjectChar"/>
    <w:uiPriority w:val="99"/>
    <w:semiHidden/>
    <w:unhideWhenUsed/>
    <w:rsid w:val="00D01B9E"/>
    <w:rPr>
      <w:rFonts w:asciiTheme="minorHAnsi" w:hAnsiTheme="minorHAnsi" w:cstheme="minorBidi"/>
      <w:b/>
      <w:bCs/>
      <w:sz w:val="22"/>
      <w:szCs w:val="22"/>
      <w:lang w:val="de-DE"/>
    </w:rPr>
  </w:style>
  <w:style w:type="character" w:customStyle="1" w:styleId="CommentSubjectChar1">
    <w:name w:val="Comment Subject Char1"/>
    <w:basedOn w:val="CommentTextChar"/>
    <w:uiPriority w:val="99"/>
    <w:semiHidden/>
    <w:rsid w:val="00D01B9E"/>
    <w:rPr>
      <w:rFonts w:ascii="Calibri" w:eastAsia="SimSun" w:hAnsi="Calibri" w:cs="Times New Roman"/>
      <w:b/>
      <w:bCs/>
      <w:sz w:val="20"/>
      <w:szCs w:val="20"/>
    </w:rPr>
  </w:style>
  <w:style w:type="character" w:styleId="PlaceholderText">
    <w:name w:val="Placeholder Text"/>
    <w:uiPriority w:val="99"/>
    <w:semiHidden/>
    <w:rsid w:val="00D01B9E"/>
    <w:rPr>
      <w:color w:val="808080"/>
    </w:rPr>
  </w:style>
  <w:style w:type="character" w:styleId="Hyperlink">
    <w:name w:val="Hyperlink"/>
    <w:uiPriority w:val="99"/>
    <w:unhideWhenUsed/>
    <w:rsid w:val="00D01B9E"/>
    <w:rPr>
      <w:color w:val="0563C1"/>
      <w:u w:val="single"/>
    </w:rPr>
  </w:style>
  <w:style w:type="character" w:styleId="UnresolvedMention">
    <w:name w:val="Unresolved Mention"/>
    <w:uiPriority w:val="99"/>
    <w:semiHidden/>
    <w:unhideWhenUsed/>
    <w:rsid w:val="00D01B9E"/>
    <w:rPr>
      <w:color w:val="605E5C"/>
      <w:shd w:val="clear" w:color="auto" w:fill="E1DFDD"/>
    </w:rPr>
  </w:style>
  <w:style w:type="paragraph" w:styleId="Revision">
    <w:name w:val="Revision"/>
    <w:hidden/>
    <w:uiPriority w:val="99"/>
    <w:semiHidden/>
    <w:rsid w:val="00D01B9E"/>
    <w:pPr>
      <w:spacing w:after="0" w:line="240" w:lineRule="auto"/>
    </w:pPr>
    <w:rPr>
      <w:rFonts w:ascii="Calibri" w:eastAsia="SimSun" w:hAnsi="Calibri" w:cs="Times New Roman"/>
    </w:rPr>
  </w:style>
  <w:style w:type="table" w:styleId="TableGrid">
    <w:name w:val="Table Grid"/>
    <w:basedOn w:val="TableNormal"/>
    <w:uiPriority w:val="59"/>
    <w:rsid w:val="00D01B9E"/>
    <w:pPr>
      <w:spacing w:after="0" w:line="240" w:lineRule="auto"/>
    </w:pPr>
    <w:rPr>
      <w:rFonts w:ascii="Calibri" w:eastAsia="PMingLiU"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Table3">
    <w:name w:val="List Table 3"/>
    <w:basedOn w:val="TableNormal"/>
    <w:uiPriority w:val="48"/>
    <w:rsid w:val="00D01B9E"/>
    <w:pPr>
      <w:spacing w:after="0" w:line="240" w:lineRule="auto"/>
    </w:pPr>
    <w:rPr>
      <w:rFonts w:ascii="Calibri" w:eastAsia="Calibri" w:hAnsi="Calibri" w:cs="Times New Roman"/>
      <w:sz w:val="20"/>
      <w:szCs w:val="20"/>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character" w:styleId="LineNumber">
    <w:name w:val="line number"/>
    <w:basedOn w:val="DefaultParagraphFont"/>
    <w:uiPriority w:val="99"/>
    <w:semiHidden/>
    <w:unhideWhenUsed/>
    <w:rsid w:val="00D0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17</Pages>
  <Words>9175</Words>
  <Characters>52298</Characters>
  <Application>Microsoft Office Word</Application>
  <DocSecurity>0</DocSecurity>
  <Lines>435</Lines>
  <Paragraphs>122</Paragraphs>
  <ScaleCrop>false</ScaleCrop>
  <Company/>
  <LinksUpToDate>false</LinksUpToDate>
  <CharactersWithSpaces>61351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Kopsick</dc:creator>
  <cp:keywords/>
  <dc:description/>
  <cp:lastModifiedBy>Jeffrey Kopsick</cp:lastModifiedBy>
  <cp:revision>74</cp:revision>
  <dcterms:created xsi:type="dcterms:W3CDTF">2023-03-07T23:54:00Z</dcterms:created>
  <dcterms:modified xsi:type="dcterms:W3CDTF">2023-03-08T01:30:00Z</dcterms:modified>
</cp:coreProperties>
</file>