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CC5" w:rsidRPr="00F61422" w:rsidRDefault="0015088A" w:rsidP="00F61422">
      <w:pPr>
        <w:spacing w:line="360" w:lineRule="auto"/>
        <w:rPr>
          <w:rFonts w:ascii="Times New Roman" w:hAnsi="Times New Roman" w:cs="Times New Roman"/>
          <w:rPrChange w:id="0" w:author="Jaakko Koskenniemi" w:date="2023-06-13T13:08:00Z">
            <w:rPr/>
          </w:rPrChange>
        </w:rPr>
        <w:pPrChange w:id="1" w:author="Jaakko Koskenniemi" w:date="2023-06-13T13:15:00Z">
          <w:pPr/>
        </w:pPrChange>
      </w:pPr>
      <w:r w:rsidRPr="00F61422">
        <w:rPr>
          <w:rFonts w:ascii="Times New Roman" w:hAnsi="Times New Roman" w:cs="Times New Roman"/>
          <w:rPrChange w:id="2" w:author="Jaakko Koskenniemi" w:date="2023-06-13T13:08:00Z">
            <w:rPr/>
          </w:rPrChange>
        </w:rPr>
        <w:t>G</w:t>
      </w:r>
      <w:r w:rsidR="004B08C8" w:rsidRPr="00F61422">
        <w:rPr>
          <w:rFonts w:ascii="Times New Roman" w:hAnsi="Times New Roman" w:cs="Times New Roman"/>
          <w:rPrChange w:id="3" w:author="Jaakko Koskenniemi" w:date="2023-06-13T13:08:00Z">
            <w:rPr/>
          </w:rPrChange>
        </w:rPr>
        <w:t>enetic evidence for efficacy of targeting IL-2 and IL-6 signaling in prevention of type 1 diabetes</w:t>
      </w:r>
    </w:p>
    <w:p w:rsidR="004B08C8" w:rsidRPr="00F61422" w:rsidRDefault="004B08C8" w:rsidP="00F61422">
      <w:pPr>
        <w:spacing w:line="360" w:lineRule="auto"/>
        <w:rPr>
          <w:rFonts w:ascii="Times New Roman" w:hAnsi="Times New Roman" w:cs="Times New Roman"/>
          <w:rPrChange w:id="4" w:author="Jaakko Koskenniemi" w:date="2023-06-13T13:08:00Z">
            <w:rPr/>
          </w:rPrChange>
        </w:rPr>
        <w:pPrChange w:id="5" w:author="Jaakko Koskenniemi" w:date="2023-06-13T13:15:00Z">
          <w:pPr/>
        </w:pPrChange>
      </w:pPr>
      <w:r w:rsidRPr="00F61422">
        <w:rPr>
          <w:rFonts w:ascii="Times New Roman" w:hAnsi="Times New Roman" w:cs="Times New Roman"/>
          <w:rPrChange w:id="6" w:author="Jaakko Koskenniemi" w:date="2023-06-13T13:08:00Z">
            <w:rPr/>
          </w:rPrChange>
        </w:rPr>
        <w:t xml:space="preserve"> </w:t>
      </w:r>
    </w:p>
    <w:p w:rsidR="004B08C8" w:rsidRPr="00F61422" w:rsidRDefault="004B08C8" w:rsidP="00F61422">
      <w:pPr>
        <w:spacing w:line="360" w:lineRule="auto"/>
        <w:rPr>
          <w:rFonts w:ascii="Times New Roman" w:hAnsi="Times New Roman" w:cs="Times New Roman"/>
          <w:rPrChange w:id="7" w:author="Jaakko Koskenniemi" w:date="2023-06-13T13:08:00Z">
            <w:rPr/>
          </w:rPrChange>
        </w:rPr>
        <w:pPrChange w:id="8" w:author="Jaakko Koskenniemi" w:date="2023-06-13T13:15:00Z">
          <w:pPr/>
        </w:pPrChange>
      </w:pPr>
      <w:r w:rsidRPr="00F61422">
        <w:rPr>
          <w:rFonts w:ascii="Times New Roman" w:hAnsi="Times New Roman" w:cs="Times New Roman"/>
          <w:rPrChange w:id="9" w:author="Jaakko Koskenniemi" w:date="2023-06-13T13:08:00Z">
            <w:rPr/>
          </w:rPrChange>
        </w:rPr>
        <w:t>Background:</w:t>
      </w:r>
    </w:p>
    <w:p w:rsidR="008679C8" w:rsidRPr="00F61422" w:rsidRDefault="008679C8" w:rsidP="00F61422">
      <w:pPr>
        <w:spacing w:line="360" w:lineRule="auto"/>
        <w:rPr>
          <w:rFonts w:ascii="Times New Roman" w:hAnsi="Times New Roman" w:cs="Times New Roman"/>
          <w:rPrChange w:id="10" w:author="Jaakko Koskenniemi" w:date="2023-06-13T13:08:00Z">
            <w:rPr/>
          </w:rPrChange>
        </w:rPr>
        <w:pPrChange w:id="11" w:author="Jaakko Koskenniemi" w:date="2023-06-13T13:15:00Z">
          <w:pPr/>
        </w:pPrChange>
      </w:pPr>
      <w:r w:rsidRPr="00F61422">
        <w:rPr>
          <w:rFonts w:ascii="Times New Roman" w:hAnsi="Times New Roman" w:cs="Times New Roman"/>
          <w:rPrChange w:id="12" w:author="Jaakko Koskenniemi" w:date="2023-06-13T13:08:00Z">
            <w:rPr/>
          </w:rPrChange>
        </w:rPr>
        <w:t>Type 1 diabetes</w:t>
      </w:r>
      <w:r w:rsidR="001011BE" w:rsidRPr="00F61422">
        <w:rPr>
          <w:rFonts w:ascii="Times New Roman" w:hAnsi="Times New Roman" w:cs="Times New Roman"/>
          <w:rPrChange w:id="13" w:author="Jaakko Koskenniemi" w:date="2023-06-13T13:08:00Z">
            <w:rPr/>
          </w:rPrChange>
        </w:rPr>
        <w:t xml:space="preserve"> is</w:t>
      </w:r>
      <w:r w:rsidRPr="00F61422">
        <w:rPr>
          <w:rFonts w:ascii="Times New Roman" w:hAnsi="Times New Roman" w:cs="Times New Roman"/>
          <w:rPrChange w:id="14" w:author="Jaakko Koskenniemi" w:date="2023-06-13T13:08:00Z">
            <w:rPr/>
          </w:rPrChange>
        </w:rPr>
        <w:t xml:space="preserve"> a </w:t>
      </w:r>
      <w:r w:rsidR="00B27B3F" w:rsidRPr="00F61422">
        <w:rPr>
          <w:rFonts w:ascii="Times New Roman" w:hAnsi="Times New Roman" w:cs="Times New Roman"/>
          <w:rPrChange w:id="15" w:author="Jaakko Koskenniemi" w:date="2023-06-13T13:08:00Z">
            <w:rPr/>
          </w:rPrChange>
        </w:rPr>
        <w:t>prevalent</w:t>
      </w:r>
      <w:r w:rsidR="001011BE" w:rsidRPr="00F61422">
        <w:rPr>
          <w:rFonts w:ascii="Times New Roman" w:hAnsi="Times New Roman" w:cs="Times New Roman"/>
          <w:rPrChange w:id="16" w:author="Jaakko Koskenniemi" w:date="2023-06-13T13:08:00Z">
            <w:rPr/>
          </w:rPrChange>
        </w:rPr>
        <w:t xml:space="preserve"> </w:t>
      </w:r>
      <w:r w:rsidRPr="00F61422">
        <w:rPr>
          <w:rFonts w:ascii="Times New Roman" w:hAnsi="Times New Roman" w:cs="Times New Roman"/>
          <w:rPrChange w:id="17" w:author="Jaakko Koskenniemi" w:date="2023-06-13T13:08:00Z">
            <w:rPr/>
          </w:rPrChange>
        </w:rPr>
        <w:t>autoimmune</w:t>
      </w:r>
      <w:r w:rsidR="001011BE" w:rsidRPr="00F61422">
        <w:rPr>
          <w:rFonts w:ascii="Times New Roman" w:hAnsi="Times New Roman" w:cs="Times New Roman"/>
          <w:rPrChange w:id="18" w:author="Jaakko Koskenniemi" w:date="2023-06-13T13:08:00Z">
            <w:rPr/>
          </w:rPrChange>
        </w:rPr>
        <w:t xml:space="preserve"> disease</w:t>
      </w:r>
      <w:r w:rsidRPr="00F61422">
        <w:rPr>
          <w:rFonts w:ascii="Times New Roman" w:hAnsi="Times New Roman" w:cs="Times New Roman"/>
          <w:rPrChange w:id="19" w:author="Jaakko Koskenniemi" w:date="2023-06-13T13:08:00Z">
            <w:rPr/>
          </w:rPrChange>
        </w:rPr>
        <w:t xml:space="preserve">, </w:t>
      </w:r>
      <w:r w:rsidR="001011BE" w:rsidRPr="00F61422">
        <w:rPr>
          <w:rFonts w:ascii="Times New Roman" w:hAnsi="Times New Roman" w:cs="Times New Roman"/>
          <w:rPrChange w:id="20" w:author="Jaakko Koskenniemi" w:date="2023-06-13T13:08:00Z">
            <w:rPr/>
          </w:rPrChange>
        </w:rPr>
        <w:t xml:space="preserve">which </w:t>
      </w:r>
      <w:r w:rsidR="00B27B3F" w:rsidRPr="00F61422">
        <w:rPr>
          <w:rFonts w:ascii="Times New Roman" w:hAnsi="Times New Roman" w:cs="Times New Roman"/>
          <w:rPrChange w:id="21" w:author="Jaakko Koskenniemi" w:date="2023-06-13T13:08:00Z">
            <w:rPr/>
          </w:rPrChange>
        </w:rPr>
        <w:t>leads to impaired glucose metabolism</w:t>
      </w:r>
      <w:r w:rsidR="000C6656" w:rsidRPr="00F61422">
        <w:rPr>
          <w:rFonts w:ascii="Times New Roman" w:hAnsi="Times New Roman" w:cs="Times New Roman"/>
          <w:rPrChange w:id="22" w:author="Jaakko Koskenniemi" w:date="2023-06-13T13:08:00Z">
            <w:rPr/>
          </w:rPrChange>
        </w:rPr>
        <w:t>,</w:t>
      </w:r>
      <w:r w:rsidR="00B27B3F" w:rsidRPr="00F61422">
        <w:rPr>
          <w:rFonts w:ascii="Times New Roman" w:hAnsi="Times New Roman" w:cs="Times New Roman"/>
          <w:rPrChange w:id="23" w:author="Jaakko Koskenniemi" w:date="2023-06-13T13:08:00Z">
            <w:rPr/>
          </w:rPrChange>
        </w:rPr>
        <w:t xml:space="preserve"> </w:t>
      </w:r>
      <w:r w:rsidR="000C6656" w:rsidRPr="00F61422">
        <w:rPr>
          <w:rFonts w:ascii="Times New Roman" w:hAnsi="Times New Roman" w:cs="Times New Roman"/>
          <w:rPrChange w:id="24" w:author="Jaakko Koskenniemi" w:date="2023-06-13T13:08:00Z">
            <w:rPr/>
          </w:rPrChange>
        </w:rPr>
        <w:t xml:space="preserve">necessitating </w:t>
      </w:r>
      <w:r w:rsidRPr="00F61422">
        <w:rPr>
          <w:rFonts w:ascii="Times New Roman" w:hAnsi="Times New Roman" w:cs="Times New Roman"/>
          <w:rPrChange w:id="25" w:author="Jaakko Koskenniemi" w:date="2023-06-13T13:08:00Z">
            <w:rPr/>
          </w:rPrChange>
        </w:rPr>
        <w:t>daily insulin administration and glucose monitoring</w:t>
      </w:r>
      <w:r w:rsidR="001011BE" w:rsidRPr="00F61422">
        <w:rPr>
          <w:rFonts w:ascii="Times New Roman" w:hAnsi="Times New Roman" w:cs="Times New Roman"/>
          <w:rPrChange w:id="26" w:author="Jaakko Koskenniemi" w:date="2023-06-13T13:08:00Z">
            <w:rPr/>
          </w:rPrChange>
        </w:rPr>
        <w:t xml:space="preserve"> to prevent complications</w:t>
      </w:r>
      <w:r w:rsidRPr="00F61422">
        <w:rPr>
          <w:rFonts w:ascii="Times New Roman" w:hAnsi="Times New Roman" w:cs="Times New Roman"/>
          <w:rPrChange w:id="27" w:author="Jaakko Koskenniemi" w:date="2023-06-13T13:08:00Z">
            <w:rPr/>
          </w:rPrChange>
        </w:rPr>
        <w:t xml:space="preserve">. </w:t>
      </w:r>
      <w:r w:rsidR="000C6656" w:rsidRPr="00F61422">
        <w:rPr>
          <w:rFonts w:ascii="Times New Roman" w:hAnsi="Times New Roman" w:cs="Times New Roman"/>
          <w:rPrChange w:id="28" w:author="Jaakko Koskenniemi" w:date="2023-06-13T13:08:00Z">
            <w:rPr/>
          </w:rPrChange>
        </w:rPr>
        <w:t xml:space="preserve">Although </w:t>
      </w:r>
      <w:r w:rsidR="00B27B3F" w:rsidRPr="00F61422">
        <w:rPr>
          <w:rFonts w:ascii="Times New Roman" w:hAnsi="Times New Roman" w:cs="Times New Roman"/>
          <w:rPrChange w:id="29" w:author="Jaakko Koskenniemi" w:date="2023-06-13T13:08:00Z">
            <w:rPr/>
          </w:rPrChange>
        </w:rPr>
        <w:t xml:space="preserve">the risk of type 1 diabetes </w:t>
      </w:r>
      <w:proofErr w:type="gramStart"/>
      <w:r w:rsidR="00B27B3F" w:rsidRPr="00F61422">
        <w:rPr>
          <w:rFonts w:ascii="Times New Roman" w:hAnsi="Times New Roman" w:cs="Times New Roman"/>
          <w:rPrChange w:id="30" w:author="Jaakko Koskenniemi" w:date="2023-06-13T13:08:00Z">
            <w:rPr/>
          </w:rPrChange>
        </w:rPr>
        <w:t xml:space="preserve">can be </w:t>
      </w:r>
      <w:r w:rsidR="000C6656" w:rsidRPr="00F61422">
        <w:rPr>
          <w:rFonts w:ascii="Times New Roman" w:hAnsi="Times New Roman" w:cs="Times New Roman"/>
          <w:rPrChange w:id="31" w:author="Jaakko Koskenniemi" w:date="2023-06-13T13:08:00Z">
            <w:rPr/>
          </w:rPrChange>
        </w:rPr>
        <w:t xml:space="preserve">accurately </w:t>
      </w:r>
      <w:r w:rsidR="00B27B3F" w:rsidRPr="00F61422">
        <w:rPr>
          <w:rFonts w:ascii="Times New Roman" w:hAnsi="Times New Roman" w:cs="Times New Roman"/>
          <w:rPrChange w:id="32" w:author="Jaakko Koskenniemi" w:date="2023-06-13T13:08:00Z">
            <w:rPr/>
          </w:rPrChange>
        </w:rPr>
        <w:t>predicted</w:t>
      </w:r>
      <w:proofErr w:type="gramEnd"/>
      <w:r w:rsidRPr="00F61422">
        <w:rPr>
          <w:rFonts w:ascii="Times New Roman" w:hAnsi="Times New Roman" w:cs="Times New Roman"/>
          <w:rPrChange w:id="33" w:author="Jaakko Koskenniemi" w:date="2023-06-13T13:08:00Z">
            <w:rPr/>
          </w:rPrChange>
        </w:rPr>
        <w:t>, no widely available disease-modifying therapy</w:t>
      </w:r>
      <w:r w:rsidR="00B12C2A" w:rsidRPr="00F61422">
        <w:rPr>
          <w:rFonts w:ascii="Times New Roman" w:hAnsi="Times New Roman" w:cs="Times New Roman"/>
          <w:rPrChange w:id="34" w:author="Jaakko Koskenniemi" w:date="2023-06-13T13:08:00Z">
            <w:rPr/>
          </w:rPrChange>
        </w:rPr>
        <w:t xml:space="preserve"> exists</w:t>
      </w:r>
      <w:r w:rsidRPr="00F61422">
        <w:rPr>
          <w:rFonts w:ascii="Times New Roman" w:hAnsi="Times New Roman" w:cs="Times New Roman"/>
          <w:rPrChange w:id="35" w:author="Jaakko Koskenniemi" w:date="2023-06-13T13:08:00Z">
            <w:rPr/>
          </w:rPrChange>
        </w:rPr>
        <w:t xml:space="preserve">. </w:t>
      </w:r>
      <w:r w:rsidR="000C6656" w:rsidRPr="00F61422">
        <w:rPr>
          <w:rFonts w:ascii="Times New Roman" w:hAnsi="Times New Roman" w:cs="Times New Roman"/>
          <w:rPrChange w:id="36" w:author="Jaakko Koskenniemi" w:date="2023-06-13T13:08:00Z">
            <w:rPr/>
          </w:rPrChange>
        </w:rPr>
        <w:t>To improve this situation, w</w:t>
      </w:r>
      <w:r w:rsidRPr="00F61422">
        <w:rPr>
          <w:rFonts w:ascii="Times New Roman" w:hAnsi="Times New Roman" w:cs="Times New Roman"/>
          <w:rPrChange w:id="37" w:author="Jaakko Koskenniemi" w:date="2023-06-13T13:08:00Z">
            <w:rPr/>
          </w:rPrChange>
        </w:rPr>
        <w:t xml:space="preserve">e investigated genetic evidence to support the </w:t>
      </w:r>
      <w:r w:rsidR="001011BE" w:rsidRPr="00F61422">
        <w:rPr>
          <w:rFonts w:ascii="Times New Roman" w:hAnsi="Times New Roman" w:cs="Times New Roman"/>
          <w:rPrChange w:id="38" w:author="Jaakko Koskenniemi" w:date="2023-06-13T13:08:00Z">
            <w:rPr/>
          </w:rPrChange>
        </w:rPr>
        <w:t xml:space="preserve">repurposing of 12 drugs </w:t>
      </w:r>
      <w:r w:rsidR="000C6656" w:rsidRPr="00F61422">
        <w:rPr>
          <w:rFonts w:ascii="Times New Roman" w:hAnsi="Times New Roman" w:cs="Times New Roman"/>
          <w:rPrChange w:id="39" w:author="Jaakko Koskenniemi" w:date="2023-06-13T13:08:00Z">
            <w:rPr/>
          </w:rPrChange>
        </w:rPr>
        <w:t>for</w:t>
      </w:r>
      <w:r w:rsidR="00B27B3F" w:rsidRPr="00F61422">
        <w:rPr>
          <w:rFonts w:ascii="Times New Roman" w:hAnsi="Times New Roman" w:cs="Times New Roman"/>
          <w:rPrChange w:id="40" w:author="Jaakko Koskenniemi" w:date="2023-06-13T13:08:00Z">
            <w:rPr/>
          </w:rPrChange>
        </w:rPr>
        <w:t xml:space="preserve"> prevent</w:t>
      </w:r>
      <w:r w:rsidR="001011BE" w:rsidRPr="00F61422">
        <w:rPr>
          <w:rFonts w:ascii="Times New Roman" w:hAnsi="Times New Roman" w:cs="Times New Roman"/>
          <w:rPrChange w:id="41" w:author="Jaakko Koskenniemi" w:date="2023-06-13T13:08:00Z">
            <w:rPr/>
          </w:rPrChange>
        </w:rPr>
        <w:t xml:space="preserve"> </w:t>
      </w:r>
      <w:r w:rsidR="000C6656" w:rsidRPr="00F61422">
        <w:rPr>
          <w:rFonts w:ascii="Times New Roman" w:hAnsi="Times New Roman" w:cs="Times New Roman"/>
          <w:rPrChange w:id="42" w:author="Jaakko Koskenniemi" w:date="2023-06-13T13:08:00Z">
            <w:rPr/>
          </w:rPrChange>
        </w:rPr>
        <w:t xml:space="preserve">of </w:t>
      </w:r>
      <w:r w:rsidR="001011BE" w:rsidRPr="00F61422">
        <w:rPr>
          <w:rFonts w:ascii="Times New Roman" w:hAnsi="Times New Roman" w:cs="Times New Roman"/>
          <w:rPrChange w:id="43" w:author="Jaakko Koskenniemi" w:date="2023-06-13T13:08:00Z">
            <w:rPr/>
          </w:rPrChange>
        </w:rPr>
        <w:t xml:space="preserve">type 1 diabetes. </w:t>
      </w:r>
    </w:p>
    <w:p w:rsidR="004B08C8" w:rsidRPr="00F61422" w:rsidRDefault="004B08C8" w:rsidP="00F61422">
      <w:pPr>
        <w:spacing w:line="360" w:lineRule="auto"/>
        <w:rPr>
          <w:rFonts w:ascii="Times New Roman" w:hAnsi="Times New Roman" w:cs="Times New Roman"/>
          <w:rPrChange w:id="44" w:author="Jaakko Koskenniemi" w:date="2023-06-13T13:08:00Z">
            <w:rPr/>
          </w:rPrChange>
        </w:rPr>
        <w:pPrChange w:id="45" w:author="Jaakko Koskenniemi" w:date="2023-06-13T13:15:00Z">
          <w:pPr/>
        </w:pPrChange>
      </w:pPr>
      <w:r w:rsidRPr="00F61422">
        <w:rPr>
          <w:rFonts w:ascii="Times New Roman" w:hAnsi="Times New Roman" w:cs="Times New Roman"/>
          <w:rPrChange w:id="46" w:author="Jaakko Koskenniemi" w:date="2023-06-13T13:08:00Z">
            <w:rPr/>
          </w:rPrChange>
        </w:rPr>
        <w:t>Methods</w:t>
      </w:r>
    </w:p>
    <w:p w:rsidR="0015088A" w:rsidRPr="00F61422" w:rsidRDefault="001011BE" w:rsidP="00F61422">
      <w:pPr>
        <w:spacing w:line="360" w:lineRule="auto"/>
        <w:rPr>
          <w:rFonts w:ascii="Times New Roman" w:hAnsi="Times New Roman" w:cs="Times New Roman"/>
          <w:rPrChange w:id="47" w:author="Jaakko Koskenniemi" w:date="2023-06-13T13:08:00Z">
            <w:rPr/>
          </w:rPrChange>
        </w:rPr>
        <w:pPrChange w:id="48" w:author="Jaakko Koskenniemi" w:date="2023-06-13T13:15:00Z">
          <w:pPr/>
        </w:pPrChange>
      </w:pPr>
      <w:r w:rsidRPr="00F61422">
        <w:rPr>
          <w:rFonts w:ascii="Times New Roman" w:hAnsi="Times New Roman" w:cs="Times New Roman"/>
          <w:rPrChange w:id="49" w:author="Jaakko Koskenniemi" w:date="2023-06-13T13:08:00Z">
            <w:rPr/>
          </w:rPrChange>
        </w:rPr>
        <w:t xml:space="preserve">We </w:t>
      </w:r>
      <w:r w:rsidR="00B12C2A" w:rsidRPr="00F61422">
        <w:rPr>
          <w:rFonts w:ascii="Times New Roman" w:hAnsi="Times New Roman" w:cs="Times New Roman"/>
          <w:rPrChange w:id="50" w:author="Jaakko Koskenniemi" w:date="2023-06-13T13:08:00Z">
            <w:rPr/>
          </w:rPrChange>
        </w:rPr>
        <w:t>collected</w:t>
      </w:r>
      <w:r w:rsidR="0015088A" w:rsidRPr="00F61422">
        <w:rPr>
          <w:rFonts w:ascii="Times New Roman" w:hAnsi="Times New Roman" w:cs="Times New Roman"/>
          <w:rPrChange w:id="51" w:author="Jaakko Koskenniemi" w:date="2023-06-13T13:08:00Z">
            <w:rPr/>
          </w:rPrChange>
        </w:rPr>
        <w:t xml:space="preserve"> genome-wide study (GWAS) summary statistics for </w:t>
      </w:r>
      <w:r w:rsidR="00B12C2A" w:rsidRPr="00F61422">
        <w:rPr>
          <w:rFonts w:ascii="Times New Roman" w:hAnsi="Times New Roman" w:cs="Times New Roman"/>
          <w:rPrChange w:id="52" w:author="Jaakko Koskenniemi" w:date="2023-06-13T13:08:00Z">
            <w:rPr/>
          </w:rPrChange>
        </w:rPr>
        <w:t xml:space="preserve">the risk </w:t>
      </w:r>
      <w:proofErr w:type="gramStart"/>
      <w:r w:rsidR="00B12C2A" w:rsidRPr="00F61422">
        <w:rPr>
          <w:rFonts w:ascii="Times New Roman" w:hAnsi="Times New Roman" w:cs="Times New Roman"/>
          <w:rPrChange w:id="53" w:author="Jaakko Koskenniemi" w:date="2023-06-13T13:08:00Z">
            <w:rPr/>
          </w:rPrChange>
        </w:rPr>
        <w:t xml:space="preserve">of type 1 diabetes as well as </w:t>
      </w:r>
      <w:r w:rsidR="00416477" w:rsidRPr="00F61422">
        <w:rPr>
          <w:rFonts w:ascii="Times New Roman" w:hAnsi="Times New Roman" w:cs="Times New Roman"/>
          <w:rPrChange w:id="54" w:author="Jaakko Koskenniemi" w:date="2023-06-13T13:08:00Z">
            <w:rPr/>
          </w:rPrChange>
        </w:rPr>
        <w:t xml:space="preserve">for </w:t>
      </w:r>
      <w:r w:rsidR="0015088A" w:rsidRPr="00F61422">
        <w:rPr>
          <w:rFonts w:ascii="Times New Roman" w:hAnsi="Times New Roman" w:cs="Times New Roman"/>
          <w:rPrChange w:id="55" w:author="Jaakko Koskenniemi" w:date="2023-06-13T13:08:00Z">
            <w:rPr/>
          </w:rPrChange>
        </w:rPr>
        <w:t>blood gene expression</w:t>
      </w:r>
      <w:r w:rsidR="00B12C2A" w:rsidRPr="00F61422">
        <w:rPr>
          <w:rFonts w:ascii="Times New Roman" w:hAnsi="Times New Roman" w:cs="Times New Roman"/>
          <w:rPrChange w:id="56" w:author="Jaakko Koskenniemi" w:date="2023-06-13T13:08:00Z">
            <w:rPr/>
          </w:rPrChange>
        </w:rPr>
        <w:t xml:space="preserve"> and serum </w:t>
      </w:r>
      <w:r w:rsidR="0015088A" w:rsidRPr="00F61422">
        <w:rPr>
          <w:rFonts w:ascii="Times New Roman" w:hAnsi="Times New Roman" w:cs="Times New Roman"/>
          <w:rPrChange w:id="57" w:author="Jaakko Koskenniemi" w:date="2023-06-13T13:08:00Z">
            <w:rPr/>
          </w:rPrChange>
        </w:rPr>
        <w:t xml:space="preserve">protein levels for genetic polymorphisms </w:t>
      </w:r>
      <w:r w:rsidR="007B2CCB" w:rsidRPr="00F61422">
        <w:rPr>
          <w:rFonts w:ascii="Times New Roman" w:hAnsi="Times New Roman" w:cs="Times New Roman"/>
          <w:rPrChange w:id="58" w:author="Jaakko Koskenniemi" w:date="2023-06-13T13:08:00Z">
            <w:rPr/>
          </w:rPrChange>
        </w:rPr>
        <w:t xml:space="preserve">near </w:t>
      </w:r>
      <w:r w:rsidR="0015088A" w:rsidRPr="00F61422">
        <w:rPr>
          <w:rFonts w:ascii="Times New Roman" w:hAnsi="Times New Roman" w:cs="Times New Roman"/>
          <w:rPrChange w:id="59" w:author="Jaakko Koskenniemi" w:date="2023-06-13T13:08:00Z">
            <w:rPr/>
          </w:rPrChange>
        </w:rPr>
        <w:t xml:space="preserve">12 </w:t>
      </w:r>
      <w:r w:rsidR="007B2CCB" w:rsidRPr="00F61422">
        <w:rPr>
          <w:rFonts w:ascii="Times New Roman" w:hAnsi="Times New Roman" w:cs="Times New Roman"/>
          <w:rPrChange w:id="60" w:author="Jaakko Koskenniemi" w:date="2023-06-13T13:08:00Z">
            <w:rPr/>
          </w:rPrChange>
        </w:rPr>
        <w:t xml:space="preserve">potential </w:t>
      </w:r>
      <w:r w:rsidR="00B27B3F" w:rsidRPr="00F61422">
        <w:rPr>
          <w:rFonts w:ascii="Times New Roman" w:hAnsi="Times New Roman" w:cs="Times New Roman"/>
          <w:rPrChange w:id="61" w:author="Jaakko Koskenniemi" w:date="2023-06-13T13:08:00Z">
            <w:rPr/>
          </w:rPrChange>
        </w:rPr>
        <w:t>drug target genes</w:t>
      </w:r>
      <w:proofErr w:type="gramEnd"/>
      <w:r w:rsidR="0015088A" w:rsidRPr="00F61422">
        <w:rPr>
          <w:rFonts w:ascii="Times New Roman" w:hAnsi="Times New Roman" w:cs="Times New Roman"/>
          <w:rPrChange w:id="62" w:author="Jaakko Koskenniemi" w:date="2023-06-13T13:08:00Z">
            <w:rPr/>
          </w:rPrChange>
        </w:rPr>
        <w:t xml:space="preserve">.  </w:t>
      </w:r>
      <w:r w:rsidR="00B12C2A" w:rsidRPr="00F61422">
        <w:rPr>
          <w:rFonts w:ascii="Times New Roman" w:hAnsi="Times New Roman" w:cs="Times New Roman"/>
          <w:rPrChange w:id="63" w:author="Jaakko Koskenniemi" w:date="2023-06-13T13:08:00Z">
            <w:rPr/>
          </w:rPrChange>
        </w:rPr>
        <w:t xml:space="preserve">Using </w:t>
      </w:r>
      <w:proofErr w:type="spellStart"/>
      <w:r w:rsidR="0015088A" w:rsidRPr="00F61422">
        <w:rPr>
          <w:rFonts w:ascii="Times New Roman" w:hAnsi="Times New Roman" w:cs="Times New Roman"/>
          <w:rPrChange w:id="64" w:author="Jaakko Koskenniemi" w:date="2023-06-13T13:08:00Z">
            <w:rPr/>
          </w:rPrChange>
        </w:rPr>
        <w:t>colocalization</w:t>
      </w:r>
      <w:proofErr w:type="spellEnd"/>
      <w:r w:rsidR="00B12C2A" w:rsidRPr="00F61422">
        <w:rPr>
          <w:rFonts w:ascii="Times New Roman" w:hAnsi="Times New Roman" w:cs="Times New Roman"/>
          <w:rPrChange w:id="65" w:author="Jaakko Koskenniemi" w:date="2023-06-13T13:08:00Z">
            <w:rPr/>
          </w:rPrChange>
        </w:rPr>
        <w:t>, we examined</w:t>
      </w:r>
      <w:r w:rsidR="0015088A" w:rsidRPr="00F61422">
        <w:rPr>
          <w:rFonts w:ascii="Times New Roman" w:hAnsi="Times New Roman" w:cs="Times New Roman"/>
          <w:rPrChange w:id="66" w:author="Jaakko Koskenniemi" w:date="2023-06-13T13:08:00Z">
            <w:rPr/>
          </w:rPrChange>
        </w:rPr>
        <w:t xml:space="preserve"> </w:t>
      </w:r>
      <w:r w:rsidR="00B12C2A" w:rsidRPr="00F61422">
        <w:rPr>
          <w:rFonts w:ascii="Times New Roman" w:hAnsi="Times New Roman" w:cs="Times New Roman"/>
          <w:rPrChange w:id="67" w:author="Jaakko Koskenniemi" w:date="2023-06-13T13:08:00Z">
            <w:rPr/>
          </w:rPrChange>
        </w:rPr>
        <w:t xml:space="preserve">whether the same </w:t>
      </w:r>
      <w:r w:rsidR="0015088A" w:rsidRPr="00F61422">
        <w:rPr>
          <w:rFonts w:ascii="Times New Roman" w:hAnsi="Times New Roman" w:cs="Times New Roman"/>
          <w:rPrChange w:id="68" w:author="Jaakko Koskenniemi" w:date="2023-06-13T13:08:00Z">
            <w:rPr/>
          </w:rPrChange>
        </w:rPr>
        <w:t xml:space="preserve">genetic variants </w:t>
      </w:r>
      <w:r w:rsidR="00B12C2A" w:rsidRPr="00F61422">
        <w:rPr>
          <w:rFonts w:ascii="Times New Roman" w:hAnsi="Times New Roman" w:cs="Times New Roman"/>
          <w:rPrChange w:id="69" w:author="Jaakko Koskenniemi" w:date="2023-06-13T13:08:00Z">
            <w:rPr/>
          </w:rPrChange>
        </w:rPr>
        <w:t>increase</w:t>
      </w:r>
      <w:r w:rsidR="000C6656" w:rsidRPr="00F61422">
        <w:rPr>
          <w:rFonts w:ascii="Times New Roman" w:hAnsi="Times New Roman" w:cs="Times New Roman"/>
          <w:rPrChange w:id="70" w:author="Jaakko Koskenniemi" w:date="2023-06-13T13:08:00Z">
            <w:rPr/>
          </w:rPrChange>
        </w:rPr>
        <w:t>d</w:t>
      </w:r>
      <w:r w:rsidR="00B12C2A" w:rsidRPr="00F61422">
        <w:rPr>
          <w:rFonts w:ascii="Times New Roman" w:hAnsi="Times New Roman" w:cs="Times New Roman"/>
          <w:rPrChange w:id="71" w:author="Jaakko Koskenniemi" w:date="2023-06-13T13:08:00Z">
            <w:rPr/>
          </w:rPrChange>
        </w:rPr>
        <w:t xml:space="preserve"> the risk </w:t>
      </w:r>
      <w:r w:rsidR="0015088A" w:rsidRPr="00F61422">
        <w:rPr>
          <w:rFonts w:ascii="Times New Roman" w:hAnsi="Times New Roman" w:cs="Times New Roman"/>
          <w:rPrChange w:id="72" w:author="Jaakko Koskenniemi" w:date="2023-06-13T13:08:00Z">
            <w:rPr/>
          </w:rPrChange>
        </w:rPr>
        <w:t xml:space="preserve">of type 1 diabetes </w:t>
      </w:r>
      <w:r w:rsidR="000C6656" w:rsidRPr="00F61422">
        <w:rPr>
          <w:rFonts w:ascii="Times New Roman" w:hAnsi="Times New Roman" w:cs="Times New Roman"/>
          <w:rPrChange w:id="73" w:author="Jaakko Koskenniemi" w:date="2023-06-13T13:08:00Z">
            <w:rPr/>
          </w:rPrChange>
        </w:rPr>
        <w:t xml:space="preserve">also affected </w:t>
      </w:r>
      <w:r w:rsidR="0015088A" w:rsidRPr="00F61422">
        <w:rPr>
          <w:rFonts w:ascii="Times New Roman" w:hAnsi="Times New Roman" w:cs="Times New Roman"/>
          <w:rPrChange w:id="74" w:author="Jaakko Koskenniemi" w:date="2023-06-13T13:08:00Z">
            <w:rPr/>
          </w:rPrChange>
        </w:rPr>
        <w:t xml:space="preserve">the </w:t>
      </w:r>
      <w:r w:rsidR="00B27B3F" w:rsidRPr="00F61422">
        <w:rPr>
          <w:rFonts w:ascii="Times New Roman" w:hAnsi="Times New Roman" w:cs="Times New Roman"/>
          <w:rPrChange w:id="75" w:author="Jaakko Koskenniemi" w:date="2023-06-13T13:08:00Z">
            <w:rPr/>
          </w:rPrChange>
        </w:rPr>
        <w:t xml:space="preserve">relevant </w:t>
      </w:r>
      <w:r w:rsidR="00B12C2A" w:rsidRPr="00F61422">
        <w:rPr>
          <w:rFonts w:ascii="Times New Roman" w:hAnsi="Times New Roman" w:cs="Times New Roman"/>
          <w:rPrChange w:id="76" w:author="Jaakko Koskenniemi" w:date="2023-06-13T13:08:00Z">
            <w:rPr/>
          </w:rPrChange>
        </w:rPr>
        <w:t>drug target levels</w:t>
      </w:r>
      <w:r w:rsidR="0015088A" w:rsidRPr="00F61422">
        <w:rPr>
          <w:rFonts w:ascii="Times New Roman" w:hAnsi="Times New Roman" w:cs="Times New Roman"/>
          <w:rPrChange w:id="77" w:author="Jaakko Koskenniemi" w:date="2023-06-13T13:08:00Z">
            <w:rPr/>
          </w:rPrChange>
        </w:rPr>
        <w:t xml:space="preserve"> (serum protein level or blood gene expression). </w:t>
      </w:r>
    </w:p>
    <w:p w:rsidR="004506C9" w:rsidRPr="00F61422" w:rsidRDefault="004506C9" w:rsidP="00F61422">
      <w:pPr>
        <w:spacing w:line="360" w:lineRule="auto"/>
        <w:rPr>
          <w:rFonts w:ascii="Times New Roman" w:hAnsi="Times New Roman" w:cs="Times New Roman"/>
          <w:rPrChange w:id="78" w:author="Jaakko Koskenniemi" w:date="2023-06-13T13:08:00Z">
            <w:rPr/>
          </w:rPrChange>
        </w:rPr>
        <w:pPrChange w:id="79" w:author="Jaakko Koskenniemi" w:date="2023-06-13T13:15:00Z">
          <w:pPr/>
        </w:pPrChange>
      </w:pPr>
      <w:r w:rsidRPr="00F61422">
        <w:rPr>
          <w:rFonts w:ascii="Times New Roman" w:hAnsi="Times New Roman" w:cs="Times New Roman"/>
          <w:rPrChange w:id="80" w:author="Jaakko Koskenniemi" w:date="2023-06-13T13:08:00Z">
            <w:rPr/>
          </w:rPrChange>
        </w:rPr>
        <w:t>Findings</w:t>
      </w:r>
    </w:p>
    <w:p w:rsidR="001011BE" w:rsidRPr="00F61422" w:rsidRDefault="0015088A" w:rsidP="00F61422">
      <w:pPr>
        <w:spacing w:line="360" w:lineRule="auto"/>
        <w:rPr>
          <w:rFonts w:ascii="Times New Roman" w:hAnsi="Times New Roman" w:cs="Times New Roman"/>
          <w:rPrChange w:id="81" w:author="Jaakko Koskenniemi" w:date="2023-06-13T13:08:00Z">
            <w:rPr/>
          </w:rPrChange>
        </w:rPr>
        <w:pPrChange w:id="82" w:author="Jaakko Koskenniemi" w:date="2023-06-13T13:15:00Z">
          <w:pPr/>
        </w:pPrChange>
      </w:pPr>
      <w:proofErr w:type="spellStart"/>
      <w:r w:rsidRPr="00F61422">
        <w:rPr>
          <w:rFonts w:ascii="Times New Roman" w:hAnsi="Times New Roman" w:cs="Times New Roman"/>
          <w:rPrChange w:id="83" w:author="Jaakko Koskenniemi" w:date="2023-06-13T13:08:00Z">
            <w:rPr/>
          </w:rPrChange>
        </w:rPr>
        <w:t>Colocalization</w:t>
      </w:r>
      <w:proofErr w:type="spellEnd"/>
      <w:r w:rsidR="007B2CCB" w:rsidRPr="00F61422">
        <w:rPr>
          <w:rFonts w:ascii="Times New Roman" w:hAnsi="Times New Roman" w:cs="Times New Roman"/>
          <w:rPrChange w:id="84" w:author="Jaakko Koskenniemi" w:date="2023-06-13T13:08:00Z">
            <w:rPr/>
          </w:rPrChange>
        </w:rPr>
        <w:t xml:space="preserve"> analysis</w:t>
      </w:r>
      <w:r w:rsidRPr="00F61422">
        <w:rPr>
          <w:rFonts w:ascii="Times New Roman" w:hAnsi="Times New Roman" w:cs="Times New Roman"/>
          <w:rPrChange w:id="85" w:author="Jaakko Koskenniemi" w:date="2023-06-13T13:08:00Z">
            <w:rPr/>
          </w:rPrChange>
        </w:rPr>
        <w:t xml:space="preserve"> </w:t>
      </w:r>
      <w:r w:rsidR="00B12C2A" w:rsidRPr="00F61422">
        <w:rPr>
          <w:rFonts w:ascii="Times New Roman" w:hAnsi="Times New Roman" w:cs="Times New Roman"/>
          <w:rPrChange w:id="86" w:author="Jaakko Koskenniemi" w:date="2023-06-13T13:08:00Z">
            <w:rPr/>
          </w:rPrChange>
        </w:rPr>
        <w:t>revealed</w:t>
      </w:r>
      <w:r w:rsidRPr="00F61422">
        <w:rPr>
          <w:rFonts w:ascii="Times New Roman" w:hAnsi="Times New Roman" w:cs="Times New Roman"/>
          <w:rPrChange w:id="87" w:author="Jaakko Koskenniemi" w:date="2023-06-13T13:08:00Z">
            <w:rPr/>
          </w:rPrChange>
        </w:rPr>
        <w:t xml:space="preserve"> that </w:t>
      </w:r>
      <w:r w:rsidR="007B2CCB" w:rsidRPr="00F61422">
        <w:rPr>
          <w:rFonts w:ascii="Times New Roman" w:hAnsi="Times New Roman" w:cs="Times New Roman"/>
          <w:rPrChange w:id="88" w:author="Jaakko Koskenniemi" w:date="2023-06-13T13:08:00Z">
            <w:rPr/>
          </w:rPrChange>
        </w:rPr>
        <w:t xml:space="preserve">lead </w:t>
      </w:r>
      <w:r w:rsidRPr="00F61422">
        <w:rPr>
          <w:rFonts w:ascii="Times New Roman" w:hAnsi="Times New Roman" w:cs="Times New Roman"/>
          <w:rPrChange w:id="89" w:author="Jaakko Koskenniemi" w:date="2023-06-13T13:08:00Z">
            <w:rPr/>
          </w:rPrChange>
        </w:rPr>
        <w:t>variant</w:t>
      </w:r>
      <w:r w:rsidR="004506C9" w:rsidRPr="00F61422">
        <w:rPr>
          <w:rFonts w:ascii="Times New Roman" w:hAnsi="Times New Roman" w:cs="Times New Roman"/>
          <w:rPrChange w:id="90" w:author="Jaakko Koskenniemi" w:date="2023-06-13T13:08:00Z">
            <w:rPr/>
          </w:rPrChange>
        </w:rPr>
        <w:t>s</w:t>
      </w:r>
      <w:r w:rsidRPr="00F61422">
        <w:rPr>
          <w:rFonts w:ascii="Times New Roman" w:hAnsi="Times New Roman" w:cs="Times New Roman"/>
          <w:rPrChange w:id="91" w:author="Jaakko Koskenniemi" w:date="2023-06-13T13:08:00Z">
            <w:rPr/>
          </w:rPrChange>
        </w:rPr>
        <w:t xml:space="preserve"> </w:t>
      </w:r>
      <w:r w:rsidR="00B12C2A" w:rsidRPr="00F61422">
        <w:rPr>
          <w:rFonts w:ascii="Times New Roman" w:hAnsi="Times New Roman" w:cs="Times New Roman"/>
          <w:rPrChange w:id="92" w:author="Jaakko Koskenniemi" w:date="2023-06-13T13:08:00Z">
            <w:rPr/>
          </w:rPrChange>
        </w:rPr>
        <w:t>affecting</w:t>
      </w:r>
      <w:r w:rsidRPr="00F61422">
        <w:rPr>
          <w:rFonts w:ascii="Times New Roman" w:hAnsi="Times New Roman" w:cs="Times New Roman"/>
          <w:rPrChange w:id="93" w:author="Jaakko Koskenniemi" w:date="2023-06-13T13:08:00Z">
            <w:rPr/>
          </w:rPrChange>
        </w:rPr>
        <w:t xml:space="preserve"> </w:t>
      </w:r>
      <w:r w:rsidR="004506C9" w:rsidRPr="00F61422">
        <w:rPr>
          <w:rFonts w:ascii="Times New Roman" w:hAnsi="Times New Roman" w:cs="Times New Roman"/>
          <w:rPrChange w:id="94" w:author="Jaakko Koskenniemi" w:date="2023-06-13T13:08:00Z">
            <w:rPr/>
          </w:rPrChange>
        </w:rPr>
        <w:t xml:space="preserve">blood IL2RA or IL6R expression also increased the risk of type 1 diabetes (posterior probabilities </w:t>
      </w:r>
      <w:r w:rsidR="00B12C2A" w:rsidRPr="00F61422">
        <w:rPr>
          <w:rFonts w:ascii="Times New Roman" w:hAnsi="Times New Roman" w:cs="Times New Roman"/>
          <w:rPrChange w:id="95" w:author="Jaakko Koskenniemi" w:date="2023-06-13T13:08:00Z">
            <w:rPr/>
          </w:rPrChange>
        </w:rPr>
        <w:t>of</w:t>
      </w:r>
      <w:r w:rsidR="004506C9" w:rsidRPr="00F61422">
        <w:rPr>
          <w:rFonts w:ascii="Times New Roman" w:hAnsi="Times New Roman" w:cs="Times New Roman"/>
          <w:rPrChange w:id="96" w:author="Jaakko Koskenniemi" w:date="2023-06-13T13:08:00Z">
            <w:rPr/>
          </w:rPrChange>
        </w:rPr>
        <w:t xml:space="preserve"> the shared variant 100% and 96.3%, respectively)</w:t>
      </w:r>
      <w:r w:rsidR="007B2CCB" w:rsidRPr="00F61422">
        <w:rPr>
          <w:rFonts w:ascii="Times New Roman" w:hAnsi="Times New Roman" w:cs="Times New Roman"/>
          <w:rPrChange w:id="97" w:author="Jaakko Koskenniemi" w:date="2023-06-13T13:08:00Z">
            <w:rPr/>
          </w:rPrChange>
        </w:rPr>
        <w:t xml:space="preserve">. </w:t>
      </w:r>
      <w:r w:rsidR="000C6656" w:rsidRPr="00F61422">
        <w:rPr>
          <w:rFonts w:ascii="Times New Roman" w:hAnsi="Times New Roman" w:cs="Times New Roman"/>
          <w:rPrChange w:id="98" w:author="Jaakko Koskenniemi" w:date="2023-06-13T13:08:00Z">
            <w:rPr/>
          </w:rPrChange>
        </w:rPr>
        <w:t xml:space="preserve">We </w:t>
      </w:r>
      <w:r w:rsidR="00B12C2A" w:rsidRPr="00F61422">
        <w:rPr>
          <w:rFonts w:ascii="Times New Roman" w:hAnsi="Times New Roman" w:cs="Times New Roman"/>
          <w:rPrChange w:id="99" w:author="Jaakko Koskenniemi" w:date="2023-06-13T13:08:00Z">
            <w:rPr/>
          </w:rPrChange>
        </w:rPr>
        <w:t xml:space="preserve">observed </w:t>
      </w:r>
      <w:r w:rsidR="000C6656" w:rsidRPr="00F61422">
        <w:rPr>
          <w:rFonts w:ascii="Times New Roman" w:hAnsi="Times New Roman" w:cs="Times New Roman"/>
          <w:rPrChange w:id="100" w:author="Jaakko Koskenniemi" w:date="2023-06-13T13:08:00Z">
            <w:rPr/>
          </w:rPrChange>
        </w:rPr>
        <w:t xml:space="preserve">no </w:t>
      </w:r>
      <w:proofErr w:type="spellStart"/>
      <w:r w:rsidR="000C6656" w:rsidRPr="00F61422">
        <w:rPr>
          <w:rFonts w:ascii="Times New Roman" w:hAnsi="Times New Roman" w:cs="Times New Roman"/>
          <w:rPrChange w:id="101" w:author="Jaakko Koskenniemi" w:date="2023-06-13T13:08:00Z">
            <w:rPr/>
          </w:rPrChange>
        </w:rPr>
        <w:t>colocalisation</w:t>
      </w:r>
      <w:proofErr w:type="spellEnd"/>
      <w:r w:rsidR="000C6656" w:rsidRPr="00F61422">
        <w:rPr>
          <w:rFonts w:ascii="Times New Roman" w:hAnsi="Times New Roman" w:cs="Times New Roman"/>
          <w:rPrChange w:id="102" w:author="Jaakko Koskenniemi" w:date="2023-06-13T13:08:00Z">
            <w:rPr/>
          </w:rPrChange>
        </w:rPr>
        <w:t xml:space="preserve"> </w:t>
      </w:r>
      <w:r w:rsidR="00B12C2A" w:rsidRPr="00F61422">
        <w:rPr>
          <w:rFonts w:ascii="Times New Roman" w:hAnsi="Times New Roman" w:cs="Times New Roman"/>
          <w:rPrChange w:id="103" w:author="Jaakko Koskenniemi" w:date="2023-06-13T13:08:00Z">
            <w:rPr/>
          </w:rPrChange>
        </w:rPr>
        <w:t xml:space="preserve">between </w:t>
      </w:r>
      <w:r w:rsidR="000C6656" w:rsidRPr="00F61422">
        <w:rPr>
          <w:rFonts w:ascii="Times New Roman" w:hAnsi="Times New Roman" w:cs="Times New Roman"/>
          <w:rPrChange w:id="104" w:author="Jaakko Koskenniemi" w:date="2023-06-13T13:08:00Z">
            <w:rPr/>
          </w:rPrChange>
        </w:rPr>
        <w:t>drug target levels and</w:t>
      </w:r>
      <w:r w:rsidR="007B2CCB" w:rsidRPr="00F61422">
        <w:rPr>
          <w:rFonts w:ascii="Times New Roman" w:hAnsi="Times New Roman" w:cs="Times New Roman"/>
          <w:rPrChange w:id="105" w:author="Jaakko Koskenniemi" w:date="2023-06-13T13:08:00Z">
            <w:rPr/>
          </w:rPrChange>
        </w:rPr>
        <w:t xml:space="preserve"> </w:t>
      </w:r>
      <w:r w:rsidR="00B12C2A" w:rsidRPr="00F61422">
        <w:rPr>
          <w:rFonts w:ascii="Times New Roman" w:hAnsi="Times New Roman" w:cs="Times New Roman"/>
          <w:rPrChange w:id="106" w:author="Jaakko Koskenniemi" w:date="2023-06-13T13:08:00Z">
            <w:rPr/>
          </w:rPrChange>
        </w:rPr>
        <w:t xml:space="preserve">the risk of </w:t>
      </w:r>
      <w:r w:rsidR="007B2CCB" w:rsidRPr="00F61422">
        <w:rPr>
          <w:rFonts w:ascii="Times New Roman" w:hAnsi="Times New Roman" w:cs="Times New Roman"/>
          <w:rPrChange w:id="107" w:author="Jaakko Koskenniemi" w:date="2023-06-13T13:08:00Z">
            <w:rPr/>
          </w:rPrChange>
        </w:rPr>
        <w:t xml:space="preserve">type 1 diabetes near the </w:t>
      </w:r>
      <w:r w:rsidR="004506C9" w:rsidRPr="00F61422">
        <w:rPr>
          <w:rFonts w:ascii="Times New Roman" w:hAnsi="Times New Roman" w:cs="Times New Roman"/>
          <w:rPrChange w:id="108" w:author="Jaakko Koskenniemi" w:date="2023-06-13T13:08:00Z">
            <w:rPr/>
          </w:rPrChange>
        </w:rPr>
        <w:t xml:space="preserve">other target genes (IFNAR2, IL12B, IL23A, IL2RB, IL2RG, IL6ST, JAK1, JAK2, JAK3, </w:t>
      </w:r>
      <w:proofErr w:type="gramStart"/>
      <w:r w:rsidR="004506C9" w:rsidRPr="00F61422">
        <w:rPr>
          <w:rFonts w:ascii="Times New Roman" w:hAnsi="Times New Roman" w:cs="Times New Roman"/>
          <w:rPrChange w:id="109" w:author="Jaakko Koskenniemi" w:date="2023-06-13T13:08:00Z">
            <w:rPr/>
          </w:rPrChange>
        </w:rPr>
        <w:t>TYK2</w:t>
      </w:r>
      <w:proofErr w:type="gramEnd"/>
      <w:r w:rsidR="004506C9" w:rsidRPr="00F61422">
        <w:rPr>
          <w:rFonts w:ascii="Times New Roman" w:hAnsi="Times New Roman" w:cs="Times New Roman"/>
          <w:rPrChange w:id="110" w:author="Jaakko Koskenniemi" w:date="2023-06-13T13:08:00Z">
            <w:rPr/>
          </w:rPrChange>
        </w:rPr>
        <w:t>).</w:t>
      </w:r>
    </w:p>
    <w:p w:rsidR="004B08C8" w:rsidRPr="00F61422" w:rsidRDefault="004B08C8" w:rsidP="00F61422">
      <w:pPr>
        <w:spacing w:line="360" w:lineRule="auto"/>
        <w:rPr>
          <w:rFonts w:ascii="Times New Roman" w:hAnsi="Times New Roman" w:cs="Times New Roman"/>
          <w:rPrChange w:id="111" w:author="Jaakko Koskenniemi" w:date="2023-06-13T13:08:00Z">
            <w:rPr/>
          </w:rPrChange>
        </w:rPr>
        <w:pPrChange w:id="112" w:author="Jaakko Koskenniemi" w:date="2023-06-13T13:15:00Z">
          <w:pPr/>
        </w:pPrChange>
      </w:pPr>
      <w:r w:rsidRPr="00F61422">
        <w:rPr>
          <w:rFonts w:ascii="Times New Roman" w:hAnsi="Times New Roman" w:cs="Times New Roman"/>
          <w:rPrChange w:id="113" w:author="Jaakko Koskenniemi" w:date="2023-06-13T13:08:00Z">
            <w:rPr/>
          </w:rPrChange>
        </w:rPr>
        <w:t>Interpretation</w:t>
      </w:r>
    </w:p>
    <w:p w:rsidR="004506C9" w:rsidRPr="00F61422" w:rsidRDefault="00B12C2A" w:rsidP="00F61422">
      <w:pPr>
        <w:spacing w:line="360" w:lineRule="auto"/>
        <w:rPr>
          <w:rFonts w:ascii="Times New Roman" w:hAnsi="Times New Roman" w:cs="Times New Roman"/>
          <w:rPrChange w:id="114" w:author="Jaakko Koskenniemi" w:date="2023-06-13T13:08:00Z">
            <w:rPr/>
          </w:rPrChange>
        </w:rPr>
        <w:pPrChange w:id="115" w:author="Jaakko Koskenniemi" w:date="2023-06-13T13:15:00Z">
          <w:pPr/>
        </w:pPrChange>
      </w:pPr>
      <w:r w:rsidRPr="00F61422">
        <w:rPr>
          <w:rFonts w:ascii="Times New Roman" w:hAnsi="Times New Roman" w:cs="Times New Roman"/>
          <w:rPrChange w:id="116" w:author="Jaakko Koskenniemi" w:date="2023-06-13T13:08:00Z">
            <w:rPr/>
          </w:rPrChange>
        </w:rPr>
        <w:t xml:space="preserve">Our findings </w:t>
      </w:r>
      <w:r w:rsidR="000C6656" w:rsidRPr="00F61422">
        <w:rPr>
          <w:rFonts w:ascii="Times New Roman" w:hAnsi="Times New Roman" w:cs="Times New Roman"/>
          <w:rPrChange w:id="117" w:author="Jaakko Koskenniemi" w:date="2023-06-13T13:08:00Z">
            <w:rPr/>
          </w:rPrChange>
        </w:rPr>
        <w:t>offer robust</w:t>
      </w:r>
      <w:r w:rsidRPr="00F61422">
        <w:rPr>
          <w:rFonts w:ascii="Times New Roman" w:hAnsi="Times New Roman" w:cs="Times New Roman"/>
          <w:rPrChange w:id="118" w:author="Jaakko Koskenniemi" w:date="2023-06-13T13:08:00Z">
            <w:rPr/>
          </w:rPrChange>
        </w:rPr>
        <w:t xml:space="preserve"> </w:t>
      </w:r>
      <w:r w:rsidR="004506C9" w:rsidRPr="00F61422">
        <w:rPr>
          <w:rFonts w:ascii="Times New Roman" w:hAnsi="Times New Roman" w:cs="Times New Roman"/>
          <w:rPrChange w:id="119" w:author="Jaakko Koskenniemi" w:date="2023-06-13T13:08:00Z">
            <w:rPr/>
          </w:rPrChange>
        </w:rPr>
        <w:t xml:space="preserve">genetic evidence </w:t>
      </w:r>
      <w:r w:rsidRPr="00F61422">
        <w:rPr>
          <w:rFonts w:ascii="Times New Roman" w:hAnsi="Times New Roman" w:cs="Times New Roman"/>
          <w:rPrChange w:id="120" w:author="Jaakko Koskenniemi" w:date="2023-06-13T13:08:00Z">
            <w:rPr/>
          </w:rPrChange>
        </w:rPr>
        <w:t xml:space="preserve">supporting </w:t>
      </w:r>
      <w:r w:rsidR="004506C9" w:rsidRPr="00F61422">
        <w:rPr>
          <w:rFonts w:ascii="Times New Roman" w:hAnsi="Times New Roman" w:cs="Times New Roman"/>
          <w:rPrChange w:id="121" w:author="Jaakko Koskenniemi" w:date="2023-06-13T13:08:00Z">
            <w:rPr/>
          </w:rPrChange>
        </w:rPr>
        <w:t xml:space="preserve">interventions </w:t>
      </w:r>
      <w:r w:rsidR="007B2CCB" w:rsidRPr="00F61422">
        <w:rPr>
          <w:rFonts w:ascii="Times New Roman" w:hAnsi="Times New Roman" w:cs="Times New Roman"/>
          <w:rPrChange w:id="122" w:author="Jaakko Koskenniemi" w:date="2023-06-13T13:08:00Z">
            <w:rPr/>
          </w:rPrChange>
        </w:rPr>
        <w:t xml:space="preserve">such as </w:t>
      </w:r>
      <w:proofErr w:type="spellStart"/>
      <w:r w:rsidR="00A8464C" w:rsidRPr="00F61422">
        <w:rPr>
          <w:rFonts w:ascii="Times New Roman" w:hAnsi="Times New Roman" w:cs="Times New Roman"/>
          <w:rPrChange w:id="123" w:author="Jaakko Koskenniemi" w:date="2023-06-13T13:08:00Z">
            <w:rPr/>
          </w:rPrChange>
        </w:rPr>
        <w:t>tocilizumab</w:t>
      </w:r>
      <w:proofErr w:type="spellEnd"/>
      <w:r w:rsidR="00A8464C" w:rsidRPr="00F61422">
        <w:rPr>
          <w:rFonts w:ascii="Times New Roman" w:hAnsi="Times New Roman" w:cs="Times New Roman"/>
          <w:rPrChange w:id="124" w:author="Jaakko Koskenniemi" w:date="2023-06-13T13:08:00Z">
            <w:rPr/>
          </w:rPrChange>
        </w:rPr>
        <w:t xml:space="preserve"> </w:t>
      </w:r>
      <w:r w:rsidR="007B2CCB" w:rsidRPr="00F61422">
        <w:rPr>
          <w:rFonts w:ascii="Times New Roman" w:hAnsi="Times New Roman" w:cs="Times New Roman"/>
          <w:rPrChange w:id="125" w:author="Jaakko Koskenniemi" w:date="2023-06-13T13:08:00Z">
            <w:rPr/>
          </w:rPrChange>
        </w:rPr>
        <w:t xml:space="preserve">and low-dose </w:t>
      </w:r>
      <w:proofErr w:type="spellStart"/>
      <w:r w:rsidR="00A8464C" w:rsidRPr="00F61422">
        <w:rPr>
          <w:rFonts w:ascii="Times New Roman" w:hAnsi="Times New Roman" w:cs="Times New Roman"/>
          <w:rPrChange w:id="126" w:author="Jaakko Koskenniemi" w:date="2023-06-13T13:08:00Z">
            <w:rPr/>
          </w:rPrChange>
        </w:rPr>
        <w:t>aldesleukin</w:t>
      </w:r>
      <w:proofErr w:type="spellEnd"/>
      <w:r w:rsidR="00A8464C" w:rsidRPr="00F61422">
        <w:rPr>
          <w:rFonts w:ascii="Times New Roman" w:hAnsi="Times New Roman" w:cs="Times New Roman"/>
          <w:rPrChange w:id="127" w:author="Jaakko Koskenniemi" w:date="2023-06-13T13:08:00Z">
            <w:rPr/>
          </w:rPrChange>
        </w:rPr>
        <w:t xml:space="preserve"> </w:t>
      </w:r>
      <w:r w:rsidR="004506C9" w:rsidRPr="00F61422">
        <w:rPr>
          <w:rFonts w:ascii="Times New Roman" w:hAnsi="Times New Roman" w:cs="Times New Roman"/>
          <w:rPrChange w:id="128" w:author="Jaakko Koskenniemi" w:date="2023-06-13T13:08:00Z">
            <w:rPr/>
          </w:rPrChange>
        </w:rPr>
        <w:t xml:space="preserve">for prevention of type 1 diabetes. </w:t>
      </w:r>
      <w:r w:rsidRPr="00F61422">
        <w:rPr>
          <w:rFonts w:ascii="Times New Roman" w:hAnsi="Times New Roman" w:cs="Times New Roman"/>
          <w:rPrChange w:id="129" w:author="Jaakko Koskenniemi" w:date="2023-06-13T13:08:00Z">
            <w:rPr/>
          </w:rPrChange>
        </w:rPr>
        <w:t xml:space="preserve">Furthermore, </w:t>
      </w:r>
      <w:r w:rsidR="000C6656" w:rsidRPr="00F61422">
        <w:rPr>
          <w:rFonts w:ascii="Times New Roman" w:hAnsi="Times New Roman" w:cs="Times New Roman"/>
          <w:rPrChange w:id="130" w:author="Jaakko Koskenniemi" w:date="2023-06-13T13:08:00Z">
            <w:rPr/>
          </w:rPrChange>
        </w:rPr>
        <w:t>these findings encourage</w:t>
      </w:r>
      <w:r w:rsidRPr="00F61422">
        <w:rPr>
          <w:rFonts w:ascii="Times New Roman" w:hAnsi="Times New Roman" w:cs="Times New Roman"/>
          <w:rPrChange w:id="131" w:author="Jaakko Koskenniemi" w:date="2023-06-13T13:08:00Z">
            <w:rPr/>
          </w:rPrChange>
        </w:rPr>
        <w:t xml:space="preserve"> </w:t>
      </w:r>
      <w:r w:rsidR="000C6656" w:rsidRPr="00F61422">
        <w:rPr>
          <w:rFonts w:ascii="Times New Roman" w:hAnsi="Times New Roman" w:cs="Times New Roman"/>
          <w:rPrChange w:id="132" w:author="Jaakko Koskenniemi" w:date="2023-06-13T13:08:00Z">
            <w:rPr/>
          </w:rPrChange>
        </w:rPr>
        <w:t xml:space="preserve">the </w:t>
      </w:r>
      <w:r w:rsidRPr="00F61422">
        <w:rPr>
          <w:rFonts w:ascii="Times New Roman" w:hAnsi="Times New Roman" w:cs="Times New Roman"/>
          <w:rPrChange w:id="133" w:author="Jaakko Koskenniemi" w:date="2023-06-13T13:08:00Z">
            <w:rPr/>
          </w:rPrChange>
        </w:rPr>
        <w:t>development of drugs targeting the trimeric IL-2 receptor, which includes IL-2-receptor alpha subunit</w:t>
      </w:r>
      <w:r w:rsidR="000C6656" w:rsidRPr="00F61422">
        <w:rPr>
          <w:rFonts w:ascii="Times New Roman" w:hAnsi="Times New Roman" w:cs="Times New Roman"/>
          <w:rPrChange w:id="134" w:author="Jaakko Koskenniemi" w:date="2023-06-13T13:08:00Z">
            <w:rPr/>
          </w:rPrChange>
        </w:rPr>
        <w:t xml:space="preserve"> and </w:t>
      </w:r>
      <w:proofErr w:type="gramStart"/>
      <w:r w:rsidR="000C6656" w:rsidRPr="00F61422">
        <w:rPr>
          <w:rFonts w:ascii="Times New Roman" w:hAnsi="Times New Roman" w:cs="Times New Roman"/>
          <w:rPrChange w:id="135" w:author="Jaakko Koskenniemi" w:date="2023-06-13T13:08:00Z">
            <w:rPr/>
          </w:rPrChange>
        </w:rPr>
        <w:t>is</w:t>
      </w:r>
      <w:r w:rsidRPr="00F61422">
        <w:rPr>
          <w:rFonts w:ascii="Times New Roman" w:hAnsi="Times New Roman" w:cs="Times New Roman"/>
          <w:rPrChange w:id="136" w:author="Jaakko Koskenniemi" w:date="2023-06-13T13:08:00Z">
            <w:rPr/>
          </w:rPrChange>
        </w:rPr>
        <w:t xml:space="preserve"> predominantly localized</w:t>
      </w:r>
      <w:proofErr w:type="gramEnd"/>
      <w:r w:rsidRPr="00F61422">
        <w:rPr>
          <w:rFonts w:ascii="Times New Roman" w:hAnsi="Times New Roman" w:cs="Times New Roman"/>
          <w:rPrChange w:id="137" w:author="Jaakko Koskenniemi" w:date="2023-06-13T13:08:00Z">
            <w:rPr/>
          </w:rPrChange>
        </w:rPr>
        <w:t xml:space="preserve"> in regulatory T-cells. </w:t>
      </w:r>
    </w:p>
    <w:p w:rsidR="004B08C8" w:rsidRPr="00F61422" w:rsidRDefault="004B08C8" w:rsidP="00F61422">
      <w:pPr>
        <w:spacing w:line="360" w:lineRule="auto"/>
        <w:rPr>
          <w:rFonts w:ascii="Times New Roman" w:hAnsi="Times New Roman" w:cs="Times New Roman"/>
          <w:rPrChange w:id="138" w:author="Jaakko Koskenniemi" w:date="2023-06-13T13:08:00Z">
            <w:rPr/>
          </w:rPrChange>
        </w:rPr>
        <w:pPrChange w:id="139" w:author="Jaakko Koskenniemi" w:date="2023-06-13T13:15:00Z">
          <w:pPr/>
        </w:pPrChange>
      </w:pPr>
      <w:r w:rsidRPr="00F61422">
        <w:rPr>
          <w:rFonts w:ascii="Times New Roman" w:hAnsi="Times New Roman" w:cs="Times New Roman"/>
          <w:rPrChange w:id="140" w:author="Jaakko Koskenniemi" w:date="2023-06-13T13:08:00Z">
            <w:rPr/>
          </w:rPrChange>
        </w:rPr>
        <w:t>Funding</w:t>
      </w:r>
    </w:p>
    <w:p w:rsidR="00DE5245" w:rsidRPr="00F61422" w:rsidRDefault="00DE5245" w:rsidP="00F61422">
      <w:pPr>
        <w:spacing w:line="360" w:lineRule="auto"/>
        <w:rPr>
          <w:rFonts w:ascii="Times New Roman" w:hAnsi="Times New Roman" w:cs="Times New Roman"/>
          <w:rPrChange w:id="141" w:author="Jaakko Koskenniemi" w:date="2023-06-13T13:08:00Z">
            <w:rPr/>
          </w:rPrChange>
        </w:rPr>
        <w:pPrChange w:id="142" w:author="Jaakko Koskenniemi" w:date="2023-06-13T13:15:00Z">
          <w:pPr/>
        </w:pPrChange>
      </w:pPr>
      <w:r w:rsidRPr="00F61422">
        <w:rPr>
          <w:rFonts w:ascii="Times New Roman" w:hAnsi="Times New Roman" w:cs="Times New Roman"/>
          <w:rPrChange w:id="143" w:author="Jaakko Koskenniemi" w:date="2023-06-13T13:08:00Z">
            <w:rPr/>
          </w:rPrChange>
        </w:rPr>
        <w:br w:type="page"/>
      </w:r>
    </w:p>
    <w:p w:rsidR="00DE5245" w:rsidRPr="00F61422" w:rsidRDefault="00DE5245" w:rsidP="00F61422">
      <w:pPr>
        <w:spacing w:line="360" w:lineRule="auto"/>
        <w:rPr>
          <w:rFonts w:ascii="Times New Roman" w:hAnsi="Times New Roman" w:cs="Times New Roman"/>
          <w:rPrChange w:id="144" w:author="Jaakko Koskenniemi" w:date="2023-06-13T13:08:00Z">
            <w:rPr>
              <w:rFonts w:cstheme="minorHAnsi"/>
            </w:rPr>
          </w:rPrChange>
        </w:rPr>
        <w:pPrChange w:id="145" w:author="Jaakko Koskenniemi" w:date="2023-06-13T13:15:00Z">
          <w:pPr/>
        </w:pPrChange>
      </w:pPr>
      <w:r w:rsidRPr="00F61422">
        <w:rPr>
          <w:rFonts w:ascii="Times New Roman" w:hAnsi="Times New Roman" w:cs="Times New Roman"/>
          <w:rPrChange w:id="146" w:author="Jaakko Koskenniemi" w:date="2023-06-13T13:08:00Z">
            <w:rPr>
              <w:rFonts w:cstheme="minorHAnsi"/>
            </w:rPr>
          </w:rPrChange>
        </w:rPr>
        <w:lastRenderedPageBreak/>
        <w:t>Introduction</w:t>
      </w:r>
    </w:p>
    <w:p w:rsidR="00841E06" w:rsidRPr="00F61422" w:rsidRDefault="00591102" w:rsidP="00F61422">
      <w:pPr>
        <w:spacing w:line="360" w:lineRule="auto"/>
        <w:rPr>
          <w:rFonts w:ascii="Times New Roman" w:hAnsi="Times New Roman" w:cs="Times New Roman"/>
          <w:rPrChange w:id="147" w:author="Jaakko Koskenniemi" w:date="2023-06-13T13:08:00Z">
            <w:rPr>
              <w:rFonts w:cstheme="minorHAnsi"/>
            </w:rPr>
          </w:rPrChange>
        </w:rPr>
        <w:pPrChange w:id="148" w:author="Jaakko Koskenniemi" w:date="2023-06-13T13:15:00Z">
          <w:pPr/>
        </w:pPrChange>
      </w:pPr>
      <w:r w:rsidRPr="00F61422">
        <w:rPr>
          <w:rFonts w:ascii="Times New Roman" w:hAnsi="Times New Roman" w:cs="Times New Roman"/>
          <w:rPrChange w:id="149" w:author="Jaakko Koskenniemi" w:date="2023-06-13T13:08:00Z">
            <w:rPr>
              <w:rFonts w:cstheme="minorHAnsi"/>
            </w:rPr>
          </w:rPrChange>
        </w:rPr>
        <w:t xml:space="preserve">Despite </w:t>
      </w:r>
      <w:r w:rsidR="00841E06" w:rsidRPr="00F61422">
        <w:rPr>
          <w:rFonts w:ascii="Times New Roman" w:hAnsi="Times New Roman" w:cs="Times New Roman"/>
          <w:rPrChange w:id="150" w:author="Jaakko Koskenniemi" w:date="2023-06-13T13:08:00Z">
            <w:rPr>
              <w:rFonts w:cstheme="minorHAnsi"/>
            </w:rPr>
          </w:rPrChange>
        </w:rPr>
        <w:t xml:space="preserve">advances </w:t>
      </w:r>
      <w:r w:rsidRPr="00F61422">
        <w:rPr>
          <w:rFonts w:ascii="Times New Roman" w:hAnsi="Times New Roman" w:cs="Times New Roman"/>
          <w:rPrChange w:id="151" w:author="Jaakko Koskenniemi" w:date="2023-06-13T13:08:00Z">
            <w:rPr>
              <w:rFonts w:cstheme="minorHAnsi"/>
            </w:rPr>
          </w:rPrChange>
        </w:rPr>
        <w:t xml:space="preserve">in continuous glucose monitoring and insulin administration, </w:t>
      </w:r>
      <w:r w:rsidR="00841E06" w:rsidRPr="00F61422">
        <w:rPr>
          <w:rFonts w:ascii="Times New Roman" w:hAnsi="Times New Roman" w:cs="Times New Roman"/>
          <w:rPrChange w:id="152" w:author="Jaakko Koskenniemi" w:date="2023-06-13T13:08:00Z">
            <w:rPr>
              <w:rFonts w:cstheme="minorHAnsi"/>
            </w:rPr>
          </w:rPrChange>
        </w:rPr>
        <w:t xml:space="preserve">managing </w:t>
      </w:r>
      <w:r w:rsidR="006D5F86" w:rsidRPr="00F61422">
        <w:rPr>
          <w:rFonts w:ascii="Times New Roman" w:hAnsi="Times New Roman" w:cs="Times New Roman"/>
          <w:rPrChange w:id="153" w:author="Jaakko Koskenniemi" w:date="2023-06-13T13:08:00Z">
            <w:rPr>
              <w:rFonts w:cstheme="minorHAnsi"/>
            </w:rPr>
          </w:rPrChange>
        </w:rPr>
        <w:t xml:space="preserve">type 1 diabetes </w:t>
      </w:r>
      <w:r w:rsidR="00841E06" w:rsidRPr="00F61422">
        <w:rPr>
          <w:rFonts w:ascii="Times New Roman" w:hAnsi="Times New Roman" w:cs="Times New Roman"/>
          <w:rPrChange w:id="154" w:author="Jaakko Koskenniemi" w:date="2023-06-13T13:08:00Z">
            <w:rPr>
              <w:rFonts w:cstheme="minorHAnsi"/>
            </w:rPr>
          </w:rPrChange>
        </w:rPr>
        <w:t xml:space="preserve">remains </w:t>
      </w:r>
      <w:r w:rsidR="006D5F86" w:rsidRPr="00F61422">
        <w:rPr>
          <w:rFonts w:ascii="Times New Roman" w:hAnsi="Times New Roman" w:cs="Times New Roman"/>
          <w:rPrChange w:id="155" w:author="Jaakko Koskenniemi" w:date="2023-06-13T13:08:00Z">
            <w:rPr>
              <w:rFonts w:cstheme="minorHAnsi"/>
            </w:rPr>
          </w:rPrChange>
        </w:rPr>
        <w:t>a significant burden</w:t>
      </w:r>
      <w:r w:rsidR="00DE5245" w:rsidRPr="00F61422">
        <w:rPr>
          <w:rFonts w:ascii="Times New Roman" w:hAnsi="Times New Roman" w:cs="Times New Roman"/>
          <w:rPrChange w:id="156" w:author="Jaakko Koskenniemi" w:date="2023-06-13T13:08:00Z">
            <w:rPr>
              <w:rFonts w:cstheme="minorHAnsi"/>
            </w:rPr>
          </w:rPrChange>
        </w:rPr>
        <w:t xml:space="preserve">. </w:t>
      </w:r>
      <w:r w:rsidR="00C93B98" w:rsidRPr="00F61422">
        <w:rPr>
          <w:rFonts w:ascii="Times New Roman" w:hAnsi="Times New Roman" w:cs="Times New Roman"/>
          <w:rPrChange w:id="157" w:author="Jaakko Koskenniemi" w:date="2023-06-13T13:08:00Z">
            <w:rPr>
              <w:rFonts w:cstheme="minorHAnsi"/>
            </w:rPr>
          </w:rPrChange>
        </w:rPr>
        <w:t>S</w:t>
      </w:r>
      <w:r w:rsidR="00841E06" w:rsidRPr="00F61422">
        <w:rPr>
          <w:rFonts w:ascii="Times New Roman" w:hAnsi="Times New Roman" w:cs="Times New Roman"/>
          <w:rPrChange w:id="158" w:author="Jaakko Koskenniemi" w:date="2023-06-13T13:08:00Z">
            <w:rPr>
              <w:rFonts w:cstheme="minorHAnsi"/>
            </w:rPr>
          </w:rPrChange>
        </w:rPr>
        <w:t xml:space="preserve">everal drugs have </w:t>
      </w:r>
      <w:r w:rsidR="00C93B98" w:rsidRPr="00F61422">
        <w:rPr>
          <w:rFonts w:ascii="Times New Roman" w:hAnsi="Times New Roman" w:cs="Times New Roman"/>
          <w:rPrChange w:id="159" w:author="Jaakko Koskenniemi" w:date="2023-06-13T13:08:00Z">
            <w:rPr>
              <w:rFonts w:cstheme="minorHAnsi"/>
            </w:rPr>
          </w:rPrChange>
        </w:rPr>
        <w:t xml:space="preserve">shown potential in delaying </w:t>
      </w:r>
      <w:r w:rsidR="00841E06" w:rsidRPr="00F61422">
        <w:rPr>
          <w:rFonts w:ascii="Times New Roman" w:hAnsi="Times New Roman" w:cs="Times New Roman"/>
          <w:rPrChange w:id="160" w:author="Jaakko Koskenniemi" w:date="2023-06-13T13:08:00Z">
            <w:rPr>
              <w:rFonts w:cstheme="minorHAnsi"/>
            </w:rPr>
          </w:rPrChange>
        </w:rPr>
        <w:t xml:space="preserve">the loss in beta cell function in </w:t>
      </w:r>
      <w:r w:rsidR="00C93B98" w:rsidRPr="00F61422">
        <w:rPr>
          <w:rFonts w:ascii="Times New Roman" w:hAnsi="Times New Roman" w:cs="Times New Roman"/>
          <w:rPrChange w:id="161" w:author="Jaakko Koskenniemi" w:date="2023-06-13T13:08:00Z">
            <w:rPr>
              <w:rFonts w:cstheme="minorHAnsi"/>
            </w:rPr>
          </w:rPrChange>
        </w:rPr>
        <w:t xml:space="preserve">those </w:t>
      </w:r>
      <w:r w:rsidR="00841E06" w:rsidRPr="00F61422">
        <w:rPr>
          <w:rFonts w:ascii="Times New Roman" w:hAnsi="Times New Roman" w:cs="Times New Roman"/>
          <w:rPrChange w:id="162" w:author="Jaakko Koskenniemi" w:date="2023-06-13T13:08:00Z">
            <w:rPr>
              <w:rFonts w:cstheme="minorHAnsi"/>
            </w:rPr>
          </w:rPrChange>
        </w:rPr>
        <w:t xml:space="preserve">at risk of </w:t>
      </w:r>
      <w:r w:rsidR="00C93B98" w:rsidRPr="00F61422">
        <w:rPr>
          <w:rFonts w:ascii="Times New Roman" w:hAnsi="Times New Roman" w:cs="Times New Roman"/>
          <w:rPrChange w:id="163" w:author="Jaakko Koskenniemi" w:date="2023-06-13T13:08:00Z">
            <w:rPr>
              <w:rFonts w:cstheme="minorHAnsi"/>
            </w:rPr>
          </w:rPrChange>
        </w:rPr>
        <w:t xml:space="preserve">or newly diagnosed with </w:t>
      </w:r>
      <w:r w:rsidR="00841E06" w:rsidRPr="00F61422">
        <w:rPr>
          <w:rFonts w:ascii="Times New Roman" w:hAnsi="Times New Roman" w:cs="Times New Roman"/>
          <w:rPrChange w:id="164" w:author="Jaakko Koskenniemi" w:date="2023-06-13T13:08:00Z">
            <w:rPr>
              <w:rFonts w:cstheme="minorHAnsi"/>
            </w:rPr>
          </w:rPrChange>
        </w:rPr>
        <w:t>type 1 diabetes</w:t>
      </w:r>
      <w:r w:rsidR="00C93B98" w:rsidRPr="00F61422">
        <w:rPr>
          <w:rFonts w:ascii="Times New Roman" w:hAnsi="Times New Roman" w:cs="Times New Roman"/>
          <w:rPrChange w:id="165" w:author="Jaakko Koskenniemi" w:date="2023-06-13T13:08:00Z">
            <w:rPr>
              <w:rFonts w:cstheme="minorHAnsi"/>
            </w:rPr>
          </w:rPrChange>
        </w:rPr>
        <w:t>. However,</w:t>
      </w:r>
      <w:r w:rsidR="00841E06" w:rsidRPr="00F61422">
        <w:rPr>
          <w:rFonts w:ascii="Times New Roman" w:hAnsi="Times New Roman" w:cs="Times New Roman"/>
          <w:rPrChange w:id="166" w:author="Jaakko Koskenniemi" w:date="2023-06-13T13:08:00Z">
            <w:rPr>
              <w:rFonts w:cstheme="minorHAnsi"/>
            </w:rPr>
          </w:rPrChange>
        </w:rPr>
        <w:t xml:space="preserve"> </w:t>
      </w:r>
      <w:r w:rsidR="00132DAE" w:rsidRPr="00F61422">
        <w:rPr>
          <w:rFonts w:ascii="Times New Roman" w:hAnsi="Times New Roman" w:cs="Times New Roman"/>
          <w:rPrChange w:id="167" w:author="Jaakko Koskenniemi" w:date="2023-06-13T13:08:00Z">
            <w:rPr>
              <w:rFonts w:cstheme="minorHAnsi"/>
            </w:rPr>
          </w:rPrChange>
        </w:rPr>
        <w:t>no</w:t>
      </w:r>
      <w:r w:rsidR="009C6343" w:rsidRPr="00F61422">
        <w:rPr>
          <w:rFonts w:ascii="Times New Roman" w:hAnsi="Times New Roman" w:cs="Times New Roman"/>
          <w:rPrChange w:id="168" w:author="Jaakko Koskenniemi" w:date="2023-06-13T13:08:00Z">
            <w:rPr>
              <w:rFonts w:cstheme="minorHAnsi"/>
            </w:rPr>
          </w:rPrChange>
        </w:rPr>
        <w:t xml:space="preserve"> current therapy can</w:t>
      </w:r>
      <w:r w:rsidR="00841E06" w:rsidRPr="00F61422">
        <w:rPr>
          <w:rFonts w:ascii="Times New Roman" w:hAnsi="Times New Roman" w:cs="Times New Roman"/>
          <w:rPrChange w:id="169" w:author="Jaakko Koskenniemi" w:date="2023-06-13T13:08:00Z">
            <w:rPr>
              <w:rFonts w:cstheme="minorHAnsi"/>
            </w:rPr>
          </w:rPrChange>
        </w:rPr>
        <w:t xml:space="preserve"> </w:t>
      </w:r>
      <w:r w:rsidR="00C93B98" w:rsidRPr="00F61422">
        <w:rPr>
          <w:rFonts w:ascii="Times New Roman" w:hAnsi="Times New Roman" w:cs="Times New Roman"/>
          <w:rPrChange w:id="170" w:author="Jaakko Koskenniemi" w:date="2023-06-13T13:08:00Z">
            <w:rPr>
              <w:rFonts w:cstheme="minorHAnsi"/>
            </w:rPr>
          </w:rPrChange>
        </w:rPr>
        <w:t xml:space="preserve">completely </w:t>
      </w:r>
      <w:r w:rsidR="00132DAE" w:rsidRPr="00F61422">
        <w:rPr>
          <w:rFonts w:ascii="Times New Roman" w:hAnsi="Times New Roman" w:cs="Times New Roman"/>
          <w:rPrChange w:id="171" w:author="Jaakko Koskenniemi" w:date="2023-06-13T13:08:00Z">
            <w:rPr>
              <w:rFonts w:cstheme="minorHAnsi"/>
            </w:rPr>
          </w:rPrChange>
        </w:rPr>
        <w:t xml:space="preserve">halt the </w:t>
      </w:r>
      <w:r w:rsidR="009C6343" w:rsidRPr="00F61422">
        <w:rPr>
          <w:rFonts w:ascii="Times New Roman" w:hAnsi="Times New Roman" w:cs="Times New Roman"/>
          <w:rPrChange w:id="172" w:author="Jaakko Koskenniemi" w:date="2023-06-13T13:08:00Z">
            <w:rPr>
              <w:rFonts w:cstheme="minorHAnsi"/>
            </w:rPr>
          </w:rPrChange>
        </w:rPr>
        <w:t xml:space="preserve">disease </w:t>
      </w:r>
      <w:r w:rsidR="00132DAE" w:rsidRPr="00F61422">
        <w:rPr>
          <w:rFonts w:ascii="Times New Roman" w:hAnsi="Times New Roman" w:cs="Times New Roman"/>
          <w:rPrChange w:id="173" w:author="Jaakko Koskenniemi" w:date="2023-06-13T13:08:00Z">
            <w:rPr>
              <w:rFonts w:cstheme="minorHAnsi"/>
            </w:rPr>
          </w:rPrChange>
        </w:rPr>
        <w:t>progression.</w:t>
      </w:r>
      <w:r w:rsidR="00841E06" w:rsidRPr="00F61422">
        <w:rPr>
          <w:rFonts w:ascii="Times New Roman" w:hAnsi="Times New Roman" w:cs="Times New Roman"/>
          <w:rPrChange w:id="174" w:author="Jaakko Koskenniemi" w:date="2023-06-13T13:08:00Z">
            <w:rPr>
              <w:rFonts w:cstheme="minorHAnsi"/>
            </w:rPr>
          </w:rPrChange>
        </w:rPr>
        <w:t xml:space="preserve"> </w:t>
      </w:r>
      <w:r w:rsidR="009C6343" w:rsidRPr="00F61422">
        <w:rPr>
          <w:rFonts w:ascii="Times New Roman" w:hAnsi="Times New Roman" w:cs="Times New Roman"/>
          <w:rPrChange w:id="175" w:author="Jaakko Koskenniemi" w:date="2023-06-13T13:08:00Z">
            <w:rPr>
              <w:rFonts w:cstheme="minorHAnsi"/>
            </w:rPr>
          </w:rPrChange>
        </w:rPr>
        <w:t>Challenges in progress towards this goal include t</w:t>
      </w:r>
      <w:r w:rsidR="00997437" w:rsidRPr="00F61422">
        <w:rPr>
          <w:rFonts w:ascii="Times New Roman" w:hAnsi="Times New Roman" w:cs="Times New Roman"/>
          <w:rPrChange w:id="176" w:author="Jaakko Koskenniemi" w:date="2023-06-13T13:08:00Z">
            <w:rPr>
              <w:rFonts w:cstheme="minorHAnsi"/>
            </w:rPr>
          </w:rPrChange>
        </w:rPr>
        <w:t xml:space="preserve">he </w:t>
      </w:r>
      <w:r w:rsidR="00C93B98" w:rsidRPr="00F61422">
        <w:rPr>
          <w:rFonts w:ascii="Times New Roman" w:hAnsi="Times New Roman" w:cs="Times New Roman"/>
          <w:rPrChange w:id="177" w:author="Jaakko Koskenniemi" w:date="2023-06-13T13:08:00Z">
            <w:rPr>
              <w:rFonts w:cstheme="minorHAnsi"/>
            </w:rPr>
          </w:rPrChange>
        </w:rPr>
        <w:t xml:space="preserve">pathogenic </w:t>
      </w:r>
      <w:r w:rsidR="00B515A4" w:rsidRPr="00F61422">
        <w:rPr>
          <w:rFonts w:ascii="Times New Roman" w:hAnsi="Times New Roman" w:cs="Times New Roman"/>
          <w:rPrChange w:id="178" w:author="Jaakko Koskenniemi" w:date="2023-06-13T13:08:00Z">
            <w:rPr>
              <w:rFonts w:cstheme="minorHAnsi"/>
            </w:rPr>
          </w:rPrChange>
        </w:rPr>
        <w:t xml:space="preserve">heterogeneity of type 1 diabetes and </w:t>
      </w:r>
      <w:r w:rsidR="00C93B98" w:rsidRPr="00F61422">
        <w:rPr>
          <w:rFonts w:ascii="Times New Roman" w:hAnsi="Times New Roman" w:cs="Times New Roman"/>
          <w:rPrChange w:id="179" w:author="Jaakko Koskenniemi" w:date="2023-06-13T13:08:00Z">
            <w:rPr>
              <w:rFonts w:cstheme="minorHAnsi"/>
            </w:rPr>
          </w:rPrChange>
        </w:rPr>
        <w:t xml:space="preserve">a </w:t>
      </w:r>
      <w:r w:rsidR="00B515A4" w:rsidRPr="00F61422">
        <w:rPr>
          <w:rFonts w:ascii="Times New Roman" w:hAnsi="Times New Roman" w:cs="Times New Roman"/>
          <w:rPrChange w:id="180" w:author="Jaakko Koskenniemi" w:date="2023-06-13T13:08:00Z">
            <w:rPr>
              <w:rFonts w:cstheme="minorHAnsi"/>
            </w:rPr>
          </w:rPrChange>
        </w:rPr>
        <w:t xml:space="preserve">limited </w:t>
      </w:r>
      <w:r w:rsidR="00C93B98" w:rsidRPr="00F61422">
        <w:rPr>
          <w:rFonts w:ascii="Times New Roman" w:hAnsi="Times New Roman" w:cs="Times New Roman"/>
          <w:rPrChange w:id="181" w:author="Jaakko Koskenniemi" w:date="2023-06-13T13:08:00Z">
            <w:rPr>
              <w:rFonts w:cstheme="minorHAnsi"/>
            </w:rPr>
          </w:rPrChange>
        </w:rPr>
        <w:t xml:space="preserve">pool of </w:t>
      </w:r>
      <w:r w:rsidR="009C6343" w:rsidRPr="00F61422">
        <w:rPr>
          <w:rFonts w:ascii="Times New Roman" w:hAnsi="Times New Roman" w:cs="Times New Roman"/>
          <w:rPrChange w:id="182" w:author="Jaakko Koskenniemi" w:date="2023-06-13T13:08:00Z">
            <w:rPr>
              <w:rFonts w:cstheme="minorHAnsi"/>
            </w:rPr>
          </w:rPrChange>
        </w:rPr>
        <w:t>autoantibody-positive individuals</w:t>
      </w:r>
      <w:r w:rsidR="00E46144" w:rsidRPr="00F61422">
        <w:rPr>
          <w:rFonts w:ascii="Times New Roman" w:hAnsi="Times New Roman" w:cs="Times New Roman"/>
          <w:rPrChange w:id="183" w:author="Jaakko Koskenniemi" w:date="2023-06-13T13:08:00Z">
            <w:rPr>
              <w:rFonts w:cstheme="minorHAnsi"/>
            </w:rPr>
          </w:rPrChange>
        </w:rPr>
        <w:t xml:space="preserve"> </w:t>
      </w:r>
      <w:r w:rsidR="009C6343" w:rsidRPr="00F61422">
        <w:rPr>
          <w:rFonts w:ascii="Times New Roman" w:hAnsi="Times New Roman" w:cs="Times New Roman"/>
          <w:rPrChange w:id="184" w:author="Jaakko Koskenniemi" w:date="2023-06-13T13:08:00Z">
            <w:rPr>
              <w:rFonts w:cstheme="minorHAnsi"/>
            </w:rPr>
          </w:rPrChange>
        </w:rPr>
        <w:t xml:space="preserve">available </w:t>
      </w:r>
      <w:r w:rsidR="00C93B98" w:rsidRPr="00F61422">
        <w:rPr>
          <w:rFonts w:ascii="Times New Roman" w:hAnsi="Times New Roman" w:cs="Times New Roman"/>
          <w:rPrChange w:id="185" w:author="Jaakko Koskenniemi" w:date="2023-06-13T13:08:00Z">
            <w:rPr>
              <w:rFonts w:cstheme="minorHAnsi"/>
            </w:rPr>
          </w:rPrChange>
        </w:rPr>
        <w:t>for prevention trials</w:t>
      </w:r>
      <w:r w:rsidR="00841E06" w:rsidRPr="00F61422">
        <w:rPr>
          <w:rFonts w:ascii="Times New Roman" w:hAnsi="Times New Roman" w:cs="Times New Roman"/>
          <w:rPrChange w:id="186" w:author="Jaakko Koskenniemi" w:date="2023-06-13T13:08:00Z">
            <w:rPr>
              <w:rFonts w:cstheme="minorHAnsi"/>
            </w:rPr>
          </w:rPrChange>
        </w:rPr>
        <w:t xml:space="preserve">. Thus, </w:t>
      </w:r>
      <w:r w:rsidR="00E46144" w:rsidRPr="00F61422">
        <w:rPr>
          <w:rFonts w:ascii="Times New Roman" w:hAnsi="Times New Roman" w:cs="Times New Roman"/>
          <w:rPrChange w:id="187" w:author="Jaakko Koskenniemi" w:date="2023-06-13T13:08:00Z">
            <w:rPr>
              <w:rFonts w:cstheme="minorHAnsi"/>
            </w:rPr>
          </w:rPrChange>
        </w:rPr>
        <w:t xml:space="preserve">it is crucial to prioritize the access to this pool for the </w:t>
      </w:r>
      <w:r w:rsidR="00841E06" w:rsidRPr="00F61422">
        <w:rPr>
          <w:rFonts w:ascii="Times New Roman" w:hAnsi="Times New Roman" w:cs="Times New Roman"/>
          <w:rPrChange w:id="188" w:author="Jaakko Koskenniemi" w:date="2023-06-13T13:08:00Z">
            <w:rPr>
              <w:rFonts w:cstheme="minorHAnsi"/>
            </w:rPr>
          </w:rPrChange>
        </w:rPr>
        <w:t>most promising drugs.</w:t>
      </w:r>
    </w:p>
    <w:p w:rsidR="00841E06" w:rsidRPr="00F61422" w:rsidRDefault="009C6343" w:rsidP="00F61422">
      <w:pPr>
        <w:pStyle w:val="NormalWeb"/>
        <w:spacing w:line="360" w:lineRule="auto"/>
        <w:rPr>
          <w:sz w:val="22"/>
          <w:szCs w:val="22"/>
          <w:lang w:val="en-US"/>
          <w:rPrChange w:id="189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pPrChange w:id="190" w:author="Jaakko Koskenniemi" w:date="2023-06-13T13:15:00Z">
          <w:pPr>
            <w:pStyle w:val="NormalWeb"/>
          </w:pPr>
        </w:pPrChange>
      </w:pPr>
      <w:r w:rsidRPr="00F61422">
        <w:rPr>
          <w:sz w:val="22"/>
          <w:szCs w:val="22"/>
          <w:lang w:val="en-US"/>
          <w:rPrChange w:id="191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>The pharmaceutical industry increasingly uses g</w:t>
      </w:r>
      <w:r w:rsidR="00841E06" w:rsidRPr="00F61422">
        <w:rPr>
          <w:sz w:val="22"/>
          <w:szCs w:val="22"/>
          <w:lang w:val="en-US"/>
          <w:rPrChange w:id="192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enetic evidence </w:t>
      </w:r>
      <w:r w:rsidR="00E46144" w:rsidRPr="00F61422">
        <w:rPr>
          <w:sz w:val="22"/>
          <w:szCs w:val="22"/>
          <w:lang w:val="en-US"/>
          <w:rPrChange w:id="193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increasingly </w:t>
      </w:r>
      <w:r w:rsidRPr="00F61422">
        <w:rPr>
          <w:sz w:val="22"/>
          <w:szCs w:val="22"/>
          <w:lang w:val="en-US"/>
          <w:rPrChange w:id="194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to </w:t>
      </w:r>
      <w:r w:rsidR="00841E06" w:rsidRPr="00F61422">
        <w:rPr>
          <w:sz w:val="22"/>
          <w:szCs w:val="22"/>
          <w:lang w:val="en-US"/>
          <w:rPrChange w:id="195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>select</w:t>
      </w:r>
      <w:r w:rsidR="00997437" w:rsidRPr="00F61422">
        <w:rPr>
          <w:sz w:val="22"/>
          <w:szCs w:val="22"/>
          <w:lang w:val="en-US"/>
          <w:rPrChange w:id="196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 of</w:t>
      </w:r>
      <w:r w:rsidR="00841E06" w:rsidRPr="00F61422">
        <w:rPr>
          <w:sz w:val="22"/>
          <w:szCs w:val="22"/>
          <w:lang w:val="en-US"/>
          <w:rPrChange w:id="197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 drug candidates for clinical development, </w:t>
      </w:r>
      <w:r w:rsidR="00E46144" w:rsidRPr="00F61422">
        <w:rPr>
          <w:sz w:val="22"/>
          <w:szCs w:val="22"/>
          <w:lang w:val="en-US"/>
          <w:rPrChange w:id="198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as </w:t>
      </w:r>
      <w:r w:rsidRPr="00F61422">
        <w:rPr>
          <w:sz w:val="22"/>
          <w:szCs w:val="22"/>
          <w:lang w:val="en-US"/>
          <w:rPrChange w:id="199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candidates backed by </w:t>
      </w:r>
      <w:r w:rsidR="00E46144" w:rsidRPr="00F61422">
        <w:rPr>
          <w:sz w:val="22"/>
          <w:szCs w:val="22"/>
          <w:lang w:val="en-US"/>
          <w:rPrChange w:id="200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such evidence </w:t>
      </w:r>
      <w:r w:rsidRPr="00F61422">
        <w:rPr>
          <w:sz w:val="22"/>
          <w:szCs w:val="22"/>
          <w:lang w:val="en-US"/>
          <w:rPrChange w:id="201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tend to have </w:t>
      </w:r>
      <w:r w:rsidR="00841E06" w:rsidRPr="00F61422">
        <w:rPr>
          <w:sz w:val="22"/>
          <w:szCs w:val="22"/>
          <w:lang w:val="en-US"/>
          <w:rPrChange w:id="202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higher </w:t>
      </w:r>
      <w:r w:rsidR="00E46144" w:rsidRPr="00F61422">
        <w:rPr>
          <w:sz w:val="22"/>
          <w:szCs w:val="22"/>
          <w:lang w:val="en-US"/>
          <w:rPrChange w:id="203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>success</w:t>
      </w:r>
      <w:r w:rsidRPr="00F61422">
        <w:rPr>
          <w:sz w:val="22"/>
          <w:szCs w:val="22"/>
          <w:lang w:val="en-US"/>
          <w:rPrChange w:id="204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 rates</w:t>
      </w:r>
      <w:r w:rsidR="00841E06" w:rsidRPr="00F61422">
        <w:rPr>
          <w:sz w:val="22"/>
          <w:szCs w:val="22"/>
          <w:lang w:val="en-US"/>
          <w:rPrChange w:id="205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. </w:t>
      </w:r>
      <w:r w:rsidR="00E46144" w:rsidRPr="00F61422">
        <w:rPr>
          <w:sz w:val="22"/>
          <w:szCs w:val="22"/>
          <w:lang w:val="en-US"/>
          <w:rPrChange w:id="206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>High-resolution g</w:t>
      </w:r>
      <w:r w:rsidR="00841E06" w:rsidRPr="00F61422">
        <w:rPr>
          <w:sz w:val="22"/>
          <w:szCs w:val="22"/>
          <w:lang w:val="en-US"/>
          <w:rPrChange w:id="207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>enome-wide association studies (GWAS)</w:t>
      </w:r>
      <w:r w:rsidR="00E46144" w:rsidRPr="00F61422">
        <w:rPr>
          <w:sz w:val="22"/>
          <w:szCs w:val="22"/>
          <w:lang w:val="en-US"/>
          <w:rPrChange w:id="208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 </w:t>
      </w:r>
      <w:r w:rsidRPr="00F61422">
        <w:rPr>
          <w:sz w:val="22"/>
          <w:szCs w:val="22"/>
          <w:lang w:val="en-US"/>
          <w:rPrChange w:id="209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>enable</w:t>
      </w:r>
      <w:r w:rsidR="00E46144" w:rsidRPr="00F61422">
        <w:rPr>
          <w:sz w:val="22"/>
          <w:szCs w:val="22"/>
          <w:lang w:val="en-US"/>
          <w:rPrChange w:id="210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 the examination of v</w:t>
      </w:r>
      <w:r w:rsidR="00C93B98" w:rsidRPr="00F61422">
        <w:rPr>
          <w:sz w:val="22"/>
          <w:szCs w:val="22"/>
          <w:lang w:val="en-US"/>
          <w:rPrChange w:id="211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ariability </w:t>
      </w:r>
      <w:r w:rsidR="00E46144" w:rsidRPr="00F61422">
        <w:rPr>
          <w:sz w:val="22"/>
          <w:szCs w:val="22"/>
          <w:lang w:val="en-US"/>
          <w:rPrChange w:id="212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near drug target genes </w:t>
      </w:r>
      <w:r w:rsidRPr="00F61422">
        <w:rPr>
          <w:sz w:val="22"/>
          <w:szCs w:val="22"/>
          <w:lang w:val="en-US"/>
          <w:rPrChange w:id="213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and </w:t>
      </w:r>
      <w:r w:rsidR="00E46144" w:rsidRPr="00F61422">
        <w:rPr>
          <w:sz w:val="22"/>
          <w:szCs w:val="22"/>
          <w:lang w:val="en-US"/>
          <w:rPrChange w:id="214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its impact </w:t>
      </w:r>
      <w:r w:rsidR="00841E06" w:rsidRPr="00F61422">
        <w:rPr>
          <w:sz w:val="22"/>
          <w:szCs w:val="22"/>
          <w:lang w:val="en-US"/>
          <w:rPrChange w:id="215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on both the drug target levels and disease risk. If </w:t>
      </w:r>
      <w:r w:rsidR="00E46144" w:rsidRPr="00F61422">
        <w:rPr>
          <w:sz w:val="22"/>
          <w:szCs w:val="22"/>
          <w:lang w:val="en-US"/>
          <w:rPrChange w:id="216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a </w:t>
      </w:r>
      <w:r w:rsidRPr="00F61422">
        <w:rPr>
          <w:sz w:val="22"/>
          <w:szCs w:val="22"/>
          <w:lang w:val="en-US"/>
          <w:rPrChange w:id="217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single </w:t>
      </w:r>
      <w:r w:rsidR="00841E06" w:rsidRPr="00F61422">
        <w:rPr>
          <w:sz w:val="22"/>
          <w:szCs w:val="22"/>
          <w:lang w:val="en-US"/>
          <w:rPrChange w:id="218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variant influences both aspects (i.e. </w:t>
      </w:r>
      <w:r w:rsidRPr="00F61422">
        <w:rPr>
          <w:sz w:val="22"/>
          <w:szCs w:val="22"/>
          <w:lang w:val="en-US"/>
          <w:rPrChange w:id="219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>the</w:t>
      </w:r>
      <w:r w:rsidR="00E46144" w:rsidRPr="00F61422">
        <w:rPr>
          <w:sz w:val="22"/>
          <w:szCs w:val="22"/>
          <w:lang w:val="en-US"/>
          <w:rPrChange w:id="220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 traits</w:t>
      </w:r>
      <w:r w:rsidR="00841E06" w:rsidRPr="00F61422">
        <w:rPr>
          <w:sz w:val="22"/>
          <w:szCs w:val="22"/>
          <w:lang w:val="en-US"/>
          <w:rPrChange w:id="221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 </w:t>
      </w:r>
      <w:proofErr w:type="spellStart"/>
      <w:r w:rsidR="00841E06" w:rsidRPr="00F61422">
        <w:rPr>
          <w:sz w:val="22"/>
          <w:szCs w:val="22"/>
          <w:lang w:val="en-US"/>
          <w:rPrChange w:id="222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>colocalize</w:t>
      </w:r>
      <w:proofErr w:type="spellEnd"/>
      <w:r w:rsidR="00841E06" w:rsidRPr="00F61422">
        <w:rPr>
          <w:sz w:val="22"/>
          <w:szCs w:val="22"/>
          <w:lang w:val="en-US"/>
          <w:rPrChange w:id="223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), this provides </w:t>
      </w:r>
      <w:r w:rsidRPr="00F61422">
        <w:rPr>
          <w:sz w:val="22"/>
          <w:szCs w:val="22"/>
          <w:lang w:val="en-US"/>
          <w:rPrChange w:id="224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robust </w:t>
      </w:r>
      <w:r w:rsidR="00841E06" w:rsidRPr="00F61422">
        <w:rPr>
          <w:sz w:val="22"/>
          <w:szCs w:val="22"/>
          <w:lang w:val="en-US"/>
          <w:rPrChange w:id="225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genetic evidence </w:t>
      </w:r>
      <w:bookmarkStart w:id="226" w:name="_GoBack"/>
      <w:bookmarkEnd w:id="226"/>
      <w:r w:rsidR="00841E06" w:rsidRPr="00F61422">
        <w:rPr>
          <w:sz w:val="22"/>
          <w:szCs w:val="22"/>
          <w:lang w:val="en-US"/>
          <w:rPrChange w:id="227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that drug target levels </w:t>
      </w:r>
      <w:r w:rsidR="00E46144" w:rsidRPr="00F61422">
        <w:rPr>
          <w:sz w:val="22"/>
          <w:szCs w:val="22"/>
          <w:lang w:val="en-US"/>
          <w:rPrChange w:id="228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>influence</w:t>
      </w:r>
      <w:r w:rsidR="00841E06" w:rsidRPr="00F61422">
        <w:rPr>
          <w:sz w:val="22"/>
          <w:szCs w:val="22"/>
          <w:lang w:val="en-US"/>
          <w:rPrChange w:id="229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 </w:t>
      </w:r>
      <w:r w:rsidR="00E46144" w:rsidRPr="00F61422">
        <w:rPr>
          <w:sz w:val="22"/>
          <w:szCs w:val="22"/>
          <w:lang w:val="en-US"/>
          <w:rPrChange w:id="230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the </w:t>
      </w:r>
      <w:r w:rsidR="00841E06" w:rsidRPr="00F61422">
        <w:rPr>
          <w:sz w:val="22"/>
          <w:szCs w:val="22"/>
          <w:lang w:val="en-US"/>
          <w:rPrChange w:id="231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disease risk. Cis-Mendelian randomization can further estimate how manipulating the drug target levels would </w:t>
      </w:r>
      <w:r w:rsidR="00E46144" w:rsidRPr="00F61422">
        <w:rPr>
          <w:sz w:val="22"/>
          <w:szCs w:val="22"/>
          <w:lang w:val="en-US"/>
          <w:rPrChange w:id="232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likely </w:t>
      </w:r>
      <w:r w:rsidR="00841E06" w:rsidRPr="00F61422">
        <w:rPr>
          <w:sz w:val="22"/>
          <w:szCs w:val="22"/>
          <w:lang w:val="en-US"/>
          <w:rPrChange w:id="233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alter </w:t>
      </w:r>
      <w:r w:rsidR="00E46144" w:rsidRPr="00F61422">
        <w:rPr>
          <w:sz w:val="22"/>
          <w:szCs w:val="22"/>
          <w:lang w:val="en-US"/>
          <w:rPrChange w:id="234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the </w:t>
      </w:r>
      <w:r w:rsidR="00841E06" w:rsidRPr="00F61422">
        <w:rPr>
          <w:sz w:val="22"/>
          <w:szCs w:val="22"/>
          <w:lang w:val="en-US"/>
          <w:rPrChange w:id="235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>disease</w:t>
      </w:r>
      <w:r w:rsidRPr="00F61422">
        <w:rPr>
          <w:sz w:val="22"/>
          <w:szCs w:val="22"/>
          <w:lang w:val="en-US"/>
          <w:rPrChange w:id="236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 risk</w:t>
      </w:r>
      <w:r w:rsidR="00841E06" w:rsidRPr="00F61422">
        <w:rPr>
          <w:sz w:val="22"/>
          <w:szCs w:val="22"/>
          <w:lang w:val="en-US"/>
          <w:rPrChange w:id="237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>.</w:t>
      </w:r>
    </w:p>
    <w:p w:rsidR="00DE5245" w:rsidRPr="00F61422" w:rsidRDefault="00F96A68" w:rsidP="00F61422">
      <w:pPr>
        <w:pStyle w:val="NormalWeb"/>
        <w:spacing w:line="360" w:lineRule="auto"/>
        <w:rPr>
          <w:sz w:val="22"/>
          <w:szCs w:val="22"/>
          <w:lang w:val="en-US"/>
        </w:rPr>
        <w:pPrChange w:id="238" w:author="Jaakko Koskenniemi" w:date="2023-06-13T13:15:00Z">
          <w:pPr>
            <w:pStyle w:val="NormalWeb"/>
          </w:pPr>
        </w:pPrChange>
      </w:pPr>
      <w:r w:rsidRPr="00F61422">
        <w:rPr>
          <w:sz w:val="22"/>
          <w:szCs w:val="22"/>
          <w:lang w:val="en-US"/>
          <w:rPrChange w:id="239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>T</w:t>
      </w:r>
      <w:r w:rsidR="00E46144" w:rsidRPr="00F61422">
        <w:rPr>
          <w:sz w:val="22"/>
          <w:szCs w:val="22"/>
          <w:lang w:val="en-US"/>
          <w:rPrChange w:id="240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>o inform the design of prevention trials of type 1 diabetes, w</w:t>
      </w:r>
      <w:r w:rsidR="00841E06" w:rsidRPr="00F61422">
        <w:rPr>
          <w:sz w:val="22"/>
          <w:szCs w:val="22"/>
          <w:lang w:val="en-US"/>
          <w:rPrChange w:id="241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e assessed the genetic evidence for efficacy </w:t>
      </w:r>
      <w:r w:rsidR="00997437" w:rsidRPr="00F61422">
        <w:rPr>
          <w:sz w:val="22"/>
          <w:szCs w:val="22"/>
          <w:lang w:val="en-US"/>
          <w:rPrChange w:id="242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>of 12 promising market approved drugs in prevention of</w:t>
      </w:r>
      <w:r w:rsidR="00841E06" w:rsidRPr="00F61422">
        <w:rPr>
          <w:sz w:val="22"/>
          <w:szCs w:val="22"/>
          <w:lang w:val="en-US"/>
          <w:rPrChange w:id="243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 type 1 diabetes. Our analysis revealed genetic evidence supporting IL6 and IL2 signaling</w:t>
      </w:r>
      <w:r w:rsidR="00C93B98" w:rsidRPr="00F61422">
        <w:rPr>
          <w:sz w:val="22"/>
          <w:szCs w:val="22"/>
          <w:lang w:val="en-US"/>
          <w:rPrChange w:id="244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 in preventing type 1 diabetes. Our results encourage the</w:t>
      </w:r>
      <w:r w:rsidR="00841E06" w:rsidRPr="00F61422">
        <w:rPr>
          <w:sz w:val="22"/>
          <w:szCs w:val="22"/>
          <w:lang w:val="en-US"/>
          <w:rPrChange w:id="245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 </w:t>
      </w:r>
      <w:r w:rsidR="00C93B98" w:rsidRPr="00F61422">
        <w:rPr>
          <w:sz w:val="22"/>
          <w:szCs w:val="22"/>
          <w:lang w:val="en-US"/>
          <w:rPrChange w:id="246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prevention </w:t>
      </w:r>
      <w:r w:rsidR="00841E06" w:rsidRPr="00F61422">
        <w:rPr>
          <w:sz w:val="22"/>
          <w:szCs w:val="22"/>
          <w:lang w:val="en-US"/>
          <w:rPrChange w:id="247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trials </w:t>
      </w:r>
      <w:r w:rsidR="00C93B98" w:rsidRPr="00F61422">
        <w:rPr>
          <w:sz w:val="22"/>
          <w:szCs w:val="22"/>
          <w:lang w:val="en-US"/>
          <w:rPrChange w:id="248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of type 1 diabetes </w:t>
      </w:r>
      <w:r w:rsidR="00841E06" w:rsidRPr="00F61422">
        <w:rPr>
          <w:sz w:val="22"/>
          <w:szCs w:val="22"/>
          <w:lang w:val="en-US"/>
          <w:rPrChange w:id="249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involving drugs such as </w:t>
      </w:r>
      <w:proofErr w:type="spellStart"/>
      <w:r w:rsidR="00841E06" w:rsidRPr="00F61422">
        <w:rPr>
          <w:sz w:val="22"/>
          <w:szCs w:val="22"/>
          <w:lang w:val="en-US"/>
          <w:rPrChange w:id="250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>tocil</w:t>
      </w:r>
      <w:r w:rsidR="00C93B98" w:rsidRPr="00F61422">
        <w:rPr>
          <w:sz w:val="22"/>
          <w:szCs w:val="22"/>
          <w:lang w:val="en-US"/>
          <w:rPrChange w:id="251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>izumab</w:t>
      </w:r>
      <w:proofErr w:type="spellEnd"/>
      <w:r w:rsidR="00C93B98" w:rsidRPr="00F61422">
        <w:rPr>
          <w:sz w:val="22"/>
          <w:szCs w:val="22"/>
          <w:lang w:val="en-US"/>
          <w:rPrChange w:id="252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 xml:space="preserve"> and low-dose </w:t>
      </w:r>
      <w:proofErr w:type="spellStart"/>
      <w:r w:rsidR="00C93B98" w:rsidRPr="00F61422">
        <w:rPr>
          <w:sz w:val="22"/>
          <w:szCs w:val="22"/>
          <w:lang w:val="en-US"/>
          <w:rPrChange w:id="253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>aldesleukin</w:t>
      </w:r>
      <w:proofErr w:type="spellEnd"/>
      <w:r w:rsidR="00C93B98" w:rsidRPr="00F61422">
        <w:rPr>
          <w:sz w:val="22"/>
          <w:szCs w:val="22"/>
          <w:lang w:val="en-US"/>
          <w:rPrChange w:id="254" w:author="Jaakko Koskenniemi" w:date="2023-06-13T13:08:00Z">
            <w:rPr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t>, and support the role of the regulatory T-cells in prevention of human type 1 diabetes.</w:t>
      </w:r>
    </w:p>
    <w:sectPr w:rsidR="00DE5245" w:rsidRPr="00F61422" w:rsidSect="00951083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akko Koskenniemi">
    <w15:presenceInfo w15:providerId="AD" w15:userId="S-1-5-21-1004336348-152049171-1801674531-623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C8"/>
    <w:rsid w:val="00077597"/>
    <w:rsid w:val="000C6656"/>
    <w:rsid w:val="001011BE"/>
    <w:rsid w:val="00132DAE"/>
    <w:rsid w:val="0015088A"/>
    <w:rsid w:val="00213BA7"/>
    <w:rsid w:val="00246DB0"/>
    <w:rsid w:val="002900AE"/>
    <w:rsid w:val="002A7A64"/>
    <w:rsid w:val="002B4573"/>
    <w:rsid w:val="0036698F"/>
    <w:rsid w:val="00367B48"/>
    <w:rsid w:val="003B0112"/>
    <w:rsid w:val="003C4A8E"/>
    <w:rsid w:val="003F7285"/>
    <w:rsid w:val="00416477"/>
    <w:rsid w:val="004506C9"/>
    <w:rsid w:val="004529E8"/>
    <w:rsid w:val="004A67BB"/>
    <w:rsid w:val="004B08C8"/>
    <w:rsid w:val="00566A0D"/>
    <w:rsid w:val="00591102"/>
    <w:rsid w:val="005A21E6"/>
    <w:rsid w:val="006D5F86"/>
    <w:rsid w:val="00725518"/>
    <w:rsid w:val="00790371"/>
    <w:rsid w:val="007B0333"/>
    <w:rsid w:val="007B2CCB"/>
    <w:rsid w:val="007E46DE"/>
    <w:rsid w:val="00811576"/>
    <w:rsid w:val="00841E06"/>
    <w:rsid w:val="0085166F"/>
    <w:rsid w:val="008679C8"/>
    <w:rsid w:val="00887D9B"/>
    <w:rsid w:val="00893894"/>
    <w:rsid w:val="008A16AD"/>
    <w:rsid w:val="00951083"/>
    <w:rsid w:val="00997437"/>
    <w:rsid w:val="009C6343"/>
    <w:rsid w:val="00A8464C"/>
    <w:rsid w:val="00B12C2A"/>
    <w:rsid w:val="00B17C30"/>
    <w:rsid w:val="00B27B3F"/>
    <w:rsid w:val="00B515A4"/>
    <w:rsid w:val="00BF46E2"/>
    <w:rsid w:val="00C30EF2"/>
    <w:rsid w:val="00C3693D"/>
    <w:rsid w:val="00C47825"/>
    <w:rsid w:val="00C93B98"/>
    <w:rsid w:val="00DE5245"/>
    <w:rsid w:val="00E46144"/>
    <w:rsid w:val="00F571A9"/>
    <w:rsid w:val="00F61422"/>
    <w:rsid w:val="00F9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7D87C-3014-4460-8D09-5B54F5A0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37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4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3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45444-FC99-445F-A66D-2AA078120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2</Pages>
  <Words>391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Turku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Koskenniemi</dc:creator>
  <cp:keywords/>
  <dc:description/>
  <cp:lastModifiedBy>Jaakko Koskenniemi</cp:lastModifiedBy>
  <cp:revision>12</cp:revision>
  <dcterms:created xsi:type="dcterms:W3CDTF">2023-06-07T17:57:00Z</dcterms:created>
  <dcterms:modified xsi:type="dcterms:W3CDTF">2023-06-13T17:16:00Z</dcterms:modified>
</cp:coreProperties>
</file>