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D2AF93" w14:textId="77777777" w:rsidR="003A37A4" w:rsidRDefault="0088782D">
      <w:r>
        <w:t xml:space="preserve">Academic rank is recommended in writing by the department chair to the </w:t>
      </w:r>
      <w:proofErr w:type="gramStart"/>
      <w:r>
        <w:t>Provost</w:t>
      </w:r>
      <w:proofErr w:type="gramEnd"/>
      <w:r>
        <w:t xml:space="preserve">, who makes a recommendation to the President. Final approval with respect to the assignment of initial academic rank rests with the President.  </w:t>
      </w:r>
    </w:p>
    <w:p w14:paraId="5BA64E1A" w14:textId="77777777" w:rsidR="003A37A4" w:rsidRDefault="0088782D">
      <w:pPr>
        <w:spacing w:after="0" w:line="259" w:lineRule="auto"/>
        <w:ind w:left="67" w:firstLine="0"/>
      </w:pPr>
      <w:r>
        <w:t xml:space="preserve">  </w:t>
      </w:r>
    </w:p>
    <w:p w14:paraId="160F2206" w14:textId="77777777" w:rsidR="003A37A4" w:rsidRDefault="0088782D">
      <w:pPr>
        <w:numPr>
          <w:ilvl w:val="0"/>
          <w:numId w:val="1"/>
        </w:numPr>
        <w:ind w:hanging="360"/>
      </w:pPr>
      <w:r>
        <w:t xml:space="preserve">Minimum Eligibility Criteria for Initial Academic Rank  </w:t>
      </w:r>
    </w:p>
    <w:p w14:paraId="5D990D34" w14:textId="77777777" w:rsidR="003A37A4" w:rsidRDefault="0088782D">
      <w:pPr>
        <w:numPr>
          <w:ilvl w:val="1"/>
          <w:numId w:val="1"/>
        </w:numPr>
        <w:spacing w:after="2" w:line="256" w:lineRule="auto"/>
        <w:ind w:right="-10" w:hanging="360"/>
        <w:jc w:val="both"/>
      </w:pPr>
      <w:r>
        <w:t>Instructor Primarily for new faculty members who possess master’s degrees in their teaching fields from accredited institutions of higher learning. Also, for those who do not possess master’s degrees but whose teaching assignments are in fields where experience may qualify them for full-time status.  b.</w:t>
      </w:r>
      <w:r>
        <w:rPr>
          <w:rFonts w:ascii="Arial" w:eastAsia="Arial" w:hAnsi="Arial" w:cs="Arial"/>
        </w:rPr>
        <w:t xml:space="preserve"> </w:t>
      </w:r>
      <w:r>
        <w:t xml:space="preserve">Assistant Professor  </w:t>
      </w:r>
    </w:p>
    <w:p w14:paraId="539C799A" w14:textId="77777777" w:rsidR="003A37A4" w:rsidRDefault="0088782D">
      <w:pPr>
        <w:ind w:left="1321"/>
      </w:pPr>
      <w:r>
        <w:t xml:space="preserve">Primarily for faculty members who have earned doctorates or other terminal degrees from accredited institutions of higher learning.  </w:t>
      </w:r>
    </w:p>
    <w:p w14:paraId="34F1F07F" w14:textId="77777777" w:rsidR="003A37A4" w:rsidRDefault="0088782D">
      <w:pPr>
        <w:numPr>
          <w:ilvl w:val="1"/>
          <w:numId w:val="2"/>
        </w:numPr>
        <w:ind w:hanging="360"/>
      </w:pPr>
      <w:r>
        <w:t xml:space="preserve">Associate Professor  </w:t>
      </w:r>
    </w:p>
    <w:p w14:paraId="40A41306" w14:textId="77777777" w:rsidR="003A37A4" w:rsidRDefault="0088782D">
      <w:pPr>
        <w:ind w:left="1321"/>
      </w:pPr>
      <w:r>
        <w:t xml:space="preserve">Primarily for faculty members who have six or more years of full-time collegiate teaching experience at the level of assistant professor and who have earned doctorates or other terminal degrees from accredited institutions of higher learning.  </w:t>
      </w:r>
    </w:p>
    <w:p w14:paraId="717AB3AE" w14:textId="77777777" w:rsidR="003A37A4" w:rsidRDefault="0088782D">
      <w:pPr>
        <w:numPr>
          <w:ilvl w:val="1"/>
          <w:numId w:val="2"/>
        </w:numPr>
        <w:ind w:hanging="360"/>
      </w:pPr>
      <w:r>
        <w:t xml:space="preserve">Professor  </w:t>
      </w:r>
    </w:p>
    <w:p w14:paraId="0B4C06A3" w14:textId="77777777" w:rsidR="003A37A4" w:rsidRDefault="0088782D">
      <w:pPr>
        <w:ind w:left="1321"/>
      </w:pPr>
      <w:r>
        <w:t xml:space="preserve">Primarily for tenured faculty members who have five or more years of </w:t>
      </w:r>
      <w:proofErr w:type="gramStart"/>
      <w:r>
        <w:t>fulltime</w:t>
      </w:r>
      <w:proofErr w:type="gramEnd"/>
      <w:r>
        <w:t xml:space="preserve"> collegiate teaching experience at the level of associate professor and who have earned doctorates or other terminal degrees from accredited institutions of higher learning.  </w:t>
      </w:r>
    </w:p>
    <w:p w14:paraId="7EA74865" w14:textId="77777777" w:rsidR="003A37A4" w:rsidRDefault="0088782D">
      <w:pPr>
        <w:spacing w:after="0" w:line="259" w:lineRule="auto"/>
        <w:ind w:left="1330" w:firstLine="0"/>
      </w:pPr>
      <w:r>
        <w:t xml:space="preserve">  </w:t>
      </w:r>
    </w:p>
    <w:p w14:paraId="729138D5" w14:textId="77777777" w:rsidR="003A37A4" w:rsidRDefault="0088782D">
      <w:pPr>
        <w:numPr>
          <w:ilvl w:val="0"/>
          <w:numId w:val="1"/>
        </w:numPr>
        <w:ind w:hanging="360"/>
      </w:pPr>
      <w:r>
        <w:t xml:space="preserve">Appointment of Administrative Officers to the Ranked Faculty  </w:t>
      </w:r>
    </w:p>
    <w:p w14:paraId="483E442E" w14:textId="77777777" w:rsidR="003A37A4" w:rsidRDefault="0088782D">
      <w:pPr>
        <w:numPr>
          <w:ilvl w:val="1"/>
          <w:numId w:val="1"/>
        </w:numPr>
        <w:spacing w:after="2" w:line="256" w:lineRule="auto"/>
        <w:ind w:right="-10" w:hanging="360"/>
        <w:jc w:val="both"/>
      </w:pPr>
      <w:r>
        <w:t xml:space="preserve">Administrators may be hired with rank, but not tenure if that administrator has had teaching experience with academic rank at this or another institution of higher learning. Tenure can only be attained through the process described elsewhere in this document.  </w:t>
      </w:r>
    </w:p>
    <w:p w14:paraId="17CA7BD8" w14:textId="77777777" w:rsidR="003A37A4" w:rsidRDefault="0088782D">
      <w:pPr>
        <w:numPr>
          <w:ilvl w:val="1"/>
          <w:numId w:val="1"/>
        </w:numPr>
        <w:spacing w:after="2" w:line="256" w:lineRule="auto"/>
        <w:ind w:right="-10" w:hanging="360"/>
        <w:jc w:val="both"/>
      </w:pPr>
      <w:r>
        <w:t xml:space="preserve">Appointment of a full-time faculty member as an administrator does not adversely affect current academic rank or tenure. The tenure clock would stop while in the administrative position and resume when </w:t>
      </w:r>
      <w:proofErr w:type="gramStart"/>
      <w:r>
        <w:t>position</w:t>
      </w:r>
      <w:proofErr w:type="gramEnd"/>
      <w:r>
        <w:t xml:space="preserve"> was resigned.  </w:t>
      </w:r>
    </w:p>
    <w:p w14:paraId="4DFDCCDC" w14:textId="77777777" w:rsidR="003A37A4" w:rsidRDefault="0088782D">
      <w:pPr>
        <w:spacing w:after="170" w:line="259" w:lineRule="auto"/>
        <w:ind w:left="970" w:firstLine="0"/>
      </w:pPr>
      <w:r>
        <w:t xml:space="preserve">  </w:t>
      </w:r>
    </w:p>
    <w:p w14:paraId="1CA8E107" w14:textId="77777777" w:rsidR="003A37A4" w:rsidRDefault="0088782D">
      <w:pPr>
        <w:pStyle w:val="Heading1"/>
      </w:pPr>
      <w:r>
        <w:t xml:space="preserve">C. EVALUATION OF FACULTY  </w:t>
      </w:r>
    </w:p>
    <w:p w14:paraId="15CD7980" w14:textId="77777777" w:rsidR="003A37A4" w:rsidRDefault="0088782D">
      <w:pPr>
        <w:ind w:left="68"/>
      </w:pPr>
      <w:r>
        <w:t>1.</w:t>
      </w:r>
      <w:r>
        <w:rPr>
          <w:rFonts w:ascii="Arial" w:eastAsia="Arial" w:hAnsi="Arial" w:cs="Arial"/>
        </w:rPr>
        <w:t xml:space="preserve"> </w:t>
      </w:r>
      <w:r>
        <w:t xml:space="preserve">Criteria for Evaluation  </w:t>
      </w:r>
    </w:p>
    <w:p w14:paraId="06BAE092" w14:textId="77777777" w:rsidR="003A37A4" w:rsidRDefault="0088782D">
      <w:pPr>
        <w:spacing w:after="0" w:line="259" w:lineRule="auto"/>
        <w:ind w:left="437" w:firstLine="0"/>
      </w:pPr>
      <w:r>
        <w:rPr>
          <w:b/>
        </w:rPr>
        <w:t xml:space="preserve"> </w:t>
      </w:r>
      <w:r>
        <w:t xml:space="preserve"> </w:t>
      </w:r>
    </w:p>
    <w:p w14:paraId="4A45F5F0" w14:textId="77777777" w:rsidR="003A37A4" w:rsidRDefault="0088782D">
      <w:pPr>
        <w:pStyle w:val="Heading2"/>
      </w:pPr>
      <w:r>
        <w:rPr>
          <w:sz w:val="22"/>
        </w:rPr>
        <w:t>1.1 Teaching Growth</w:t>
      </w:r>
      <w:r>
        <w:rPr>
          <w:b w:val="0"/>
          <w:sz w:val="22"/>
        </w:rPr>
        <w:t xml:space="preserve"> </w:t>
      </w:r>
      <w:r>
        <w:rPr>
          <w:sz w:val="22"/>
        </w:rPr>
        <w:t xml:space="preserve"> </w:t>
      </w:r>
    </w:p>
    <w:p w14:paraId="78F8DB2A" w14:textId="77777777" w:rsidR="003A37A4" w:rsidRDefault="0088782D">
      <w:pPr>
        <w:ind w:left="447"/>
      </w:pPr>
      <w:r>
        <w:t xml:space="preserve">Teaching Growth is reflected through two components: a baseline </w:t>
      </w:r>
      <w:r>
        <w:t xml:space="preserve">level of satisfactory teaching performance </w:t>
      </w:r>
      <w:proofErr w:type="gramStart"/>
      <w:r>
        <w:t>and in</w:t>
      </w:r>
      <w:proofErr w:type="gramEnd"/>
      <w:r>
        <w:t xml:space="preserve"> a certain number of teaching achievements tied to each performance level.  </w:t>
      </w:r>
    </w:p>
    <w:p w14:paraId="7DFCD86F" w14:textId="77777777" w:rsidR="003A37A4" w:rsidRDefault="0088782D">
      <w:pPr>
        <w:spacing w:after="0" w:line="259" w:lineRule="auto"/>
        <w:ind w:left="437" w:firstLine="0"/>
      </w:pPr>
      <w:r>
        <w:t xml:space="preserve">  </w:t>
      </w:r>
    </w:p>
    <w:p w14:paraId="68081607" w14:textId="77777777" w:rsidR="003A37A4" w:rsidRDefault="0088782D">
      <w:pPr>
        <w:pStyle w:val="Heading3"/>
        <w:ind w:left="715"/>
      </w:pPr>
      <w:r>
        <w:rPr>
          <w:sz w:val="22"/>
        </w:rPr>
        <w:t xml:space="preserve">1.1.1 Baseline of Satisfactory Teaching Performance  </w:t>
      </w:r>
    </w:p>
    <w:p w14:paraId="1942068D" w14:textId="77777777" w:rsidR="003A37A4" w:rsidRDefault="0088782D">
      <w:pPr>
        <w:ind w:left="730"/>
      </w:pPr>
      <w:r>
        <w:t>All faculty are expected to provide evidence of satisfactory teaching. Satisfactory teaching is evaluated across multiple instruments. A level of satisfactory teaching is established by the following:  1.</w:t>
      </w:r>
      <w:r>
        <w:rPr>
          <w:rFonts w:ascii="Arial" w:eastAsia="Arial" w:hAnsi="Arial" w:cs="Arial"/>
        </w:rPr>
        <w:t xml:space="preserve"> </w:t>
      </w:r>
      <w:r>
        <w:t xml:space="preserve">A written narrative that reflects on the faculty member’s teaching.  </w:t>
      </w:r>
      <w:r>
        <w:rPr>
          <w:rFonts w:ascii="Segoe UI Symbol" w:eastAsia="Segoe UI Symbol" w:hAnsi="Segoe UI Symbol" w:cs="Segoe UI Symbol"/>
        </w:rPr>
        <w:t>•</w:t>
      </w:r>
      <w:r>
        <w:rPr>
          <w:rFonts w:ascii="Arial" w:eastAsia="Arial" w:hAnsi="Arial" w:cs="Arial"/>
        </w:rPr>
        <w:t xml:space="preserve"> </w:t>
      </w:r>
      <w:r>
        <w:rPr>
          <w:rFonts w:ascii="Arial" w:eastAsia="Arial" w:hAnsi="Arial" w:cs="Arial"/>
        </w:rPr>
        <w:tab/>
      </w:r>
      <w:r>
        <w:t xml:space="preserve">The narrative should establish the faculty member’s commitment to change and growth as a teacher through a discussion of areas in teaching that need improvement, but also document areas of teaching growth.  </w:t>
      </w:r>
    </w:p>
    <w:p w14:paraId="15021A4E" w14:textId="77777777" w:rsidR="003A37A4" w:rsidRDefault="0088782D">
      <w:pPr>
        <w:numPr>
          <w:ilvl w:val="0"/>
          <w:numId w:val="3"/>
        </w:numPr>
        <w:ind w:hanging="360"/>
      </w:pPr>
      <w:r>
        <w:t xml:space="preserve">The narrative must reflect on standardized student evaluations of teaching.  </w:t>
      </w:r>
    </w:p>
    <w:p w14:paraId="0CB7D5F7" w14:textId="77777777" w:rsidR="003A37A4" w:rsidRDefault="0088782D">
      <w:pPr>
        <w:numPr>
          <w:ilvl w:val="0"/>
          <w:numId w:val="3"/>
        </w:numPr>
        <w:ind w:hanging="360"/>
      </w:pPr>
      <w:r>
        <w:t xml:space="preserve">The narrative must document how the instructor keeps course content and / or pedagogy current with the discipline.  </w:t>
      </w:r>
    </w:p>
    <w:p w14:paraId="03981DFB" w14:textId="77777777" w:rsidR="003A37A4" w:rsidRDefault="0088782D">
      <w:pPr>
        <w:numPr>
          <w:ilvl w:val="0"/>
          <w:numId w:val="3"/>
        </w:numPr>
        <w:spacing w:after="0" w:line="259" w:lineRule="auto"/>
        <w:ind w:hanging="360"/>
      </w:pPr>
      <w:r>
        <w:t xml:space="preserve">The narrative must include reference to administrative teaching evaluations from the </w:t>
      </w:r>
    </w:p>
    <w:p w14:paraId="7DC2D0F7" w14:textId="77777777" w:rsidR="003A37A4" w:rsidRDefault="0088782D">
      <w:pPr>
        <w:ind w:left="2583"/>
      </w:pPr>
      <w:r>
        <w:t xml:space="preserve">faculty member’s chair and dean. </w:t>
      </w:r>
    </w:p>
    <w:p w14:paraId="35D78912" w14:textId="77777777" w:rsidR="003A37A4" w:rsidRDefault="0088782D">
      <w:pPr>
        <w:spacing w:after="0" w:line="259" w:lineRule="auto"/>
        <w:ind w:left="437" w:firstLine="0"/>
      </w:pPr>
      <w:r>
        <w:t xml:space="preserve">  </w:t>
      </w:r>
    </w:p>
    <w:p w14:paraId="28B23C66" w14:textId="77777777" w:rsidR="003A37A4" w:rsidRDefault="0088782D">
      <w:pPr>
        <w:ind w:left="1670" w:hanging="230"/>
      </w:pPr>
      <w:r>
        <w:t>2.</w:t>
      </w:r>
      <w:r>
        <w:rPr>
          <w:rFonts w:ascii="Arial" w:eastAsia="Arial" w:hAnsi="Arial" w:cs="Arial"/>
        </w:rPr>
        <w:t xml:space="preserve"> </w:t>
      </w:r>
      <w:r>
        <w:t xml:space="preserve">Faculty member should also include evidence of satisfactory teaching from at least three other means of evaluation, selected from the following:  </w:t>
      </w:r>
    </w:p>
    <w:p w14:paraId="58C3EC1F" w14:textId="77777777" w:rsidR="003A37A4" w:rsidRDefault="0088782D">
      <w:pPr>
        <w:numPr>
          <w:ilvl w:val="0"/>
          <w:numId w:val="4"/>
        </w:numPr>
        <w:ind w:hanging="360"/>
      </w:pPr>
      <w:r>
        <w:t xml:space="preserve">Peer evaluations of teaching  </w:t>
      </w:r>
    </w:p>
    <w:p w14:paraId="6F463DA5" w14:textId="77777777" w:rsidR="003A37A4" w:rsidRDefault="0088782D">
      <w:pPr>
        <w:numPr>
          <w:ilvl w:val="0"/>
          <w:numId w:val="4"/>
        </w:numPr>
        <w:spacing w:after="63"/>
        <w:ind w:hanging="360"/>
      </w:pPr>
      <w:r>
        <w:lastRenderedPageBreak/>
        <w:t xml:space="preserve">Examples of assignments and graded student work  </w:t>
      </w:r>
    </w:p>
    <w:p w14:paraId="74B7E1B8" w14:textId="77777777" w:rsidR="003A37A4" w:rsidRDefault="0088782D">
      <w:pPr>
        <w:numPr>
          <w:ilvl w:val="0"/>
          <w:numId w:val="4"/>
        </w:numPr>
        <w:spacing w:after="31"/>
        <w:ind w:hanging="360"/>
      </w:pPr>
      <w:r>
        <w:t xml:space="preserve">Examples of instructor’s other course material or class design (for example, but not limited to, syllabi, handouts, rubrics, or other pedagogical materials)  </w:t>
      </w:r>
    </w:p>
    <w:p w14:paraId="4D5B3692" w14:textId="77777777" w:rsidR="003A37A4" w:rsidRDefault="0088782D">
      <w:pPr>
        <w:numPr>
          <w:ilvl w:val="0"/>
          <w:numId w:val="4"/>
        </w:numPr>
        <w:ind w:hanging="360"/>
      </w:pPr>
      <w:r>
        <w:t xml:space="preserve">Other evidence of successful student outcomes appropriate to the discipline  </w:t>
      </w:r>
    </w:p>
    <w:p w14:paraId="3F495A14" w14:textId="77777777" w:rsidR="003A37A4" w:rsidRDefault="0088782D">
      <w:pPr>
        <w:numPr>
          <w:ilvl w:val="0"/>
          <w:numId w:val="4"/>
        </w:numPr>
        <w:ind w:hanging="360"/>
      </w:pPr>
      <w:r>
        <w:t xml:space="preserve">Advanced certification or training  </w:t>
      </w:r>
    </w:p>
    <w:p w14:paraId="7C117F56" w14:textId="77777777" w:rsidR="003A37A4" w:rsidRDefault="0088782D">
      <w:pPr>
        <w:numPr>
          <w:ilvl w:val="0"/>
          <w:numId w:val="4"/>
        </w:numPr>
        <w:ind w:hanging="360"/>
      </w:pPr>
      <w:r>
        <w:t xml:space="preserve">Other evidence  </w:t>
      </w:r>
    </w:p>
    <w:p w14:paraId="464F10C9" w14:textId="77777777" w:rsidR="003A37A4" w:rsidRDefault="0088782D">
      <w:pPr>
        <w:spacing w:after="0" w:line="259" w:lineRule="auto"/>
        <w:ind w:left="1493" w:firstLine="0"/>
      </w:pPr>
      <w:r>
        <w:rPr>
          <w:rFonts w:ascii="Calibri" w:eastAsia="Calibri" w:hAnsi="Calibri" w:cs="Calibri"/>
        </w:rPr>
        <w:t xml:space="preserve"> </w:t>
      </w:r>
      <w:r>
        <w:t xml:space="preserve"> </w:t>
      </w:r>
    </w:p>
    <w:p w14:paraId="6243C350" w14:textId="77777777" w:rsidR="003A37A4" w:rsidRDefault="0088782D">
      <w:pPr>
        <w:spacing w:after="3" w:line="259" w:lineRule="auto"/>
        <w:ind w:left="630"/>
      </w:pPr>
      <w:r>
        <w:rPr>
          <w:b/>
        </w:rPr>
        <w:t xml:space="preserve">1.1.2 </w:t>
      </w:r>
      <w:r>
        <w:rPr>
          <w:b/>
        </w:rPr>
        <w:t>Teaching Achievements:</w:t>
      </w:r>
      <w:r>
        <w:t xml:space="preserve">  </w:t>
      </w:r>
    </w:p>
    <w:p w14:paraId="5CA8BB2A" w14:textId="77777777" w:rsidR="003A37A4" w:rsidRDefault="0088782D">
      <w:pPr>
        <w:ind w:left="630"/>
      </w:pPr>
      <w:r>
        <w:t xml:space="preserve">Faculty members are expected to work toward and achieve a certain number of teaching achievements tied to each performance level. The annual self-evaluation and dossiers for tenure and promotion must reflect on and provide evidence for a faculty member’s achievements. Teaching achievements can include but are not limited to: </w:t>
      </w:r>
    </w:p>
    <w:p w14:paraId="502111B3" w14:textId="77777777" w:rsidR="003A37A4" w:rsidRDefault="0088782D">
      <w:pPr>
        <w:spacing w:after="17" w:line="259" w:lineRule="auto"/>
        <w:ind w:left="437" w:firstLine="0"/>
      </w:pPr>
      <w:r>
        <w:t xml:space="preserve">  </w:t>
      </w:r>
    </w:p>
    <w:p w14:paraId="1FB0D8E5" w14:textId="77777777" w:rsidR="003A37A4" w:rsidRDefault="0088782D">
      <w:pPr>
        <w:numPr>
          <w:ilvl w:val="0"/>
          <w:numId w:val="5"/>
        </w:numPr>
        <w:ind w:left="1426" w:hanging="269"/>
      </w:pPr>
      <w:r>
        <w:t xml:space="preserve">Program or degree development  </w:t>
      </w:r>
    </w:p>
    <w:p w14:paraId="5E7D8D00" w14:textId="77777777" w:rsidR="003A37A4" w:rsidRDefault="0088782D">
      <w:pPr>
        <w:numPr>
          <w:ilvl w:val="0"/>
          <w:numId w:val="5"/>
        </w:numPr>
        <w:ind w:left="1426" w:hanging="269"/>
      </w:pPr>
      <w:r>
        <w:t xml:space="preserve">Developing and / or teaching a new course outside of one’s regularly assigned </w:t>
      </w:r>
      <w:proofErr w:type="gramStart"/>
      <w:r>
        <w:t>classes</w:t>
      </w:r>
      <w:proofErr w:type="gramEnd"/>
      <w:r>
        <w:t xml:space="preserve">  </w:t>
      </w:r>
    </w:p>
    <w:p w14:paraId="1197219A" w14:textId="77777777" w:rsidR="003A37A4" w:rsidRDefault="0088782D">
      <w:pPr>
        <w:numPr>
          <w:ilvl w:val="0"/>
          <w:numId w:val="5"/>
        </w:numPr>
        <w:ind w:left="1426" w:hanging="269"/>
      </w:pPr>
      <w:r>
        <w:t xml:space="preserve">Development / incorporation of significant new pedagogical materials to enhance student </w:t>
      </w:r>
      <w:proofErr w:type="gramStart"/>
      <w:r>
        <w:t>learning</w:t>
      </w:r>
      <w:proofErr w:type="gramEnd"/>
      <w:r>
        <w:t xml:space="preserve">  </w:t>
      </w:r>
    </w:p>
    <w:p w14:paraId="6DF0DA4C" w14:textId="77777777" w:rsidR="003A37A4" w:rsidRDefault="0088782D">
      <w:pPr>
        <w:numPr>
          <w:ilvl w:val="0"/>
          <w:numId w:val="5"/>
        </w:numPr>
        <w:ind w:left="1426" w:hanging="269"/>
      </w:pPr>
      <w:r>
        <w:t xml:space="preserve">Development / improvement of teaching techniques to enhance student </w:t>
      </w:r>
      <w:proofErr w:type="gramStart"/>
      <w:r>
        <w:t>learning</w:t>
      </w:r>
      <w:proofErr w:type="gramEnd"/>
      <w:r>
        <w:t xml:space="preserve">  </w:t>
      </w:r>
    </w:p>
    <w:p w14:paraId="4BF38F25" w14:textId="77777777" w:rsidR="003A37A4" w:rsidRDefault="0088782D">
      <w:pPr>
        <w:numPr>
          <w:ilvl w:val="0"/>
          <w:numId w:val="5"/>
        </w:numPr>
        <w:ind w:left="1426" w:hanging="269"/>
      </w:pPr>
      <w:r>
        <w:t xml:space="preserve">Team teaching  </w:t>
      </w:r>
    </w:p>
    <w:p w14:paraId="59C749E5" w14:textId="77777777" w:rsidR="003A37A4" w:rsidRDefault="0088782D">
      <w:pPr>
        <w:numPr>
          <w:ilvl w:val="0"/>
          <w:numId w:val="5"/>
        </w:numPr>
        <w:ind w:left="1426" w:hanging="269"/>
      </w:pPr>
      <w:r>
        <w:t xml:space="preserve">Supervising / assisting students in research or independent </w:t>
      </w:r>
      <w:proofErr w:type="gramStart"/>
      <w:r>
        <w:t>study</w:t>
      </w:r>
      <w:proofErr w:type="gramEnd"/>
      <w:r>
        <w:t xml:space="preserve">  </w:t>
      </w:r>
    </w:p>
    <w:p w14:paraId="4D6AACA8" w14:textId="77777777" w:rsidR="003A37A4" w:rsidRDefault="0088782D">
      <w:pPr>
        <w:numPr>
          <w:ilvl w:val="0"/>
          <w:numId w:val="5"/>
        </w:numPr>
        <w:ind w:left="1426" w:hanging="269"/>
      </w:pPr>
      <w:r>
        <w:t xml:space="preserve">Formal mentoring of students (including distinction projects)  </w:t>
      </w:r>
    </w:p>
    <w:p w14:paraId="106E9A67" w14:textId="77777777" w:rsidR="003A37A4" w:rsidRDefault="0088782D">
      <w:pPr>
        <w:numPr>
          <w:ilvl w:val="0"/>
          <w:numId w:val="5"/>
        </w:numPr>
        <w:ind w:left="1426" w:hanging="269"/>
      </w:pPr>
      <w:r>
        <w:t xml:space="preserve">Attendance / participation in organized activities that contribute to teaching and course </w:t>
      </w:r>
      <w:proofErr w:type="gramStart"/>
      <w:r>
        <w:t>improvement</w:t>
      </w:r>
      <w:proofErr w:type="gramEnd"/>
      <w:r>
        <w:t xml:space="preserve">  </w:t>
      </w:r>
    </w:p>
    <w:p w14:paraId="7E260E12" w14:textId="77777777" w:rsidR="003A37A4" w:rsidRDefault="0088782D">
      <w:pPr>
        <w:numPr>
          <w:ilvl w:val="0"/>
          <w:numId w:val="5"/>
        </w:numPr>
        <w:ind w:left="1426" w:hanging="269"/>
      </w:pPr>
      <w:r>
        <w:t xml:space="preserve">Supervising internships  </w:t>
      </w:r>
    </w:p>
    <w:p w14:paraId="14F6D2A3" w14:textId="77777777" w:rsidR="003A37A4" w:rsidRDefault="0088782D">
      <w:pPr>
        <w:numPr>
          <w:ilvl w:val="0"/>
          <w:numId w:val="5"/>
        </w:numPr>
        <w:ind w:left="1426" w:hanging="269"/>
      </w:pPr>
      <w:r>
        <w:t xml:space="preserve">Advanced study or certification in an area relating to teaching in the </w:t>
      </w:r>
      <w:proofErr w:type="gramStart"/>
      <w:r>
        <w:t>discipline</w:t>
      </w:r>
      <w:proofErr w:type="gramEnd"/>
      <w:r>
        <w:t xml:space="preserve">  </w:t>
      </w:r>
    </w:p>
    <w:p w14:paraId="5BFB61B3" w14:textId="77777777" w:rsidR="003A37A4" w:rsidRDefault="0088782D">
      <w:pPr>
        <w:numPr>
          <w:ilvl w:val="0"/>
          <w:numId w:val="5"/>
        </w:numPr>
        <w:ind w:left="1426" w:hanging="269"/>
      </w:pPr>
      <w:r>
        <w:t xml:space="preserve">Pedagogical publication  </w:t>
      </w:r>
    </w:p>
    <w:p w14:paraId="55DFE97E" w14:textId="77777777" w:rsidR="003A37A4" w:rsidRDefault="0088782D">
      <w:pPr>
        <w:numPr>
          <w:ilvl w:val="0"/>
          <w:numId w:val="5"/>
        </w:numPr>
        <w:ind w:left="1426" w:hanging="269"/>
      </w:pPr>
      <w:r>
        <w:t xml:space="preserve">Pedagogical presentation in a formal setting, such as a conference, training, workshop, or institute  </w:t>
      </w:r>
    </w:p>
    <w:p w14:paraId="0A0D5BF8" w14:textId="77777777" w:rsidR="003A37A4" w:rsidRDefault="0088782D">
      <w:pPr>
        <w:numPr>
          <w:ilvl w:val="0"/>
          <w:numId w:val="5"/>
        </w:numPr>
        <w:ind w:left="1426" w:hanging="269"/>
      </w:pPr>
      <w:r>
        <w:t xml:space="preserve">Funding received for the improvement of </w:t>
      </w:r>
      <w:proofErr w:type="gramStart"/>
      <w:r>
        <w:t>teaching</w:t>
      </w:r>
      <w:proofErr w:type="gramEnd"/>
      <w:r>
        <w:t xml:space="preserve">  </w:t>
      </w:r>
    </w:p>
    <w:p w14:paraId="3D8E00BA" w14:textId="77777777" w:rsidR="003A37A4" w:rsidRDefault="0088782D">
      <w:pPr>
        <w:numPr>
          <w:ilvl w:val="0"/>
          <w:numId w:val="5"/>
        </w:numPr>
        <w:ind w:left="1426" w:hanging="269"/>
      </w:pPr>
      <w:r>
        <w:t xml:space="preserve">Sharing teaching expertise with faculty in a formal setting  </w:t>
      </w:r>
    </w:p>
    <w:p w14:paraId="0BBEABED" w14:textId="77777777" w:rsidR="003A37A4" w:rsidRDefault="0088782D">
      <w:pPr>
        <w:numPr>
          <w:ilvl w:val="0"/>
          <w:numId w:val="5"/>
        </w:numPr>
        <w:ind w:left="1426" w:hanging="269"/>
      </w:pPr>
      <w:r>
        <w:t xml:space="preserve">Other evidence  </w:t>
      </w:r>
    </w:p>
    <w:p w14:paraId="2CD65A19" w14:textId="77777777" w:rsidR="003A37A4" w:rsidRDefault="0088782D">
      <w:pPr>
        <w:spacing w:after="31" w:line="259" w:lineRule="auto"/>
        <w:ind w:left="1186" w:firstLine="0"/>
      </w:pPr>
      <w:r>
        <w:t xml:space="preserve"> </w:t>
      </w:r>
    </w:p>
    <w:p w14:paraId="364B30FF" w14:textId="77777777" w:rsidR="003A37A4" w:rsidRDefault="0088782D">
      <w:pPr>
        <w:pStyle w:val="Heading2"/>
      </w:pPr>
      <w:r>
        <w:t xml:space="preserve">1.2 Professional Growth </w:t>
      </w:r>
      <w:r>
        <w:rPr>
          <w:sz w:val="22"/>
        </w:rPr>
        <w:t xml:space="preserve"> </w:t>
      </w:r>
    </w:p>
    <w:p w14:paraId="7DA37E26" w14:textId="77777777" w:rsidR="003A37A4" w:rsidRDefault="0088782D">
      <w:pPr>
        <w:ind w:left="466"/>
      </w:pPr>
      <w:r>
        <w:t xml:space="preserve">Each year, faculty members are expected to remain current in the content, the pedagogy, the technical, </w:t>
      </w:r>
      <w:proofErr w:type="gramStart"/>
      <w:r>
        <w:t>performative</w:t>
      </w:r>
      <w:proofErr w:type="gramEnd"/>
      <w:r>
        <w:t xml:space="preserve"> or artistic aspects of their teaching areas, or other areas of professional responsibilities (for example, assessment work or administrative responsibilities such as being a department chair). Professional growth is reflected through two components: a baseline of professional growth </w:t>
      </w:r>
      <w:proofErr w:type="gramStart"/>
      <w:r>
        <w:t>and in</w:t>
      </w:r>
      <w:proofErr w:type="gramEnd"/>
      <w:r>
        <w:t xml:space="preserve"> a certain number of professional growth achievements tied to each performance level.  </w:t>
      </w:r>
    </w:p>
    <w:p w14:paraId="042B7E01" w14:textId="77777777" w:rsidR="003A37A4" w:rsidRDefault="0088782D">
      <w:pPr>
        <w:spacing w:after="0" w:line="259" w:lineRule="auto"/>
        <w:ind w:left="466" w:firstLine="0"/>
      </w:pPr>
      <w:r>
        <w:rPr>
          <w:sz w:val="24"/>
        </w:rPr>
        <w:t xml:space="preserve"> </w:t>
      </w:r>
      <w:r>
        <w:t xml:space="preserve"> </w:t>
      </w:r>
    </w:p>
    <w:p w14:paraId="138DAC21" w14:textId="77777777" w:rsidR="003A37A4" w:rsidRDefault="0088782D">
      <w:pPr>
        <w:pStyle w:val="Heading3"/>
        <w:ind w:left="715"/>
      </w:pPr>
      <w:r>
        <w:t>1.2.1 Baseline Professional Growth</w:t>
      </w:r>
      <w:r>
        <w:rPr>
          <w:b w:val="0"/>
          <w:i/>
        </w:rPr>
        <w:t xml:space="preserve"> </w:t>
      </w:r>
      <w:r>
        <w:rPr>
          <w:sz w:val="22"/>
        </w:rPr>
        <w:t xml:space="preserve"> </w:t>
      </w:r>
    </w:p>
    <w:p w14:paraId="3D113792" w14:textId="77777777" w:rsidR="003A37A4" w:rsidRDefault="0088782D">
      <w:pPr>
        <w:ind w:left="730"/>
      </w:pPr>
      <w:r>
        <w:t xml:space="preserve">A baseline level of professional growth is established by a written narrative that reflects on and provides evidence for how a faculty member has stayed current professionally, through such activities as:  </w:t>
      </w:r>
    </w:p>
    <w:p w14:paraId="588D9DC0" w14:textId="77777777" w:rsidR="003A37A4" w:rsidRDefault="0088782D">
      <w:pPr>
        <w:numPr>
          <w:ilvl w:val="0"/>
          <w:numId w:val="6"/>
        </w:numPr>
        <w:ind w:hanging="360"/>
      </w:pPr>
      <w:r>
        <w:t xml:space="preserve">Professional memberships  </w:t>
      </w:r>
    </w:p>
    <w:p w14:paraId="4BE9B40D" w14:textId="77777777" w:rsidR="003A37A4" w:rsidRDefault="0088782D">
      <w:pPr>
        <w:numPr>
          <w:ilvl w:val="0"/>
          <w:numId w:val="6"/>
        </w:numPr>
        <w:ind w:hanging="360"/>
      </w:pPr>
      <w:r>
        <w:t xml:space="preserve">Attendance at conferences, lectures, talks, workshops, training sessions, etc.  </w:t>
      </w:r>
    </w:p>
    <w:p w14:paraId="5FAD46BD" w14:textId="77777777" w:rsidR="003A37A4" w:rsidRDefault="0088782D">
      <w:pPr>
        <w:numPr>
          <w:ilvl w:val="0"/>
          <w:numId w:val="6"/>
        </w:numPr>
        <w:ind w:hanging="360"/>
      </w:pPr>
      <w:r>
        <w:t xml:space="preserve">Webinars  </w:t>
      </w:r>
    </w:p>
    <w:p w14:paraId="157FAFB5" w14:textId="77777777" w:rsidR="003A37A4" w:rsidRDefault="0088782D">
      <w:pPr>
        <w:numPr>
          <w:ilvl w:val="0"/>
          <w:numId w:val="6"/>
        </w:numPr>
        <w:ind w:hanging="360"/>
      </w:pPr>
      <w:r>
        <w:t xml:space="preserve">Participation in professional communities (such as online discussion groups, blogs, book review-lists)  </w:t>
      </w:r>
    </w:p>
    <w:p w14:paraId="5E846D92" w14:textId="77777777" w:rsidR="003A37A4" w:rsidRDefault="0088782D">
      <w:pPr>
        <w:numPr>
          <w:ilvl w:val="0"/>
          <w:numId w:val="6"/>
        </w:numPr>
        <w:ind w:hanging="360"/>
      </w:pPr>
      <w:r>
        <w:t xml:space="preserve">Other activities that a faculty member feels demonstrates a baseline of professional growth.  </w:t>
      </w:r>
    </w:p>
    <w:p w14:paraId="196C6A6F" w14:textId="77777777" w:rsidR="003A37A4" w:rsidRDefault="0088782D">
      <w:pPr>
        <w:spacing w:after="0" w:line="259" w:lineRule="auto"/>
        <w:ind w:left="466" w:firstLine="0"/>
      </w:pPr>
      <w:r>
        <w:rPr>
          <w:sz w:val="24"/>
        </w:rPr>
        <w:t xml:space="preserve"> </w:t>
      </w:r>
      <w:r>
        <w:t xml:space="preserve"> </w:t>
      </w:r>
    </w:p>
    <w:p w14:paraId="6F3BE97B" w14:textId="77777777" w:rsidR="003A37A4" w:rsidRDefault="0088782D">
      <w:pPr>
        <w:spacing w:after="3" w:line="259" w:lineRule="auto"/>
        <w:ind w:left="715"/>
      </w:pPr>
      <w:r>
        <w:rPr>
          <w:b/>
          <w:sz w:val="24"/>
        </w:rPr>
        <w:t>1.2.2 Professional Growth Achievements</w:t>
      </w:r>
      <w:r>
        <w:rPr>
          <w:b/>
        </w:rPr>
        <w:t xml:space="preserve">: </w:t>
      </w:r>
      <w:r>
        <w:t xml:space="preserve"> </w:t>
      </w:r>
    </w:p>
    <w:p w14:paraId="6879069F" w14:textId="77777777" w:rsidR="003A37A4" w:rsidRDefault="0088782D">
      <w:pPr>
        <w:ind w:left="730"/>
      </w:pPr>
      <w:r>
        <w:rPr>
          <w:sz w:val="24"/>
        </w:rPr>
        <w:lastRenderedPageBreak/>
        <w:t>F</w:t>
      </w:r>
      <w:r>
        <w:t xml:space="preserve">aculty members are expected to work toward and achieve a certain number of professional growth achievements tied to each performance level. The annual self-evaluation and dossiers for tenure and promotion must reflect on and provide evidence for a faculty member’s achievements. Professional growth achievements can include but are not limited to: </w:t>
      </w:r>
    </w:p>
    <w:p w14:paraId="05FFF42E" w14:textId="77777777" w:rsidR="003A37A4" w:rsidRDefault="0088782D">
      <w:pPr>
        <w:spacing w:after="0" w:line="259" w:lineRule="auto"/>
        <w:ind w:left="1858" w:firstLine="0"/>
      </w:pPr>
      <w:r>
        <w:rPr>
          <w:b/>
          <w:sz w:val="24"/>
        </w:rPr>
        <w:t xml:space="preserve"> </w:t>
      </w:r>
      <w:r>
        <w:t xml:space="preserve"> </w:t>
      </w:r>
    </w:p>
    <w:p w14:paraId="47474A33" w14:textId="77777777" w:rsidR="003A37A4" w:rsidRDefault="0088782D">
      <w:pPr>
        <w:numPr>
          <w:ilvl w:val="0"/>
          <w:numId w:val="6"/>
        </w:numPr>
        <w:ind w:hanging="360"/>
      </w:pPr>
      <w:r>
        <w:t xml:space="preserve">Publication of discipline-specific work. This can include (but not limited to): pedagogical work; original scholarly or creative work; book reviews; technical reports; manuals, brochures; and web </w:t>
      </w:r>
      <w:proofErr w:type="gramStart"/>
      <w:r>
        <w:t>pages</w:t>
      </w:r>
      <w:proofErr w:type="gramEnd"/>
      <w:r>
        <w:t xml:space="preserve">  </w:t>
      </w:r>
    </w:p>
    <w:p w14:paraId="14F656EE" w14:textId="77777777" w:rsidR="003A37A4" w:rsidRDefault="0088782D">
      <w:pPr>
        <w:numPr>
          <w:ilvl w:val="0"/>
          <w:numId w:val="6"/>
        </w:numPr>
        <w:ind w:hanging="360"/>
      </w:pPr>
      <w:r>
        <w:t xml:space="preserve">Presentation of discipline specific work (including poster presentations) at a conference, meeting, or workshop  </w:t>
      </w:r>
    </w:p>
    <w:p w14:paraId="4971981D" w14:textId="77777777" w:rsidR="003A37A4" w:rsidRDefault="0088782D">
      <w:pPr>
        <w:numPr>
          <w:ilvl w:val="0"/>
          <w:numId w:val="6"/>
        </w:numPr>
        <w:ind w:hanging="360"/>
      </w:pPr>
      <w:r>
        <w:t xml:space="preserve">Artistic performance  </w:t>
      </w:r>
    </w:p>
    <w:p w14:paraId="25E57E75" w14:textId="77777777" w:rsidR="003A37A4" w:rsidRDefault="0088782D">
      <w:pPr>
        <w:numPr>
          <w:ilvl w:val="0"/>
          <w:numId w:val="6"/>
        </w:numPr>
        <w:ind w:hanging="360"/>
      </w:pPr>
      <w:r>
        <w:t xml:space="preserve">Exhibit of original creative work (specific to discipline)  </w:t>
      </w:r>
    </w:p>
    <w:p w14:paraId="703113E3" w14:textId="77777777" w:rsidR="003A37A4" w:rsidRDefault="0088782D">
      <w:pPr>
        <w:numPr>
          <w:ilvl w:val="0"/>
          <w:numId w:val="6"/>
        </w:numPr>
        <w:ind w:hanging="360"/>
      </w:pPr>
      <w:r>
        <w:t xml:space="preserve">Judge or juror for an exhibit, competition, conference, or performance event  </w:t>
      </w:r>
    </w:p>
    <w:p w14:paraId="25D4CCF3" w14:textId="77777777" w:rsidR="003A37A4" w:rsidRDefault="0088782D">
      <w:pPr>
        <w:numPr>
          <w:ilvl w:val="0"/>
          <w:numId w:val="6"/>
        </w:numPr>
        <w:ind w:hanging="360"/>
      </w:pPr>
      <w:r>
        <w:t xml:space="preserve">Visiting or invited talks, lectures, or </w:t>
      </w:r>
      <w:proofErr w:type="gramStart"/>
      <w:r>
        <w:t>performances</w:t>
      </w:r>
      <w:proofErr w:type="gramEnd"/>
      <w:r>
        <w:t xml:space="preserve">  </w:t>
      </w:r>
    </w:p>
    <w:p w14:paraId="6FC745E4" w14:textId="77777777" w:rsidR="003A37A4" w:rsidRDefault="0088782D">
      <w:pPr>
        <w:numPr>
          <w:ilvl w:val="0"/>
          <w:numId w:val="6"/>
        </w:numPr>
        <w:ind w:hanging="360"/>
      </w:pPr>
      <w:r>
        <w:t xml:space="preserve">Application and adaptation of discipline-specific tools in a real-world setting  </w:t>
      </w:r>
    </w:p>
    <w:p w14:paraId="4AD11DD6" w14:textId="77777777" w:rsidR="003A37A4" w:rsidRDefault="0088782D">
      <w:pPr>
        <w:numPr>
          <w:ilvl w:val="0"/>
          <w:numId w:val="6"/>
        </w:numPr>
        <w:ind w:hanging="360"/>
      </w:pPr>
      <w:r>
        <w:t xml:space="preserve">Funding received to support teaching, scholarly, or creative </w:t>
      </w:r>
      <w:proofErr w:type="gramStart"/>
      <w:r>
        <w:t>work</w:t>
      </w:r>
      <w:proofErr w:type="gramEnd"/>
      <w:r>
        <w:t xml:space="preserve">  </w:t>
      </w:r>
    </w:p>
    <w:p w14:paraId="537264B2" w14:textId="77777777" w:rsidR="003A37A4" w:rsidRDefault="0088782D">
      <w:pPr>
        <w:numPr>
          <w:ilvl w:val="0"/>
          <w:numId w:val="6"/>
        </w:numPr>
        <w:ind w:hanging="360"/>
      </w:pPr>
      <w:r>
        <w:t xml:space="preserve">Completion of additional graduate degree, certificate program, professional training, or advanced study  </w:t>
      </w:r>
    </w:p>
    <w:p w14:paraId="668DE537" w14:textId="77777777" w:rsidR="003A37A4" w:rsidRDefault="0088782D">
      <w:pPr>
        <w:numPr>
          <w:ilvl w:val="0"/>
          <w:numId w:val="6"/>
        </w:numPr>
        <w:ind w:hanging="360"/>
      </w:pPr>
      <w:r>
        <w:t xml:space="preserve">Supervising/assisting students in research or independent </w:t>
      </w:r>
      <w:proofErr w:type="gramStart"/>
      <w:r>
        <w:t>study</w:t>
      </w:r>
      <w:proofErr w:type="gramEnd"/>
      <w:r>
        <w:t xml:space="preserve">  </w:t>
      </w:r>
    </w:p>
    <w:p w14:paraId="6C9F660A" w14:textId="77777777" w:rsidR="003A37A4" w:rsidRDefault="0088782D">
      <w:pPr>
        <w:numPr>
          <w:ilvl w:val="0"/>
          <w:numId w:val="6"/>
        </w:numPr>
        <w:ind w:hanging="360"/>
      </w:pPr>
      <w:r>
        <w:t xml:space="preserve">Formal mentoring of students (including distinction projects)  </w:t>
      </w:r>
    </w:p>
    <w:p w14:paraId="3A1A7F86" w14:textId="77777777" w:rsidR="003A37A4" w:rsidRDefault="0088782D">
      <w:pPr>
        <w:numPr>
          <w:ilvl w:val="0"/>
          <w:numId w:val="6"/>
        </w:numPr>
        <w:ind w:hanging="360"/>
      </w:pPr>
      <w:r>
        <w:t xml:space="preserve">Supervising internships  </w:t>
      </w:r>
    </w:p>
    <w:p w14:paraId="259B151E" w14:textId="77777777" w:rsidR="003A37A4" w:rsidRDefault="0088782D">
      <w:pPr>
        <w:numPr>
          <w:ilvl w:val="0"/>
          <w:numId w:val="6"/>
        </w:numPr>
        <w:ind w:hanging="360"/>
      </w:pPr>
      <w:r>
        <w:t xml:space="preserve">Service as a reviewer for a journal, book publisher, or grant  </w:t>
      </w:r>
    </w:p>
    <w:p w14:paraId="4985E6C8" w14:textId="77777777" w:rsidR="003A37A4" w:rsidRDefault="0088782D">
      <w:pPr>
        <w:numPr>
          <w:ilvl w:val="0"/>
          <w:numId w:val="6"/>
        </w:numPr>
        <w:ind w:hanging="360"/>
      </w:pPr>
      <w:r>
        <w:t xml:space="preserve">Contributions to public or scholarly databases  </w:t>
      </w:r>
    </w:p>
    <w:p w14:paraId="30F35A0D" w14:textId="77777777" w:rsidR="003A37A4" w:rsidRDefault="0088782D">
      <w:pPr>
        <w:numPr>
          <w:ilvl w:val="0"/>
          <w:numId w:val="6"/>
        </w:numPr>
        <w:ind w:hanging="360"/>
      </w:pPr>
      <w:r>
        <w:t xml:space="preserve">Production or maintenance of public or scholarly databases  </w:t>
      </w:r>
    </w:p>
    <w:p w14:paraId="02D284EF" w14:textId="77777777" w:rsidR="003A37A4" w:rsidRDefault="0088782D">
      <w:pPr>
        <w:numPr>
          <w:ilvl w:val="0"/>
          <w:numId w:val="6"/>
        </w:numPr>
        <w:ind w:hanging="360"/>
      </w:pPr>
      <w:r>
        <w:t xml:space="preserve">Active participation in discipline specific conferences, workshops, or institutes  </w:t>
      </w:r>
    </w:p>
    <w:p w14:paraId="614280FD" w14:textId="77777777" w:rsidR="003A37A4" w:rsidRDefault="0088782D">
      <w:pPr>
        <w:numPr>
          <w:ilvl w:val="0"/>
          <w:numId w:val="6"/>
        </w:numPr>
        <w:ind w:hanging="360"/>
      </w:pPr>
      <w:r>
        <w:t xml:space="preserve">Service on a discipline related board or commission  </w:t>
      </w:r>
    </w:p>
    <w:p w14:paraId="4F5B64A5" w14:textId="77777777" w:rsidR="003A37A4" w:rsidRDefault="0088782D">
      <w:pPr>
        <w:numPr>
          <w:ilvl w:val="0"/>
          <w:numId w:val="6"/>
        </w:numPr>
        <w:ind w:hanging="360"/>
      </w:pPr>
      <w:r>
        <w:t xml:space="preserve">External program reviewer  </w:t>
      </w:r>
    </w:p>
    <w:p w14:paraId="0030ECA8" w14:textId="77777777" w:rsidR="003A37A4" w:rsidRDefault="0088782D">
      <w:pPr>
        <w:numPr>
          <w:ilvl w:val="0"/>
          <w:numId w:val="6"/>
        </w:numPr>
        <w:ind w:hanging="360"/>
      </w:pPr>
      <w:r>
        <w:t xml:space="preserve">Leadership in professional organizations  </w:t>
      </w:r>
    </w:p>
    <w:p w14:paraId="6FF38CEB" w14:textId="77777777" w:rsidR="003A37A4" w:rsidRDefault="0088782D">
      <w:pPr>
        <w:numPr>
          <w:ilvl w:val="0"/>
          <w:numId w:val="6"/>
        </w:numPr>
        <w:ind w:hanging="360"/>
      </w:pPr>
      <w:r>
        <w:t xml:space="preserve">Program or degree development or revision  </w:t>
      </w:r>
    </w:p>
    <w:p w14:paraId="6D7213CC" w14:textId="77777777" w:rsidR="003A37A4" w:rsidRDefault="0088782D">
      <w:pPr>
        <w:numPr>
          <w:ilvl w:val="0"/>
          <w:numId w:val="6"/>
        </w:numPr>
        <w:ind w:hanging="360"/>
      </w:pPr>
      <w:r>
        <w:t xml:space="preserve">Developing and/or teaching a new course outside of one’s regularly assigned classes (this can include team teaching)  </w:t>
      </w:r>
    </w:p>
    <w:p w14:paraId="4C6E6E12" w14:textId="77777777" w:rsidR="003A37A4" w:rsidRDefault="0088782D">
      <w:pPr>
        <w:numPr>
          <w:ilvl w:val="0"/>
          <w:numId w:val="6"/>
        </w:numPr>
        <w:ind w:hanging="360"/>
      </w:pPr>
      <w:r>
        <w:t xml:space="preserve">Membership and active participation in professional organizations  </w:t>
      </w:r>
    </w:p>
    <w:p w14:paraId="43819735" w14:textId="77777777" w:rsidR="003A37A4" w:rsidRDefault="0088782D">
      <w:pPr>
        <w:numPr>
          <w:ilvl w:val="0"/>
          <w:numId w:val="6"/>
        </w:numPr>
        <w:ind w:hanging="360"/>
      </w:pPr>
      <w:r>
        <w:t xml:space="preserve">Other evidence  </w:t>
      </w:r>
    </w:p>
    <w:p w14:paraId="5D92B0F5" w14:textId="77777777" w:rsidR="003A37A4" w:rsidRDefault="0088782D">
      <w:pPr>
        <w:spacing w:after="0" w:line="259" w:lineRule="auto"/>
        <w:ind w:left="0" w:firstLine="0"/>
      </w:pPr>
      <w:r>
        <w:rPr>
          <w:b/>
        </w:rPr>
        <w:t xml:space="preserve"> </w:t>
      </w:r>
    </w:p>
    <w:p w14:paraId="5F9B85A3" w14:textId="77777777" w:rsidR="003A37A4" w:rsidRDefault="0088782D">
      <w:pPr>
        <w:pStyle w:val="Heading4"/>
      </w:pPr>
      <w:r>
        <w:t xml:space="preserve">1.3 Service Growth </w:t>
      </w:r>
      <w:r>
        <w:rPr>
          <w:i/>
        </w:rPr>
        <w:t xml:space="preserve"> </w:t>
      </w:r>
    </w:p>
    <w:p w14:paraId="6C62A7DD" w14:textId="77777777" w:rsidR="003A37A4" w:rsidRDefault="0088782D">
      <w:pPr>
        <w:spacing w:after="2" w:line="256" w:lineRule="auto"/>
        <w:ind w:left="476" w:right="-10"/>
        <w:jc w:val="both"/>
      </w:pPr>
      <w:r>
        <w:t xml:space="preserve">Each year, faculty members are expected to participate in a variety of service activities as </w:t>
      </w:r>
      <w:proofErr w:type="gramStart"/>
      <w:r>
        <w:t>a contributing member</w:t>
      </w:r>
      <w:proofErr w:type="gramEnd"/>
      <w:r>
        <w:t xml:space="preserve"> of the Columbia College community. Service growth is reflected </w:t>
      </w:r>
      <w:proofErr w:type="gramStart"/>
      <w:r>
        <w:t>through</w:t>
      </w:r>
      <w:proofErr w:type="gramEnd"/>
      <w:r>
        <w:t xml:space="preserve"> two components: a baseline of service work and in a certain number of service achievements tied to each performance level.  </w:t>
      </w:r>
    </w:p>
    <w:p w14:paraId="1FCEA779" w14:textId="77777777" w:rsidR="003A37A4" w:rsidRDefault="0088782D">
      <w:pPr>
        <w:spacing w:after="0" w:line="259" w:lineRule="auto"/>
        <w:ind w:left="466" w:firstLine="0"/>
      </w:pPr>
      <w:r>
        <w:t xml:space="preserve">  </w:t>
      </w:r>
    </w:p>
    <w:p w14:paraId="55FB8CDF" w14:textId="77777777" w:rsidR="003A37A4" w:rsidRDefault="0088782D">
      <w:pPr>
        <w:pStyle w:val="Heading5"/>
        <w:ind w:left="715"/>
      </w:pPr>
      <w:r>
        <w:t xml:space="preserve">1.3.1 </w:t>
      </w:r>
      <w:r>
        <w:t xml:space="preserve">Baseline Service Work </w:t>
      </w:r>
      <w:r>
        <w:rPr>
          <w:i/>
        </w:rPr>
        <w:t xml:space="preserve"> </w:t>
      </w:r>
    </w:p>
    <w:p w14:paraId="2E581E88" w14:textId="77777777" w:rsidR="003A37A4" w:rsidRDefault="0088782D">
      <w:pPr>
        <w:spacing w:after="2" w:line="256" w:lineRule="auto"/>
        <w:ind w:left="715" w:right="-10"/>
        <w:jc w:val="both"/>
      </w:pPr>
      <w:r>
        <w:t xml:space="preserve">A baseline level of service work is established by a written narrative that reflects on and provides evidence for the faculty member’s active and sustained participation in the work of the college, through such activities as:  </w:t>
      </w:r>
    </w:p>
    <w:p w14:paraId="059800E1" w14:textId="77777777" w:rsidR="003A37A4" w:rsidRDefault="0088782D">
      <w:pPr>
        <w:numPr>
          <w:ilvl w:val="0"/>
          <w:numId w:val="7"/>
        </w:numPr>
        <w:ind w:left="1443" w:hanging="286"/>
      </w:pPr>
      <w:r>
        <w:t xml:space="preserve">Participation in college-wide advising and admission events, connections, preview days, scholarship days, academic showcases, and prospective student </w:t>
      </w:r>
      <w:proofErr w:type="gramStart"/>
      <w:r>
        <w:t>meetings</w:t>
      </w:r>
      <w:proofErr w:type="gramEnd"/>
      <w:r>
        <w:t xml:space="preserve">  </w:t>
      </w:r>
    </w:p>
    <w:p w14:paraId="3366776E" w14:textId="77777777" w:rsidR="003A37A4" w:rsidRDefault="0088782D">
      <w:pPr>
        <w:numPr>
          <w:ilvl w:val="0"/>
          <w:numId w:val="7"/>
        </w:numPr>
        <w:ind w:left="1443" w:hanging="286"/>
      </w:pPr>
      <w:r>
        <w:t xml:space="preserve">Work with assigned advisees  </w:t>
      </w:r>
    </w:p>
    <w:p w14:paraId="7D007992" w14:textId="77777777" w:rsidR="003A37A4" w:rsidRDefault="0088782D">
      <w:pPr>
        <w:numPr>
          <w:ilvl w:val="0"/>
          <w:numId w:val="7"/>
        </w:numPr>
        <w:ind w:left="1443" w:hanging="286"/>
      </w:pPr>
      <w:r>
        <w:t xml:space="preserve">Service on standing committees of the Faculty Association  </w:t>
      </w:r>
    </w:p>
    <w:p w14:paraId="1644C23D" w14:textId="77777777" w:rsidR="003A37A4" w:rsidRDefault="0088782D">
      <w:pPr>
        <w:numPr>
          <w:ilvl w:val="0"/>
          <w:numId w:val="7"/>
        </w:numPr>
        <w:ind w:left="1443" w:hanging="286"/>
      </w:pPr>
      <w:r>
        <w:t xml:space="preserve">Help with the work of the department by contributing to assessment reports, program reviews, updates to master syllabi, approval of online developments and redevelopments, etc.  </w:t>
      </w:r>
    </w:p>
    <w:p w14:paraId="66DC5CB9" w14:textId="77777777" w:rsidR="003A37A4" w:rsidRDefault="0088782D">
      <w:pPr>
        <w:numPr>
          <w:ilvl w:val="0"/>
          <w:numId w:val="7"/>
        </w:numPr>
        <w:ind w:left="1443" w:hanging="286"/>
      </w:pPr>
      <w:r>
        <w:t xml:space="preserve">Other activities that a faculty member feels demonstrates a baseline of service </w:t>
      </w:r>
      <w:proofErr w:type="gramStart"/>
      <w:r>
        <w:t>activity</w:t>
      </w:r>
      <w:proofErr w:type="gramEnd"/>
      <w:r>
        <w:t xml:space="preserve">  </w:t>
      </w:r>
    </w:p>
    <w:p w14:paraId="2EDE18BF" w14:textId="77777777" w:rsidR="003A37A4" w:rsidRDefault="0088782D">
      <w:pPr>
        <w:spacing w:after="0" w:line="259" w:lineRule="auto"/>
        <w:ind w:left="720" w:firstLine="0"/>
      </w:pPr>
      <w:r>
        <w:rPr>
          <w:b/>
        </w:rPr>
        <w:t xml:space="preserve"> </w:t>
      </w:r>
      <w:r>
        <w:rPr>
          <w:b/>
          <w:i/>
        </w:rPr>
        <w:t xml:space="preserve"> </w:t>
      </w:r>
    </w:p>
    <w:p w14:paraId="196834AD" w14:textId="77777777" w:rsidR="003A37A4" w:rsidRDefault="0088782D">
      <w:pPr>
        <w:spacing w:after="3" w:line="259" w:lineRule="auto"/>
        <w:ind w:left="715"/>
      </w:pPr>
      <w:r>
        <w:rPr>
          <w:b/>
        </w:rPr>
        <w:lastRenderedPageBreak/>
        <w:t xml:space="preserve">1.3.2 Service Achievements: </w:t>
      </w:r>
      <w:r>
        <w:rPr>
          <w:b/>
          <w:i/>
        </w:rPr>
        <w:t xml:space="preserve"> </w:t>
      </w:r>
    </w:p>
    <w:p w14:paraId="4DB989CB" w14:textId="77777777" w:rsidR="003A37A4" w:rsidRDefault="0088782D">
      <w:pPr>
        <w:spacing w:after="2" w:line="256" w:lineRule="auto"/>
        <w:ind w:left="715" w:right="-10"/>
        <w:jc w:val="both"/>
      </w:pPr>
      <w:r>
        <w:t xml:space="preserve">Faculty members are expected to work toward and achieve a certain number of service achievements tied to each performance level. The annual self-evaluation and dossiers for tenure and promotion must reflect on and provide evidence for a faculty member’s achievements. Service achievements can include but are not limited to:  </w:t>
      </w:r>
    </w:p>
    <w:p w14:paraId="61E80C62" w14:textId="77777777" w:rsidR="003A37A4" w:rsidRDefault="0088782D">
      <w:pPr>
        <w:spacing w:after="0" w:line="259" w:lineRule="auto"/>
        <w:ind w:left="0" w:firstLine="0"/>
      </w:pPr>
      <w:r>
        <w:rPr>
          <w:rFonts w:ascii="Calibri" w:eastAsia="Calibri" w:hAnsi="Calibri" w:cs="Calibri"/>
          <w:sz w:val="24"/>
        </w:rPr>
        <w:t xml:space="preserve"> </w:t>
      </w:r>
    </w:p>
    <w:p w14:paraId="1E2FEB10" w14:textId="77777777" w:rsidR="003A37A4" w:rsidRDefault="0088782D">
      <w:pPr>
        <w:numPr>
          <w:ilvl w:val="0"/>
          <w:numId w:val="7"/>
        </w:numPr>
        <w:ind w:left="1443" w:hanging="286"/>
      </w:pPr>
      <w:r>
        <w:t xml:space="preserve">Chair of a department or program coordinator  </w:t>
      </w:r>
    </w:p>
    <w:p w14:paraId="2F598806" w14:textId="77777777" w:rsidR="003A37A4" w:rsidRDefault="0088782D">
      <w:pPr>
        <w:numPr>
          <w:ilvl w:val="0"/>
          <w:numId w:val="7"/>
        </w:numPr>
        <w:ind w:left="1443" w:hanging="286"/>
      </w:pPr>
      <w:r>
        <w:t xml:space="preserve">Officer of the Faculty Association  </w:t>
      </w:r>
    </w:p>
    <w:p w14:paraId="18C42566" w14:textId="77777777" w:rsidR="003A37A4" w:rsidRDefault="0088782D">
      <w:pPr>
        <w:numPr>
          <w:ilvl w:val="0"/>
          <w:numId w:val="7"/>
        </w:numPr>
        <w:ind w:left="1443" w:hanging="286"/>
      </w:pPr>
      <w:r>
        <w:t xml:space="preserve">Leadership on college committees  </w:t>
      </w:r>
    </w:p>
    <w:p w14:paraId="37DB7E04" w14:textId="77777777" w:rsidR="003A37A4" w:rsidRDefault="0088782D">
      <w:pPr>
        <w:numPr>
          <w:ilvl w:val="0"/>
          <w:numId w:val="7"/>
        </w:numPr>
        <w:ind w:left="1443" w:hanging="286"/>
      </w:pPr>
      <w:r>
        <w:t xml:space="preserve">Membership on ad hoc committees (such as search committees) or </w:t>
      </w:r>
      <w:proofErr w:type="gramStart"/>
      <w:r>
        <w:t>taskforces</w:t>
      </w:r>
      <w:proofErr w:type="gramEnd"/>
      <w:r>
        <w:t xml:space="preserve">  </w:t>
      </w:r>
    </w:p>
    <w:p w14:paraId="7A7E2FA0" w14:textId="77777777" w:rsidR="003A37A4" w:rsidRDefault="0088782D">
      <w:pPr>
        <w:numPr>
          <w:ilvl w:val="0"/>
          <w:numId w:val="7"/>
        </w:numPr>
        <w:ind w:left="1443" w:hanging="286"/>
      </w:pPr>
      <w:r>
        <w:t xml:space="preserve">Organizing, sponsoring, mentoring, or assisting with college/student programs, events, lectures, performances  </w:t>
      </w:r>
    </w:p>
    <w:p w14:paraId="55F5F49A" w14:textId="77777777" w:rsidR="003A37A4" w:rsidRDefault="0088782D">
      <w:pPr>
        <w:numPr>
          <w:ilvl w:val="0"/>
          <w:numId w:val="7"/>
        </w:numPr>
        <w:ind w:left="1443" w:hanging="286"/>
      </w:pPr>
      <w:r>
        <w:t xml:space="preserve">Sponsorship of student organizations or honor societies  </w:t>
      </w:r>
    </w:p>
    <w:p w14:paraId="57B58BF0" w14:textId="77777777" w:rsidR="003A37A4" w:rsidRDefault="0088782D">
      <w:pPr>
        <w:numPr>
          <w:ilvl w:val="0"/>
          <w:numId w:val="7"/>
        </w:numPr>
        <w:ind w:left="1443" w:hanging="286"/>
      </w:pPr>
      <w:r>
        <w:t xml:space="preserve">Supervision of dual credit classes  </w:t>
      </w:r>
    </w:p>
    <w:p w14:paraId="6AC667C7" w14:textId="77777777" w:rsidR="003A37A4" w:rsidRDefault="0088782D">
      <w:pPr>
        <w:numPr>
          <w:ilvl w:val="0"/>
          <w:numId w:val="7"/>
        </w:numPr>
        <w:ind w:left="1443" w:hanging="286"/>
      </w:pPr>
      <w:r>
        <w:t xml:space="preserve">Sharing expertise with other faculty members in a formal setting  </w:t>
      </w:r>
    </w:p>
    <w:p w14:paraId="58882538" w14:textId="77777777" w:rsidR="003A37A4" w:rsidRDefault="0088782D">
      <w:pPr>
        <w:numPr>
          <w:ilvl w:val="0"/>
          <w:numId w:val="7"/>
        </w:numPr>
        <w:ind w:left="1443" w:hanging="286"/>
      </w:pPr>
      <w:r>
        <w:t xml:space="preserve">Contributions to interdisciplinary programs or team teaching  </w:t>
      </w:r>
    </w:p>
    <w:p w14:paraId="7A08ACC8" w14:textId="77777777" w:rsidR="003A37A4" w:rsidRDefault="0088782D">
      <w:pPr>
        <w:numPr>
          <w:ilvl w:val="0"/>
          <w:numId w:val="7"/>
        </w:numPr>
        <w:ind w:left="1443" w:hanging="286"/>
      </w:pPr>
      <w:r>
        <w:t xml:space="preserve">Funding received in support of institutional </w:t>
      </w:r>
      <w:proofErr w:type="gramStart"/>
      <w:r>
        <w:t>programs</w:t>
      </w:r>
      <w:proofErr w:type="gramEnd"/>
      <w:r>
        <w:t xml:space="preserve">  </w:t>
      </w:r>
    </w:p>
    <w:p w14:paraId="39D973E3" w14:textId="77777777" w:rsidR="003A37A4" w:rsidRDefault="0088782D">
      <w:pPr>
        <w:numPr>
          <w:ilvl w:val="0"/>
          <w:numId w:val="7"/>
        </w:numPr>
        <w:ind w:left="1443" w:hanging="286"/>
      </w:pPr>
      <w:r>
        <w:t xml:space="preserve">Representation of the department or college at activities, on- or off- campus  </w:t>
      </w:r>
    </w:p>
    <w:p w14:paraId="663F8F6C" w14:textId="77777777" w:rsidR="003A37A4" w:rsidRDefault="0088782D">
      <w:pPr>
        <w:numPr>
          <w:ilvl w:val="0"/>
          <w:numId w:val="7"/>
        </w:numPr>
        <w:ind w:left="1443" w:hanging="286"/>
      </w:pPr>
      <w:r>
        <w:t xml:space="preserve">Service to the region that utilizes one’s professional </w:t>
      </w:r>
      <w:proofErr w:type="gramStart"/>
      <w:r>
        <w:t>expertise</w:t>
      </w:r>
      <w:proofErr w:type="gramEnd"/>
      <w:r>
        <w:t xml:space="preserve">  </w:t>
      </w:r>
    </w:p>
    <w:p w14:paraId="2F6E18C6" w14:textId="77777777" w:rsidR="003A37A4" w:rsidRDefault="0088782D">
      <w:pPr>
        <w:numPr>
          <w:ilvl w:val="0"/>
          <w:numId w:val="7"/>
        </w:numPr>
        <w:ind w:left="1443" w:hanging="286"/>
      </w:pPr>
      <w:r>
        <w:t xml:space="preserve">Leadership in professional organizations  </w:t>
      </w:r>
    </w:p>
    <w:p w14:paraId="2DB9250B" w14:textId="77777777" w:rsidR="003A37A4" w:rsidRDefault="0088782D">
      <w:pPr>
        <w:numPr>
          <w:ilvl w:val="0"/>
          <w:numId w:val="7"/>
        </w:numPr>
        <w:ind w:left="1443" w:hanging="286"/>
      </w:pPr>
      <w:r>
        <w:t xml:space="preserve">Membership and active participation in professional organizations  </w:t>
      </w:r>
    </w:p>
    <w:p w14:paraId="32CEEAEB" w14:textId="77777777" w:rsidR="003A37A4" w:rsidRDefault="0088782D">
      <w:pPr>
        <w:numPr>
          <w:ilvl w:val="0"/>
          <w:numId w:val="7"/>
        </w:numPr>
        <w:ind w:left="1443" w:hanging="286"/>
      </w:pPr>
      <w:r>
        <w:t xml:space="preserve">Outside community service  </w:t>
      </w:r>
    </w:p>
    <w:p w14:paraId="4716FDA1" w14:textId="77777777" w:rsidR="003A37A4" w:rsidRDefault="0088782D">
      <w:pPr>
        <w:numPr>
          <w:ilvl w:val="0"/>
          <w:numId w:val="7"/>
        </w:numPr>
        <w:ind w:left="1443" w:hanging="286"/>
      </w:pPr>
      <w:r>
        <w:t xml:space="preserve">Other evidence  </w:t>
      </w:r>
    </w:p>
    <w:p w14:paraId="580CF589" w14:textId="77777777" w:rsidR="003A37A4" w:rsidRDefault="0088782D">
      <w:pPr>
        <w:spacing w:after="0" w:line="259" w:lineRule="auto"/>
        <w:ind w:left="58" w:firstLine="0"/>
      </w:pPr>
      <w:r>
        <w:t xml:space="preserve"> </w:t>
      </w:r>
    </w:p>
    <w:p w14:paraId="04345FC4" w14:textId="77777777" w:rsidR="003A37A4" w:rsidRDefault="0088782D">
      <w:pPr>
        <w:ind w:left="730"/>
      </w:pPr>
      <w:r>
        <w:t xml:space="preserve">Other Considerations:  </w:t>
      </w:r>
    </w:p>
    <w:p w14:paraId="684A9142" w14:textId="77777777" w:rsidR="003A37A4" w:rsidRDefault="0088782D">
      <w:pPr>
        <w:spacing w:after="2" w:line="256" w:lineRule="auto"/>
        <w:ind w:left="715" w:right="1450"/>
        <w:jc w:val="both"/>
      </w:pPr>
      <w:r>
        <w:t xml:space="preserve">If required documentation is not completed by participants other than the faculty member under review, faculty should state in their dossier that the documentation was not completed.  </w:t>
      </w:r>
    </w:p>
    <w:p w14:paraId="0FB36D84" w14:textId="77777777" w:rsidR="003A37A4" w:rsidRDefault="0088782D">
      <w:pPr>
        <w:spacing w:after="0" w:line="259" w:lineRule="auto"/>
        <w:ind w:left="720" w:firstLine="0"/>
      </w:pPr>
      <w:r>
        <w:t xml:space="preserve"> </w:t>
      </w:r>
    </w:p>
    <w:p w14:paraId="717D20F0" w14:textId="77777777" w:rsidR="003A37A4" w:rsidRDefault="0088782D">
      <w:pPr>
        <w:spacing w:after="2" w:line="256" w:lineRule="auto"/>
        <w:ind w:left="715" w:right="1448"/>
        <w:jc w:val="both"/>
      </w:pPr>
      <w:r>
        <w:t xml:space="preserve">If evaluations or other documentation from participants other than the faculty member are submitted after the due date, faculty will be allowed to provide an addendum to their narrative </w:t>
      </w:r>
      <w:proofErr w:type="gramStart"/>
      <w:r>
        <w:t>in order to</w:t>
      </w:r>
      <w:proofErr w:type="gramEnd"/>
      <w:r>
        <w:t xml:space="preserve"> address the additional information. (i.e., instructional evaluations). </w:t>
      </w:r>
    </w:p>
    <w:p w14:paraId="68659C09" w14:textId="77777777" w:rsidR="003A37A4" w:rsidRDefault="0088782D">
      <w:pPr>
        <w:spacing w:after="0" w:line="259" w:lineRule="auto"/>
        <w:ind w:left="1474" w:firstLine="0"/>
      </w:pPr>
      <w:r>
        <w:t xml:space="preserve"> </w:t>
      </w:r>
    </w:p>
    <w:p w14:paraId="1D1FE10F" w14:textId="77777777" w:rsidR="003A37A4" w:rsidRDefault="0088782D">
      <w:pPr>
        <w:spacing w:after="0" w:line="259" w:lineRule="auto"/>
        <w:ind w:left="1474" w:firstLine="0"/>
      </w:pPr>
      <w:r>
        <w:t xml:space="preserve"> </w:t>
      </w:r>
    </w:p>
    <w:p w14:paraId="6B09C37B" w14:textId="77777777" w:rsidR="003A37A4" w:rsidRDefault="0088782D">
      <w:pPr>
        <w:pStyle w:val="Heading4"/>
        <w:ind w:left="77"/>
      </w:pPr>
      <w:r>
        <w:t xml:space="preserve">2. Annual Review of All Faculty  </w:t>
      </w:r>
    </w:p>
    <w:p w14:paraId="709D2703" w14:textId="77777777" w:rsidR="003A37A4" w:rsidRDefault="0088782D">
      <w:pPr>
        <w:pStyle w:val="Heading5"/>
        <w:ind w:left="715"/>
      </w:pPr>
      <w:r>
        <w:t xml:space="preserve">2.1 Purposes of Annual Review  </w:t>
      </w:r>
    </w:p>
    <w:p w14:paraId="57EE9C7E" w14:textId="77777777" w:rsidR="003A37A4" w:rsidRDefault="0088782D">
      <w:pPr>
        <w:spacing w:after="61"/>
        <w:ind w:left="730" w:right="905"/>
      </w:pPr>
      <w:r>
        <w:t xml:space="preserve">The purposes of the annual review are to identify and consider strengths and weaknesses related to teaching, professional growth, and service for evaluation of faculty. Information gained is used for the following:  </w:t>
      </w:r>
    </w:p>
    <w:p w14:paraId="77F67818" w14:textId="77777777" w:rsidR="003A37A4" w:rsidRDefault="0088782D">
      <w:pPr>
        <w:numPr>
          <w:ilvl w:val="0"/>
          <w:numId w:val="8"/>
        </w:numPr>
        <w:ind w:left="1426" w:hanging="269"/>
      </w:pPr>
      <w:r>
        <w:t xml:space="preserve">Improvement of individual performance.  </w:t>
      </w:r>
    </w:p>
    <w:p w14:paraId="456A2741" w14:textId="77777777" w:rsidR="003A37A4" w:rsidRDefault="0088782D">
      <w:pPr>
        <w:numPr>
          <w:ilvl w:val="0"/>
          <w:numId w:val="8"/>
        </w:numPr>
        <w:ind w:left="1426" w:hanging="269"/>
      </w:pPr>
      <w:r>
        <w:t xml:space="preserve">Annual reappointment or non-reappointment of probationary faculty.  </w:t>
      </w:r>
    </w:p>
    <w:p w14:paraId="1470D03E" w14:textId="77777777" w:rsidR="003A37A4" w:rsidRDefault="0088782D">
      <w:pPr>
        <w:numPr>
          <w:ilvl w:val="0"/>
          <w:numId w:val="8"/>
        </w:numPr>
        <w:ind w:left="1426" w:hanging="269"/>
      </w:pPr>
      <w:r>
        <w:t xml:space="preserve">Renewal or non-renewal of any initial or subsequent one-year contract for non-tenure track faculty. The term of reappointment is determined by agreement between the </w:t>
      </w:r>
      <w:proofErr w:type="gramStart"/>
      <w:r>
        <w:t>Provost</w:t>
      </w:r>
      <w:proofErr w:type="gramEnd"/>
      <w:r>
        <w:t xml:space="preserve"> and the department chair with the concurrence of the President.  </w:t>
      </w:r>
    </w:p>
    <w:p w14:paraId="46F19604" w14:textId="77777777" w:rsidR="003A37A4" w:rsidRDefault="0088782D">
      <w:pPr>
        <w:numPr>
          <w:ilvl w:val="0"/>
          <w:numId w:val="8"/>
        </w:numPr>
        <w:ind w:left="1426" w:hanging="269"/>
      </w:pPr>
      <w:r>
        <w:t xml:space="preserve">Merit salary increments for tenured, </w:t>
      </w:r>
      <w:proofErr w:type="gramStart"/>
      <w:r>
        <w:t>probationary</w:t>
      </w:r>
      <w:proofErr w:type="gramEnd"/>
      <w:r>
        <w:t xml:space="preserve"> and renewable nontenure-track faculty.  </w:t>
      </w:r>
    </w:p>
    <w:p w14:paraId="3D14F9D6" w14:textId="77777777" w:rsidR="003A37A4" w:rsidRDefault="0088782D">
      <w:pPr>
        <w:numPr>
          <w:ilvl w:val="0"/>
          <w:numId w:val="8"/>
        </w:numPr>
        <w:ind w:left="1426" w:hanging="269"/>
      </w:pPr>
      <w:r>
        <w:t xml:space="preserve">Tenure and promotion consideration.  </w:t>
      </w:r>
    </w:p>
    <w:p w14:paraId="68C14D2C" w14:textId="77777777" w:rsidR="003A37A4" w:rsidRDefault="0088782D">
      <w:pPr>
        <w:spacing w:after="0" w:line="259" w:lineRule="auto"/>
        <w:ind w:left="720" w:firstLine="0"/>
      </w:pPr>
      <w:r>
        <w:rPr>
          <w:b/>
        </w:rPr>
        <w:t xml:space="preserve">  </w:t>
      </w:r>
    </w:p>
    <w:p w14:paraId="5ABA874B" w14:textId="77777777" w:rsidR="003A37A4" w:rsidRDefault="0088782D">
      <w:pPr>
        <w:pStyle w:val="Heading5"/>
        <w:ind w:left="715"/>
      </w:pPr>
      <w:r>
        <w:t xml:space="preserve">2.2 Participants in the Annual Review  </w:t>
      </w:r>
    </w:p>
    <w:sectPr w:rsidR="003A37A4">
      <w:headerReference w:type="even" r:id="rId7"/>
      <w:headerReference w:type="default" r:id="rId8"/>
      <w:headerReference w:type="first" r:id="rId9"/>
      <w:pgSz w:w="12240" w:h="15840"/>
      <w:pgMar w:top="1003" w:right="1077" w:bottom="728" w:left="1080" w:header="730" w:footer="720" w:gutter="0"/>
      <w:pgNumType w:start="16"/>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3F218B" w14:textId="77777777" w:rsidR="0088782D" w:rsidRDefault="0088782D">
      <w:pPr>
        <w:spacing w:after="0" w:line="240" w:lineRule="auto"/>
      </w:pPr>
      <w:r>
        <w:separator/>
      </w:r>
    </w:p>
  </w:endnote>
  <w:endnote w:type="continuationSeparator" w:id="0">
    <w:p w14:paraId="21AA164D" w14:textId="77777777" w:rsidR="0088782D" w:rsidRDefault="008878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0261FF" w14:textId="77777777" w:rsidR="0088782D" w:rsidRDefault="0088782D">
      <w:pPr>
        <w:spacing w:after="0" w:line="240" w:lineRule="auto"/>
      </w:pPr>
      <w:r>
        <w:separator/>
      </w:r>
    </w:p>
  </w:footnote>
  <w:footnote w:type="continuationSeparator" w:id="0">
    <w:p w14:paraId="16201A2E" w14:textId="77777777" w:rsidR="0088782D" w:rsidRDefault="0088782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026295" w14:textId="77777777" w:rsidR="003A37A4" w:rsidRDefault="0088782D">
    <w:pPr>
      <w:spacing w:after="0" w:line="259" w:lineRule="auto"/>
      <w:ind w:left="0" w:right="1" w:firstLine="0"/>
      <w:jc w:val="right"/>
    </w:pPr>
    <w:r>
      <w:fldChar w:fldCharType="begin"/>
    </w:r>
    <w:r>
      <w:instrText xml:space="preserve"> PAGE   \* MERGEFORMAT </w:instrText>
    </w:r>
    <w:r>
      <w:fldChar w:fldCharType="separate"/>
    </w:r>
    <w:r>
      <w:t>16</w:t>
    </w:r>
    <w:r>
      <w:fldChar w:fldCharType="end"/>
    </w: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C5E57A" w14:textId="77777777" w:rsidR="003A37A4" w:rsidRDefault="0088782D">
    <w:pPr>
      <w:spacing w:after="0" w:line="259" w:lineRule="auto"/>
      <w:ind w:left="0" w:right="1" w:firstLine="0"/>
      <w:jc w:val="right"/>
    </w:pPr>
    <w:r>
      <w:fldChar w:fldCharType="begin"/>
    </w:r>
    <w:r>
      <w:instrText xml:space="preserve"> PAGE   \* MERGEFORMAT </w:instrText>
    </w:r>
    <w:r>
      <w:fldChar w:fldCharType="separate"/>
    </w:r>
    <w:r>
      <w:t>16</w:t>
    </w:r>
    <w:r>
      <w:fldChar w:fldCharType="end"/>
    </w:r>
    <w: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C10185" w14:textId="77777777" w:rsidR="003A37A4" w:rsidRDefault="0088782D">
    <w:pPr>
      <w:spacing w:after="0" w:line="259" w:lineRule="auto"/>
      <w:ind w:left="0" w:right="1" w:firstLine="0"/>
      <w:jc w:val="right"/>
    </w:pPr>
    <w:r>
      <w:fldChar w:fldCharType="begin"/>
    </w:r>
    <w:r>
      <w:instrText xml:space="preserve"> PAGE   \* MERGEFORMAT </w:instrText>
    </w:r>
    <w:r>
      <w:fldChar w:fldCharType="separate"/>
    </w:r>
    <w:r>
      <w:t>16</w:t>
    </w:r>
    <w:r>
      <w:fldChar w:fldCharType="end"/>
    </w: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9A2A3A"/>
    <w:multiLevelType w:val="hybridMultilevel"/>
    <w:tmpl w:val="6FB0387E"/>
    <w:lvl w:ilvl="0" w:tplc="BA3E9476">
      <w:start w:val="1"/>
      <w:numFmt w:val="bullet"/>
      <w:lvlText w:val="•"/>
      <w:lvlJc w:val="left"/>
      <w:pPr>
        <w:ind w:left="257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478AE62">
      <w:start w:val="1"/>
      <w:numFmt w:val="bullet"/>
      <w:lvlText w:val="o"/>
      <w:lvlJc w:val="left"/>
      <w:pPr>
        <w:ind w:left="328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9364F872">
      <w:start w:val="1"/>
      <w:numFmt w:val="bullet"/>
      <w:lvlText w:val="▪"/>
      <w:lvlJc w:val="left"/>
      <w:pPr>
        <w:ind w:left="400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B55E6A92">
      <w:start w:val="1"/>
      <w:numFmt w:val="bullet"/>
      <w:lvlText w:val="•"/>
      <w:lvlJc w:val="left"/>
      <w:pPr>
        <w:ind w:left="472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D1E7668">
      <w:start w:val="1"/>
      <w:numFmt w:val="bullet"/>
      <w:lvlText w:val="o"/>
      <w:lvlJc w:val="left"/>
      <w:pPr>
        <w:ind w:left="544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01A467D2">
      <w:start w:val="1"/>
      <w:numFmt w:val="bullet"/>
      <w:lvlText w:val="▪"/>
      <w:lvlJc w:val="left"/>
      <w:pPr>
        <w:ind w:left="616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5626877E">
      <w:start w:val="1"/>
      <w:numFmt w:val="bullet"/>
      <w:lvlText w:val="•"/>
      <w:lvlJc w:val="left"/>
      <w:pPr>
        <w:ind w:left="688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7AE0852">
      <w:start w:val="1"/>
      <w:numFmt w:val="bullet"/>
      <w:lvlText w:val="o"/>
      <w:lvlJc w:val="left"/>
      <w:pPr>
        <w:ind w:left="760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76D8ADEE">
      <w:start w:val="1"/>
      <w:numFmt w:val="bullet"/>
      <w:lvlText w:val="▪"/>
      <w:lvlJc w:val="left"/>
      <w:pPr>
        <w:ind w:left="832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92D3DB8"/>
    <w:multiLevelType w:val="hybridMultilevel"/>
    <w:tmpl w:val="1B78131E"/>
    <w:lvl w:ilvl="0" w:tplc="AB5A3158">
      <w:start w:val="1"/>
      <w:numFmt w:val="bullet"/>
      <w:lvlText w:val="•"/>
      <w:lvlJc w:val="left"/>
      <w:pPr>
        <w:ind w:left="142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6C84982">
      <w:start w:val="1"/>
      <w:numFmt w:val="bullet"/>
      <w:lvlText w:val="o"/>
      <w:lvlJc w:val="left"/>
      <w:pPr>
        <w:ind w:left="181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734CC2A6">
      <w:start w:val="1"/>
      <w:numFmt w:val="bullet"/>
      <w:lvlText w:val="▪"/>
      <w:lvlJc w:val="left"/>
      <w:pPr>
        <w:ind w:left="253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EFB22A24">
      <w:start w:val="1"/>
      <w:numFmt w:val="bullet"/>
      <w:lvlText w:val="•"/>
      <w:lvlJc w:val="left"/>
      <w:pPr>
        <w:ind w:left="325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2A8C638">
      <w:start w:val="1"/>
      <w:numFmt w:val="bullet"/>
      <w:lvlText w:val="o"/>
      <w:lvlJc w:val="left"/>
      <w:pPr>
        <w:ind w:left="397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DEF60D26">
      <w:start w:val="1"/>
      <w:numFmt w:val="bullet"/>
      <w:lvlText w:val="▪"/>
      <w:lvlJc w:val="left"/>
      <w:pPr>
        <w:ind w:left="469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CBBA526E">
      <w:start w:val="1"/>
      <w:numFmt w:val="bullet"/>
      <w:lvlText w:val="•"/>
      <w:lvlJc w:val="left"/>
      <w:pPr>
        <w:ind w:left="541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A5C02B6">
      <w:start w:val="1"/>
      <w:numFmt w:val="bullet"/>
      <w:lvlText w:val="o"/>
      <w:lvlJc w:val="left"/>
      <w:pPr>
        <w:ind w:left="613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67F0F19C">
      <w:start w:val="1"/>
      <w:numFmt w:val="bullet"/>
      <w:lvlText w:val="▪"/>
      <w:lvlJc w:val="left"/>
      <w:pPr>
        <w:ind w:left="685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0D0E0269"/>
    <w:multiLevelType w:val="hybridMultilevel"/>
    <w:tmpl w:val="36CED052"/>
    <w:lvl w:ilvl="0" w:tplc="86E0D9CA">
      <w:start w:val="1"/>
      <w:numFmt w:val="bullet"/>
      <w:lvlText w:val="•"/>
      <w:lvlJc w:val="left"/>
      <w:pPr>
        <w:ind w:left="243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F884426">
      <w:start w:val="1"/>
      <w:numFmt w:val="bullet"/>
      <w:lvlText w:val="o"/>
      <w:lvlJc w:val="left"/>
      <w:pPr>
        <w:ind w:left="271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BB4A82F2">
      <w:start w:val="1"/>
      <w:numFmt w:val="bullet"/>
      <w:lvlText w:val="▪"/>
      <w:lvlJc w:val="left"/>
      <w:pPr>
        <w:ind w:left="34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DF9C0674">
      <w:start w:val="1"/>
      <w:numFmt w:val="bullet"/>
      <w:lvlText w:val="•"/>
      <w:lvlJc w:val="left"/>
      <w:pPr>
        <w:ind w:left="41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EF0FAD4">
      <w:start w:val="1"/>
      <w:numFmt w:val="bullet"/>
      <w:lvlText w:val="o"/>
      <w:lvlJc w:val="left"/>
      <w:pPr>
        <w:ind w:left="487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E38A4E6">
      <w:start w:val="1"/>
      <w:numFmt w:val="bullet"/>
      <w:lvlText w:val="▪"/>
      <w:lvlJc w:val="left"/>
      <w:pPr>
        <w:ind w:left="55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805E27C0">
      <w:start w:val="1"/>
      <w:numFmt w:val="bullet"/>
      <w:lvlText w:val="•"/>
      <w:lvlJc w:val="left"/>
      <w:pPr>
        <w:ind w:left="631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60A15D0">
      <w:start w:val="1"/>
      <w:numFmt w:val="bullet"/>
      <w:lvlText w:val="o"/>
      <w:lvlJc w:val="left"/>
      <w:pPr>
        <w:ind w:left="70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12BC3606">
      <w:start w:val="1"/>
      <w:numFmt w:val="bullet"/>
      <w:lvlText w:val="▪"/>
      <w:lvlJc w:val="left"/>
      <w:pPr>
        <w:ind w:left="77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15BF6364"/>
    <w:multiLevelType w:val="hybridMultilevel"/>
    <w:tmpl w:val="89004BC2"/>
    <w:lvl w:ilvl="0" w:tplc="C1C05C40">
      <w:start w:val="1"/>
      <w:numFmt w:val="bullet"/>
      <w:lvlText w:val="•"/>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FDCB8A4">
      <w:start w:val="1"/>
      <w:numFmt w:val="bullet"/>
      <w:lvlText w:val="o"/>
      <w:lvlJc w:val="left"/>
      <w:pPr>
        <w:ind w:left="218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FF10AA6C">
      <w:start w:val="1"/>
      <w:numFmt w:val="bullet"/>
      <w:lvlText w:val="▪"/>
      <w:lvlJc w:val="left"/>
      <w:pPr>
        <w:ind w:left="290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870676FC">
      <w:start w:val="1"/>
      <w:numFmt w:val="bullet"/>
      <w:lvlText w:val="•"/>
      <w:lvlJc w:val="left"/>
      <w:pPr>
        <w:ind w:left="362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D9E4CEC">
      <w:start w:val="1"/>
      <w:numFmt w:val="bullet"/>
      <w:lvlText w:val="o"/>
      <w:lvlJc w:val="left"/>
      <w:pPr>
        <w:ind w:left="434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67489FAA">
      <w:start w:val="1"/>
      <w:numFmt w:val="bullet"/>
      <w:lvlText w:val="▪"/>
      <w:lvlJc w:val="left"/>
      <w:pPr>
        <w:ind w:left="506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C308AFD4">
      <w:start w:val="1"/>
      <w:numFmt w:val="bullet"/>
      <w:lvlText w:val="•"/>
      <w:lvlJc w:val="left"/>
      <w:pPr>
        <w:ind w:left="578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F42D306">
      <w:start w:val="1"/>
      <w:numFmt w:val="bullet"/>
      <w:lvlText w:val="o"/>
      <w:lvlJc w:val="left"/>
      <w:pPr>
        <w:ind w:left="650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037AB886">
      <w:start w:val="1"/>
      <w:numFmt w:val="bullet"/>
      <w:lvlText w:val="▪"/>
      <w:lvlJc w:val="left"/>
      <w:pPr>
        <w:ind w:left="722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49155FC6"/>
    <w:multiLevelType w:val="hybridMultilevel"/>
    <w:tmpl w:val="03427AC2"/>
    <w:lvl w:ilvl="0" w:tplc="C4DA65D8">
      <w:start w:val="1"/>
      <w:numFmt w:val="decimal"/>
      <w:lvlText w:val="%1"/>
      <w:lvlJc w:val="left"/>
      <w:pPr>
        <w:ind w:left="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ADE6DD46">
      <w:start w:val="3"/>
      <w:numFmt w:val="lowerLetter"/>
      <w:lvlText w:val="%2."/>
      <w:lvlJc w:val="left"/>
      <w:pPr>
        <w:ind w:left="133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80B2BB56">
      <w:start w:val="1"/>
      <w:numFmt w:val="lowerRoman"/>
      <w:lvlText w:val="%3"/>
      <w:lvlJc w:val="left"/>
      <w:pPr>
        <w:ind w:left="20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8B5CE2C2">
      <w:start w:val="1"/>
      <w:numFmt w:val="decimal"/>
      <w:lvlText w:val="%4"/>
      <w:lvlJc w:val="left"/>
      <w:pPr>
        <w:ind w:left="275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C5A8366C">
      <w:start w:val="1"/>
      <w:numFmt w:val="lowerLetter"/>
      <w:lvlText w:val="%5"/>
      <w:lvlJc w:val="left"/>
      <w:pPr>
        <w:ind w:left="34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3716C07A">
      <w:start w:val="1"/>
      <w:numFmt w:val="lowerRoman"/>
      <w:lvlText w:val="%6"/>
      <w:lvlJc w:val="left"/>
      <w:pPr>
        <w:ind w:left="41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9CB42AB0">
      <w:start w:val="1"/>
      <w:numFmt w:val="decimal"/>
      <w:lvlText w:val="%7"/>
      <w:lvlJc w:val="left"/>
      <w:pPr>
        <w:ind w:left="49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F6525246">
      <w:start w:val="1"/>
      <w:numFmt w:val="lowerLetter"/>
      <w:lvlText w:val="%8"/>
      <w:lvlJc w:val="left"/>
      <w:pPr>
        <w:ind w:left="56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B04E286C">
      <w:start w:val="1"/>
      <w:numFmt w:val="lowerRoman"/>
      <w:lvlText w:val="%9"/>
      <w:lvlJc w:val="left"/>
      <w:pPr>
        <w:ind w:left="635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5D8B7500"/>
    <w:multiLevelType w:val="hybridMultilevel"/>
    <w:tmpl w:val="8248A8C4"/>
    <w:lvl w:ilvl="0" w:tplc="0AC6A648">
      <w:start w:val="1"/>
      <w:numFmt w:val="bullet"/>
      <w:lvlText w:val="•"/>
      <w:lvlJc w:val="left"/>
      <w:pPr>
        <w:ind w:left="144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3984334">
      <w:start w:val="1"/>
      <w:numFmt w:val="bullet"/>
      <w:lvlText w:val="o"/>
      <w:lvlJc w:val="left"/>
      <w:pPr>
        <w:ind w:left="225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B3205778">
      <w:start w:val="1"/>
      <w:numFmt w:val="bullet"/>
      <w:lvlText w:val="▪"/>
      <w:lvlJc w:val="left"/>
      <w:pPr>
        <w:ind w:left="297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04C8DFB0">
      <w:start w:val="1"/>
      <w:numFmt w:val="bullet"/>
      <w:lvlText w:val="•"/>
      <w:lvlJc w:val="left"/>
      <w:pPr>
        <w:ind w:left="369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B362800">
      <w:start w:val="1"/>
      <w:numFmt w:val="bullet"/>
      <w:lvlText w:val="o"/>
      <w:lvlJc w:val="left"/>
      <w:pPr>
        <w:ind w:left="441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0DE8C50C">
      <w:start w:val="1"/>
      <w:numFmt w:val="bullet"/>
      <w:lvlText w:val="▪"/>
      <w:lvlJc w:val="left"/>
      <w:pPr>
        <w:ind w:left="513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0A3C1FF8">
      <w:start w:val="1"/>
      <w:numFmt w:val="bullet"/>
      <w:lvlText w:val="•"/>
      <w:lvlJc w:val="left"/>
      <w:pPr>
        <w:ind w:left="585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DDCE100">
      <w:start w:val="1"/>
      <w:numFmt w:val="bullet"/>
      <w:lvlText w:val="o"/>
      <w:lvlJc w:val="left"/>
      <w:pPr>
        <w:ind w:left="657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6E3A142C">
      <w:start w:val="1"/>
      <w:numFmt w:val="bullet"/>
      <w:lvlText w:val="▪"/>
      <w:lvlJc w:val="left"/>
      <w:pPr>
        <w:ind w:left="729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751D1EB5"/>
    <w:multiLevelType w:val="hybridMultilevel"/>
    <w:tmpl w:val="6ED08C80"/>
    <w:lvl w:ilvl="0" w:tplc="7F2651D4">
      <w:start w:val="1"/>
      <w:numFmt w:val="bullet"/>
      <w:lvlText w:val="•"/>
      <w:lvlJc w:val="left"/>
      <w:pPr>
        <w:ind w:left="142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A8ECFD6">
      <w:start w:val="1"/>
      <w:numFmt w:val="bullet"/>
      <w:lvlText w:val="o"/>
      <w:lvlJc w:val="left"/>
      <w:pPr>
        <w:ind w:left="225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BB761EC6">
      <w:start w:val="1"/>
      <w:numFmt w:val="bullet"/>
      <w:lvlText w:val="▪"/>
      <w:lvlJc w:val="left"/>
      <w:pPr>
        <w:ind w:left="297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EC4CB6E4">
      <w:start w:val="1"/>
      <w:numFmt w:val="bullet"/>
      <w:lvlText w:val="•"/>
      <w:lvlJc w:val="left"/>
      <w:pPr>
        <w:ind w:left="369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6FCE6EA">
      <w:start w:val="1"/>
      <w:numFmt w:val="bullet"/>
      <w:lvlText w:val="o"/>
      <w:lvlJc w:val="left"/>
      <w:pPr>
        <w:ind w:left="441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437079D0">
      <w:start w:val="1"/>
      <w:numFmt w:val="bullet"/>
      <w:lvlText w:val="▪"/>
      <w:lvlJc w:val="left"/>
      <w:pPr>
        <w:ind w:left="513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BA26DE6E">
      <w:start w:val="1"/>
      <w:numFmt w:val="bullet"/>
      <w:lvlText w:val="•"/>
      <w:lvlJc w:val="left"/>
      <w:pPr>
        <w:ind w:left="585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6CC0344">
      <w:start w:val="1"/>
      <w:numFmt w:val="bullet"/>
      <w:lvlText w:val="o"/>
      <w:lvlJc w:val="left"/>
      <w:pPr>
        <w:ind w:left="657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AA30A4DE">
      <w:start w:val="1"/>
      <w:numFmt w:val="bullet"/>
      <w:lvlText w:val="▪"/>
      <w:lvlJc w:val="left"/>
      <w:pPr>
        <w:ind w:left="729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797A1770"/>
    <w:multiLevelType w:val="hybridMultilevel"/>
    <w:tmpl w:val="99C47980"/>
    <w:lvl w:ilvl="0" w:tplc="934EAF44">
      <w:start w:val="2"/>
      <w:numFmt w:val="decimal"/>
      <w:lvlText w:val="%1."/>
      <w:lvlJc w:val="left"/>
      <w:pPr>
        <w:ind w:left="78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30546A7C">
      <w:start w:val="1"/>
      <w:numFmt w:val="lowerLetter"/>
      <w:lvlText w:val="%2."/>
      <w:lvlJc w:val="left"/>
      <w:pPr>
        <w:ind w:left="133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A246EDC2">
      <w:start w:val="1"/>
      <w:numFmt w:val="lowerRoman"/>
      <w:lvlText w:val="%3"/>
      <w:lvlJc w:val="left"/>
      <w:pPr>
        <w:ind w:left="20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AE883AA0">
      <w:start w:val="1"/>
      <w:numFmt w:val="decimal"/>
      <w:lvlText w:val="%4"/>
      <w:lvlJc w:val="left"/>
      <w:pPr>
        <w:ind w:left="275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83C8320C">
      <w:start w:val="1"/>
      <w:numFmt w:val="lowerLetter"/>
      <w:lvlText w:val="%5"/>
      <w:lvlJc w:val="left"/>
      <w:pPr>
        <w:ind w:left="34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3DBA9AFC">
      <w:start w:val="1"/>
      <w:numFmt w:val="lowerRoman"/>
      <w:lvlText w:val="%6"/>
      <w:lvlJc w:val="left"/>
      <w:pPr>
        <w:ind w:left="41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223CC94A">
      <w:start w:val="1"/>
      <w:numFmt w:val="decimal"/>
      <w:lvlText w:val="%7"/>
      <w:lvlJc w:val="left"/>
      <w:pPr>
        <w:ind w:left="49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A8182FC2">
      <w:start w:val="1"/>
      <w:numFmt w:val="lowerLetter"/>
      <w:lvlText w:val="%8"/>
      <w:lvlJc w:val="left"/>
      <w:pPr>
        <w:ind w:left="56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9A3C5D56">
      <w:start w:val="1"/>
      <w:numFmt w:val="lowerRoman"/>
      <w:lvlText w:val="%9"/>
      <w:lvlJc w:val="left"/>
      <w:pPr>
        <w:ind w:left="635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num w:numId="1" w16cid:durableId="430512298">
    <w:abstractNumId w:val="7"/>
  </w:num>
  <w:num w:numId="2" w16cid:durableId="422535273">
    <w:abstractNumId w:val="4"/>
  </w:num>
  <w:num w:numId="3" w16cid:durableId="1356269599">
    <w:abstractNumId w:val="0"/>
  </w:num>
  <w:num w:numId="4" w16cid:durableId="1904296465">
    <w:abstractNumId w:val="2"/>
  </w:num>
  <w:num w:numId="5" w16cid:durableId="198514731">
    <w:abstractNumId w:val="1"/>
  </w:num>
  <w:num w:numId="6" w16cid:durableId="584150979">
    <w:abstractNumId w:val="3"/>
  </w:num>
  <w:num w:numId="7" w16cid:durableId="1232277238">
    <w:abstractNumId w:val="5"/>
  </w:num>
  <w:num w:numId="8" w16cid:durableId="104595677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37A4"/>
    <w:rsid w:val="003A37A4"/>
    <w:rsid w:val="008878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7F25B7"/>
  <w15:docId w15:val="{5182A774-F138-4388-A1D3-04F64F9560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60" w:lineRule="auto"/>
      <w:ind w:left="807"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0"/>
      <w:ind w:left="19"/>
      <w:outlineLvl w:val="0"/>
    </w:pPr>
    <w:rPr>
      <w:rFonts w:ascii="Times New Roman" w:eastAsia="Times New Roman" w:hAnsi="Times New Roman" w:cs="Times New Roman"/>
      <w:b/>
      <w:color w:val="000000"/>
      <w:sz w:val="26"/>
    </w:rPr>
  </w:style>
  <w:style w:type="paragraph" w:styleId="Heading2">
    <w:name w:val="heading 2"/>
    <w:next w:val="Normal"/>
    <w:link w:val="Heading2Char"/>
    <w:uiPriority w:val="9"/>
    <w:unhideWhenUsed/>
    <w:qFormat/>
    <w:pPr>
      <w:keepNext/>
      <w:keepLines/>
      <w:spacing w:after="3"/>
      <w:ind w:left="452" w:hanging="10"/>
      <w:outlineLvl w:val="1"/>
    </w:pPr>
    <w:rPr>
      <w:rFonts w:ascii="Times New Roman" w:eastAsia="Times New Roman" w:hAnsi="Times New Roman" w:cs="Times New Roman"/>
      <w:b/>
      <w:color w:val="000000"/>
      <w:sz w:val="24"/>
    </w:rPr>
  </w:style>
  <w:style w:type="paragraph" w:styleId="Heading3">
    <w:name w:val="heading 3"/>
    <w:next w:val="Normal"/>
    <w:link w:val="Heading3Char"/>
    <w:uiPriority w:val="9"/>
    <w:unhideWhenUsed/>
    <w:qFormat/>
    <w:pPr>
      <w:keepNext/>
      <w:keepLines/>
      <w:spacing w:after="3"/>
      <w:ind w:left="452" w:hanging="10"/>
      <w:outlineLvl w:val="2"/>
    </w:pPr>
    <w:rPr>
      <w:rFonts w:ascii="Times New Roman" w:eastAsia="Times New Roman" w:hAnsi="Times New Roman" w:cs="Times New Roman"/>
      <w:b/>
      <w:color w:val="000000"/>
      <w:sz w:val="24"/>
    </w:rPr>
  </w:style>
  <w:style w:type="paragraph" w:styleId="Heading4">
    <w:name w:val="heading 4"/>
    <w:next w:val="Normal"/>
    <w:link w:val="Heading4Char"/>
    <w:uiPriority w:val="9"/>
    <w:unhideWhenUsed/>
    <w:qFormat/>
    <w:pPr>
      <w:keepNext/>
      <w:keepLines/>
      <w:spacing w:after="3"/>
      <w:ind w:left="452" w:hanging="10"/>
      <w:outlineLvl w:val="3"/>
    </w:pPr>
    <w:rPr>
      <w:rFonts w:ascii="Times New Roman" w:eastAsia="Times New Roman" w:hAnsi="Times New Roman" w:cs="Times New Roman"/>
      <w:b/>
      <w:color w:val="000000"/>
    </w:rPr>
  </w:style>
  <w:style w:type="paragraph" w:styleId="Heading5">
    <w:name w:val="heading 5"/>
    <w:next w:val="Normal"/>
    <w:link w:val="Heading5Char"/>
    <w:uiPriority w:val="9"/>
    <w:unhideWhenUsed/>
    <w:qFormat/>
    <w:pPr>
      <w:keepNext/>
      <w:keepLines/>
      <w:spacing w:after="3"/>
      <w:ind w:left="452" w:hanging="10"/>
      <w:outlineLvl w:val="4"/>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rPr>
      <w:rFonts w:ascii="Times New Roman" w:eastAsia="Times New Roman" w:hAnsi="Times New Roman" w:cs="Times New Roman"/>
      <w:b/>
      <w:color w:val="000000"/>
      <w:sz w:val="22"/>
    </w:rPr>
  </w:style>
  <w:style w:type="character" w:customStyle="1" w:styleId="Heading2Char">
    <w:name w:val="Heading 2 Char"/>
    <w:link w:val="Heading2"/>
    <w:rPr>
      <w:rFonts w:ascii="Times New Roman" w:eastAsia="Times New Roman" w:hAnsi="Times New Roman" w:cs="Times New Roman"/>
      <w:b/>
      <w:color w:val="000000"/>
      <w:sz w:val="24"/>
    </w:rPr>
  </w:style>
  <w:style w:type="character" w:customStyle="1" w:styleId="Heading1Char">
    <w:name w:val="Heading 1 Char"/>
    <w:link w:val="Heading1"/>
    <w:rPr>
      <w:rFonts w:ascii="Times New Roman" w:eastAsia="Times New Roman" w:hAnsi="Times New Roman" w:cs="Times New Roman"/>
      <w:b/>
      <w:color w:val="000000"/>
      <w:sz w:val="26"/>
    </w:rPr>
  </w:style>
  <w:style w:type="character" w:customStyle="1" w:styleId="Heading3Char">
    <w:name w:val="Heading 3 Char"/>
    <w:link w:val="Heading3"/>
    <w:rPr>
      <w:rFonts w:ascii="Times New Roman" w:eastAsia="Times New Roman" w:hAnsi="Times New Roman" w:cs="Times New Roman"/>
      <w:b/>
      <w:color w:val="000000"/>
      <w:sz w:val="24"/>
    </w:rPr>
  </w:style>
  <w:style w:type="character" w:customStyle="1" w:styleId="Heading5Char">
    <w:name w:val="Heading 5 Char"/>
    <w:link w:val="Heading5"/>
    <w:rPr>
      <w:rFonts w:ascii="Times New Roman" w:eastAsia="Times New Roman" w:hAnsi="Times New Roman" w:cs="Times New Roman"/>
      <w:b/>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1715</Words>
  <Characters>9782</Characters>
  <Application>Microsoft Office Word</Application>
  <DocSecurity>0</DocSecurity>
  <Lines>81</Lines>
  <Paragraphs>22</Paragraphs>
  <ScaleCrop>false</ScaleCrop>
  <Company/>
  <LinksUpToDate>false</LinksUpToDate>
  <CharactersWithSpaces>11475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Faculty Handbook</dc:title>
  <dc:subject>2020</dc:subject>
  <dc:creator>Wilkerson, Miranda E.</dc:creator>
  <cp:keywords/>
  <cp:lastModifiedBy>Jon Oxford</cp:lastModifiedBy>
  <cp:revision>2</cp:revision>
  <dcterms:created xsi:type="dcterms:W3CDTF">2024-01-15T15:59:00Z</dcterms:created>
  <dcterms:modified xsi:type="dcterms:W3CDTF">2024-01-15T15:59:00Z</dcterms:modified>
</cp:coreProperties>
</file>