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063B7" w14:textId="1A756167" w:rsidR="000C777B" w:rsidRDefault="000C777B" w:rsidP="000C777B">
      <w:pPr>
        <w:pStyle w:val="Default"/>
        <w:rPr>
          <w:b/>
          <w:bCs/>
        </w:rPr>
      </w:pPr>
    </w:p>
    <w:p w14:paraId="6F35D6FD" w14:textId="200DD8EA" w:rsidR="009F4EF1" w:rsidRPr="009F4EF1" w:rsidRDefault="009F4EF1" w:rsidP="000C777B">
      <w:pPr>
        <w:pStyle w:val="Default"/>
      </w:pPr>
      <w:r>
        <w:rPr>
          <w:b/>
          <w:bCs/>
        </w:rPr>
        <w:t>Special instructions</w:t>
      </w:r>
      <w:proofErr w:type="gramStart"/>
      <w:r>
        <w:rPr>
          <w:b/>
          <w:bCs/>
        </w:rPr>
        <w:t xml:space="preserve">:  </w:t>
      </w:r>
      <w:r w:rsidRPr="00174EEE">
        <w:rPr>
          <w:highlight w:val="yellow"/>
        </w:rPr>
        <w:t>You</w:t>
      </w:r>
      <w:proofErr w:type="gramEnd"/>
      <w:r w:rsidRPr="00174EEE">
        <w:rPr>
          <w:highlight w:val="yellow"/>
        </w:rPr>
        <w:t xml:space="preserve"> may work with </w:t>
      </w:r>
      <w:r w:rsidR="00BD004C">
        <w:rPr>
          <w:highlight w:val="yellow"/>
        </w:rPr>
        <w:t>one</w:t>
      </w:r>
      <w:r w:rsidRPr="00174EEE">
        <w:rPr>
          <w:highlight w:val="yellow"/>
        </w:rPr>
        <w:t xml:space="preserve"> other student for a maximum </w:t>
      </w:r>
      <w:r w:rsidR="00BD004C">
        <w:rPr>
          <w:highlight w:val="yellow"/>
        </w:rPr>
        <w:t>two</w:t>
      </w:r>
      <w:r w:rsidR="000E7708">
        <w:rPr>
          <w:highlight w:val="yellow"/>
        </w:rPr>
        <w:t>-</w:t>
      </w:r>
      <w:r w:rsidRPr="00174EEE">
        <w:rPr>
          <w:highlight w:val="yellow"/>
        </w:rPr>
        <w:t>person team</w:t>
      </w:r>
      <w:r>
        <w:t xml:space="preserve">.  </w:t>
      </w:r>
      <w:r w:rsidR="00591806">
        <w:t>On submitting your homework, you should make a comment specifying your teammate.  Only one teammate should submit the homework.</w:t>
      </w:r>
    </w:p>
    <w:p w14:paraId="384DC59C" w14:textId="77777777" w:rsidR="009F4EF1" w:rsidRDefault="009F4EF1" w:rsidP="000C777B">
      <w:pPr>
        <w:pStyle w:val="Default"/>
        <w:rPr>
          <w:b/>
          <w:bCs/>
        </w:rPr>
      </w:pPr>
    </w:p>
    <w:p w14:paraId="306A6C42" w14:textId="14B3C987" w:rsidR="00011E25" w:rsidRDefault="007B0F55" w:rsidP="000C777B">
      <w:pPr>
        <w:pStyle w:val="Default"/>
        <w:rPr>
          <w:b/>
          <w:bCs/>
        </w:rPr>
      </w:pPr>
      <w:r>
        <w:rPr>
          <w:b/>
          <w:bCs/>
        </w:rPr>
        <w:t>Problem</w:t>
      </w:r>
    </w:p>
    <w:p w14:paraId="140079A1" w14:textId="221BA923" w:rsidR="00F12291" w:rsidRDefault="00011E25" w:rsidP="000C777B">
      <w:pPr>
        <w:pStyle w:val="Default"/>
      </w:pPr>
      <w:r>
        <w:t xml:space="preserve">Build a graphical user interface for calculating the </w:t>
      </w:r>
      <w:r w:rsidR="006A20C4">
        <w:t xml:space="preserve">thermodynamic </w:t>
      </w:r>
      <w:r>
        <w:t xml:space="preserve">properties of steam </w:t>
      </w:r>
      <w:r w:rsidR="006A2E85">
        <w:t xml:space="preserve">at two different states </w:t>
      </w:r>
      <w:r>
        <w:t>by specifying any two properties</w:t>
      </w:r>
      <w:r w:rsidR="003D7979">
        <w:t xml:space="preserve"> (e.g., </w:t>
      </w:r>
      <w:proofErr w:type="spellStart"/>
      <w:r w:rsidR="003D7979">
        <w:t>p&amp;T</w:t>
      </w:r>
      <w:proofErr w:type="spellEnd"/>
      <w:r w:rsidR="003D7979">
        <w:t xml:space="preserve">, </w:t>
      </w:r>
      <w:proofErr w:type="spellStart"/>
      <w:r w:rsidR="003D7979">
        <w:t>s&amp;h</w:t>
      </w:r>
      <w:proofErr w:type="spellEnd"/>
      <w:r w:rsidR="003D7979">
        <w:t xml:space="preserve">, </w:t>
      </w:r>
      <w:proofErr w:type="spellStart"/>
      <w:r w:rsidR="003D7979">
        <w:t>p&amp;v</w:t>
      </w:r>
      <w:proofErr w:type="spellEnd"/>
      <w:r w:rsidR="003D7979">
        <w:t xml:space="preserve">, </w:t>
      </w:r>
      <w:proofErr w:type="spellStart"/>
      <w:r w:rsidR="003D7979">
        <w:t>etc</w:t>
      </w:r>
      <w:proofErr w:type="spellEnd"/>
      <w:r w:rsidR="003D7979">
        <w:t>)</w:t>
      </w:r>
      <w:r w:rsidR="006A2E85">
        <w:t xml:space="preserve"> at each state</w:t>
      </w:r>
      <w:r>
        <w:t>.</w:t>
      </w:r>
      <w:r w:rsidR="00F12291">
        <w:t xml:space="preserve">  Upon clicking the Calculate button, the program should compute all the thermodynamic properties at both states and the change in </w:t>
      </w:r>
      <w:r w:rsidR="001124CD">
        <w:t>properties for a thermodynamic process leading from state 1 to state 2.</w:t>
      </w:r>
    </w:p>
    <w:p w14:paraId="45086CD9" w14:textId="77777777" w:rsidR="00F12291" w:rsidRDefault="00F12291" w:rsidP="000C777B">
      <w:pPr>
        <w:pStyle w:val="Default"/>
      </w:pPr>
    </w:p>
    <w:p w14:paraId="21E42B9D" w14:textId="2FD04500" w:rsidR="00011E25" w:rsidRDefault="00011E25" w:rsidP="000C777B">
      <w:pPr>
        <w:pStyle w:val="Default"/>
      </w:pPr>
      <w:r>
        <w:t xml:space="preserve">A </w:t>
      </w:r>
      <w:r w:rsidR="004B7A58">
        <w:t>.</w:t>
      </w:r>
      <w:proofErr w:type="spellStart"/>
      <w:r w:rsidR="004B7A58">
        <w:t>ui</w:t>
      </w:r>
      <w:proofErr w:type="spellEnd"/>
      <w:r w:rsidR="004B7A58">
        <w:t xml:space="preserve"> file has already been converted to a .</w:t>
      </w:r>
      <w:proofErr w:type="spellStart"/>
      <w:r w:rsidR="004B7A58">
        <w:t>py</w:t>
      </w:r>
      <w:proofErr w:type="spellEnd"/>
      <w:r w:rsidR="004B7A58">
        <w:t xml:space="preserve"> file </w:t>
      </w:r>
      <w:r w:rsidR="001124CD">
        <w:t xml:space="preserve">for the single state thermodynamic calculator shown below </w:t>
      </w:r>
      <w:r w:rsidR="00CC6394">
        <w:t xml:space="preserve">and the file ThermoStateCalc_app.py is </w:t>
      </w:r>
      <w:r w:rsidR="00336C04">
        <w:t>given for a working version of the single state calculator</w:t>
      </w:r>
      <w:r w:rsidR="008E7B82">
        <w:t xml:space="preserve">. </w:t>
      </w:r>
    </w:p>
    <w:p w14:paraId="1E9F1620" w14:textId="77777777" w:rsidR="00336C04" w:rsidRDefault="00336C04" w:rsidP="000C777B">
      <w:pPr>
        <w:pStyle w:val="Default"/>
      </w:pPr>
    </w:p>
    <w:p w14:paraId="74C4B993" w14:textId="40D458AD" w:rsidR="00336C04" w:rsidRDefault="00493988" w:rsidP="000C777B">
      <w:pPr>
        <w:pStyle w:val="Default"/>
      </w:pPr>
      <w:r>
        <w:t>Your new program should</w:t>
      </w:r>
      <w:r w:rsidR="00835E8C">
        <w:t>:</w:t>
      </w:r>
    </w:p>
    <w:p w14:paraId="0F29A267" w14:textId="18BF8D0C" w:rsidR="00835E8C" w:rsidRDefault="00835E8C" w:rsidP="00835E8C">
      <w:pPr>
        <w:pStyle w:val="Default"/>
        <w:numPr>
          <w:ilvl w:val="0"/>
          <w:numId w:val="13"/>
        </w:numPr>
      </w:pPr>
      <w:r>
        <w:t>To the Specified Properties group box, add group box containers for State 1 and State 2</w:t>
      </w:r>
      <w:r w:rsidR="00021EA4">
        <w:t xml:space="preserve"> that allows specification of Property 1 and Property 2 for each state.  </w:t>
      </w:r>
    </w:p>
    <w:p w14:paraId="3C6259F6" w14:textId="2EC787BD" w:rsidR="00033326" w:rsidRDefault="00033326" w:rsidP="00835E8C">
      <w:pPr>
        <w:pStyle w:val="Default"/>
        <w:numPr>
          <w:ilvl w:val="0"/>
          <w:numId w:val="13"/>
        </w:numPr>
      </w:pPr>
      <w:r>
        <w:t xml:space="preserve">In the State Properties group box, you should have three </w:t>
      </w:r>
      <w:r w:rsidR="0042791C">
        <w:t>labels arranged horizontally in group boxes for State 1, State 2 and State Change values reported with proper units.</w:t>
      </w:r>
    </w:p>
    <w:p w14:paraId="0DEA2C8B" w14:textId="77777777" w:rsidR="006D70C7" w:rsidRDefault="006D70C7" w:rsidP="000C777B">
      <w:pPr>
        <w:pStyle w:val="Default"/>
      </w:pPr>
    </w:p>
    <w:p w14:paraId="51C5184D" w14:textId="77777777" w:rsidR="00166B66" w:rsidRDefault="006D70C7" w:rsidP="000C777B">
      <w:pPr>
        <w:pStyle w:val="Default"/>
      </w:pPr>
      <w:r>
        <w:t xml:space="preserve">NOTES:  </w:t>
      </w:r>
    </w:p>
    <w:p w14:paraId="1729B1F2" w14:textId="1B7F0CAC" w:rsidR="006D70C7" w:rsidRDefault="00166B66" w:rsidP="00166B66">
      <w:pPr>
        <w:pStyle w:val="Default"/>
        <w:numPr>
          <w:ilvl w:val="0"/>
          <w:numId w:val="12"/>
        </w:numPr>
      </w:pPr>
      <w:r>
        <w:t>W</w:t>
      </w:r>
      <w:r w:rsidR="006D70C7">
        <w:t xml:space="preserve">e are using a module called </w:t>
      </w:r>
      <w:proofErr w:type="spellStart"/>
      <w:r w:rsidR="006D70C7">
        <w:t>pyXSteam</w:t>
      </w:r>
      <w:proofErr w:type="spellEnd"/>
      <w:r w:rsidR="006D70C7">
        <w:t xml:space="preserve">, which you may install with pip install </w:t>
      </w:r>
      <w:proofErr w:type="spellStart"/>
      <w:r w:rsidR="006D70C7">
        <w:t>pyxsteam</w:t>
      </w:r>
      <w:proofErr w:type="spellEnd"/>
      <w:r>
        <w:t xml:space="preserve">.  </w:t>
      </w:r>
    </w:p>
    <w:p w14:paraId="412C6CBC" w14:textId="3D146537" w:rsidR="009107A8" w:rsidRDefault="00166B66" w:rsidP="009107A8">
      <w:pPr>
        <w:pStyle w:val="Default"/>
        <w:numPr>
          <w:ilvl w:val="0"/>
          <w:numId w:val="12"/>
        </w:numPr>
      </w:pPr>
      <w:r>
        <w:t xml:space="preserve">The thermodynamic variables </w:t>
      </w:r>
      <w:proofErr w:type="gramStart"/>
      <w:r>
        <w:t>are:</w:t>
      </w:r>
      <w:proofErr w:type="gramEnd"/>
      <w:r>
        <w:t xml:space="preserve"> p, T, u, h, </w:t>
      </w:r>
      <w:r w:rsidR="009107A8">
        <w:t xml:space="preserve">s, v and x.  You should account for all valid combinations of specifying two properties to calculate all other thermodynamic properties </w:t>
      </w:r>
      <w:r w:rsidR="00AA44F5">
        <w:t xml:space="preserve">for </w:t>
      </w:r>
      <w:r w:rsidR="00CB251E">
        <w:t>each</w:t>
      </w:r>
      <w:r w:rsidR="00AA44F5">
        <w:t xml:space="preserve"> state.</w:t>
      </w:r>
    </w:p>
    <w:p w14:paraId="7D788A80" w14:textId="1E3AF1A9" w:rsidR="009107A8" w:rsidRDefault="00AA44F5" w:rsidP="009107A8">
      <w:pPr>
        <w:pStyle w:val="Default"/>
        <w:numPr>
          <w:ilvl w:val="0"/>
          <w:numId w:val="12"/>
        </w:numPr>
      </w:pPr>
      <w:r>
        <w:t xml:space="preserve">The radio buttons for SI and English change the units for the </w:t>
      </w:r>
      <w:r w:rsidR="00DF7A6A">
        <w:t xml:space="preserve">specified properties, but you should modify the program such that if you change units, </w:t>
      </w:r>
      <w:r w:rsidR="00312EAA">
        <w:t xml:space="preserve">the program converts the specified thermodynamic property values to the new </w:t>
      </w:r>
      <w:r w:rsidR="00873F87">
        <w:t>numerical values in the new units system.  For example, if I had specified 100 C and then click on English, the temperature should be updated to 212 F.</w:t>
      </w:r>
    </w:p>
    <w:p w14:paraId="2C365944" w14:textId="711CCD2E" w:rsidR="00873F87" w:rsidRDefault="00FC67F8" w:rsidP="009107A8">
      <w:pPr>
        <w:pStyle w:val="Default"/>
        <w:numPr>
          <w:ilvl w:val="0"/>
          <w:numId w:val="12"/>
        </w:numPr>
      </w:pPr>
      <w:r>
        <w:t xml:space="preserve">We do not have to account for the solid phase or the </w:t>
      </w:r>
      <w:r w:rsidR="00E678FF">
        <w:t>super-critical region in this program.</w:t>
      </w:r>
    </w:p>
    <w:p w14:paraId="6B06CE07" w14:textId="77777777" w:rsidR="00E678FF" w:rsidRDefault="00E678FF" w:rsidP="00E678FF">
      <w:pPr>
        <w:pStyle w:val="Default"/>
        <w:ind w:left="720"/>
      </w:pPr>
    </w:p>
    <w:p w14:paraId="412EFF48" w14:textId="666BD0C6" w:rsidR="009F4EF1" w:rsidRDefault="003D7979" w:rsidP="000C777B">
      <w:pPr>
        <w:pStyle w:val="Default"/>
      </w:pPr>
      <w:r w:rsidRPr="003D7979">
        <w:rPr>
          <w:noProof/>
        </w:rPr>
        <w:drawing>
          <wp:inline distT="0" distB="0" distL="0" distR="0" wp14:anchorId="513529C6" wp14:editId="5E668FE2">
            <wp:extent cx="2093801" cy="2591573"/>
            <wp:effectExtent l="0" t="0" r="190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2384" cy="260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334B" w14:textId="77777777" w:rsidR="008E7B82" w:rsidRDefault="008E7B82" w:rsidP="000C777B">
      <w:pPr>
        <w:pStyle w:val="Default"/>
      </w:pPr>
    </w:p>
    <w:sectPr w:rsidR="008E7B82" w:rsidSect="008F5A26">
      <w:headerReference w:type="default" r:id="rId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A596D" w14:textId="77777777" w:rsidR="00014A61" w:rsidRDefault="00014A61" w:rsidP="0048206A">
      <w:r>
        <w:separator/>
      </w:r>
    </w:p>
  </w:endnote>
  <w:endnote w:type="continuationSeparator" w:id="0">
    <w:p w14:paraId="240E7FEF" w14:textId="77777777" w:rsidR="00014A61" w:rsidRDefault="00014A61" w:rsidP="004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E6DDE" w14:textId="77777777" w:rsidR="00014A61" w:rsidRDefault="00014A61" w:rsidP="0048206A">
      <w:r>
        <w:separator/>
      </w:r>
    </w:p>
  </w:footnote>
  <w:footnote w:type="continuationSeparator" w:id="0">
    <w:p w14:paraId="50B3B20A" w14:textId="77777777" w:rsidR="00014A61" w:rsidRDefault="00014A61" w:rsidP="004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87593" w14:textId="366ED536" w:rsidR="0048206A" w:rsidRDefault="00207FEA" w:rsidP="0048206A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>SP 202</w:t>
    </w:r>
    <w:r w:rsidR="006B4B94">
      <w:t>5</w:t>
    </w:r>
    <w:r>
      <w:t>, SMAY</w:t>
    </w:r>
    <w:r>
      <w:tab/>
      <w:t>MAE 3403</w:t>
    </w:r>
    <w:r w:rsidR="0048206A">
      <w:tab/>
    </w:r>
    <w:r>
      <w:t xml:space="preserve">HW </w:t>
    </w:r>
    <w:r w:rsidR="00E168AB">
      <w:t>7</w:t>
    </w:r>
    <w:r>
      <w:t xml:space="preserve">, Due: </w:t>
    </w:r>
    <w:r w:rsidR="00BD004C">
      <w:t>31 March</w:t>
    </w:r>
    <w:r>
      <w:t xml:space="preserve">, </w:t>
    </w:r>
    <w:r w:rsidR="00E168AB">
      <w:t xml:space="preserve">by </w:t>
    </w:r>
    <w:r w:rsidR="00011E25">
      <w:t>4:30</w:t>
    </w:r>
    <w:r w:rsidR="00E168AB">
      <w:t xml:space="preserve"> 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36419"/>
    <w:multiLevelType w:val="hybridMultilevel"/>
    <w:tmpl w:val="B1244818"/>
    <w:lvl w:ilvl="0" w:tplc="EC54DC4A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E5025"/>
    <w:multiLevelType w:val="hybridMultilevel"/>
    <w:tmpl w:val="FACE6FD0"/>
    <w:lvl w:ilvl="0" w:tplc="2020E3C8">
      <w:start w:val="1"/>
      <w:numFmt w:val="lowerRoman"/>
      <w:suff w:val="space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42915"/>
    <w:multiLevelType w:val="hybridMultilevel"/>
    <w:tmpl w:val="E5D4B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9042B"/>
    <w:multiLevelType w:val="hybridMultilevel"/>
    <w:tmpl w:val="200A9C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273DC8"/>
    <w:multiLevelType w:val="hybridMultilevel"/>
    <w:tmpl w:val="154EA1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B1F1F"/>
    <w:multiLevelType w:val="hybridMultilevel"/>
    <w:tmpl w:val="277E553A"/>
    <w:lvl w:ilvl="0" w:tplc="93C0BA00">
      <w:start w:val="1"/>
      <w:numFmt w:val="lowerRoman"/>
      <w:suff w:val="space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03EF6"/>
    <w:multiLevelType w:val="hybridMultilevel"/>
    <w:tmpl w:val="ECCA9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F26FA"/>
    <w:multiLevelType w:val="hybridMultilevel"/>
    <w:tmpl w:val="3BACA6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9A82676"/>
    <w:multiLevelType w:val="hybridMultilevel"/>
    <w:tmpl w:val="62466D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253489">
    <w:abstractNumId w:val="2"/>
  </w:num>
  <w:num w:numId="2" w16cid:durableId="1742478766">
    <w:abstractNumId w:val="12"/>
  </w:num>
  <w:num w:numId="3" w16cid:durableId="734208663">
    <w:abstractNumId w:val="7"/>
  </w:num>
  <w:num w:numId="4" w16cid:durableId="1563056463">
    <w:abstractNumId w:val="0"/>
  </w:num>
  <w:num w:numId="5" w16cid:durableId="1556160129">
    <w:abstractNumId w:val="6"/>
  </w:num>
  <w:num w:numId="6" w16cid:durableId="912620205">
    <w:abstractNumId w:val="10"/>
  </w:num>
  <w:num w:numId="7" w16cid:durableId="1695302978">
    <w:abstractNumId w:val="5"/>
  </w:num>
  <w:num w:numId="8" w16cid:durableId="14961812">
    <w:abstractNumId w:val="1"/>
  </w:num>
  <w:num w:numId="9" w16cid:durableId="15542027">
    <w:abstractNumId w:val="11"/>
  </w:num>
  <w:num w:numId="10" w16cid:durableId="1598364210">
    <w:abstractNumId w:val="8"/>
  </w:num>
  <w:num w:numId="11" w16cid:durableId="998996196">
    <w:abstractNumId w:val="3"/>
  </w:num>
  <w:num w:numId="12" w16cid:durableId="1365014502">
    <w:abstractNumId w:val="9"/>
  </w:num>
  <w:num w:numId="13" w16cid:durableId="1639359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06A"/>
    <w:rsid w:val="00011E25"/>
    <w:rsid w:val="00014A61"/>
    <w:rsid w:val="00021EA4"/>
    <w:rsid w:val="00033326"/>
    <w:rsid w:val="000419B0"/>
    <w:rsid w:val="00065412"/>
    <w:rsid w:val="0007651C"/>
    <w:rsid w:val="000868A9"/>
    <w:rsid w:val="000B5AC3"/>
    <w:rsid w:val="000C777B"/>
    <w:rsid w:val="000E7708"/>
    <w:rsid w:val="0011011D"/>
    <w:rsid w:val="001124CD"/>
    <w:rsid w:val="0013044D"/>
    <w:rsid w:val="001366C1"/>
    <w:rsid w:val="00166B66"/>
    <w:rsid w:val="00174EEE"/>
    <w:rsid w:val="001B6A5B"/>
    <w:rsid w:val="001E2325"/>
    <w:rsid w:val="001E4F28"/>
    <w:rsid w:val="00207FEA"/>
    <w:rsid w:val="0024330D"/>
    <w:rsid w:val="002463AD"/>
    <w:rsid w:val="002527B8"/>
    <w:rsid w:val="00261CD4"/>
    <w:rsid w:val="002954F5"/>
    <w:rsid w:val="002A7A19"/>
    <w:rsid w:val="00312EAA"/>
    <w:rsid w:val="003257D7"/>
    <w:rsid w:val="003278A9"/>
    <w:rsid w:val="00336C04"/>
    <w:rsid w:val="00342D82"/>
    <w:rsid w:val="00350B02"/>
    <w:rsid w:val="00356105"/>
    <w:rsid w:val="00375247"/>
    <w:rsid w:val="003A5A99"/>
    <w:rsid w:val="003D2D23"/>
    <w:rsid w:val="003D6396"/>
    <w:rsid w:val="003D7979"/>
    <w:rsid w:val="003E4908"/>
    <w:rsid w:val="003F6F76"/>
    <w:rsid w:val="00414CC4"/>
    <w:rsid w:val="0042791C"/>
    <w:rsid w:val="00476266"/>
    <w:rsid w:val="0048090A"/>
    <w:rsid w:val="0048206A"/>
    <w:rsid w:val="0049284E"/>
    <w:rsid w:val="00493988"/>
    <w:rsid w:val="004B7A58"/>
    <w:rsid w:val="004C7809"/>
    <w:rsid w:val="00501FD1"/>
    <w:rsid w:val="00576A6B"/>
    <w:rsid w:val="00587328"/>
    <w:rsid w:val="00591806"/>
    <w:rsid w:val="005A45CC"/>
    <w:rsid w:val="005D272F"/>
    <w:rsid w:val="006A20C4"/>
    <w:rsid w:val="006A2E85"/>
    <w:rsid w:val="006B4B94"/>
    <w:rsid w:val="006B7EBD"/>
    <w:rsid w:val="006C05A2"/>
    <w:rsid w:val="006D70C7"/>
    <w:rsid w:val="006D7C57"/>
    <w:rsid w:val="006F64E4"/>
    <w:rsid w:val="00734F9F"/>
    <w:rsid w:val="0077066B"/>
    <w:rsid w:val="00786A42"/>
    <w:rsid w:val="007B0F55"/>
    <w:rsid w:val="007C3D11"/>
    <w:rsid w:val="00810AAD"/>
    <w:rsid w:val="00815E27"/>
    <w:rsid w:val="00823788"/>
    <w:rsid w:val="00831EF9"/>
    <w:rsid w:val="00835E8C"/>
    <w:rsid w:val="00843CEA"/>
    <w:rsid w:val="00845D4C"/>
    <w:rsid w:val="00873F87"/>
    <w:rsid w:val="00880A8B"/>
    <w:rsid w:val="00886040"/>
    <w:rsid w:val="00894542"/>
    <w:rsid w:val="008B734C"/>
    <w:rsid w:val="008C05E4"/>
    <w:rsid w:val="008E4B3C"/>
    <w:rsid w:val="008E63A2"/>
    <w:rsid w:val="008E7B82"/>
    <w:rsid w:val="008F5A26"/>
    <w:rsid w:val="009107A8"/>
    <w:rsid w:val="009358C6"/>
    <w:rsid w:val="00992340"/>
    <w:rsid w:val="00995EBE"/>
    <w:rsid w:val="009B4421"/>
    <w:rsid w:val="009F4817"/>
    <w:rsid w:val="009F4EF1"/>
    <w:rsid w:val="00A151E0"/>
    <w:rsid w:val="00A41D33"/>
    <w:rsid w:val="00A5487F"/>
    <w:rsid w:val="00A632BC"/>
    <w:rsid w:val="00A87EAC"/>
    <w:rsid w:val="00AA44F5"/>
    <w:rsid w:val="00AA48BF"/>
    <w:rsid w:val="00AB0FAA"/>
    <w:rsid w:val="00AB4831"/>
    <w:rsid w:val="00AF4228"/>
    <w:rsid w:val="00AF5A69"/>
    <w:rsid w:val="00B422A7"/>
    <w:rsid w:val="00B615C1"/>
    <w:rsid w:val="00B64CAD"/>
    <w:rsid w:val="00B704ED"/>
    <w:rsid w:val="00B76737"/>
    <w:rsid w:val="00BD004C"/>
    <w:rsid w:val="00BF321C"/>
    <w:rsid w:val="00C4023D"/>
    <w:rsid w:val="00C5422C"/>
    <w:rsid w:val="00C5435F"/>
    <w:rsid w:val="00C54CCC"/>
    <w:rsid w:val="00CB251E"/>
    <w:rsid w:val="00CC6394"/>
    <w:rsid w:val="00CE390F"/>
    <w:rsid w:val="00CE62EC"/>
    <w:rsid w:val="00D30FE4"/>
    <w:rsid w:val="00D6593F"/>
    <w:rsid w:val="00DD6851"/>
    <w:rsid w:val="00DE7FEF"/>
    <w:rsid w:val="00DF7A6A"/>
    <w:rsid w:val="00E04185"/>
    <w:rsid w:val="00E168AB"/>
    <w:rsid w:val="00E678FF"/>
    <w:rsid w:val="00E97768"/>
    <w:rsid w:val="00F043F0"/>
    <w:rsid w:val="00F04989"/>
    <w:rsid w:val="00F12291"/>
    <w:rsid w:val="00F15FF3"/>
    <w:rsid w:val="00F323A0"/>
    <w:rsid w:val="00F366BE"/>
    <w:rsid w:val="00F471F6"/>
    <w:rsid w:val="00FB0FA9"/>
    <w:rsid w:val="00FC2231"/>
    <w:rsid w:val="00FC3DA6"/>
    <w:rsid w:val="00FC67F8"/>
    <w:rsid w:val="00FE1E79"/>
    <w:rsid w:val="00F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826FF"/>
  <w15:chartTrackingRefBased/>
  <w15:docId w15:val="{337899C7-130C-45C3-B30F-66D39318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28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link w:val="PythonNormalChar"/>
    <w:qFormat/>
    <w:rsid w:val="0048206A"/>
    <w:pPr>
      <w:framePr w:wrap="around" w:vAnchor="text" w:hAnchor="text" w:y="1"/>
      <w:shd w:val="clear" w:color="auto" w:fill="767171" w:themeFill="background2" w:themeFillShade="80"/>
      <w:spacing w:after="0" w:line="240" w:lineRule="auto"/>
      <w:textboxTightWrap w:val="allLines"/>
    </w:pPr>
    <w:rPr>
      <w:rFonts w:ascii="Courier New" w:hAnsi="Courier New"/>
      <w:color w:val="BDD6EE" w:themeColor="accent1" w:themeTint="66"/>
      <w:sz w:val="24"/>
    </w:rPr>
  </w:style>
  <w:style w:type="paragraph" w:customStyle="1" w:styleId="PythonComment">
    <w:name w:val="Python Comment"/>
    <w:link w:val="PythonComment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ourier New" w:hAnsi="Courier New"/>
      <w:i/>
      <w:color w:val="BFBFBF" w:themeColor="background1" w:themeShade="BF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8E4B3C"/>
    <w:rPr>
      <w:rFonts w:ascii="Courier New" w:hAnsi="Courier New"/>
      <w:i/>
      <w:color w:val="BFBFBF" w:themeColor="background1" w:themeShade="BF"/>
      <w:sz w:val="24"/>
      <w:shd w:val="clear" w:color="auto" w:fill="767171" w:themeFill="background2" w:themeFillShade="80"/>
    </w:rPr>
  </w:style>
  <w:style w:type="character" w:customStyle="1" w:styleId="PythonNormalChar">
    <w:name w:val="Python Normal Char"/>
    <w:basedOn w:val="DefaultParagraphFont"/>
    <w:link w:val="PythonNormal"/>
    <w:rsid w:val="008E4B3C"/>
    <w:rPr>
      <w:rFonts w:ascii="Courier New" w:hAnsi="Courier New"/>
      <w:color w:val="BDD6EE" w:themeColor="accent1" w:themeTint="66"/>
      <w:sz w:val="24"/>
      <w:shd w:val="clear" w:color="auto" w:fill="767171" w:themeFill="background2" w:themeFillShade="80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B704ED"/>
    <w:pPr>
      <w:tabs>
        <w:tab w:val="center" w:pos="6120"/>
        <w:tab w:val="right" w:pos="10800"/>
      </w:tabs>
      <w:autoSpaceDE w:val="0"/>
      <w:autoSpaceDN w:val="0"/>
      <w:adjustRightInd w:val="0"/>
      <w:ind w:left="1440"/>
      <w:jc w:val="left"/>
    </w:pPr>
    <w:rPr>
      <w:rFonts w:ascii="Times New Roman" w:hAnsi="Times New Roman" w:cs="Times New Roman"/>
      <w:color w:val="000000"/>
      <w:sz w:val="23"/>
      <w:szCs w:val="23"/>
    </w:rPr>
  </w:style>
  <w:style w:type="character" w:customStyle="1" w:styleId="MTDisplayEquationChar">
    <w:name w:val="MTDisplayEquation Char"/>
    <w:basedOn w:val="DefaultParagraphFont"/>
    <w:link w:val="MTDisplayEquation"/>
    <w:rsid w:val="00B704ED"/>
    <w:rPr>
      <w:rFonts w:ascii="Times New Roman" w:hAnsi="Times New Roman" w:cs="Times New Roman"/>
      <w:color w:val="000000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Smay, Jim</cp:lastModifiedBy>
  <cp:revision>19</cp:revision>
  <cp:lastPrinted>2020-01-14T14:29:00Z</cp:lastPrinted>
  <dcterms:created xsi:type="dcterms:W3CDTF">2024-03-26T22:18:00Z</dcterms:created>
  <dcterms:modified xsi:type="dcterms:W3CDTF">2025-03-25T15:40:00Z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