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1BBD" w14:textId="6A8FDBDD" w:rsidR="00761F06" w:rsidRDefault="00761F06">
      <w:r>
        <w:t xml:space="preserve">The script creates several new fields for the laser direction as parsed out from the “remarks” fields including column for cardinal direction, clock direction, and degrees. </w:t>
      </w:r>
    </w:p>
    <w:p w14:paraId="2BF29A3C" w14:textId="2B4235C9" w:rsidR="00761F06" w:rsidRDefault="00761F06">
      <w:r>
        <w:t>POC: Olivia Davis (odavis9@gmu.edu)</w:t>
      </w:r>
    </w:p>
    <w:p w14:paraId="648461B1" w14:textId="77777777" w:rsidR="00761F06" w:rsidRDefault="00761F06"/>
    <w:sectPr w:rsidR="0076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06"/>
    <w:rsid w:val="007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D50"/>
  <w15:chartTrackingRefBased/>
  <w15:docId w15:val="{C0CB81EC-F783-402E-B22E-53705BCC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davis.livvy@gmail.com</dc:creator>
  <cp:keywords/>
  <dc:description/>
  <cp:lastModifiedBy>davis.livvy@gmail.com</cp:lastModifiedBy>
  <cp:revision>1</cp:revision>
  <dcterms:created xsi:type="dcterms:W3CDTF">2021-05-04T18:27:00Z</dcterms:created>
  <dcterms:modified xsi:type="dcterms:W3CDTF">2021-05-04T18:28:00Z</dcterms:modified>
</cp:coreProperties>
</file>