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9FFB" w14:textId="77777777" w:rsidR="00F82F95" w:rsidRPr="00BC6689" w:rsidRDefault="00000000">
      <w:pPr>
        <w:spacing w:after="40"/>
        <w:jc w:val="center"/>
        <w:rPr>
          <w:rFonts w:ascii="Calibri" w:hAnsi="Calibri" w:cs="Calibri"/>
        </w:rPr>
      </w:pPr>
      <w:bookmarkStart w:id="0" w:name="OLE_LINK1"/>
      <w:r>
        <w:rPr>
          <w:rFonts w:ascii="Calibri" w:eastAsia="Calibri" w:hAnsi="Calibri" w:cs="Calibri"/>
          <w:b/>
          <w:bCs/>
          <w:color w:val="1F1F1F"/>
          <w:sz w:val="36"/>
          <w:szCs w:val="36"/>
        </w:rPr>
        <w:t>JAYAKRISHNAN C PRAKASH</w:t>
      </w:r>
    </w:p>
    <w:p w14:paraId="01511EAE" w14:textId="77777777" w:rsidR="00F82F95" w:rsidRPr="00BC6689" w:rsidRDefault="00000000">
      <w:pPr>
        <w:spacing w:after="30"/>
        <w:jc w:val="center"/>
        <w:rPr>
          <w:rFonts w:ascii="Calibri" w:hAnsi="Calibri" w:cs="Calibri"/>
        </w:rPr>
      </w:pPr>
      <w:r>
        <w:rPr>
          <w:rFonts w:ascii="Calibri" w:eastAsia="Calibri" w:hAnsi="Calibri" w:cs="Calibri"/>
          <w:color w:val="444444"/>
          <w:sz w:val="22"/>
          <w:szCs w:val="22"/>
        </w:rPr>
        <w:t>Senior Director, Security Operations</w:t>
      </w:r>
    </w:p>
    <w:p w14:paraId="2012990F" w14:textId="7ABAEB54" w:rsidR="00F82F95" w:rsidRPr="00BC6689" w:rsidRDefault="00000000" w:rsidP="003A2613">
      <w:pPr>
        <w:jc w:val="center"/>
        <w:rPr>
          <w:rFonts w:ascii="Calibri" w:hAnsi="Calibri" w:cs="Calibri"/>
        </w:rPr>
      </w:pPr>
      <w:r>
        <w:rPr>
          <w:rFonts w:ascii="Calibri" w:eastAsia="Calibri" w:hAnsi="Calibri" w:cs="Calibri"/>
          <w:color w:val="444444"/>
        </w:rPr>
        <w:t xml:space="preserve">San Francisco Bay Area, CA | 669.282.0846 | jay@jayakrishnancp.com   </w:t>
      </w:r>
      <w:bookmarkStart w:id="1" w:name="_Hlk226296983"/>
      <w:r>
        <w:rPr>
          <w:rFonts w:ascii="Calibri" w:eastAsia="Calibri" w:hAnsi="Calibri" w:cs="Calibri"/>
          <w:color w:val="444444"/>
        </w:rPr>
        <w:t xml:space="preserve">| </w:t>
      </w:r>
      <w:hyperlink r:id="rId5" w:history="1">
        <w:r w:rsidR="00305C0F">
          <w:rPr>
            <w:rStyle w:val="Hyperlink"/>
            <w:rFonts w:ascii="Calibri" w:eastAsia="Calibri" w:hAnsi="Calibri" w:cs="Calibri"/>
          </w:rPr>
          <w:t>linkedin.com/in/</w:t>
        </w:r>
        <w:proofErr w:type="spellStart"/>
        <w:r w:rsidR="00305C0F">
          <w:rPr>
            <w:rStyle w:val="Hyperlink"/>
            <w:rFonts w:ascii="Calibri" w:eastAsia="Calibri" w:hAnsi="Calibri" w:cs="Calibri"/>
          </w:rPr>
          <w:t>jayakrishnan-prakash</w:t>
        </w:r>
        <w:proofErr w:type="spellEnd"/>
      </w:hyperlink>
      <w:r>
        <w:rPr>
          <w:rFonts w:ascii="Calibri" w:eastAsia="Calibri" w:hAnsi="Calibri" w:cs="Calibri"/>
          <w:color w:val="444444"/>
        </w:rPr>
        <w:t xml:space="preserve"> |</w:t>
      </w:r>
      <w:bookmarkEnd w:id="1"/>
      <w:r>
        <w:rPr>
          <w:rFonts w:ascii="Calibri" w:eastAsia="Calibri" w:hAnsi="Calibri" w:cs="Calibri"/>
          <w:color w:val="444444"/>
        </w:rPr>
        <w:t xml:space="preserve">   </w:t>
      </w:r>
      <w:hyperlink r:id="rId6" w:history="1">
        <w:r w:rsidR="00F82F95">
          <w:rPr>
            <w:rStyle w:val="Hyperlink"/>
            <w:rFonts w:ascii="Calibri" w:eastAsia="Calibri" w:hAnsi="Calibri" w:cs="Calibri"/>
          </w:rPr>
          <w:t>github.com/</w:t>
        </w:r>
        <w:proofErr w:type="spellStart"/>
        <w:r w:rsidR="00F82F95">
          <w:rPr>
            <w:rStyle w:val="Hyperlink"/>
            <w:rFonts w:ascii="Calibri" w:eastAsia="Calibri" w:hAnsi="Calibri" w:cs="Calibri"/>
          </w:rPr>
          <w:t>jkrishnancp</w:t>
        </w:r>
        <w:proofErr w:type="spellEnd"/>
      </w:hyperlink>
      <w:r>
        <w:t xml:space="preserve">   </w:t>
      </w:r>
      <w:r>
        <w:rPr>
          <w:rFonts w:ascii="Calibri" w:eastAsia="Calibri" w:hAnsi="Calibri" w:cs="Calibri"/>
          <w:color w:val="444444"/>
        </w:rPr>
        <w:t xml:space="preserve">| </w:t>
      </w:r>
      <w:hyperlink r:id="rId7" w:history="1">
        <w:r w:rsidR="00F82F95">
          <w:rPr>
            <w:rStyle w:val="Hyperlink"/>
            <w:rFonts w:ascii="Calibri" w:eastAsia="Calibri" w:hAnsi="Calibri" w:cs="Calibri"/>
          </w:rPr>
          <w:t>jayakrishnancp.com</w:t>
        </w:r>
      </w:hyperlink>
    </w:p>
    <w:p w14:paraId="04868F7F" w14:textId="77777777" w:rsidR="00F82F95" w:rsidRPr="00BC6689" w:rsidRDefault="00F82F95">
      <w:pPr>
        <w:spacing w:after="20"/>
        <w:rPr>
          <w:rFonts w:ascii="Calibri" w:hAnsi="Calibri" w:cs="Calibri"/>
        </w:rPr>
      </w:pPr>
    </w:p>
    <w:p w14:paraId="393BBF36" w14:textId="77777777" w:rsidR="00F82F95" w:rsidRPr="00BC6689" w:rsidRDefault="00000000">
      <w:pPr>
        <w:pBdr>
          <w:bottom w:val="single" w:sz="6" w:space="1" w:color="2B2B2B"/>
        </w:pBdr>
        <w:spacing w:before="160" w:after="40"/>
        <w:rPr>
          <w:rFonts w:ascii="Calibri" w:hAnsi="Calibri" w:cs="Calibri"/>
        </w:rPr>
      </w:pPr>
      <w:r>
        <w:rPr>
          <w:rFonts w:ascii="Calibri" w:eastAsia="Calibri" w:hAnsi="Calibri" w:cs="Calibri"/>
          <w:b/>
          <w:bCs/>
          <w:color w:val="1F1F1F"/>
          <w:sz w:val="22"/>
          <w:szCs w:val="22"/>
        </w:rPr>
        <w:t>PROFESSIONAL SUMMARY</w:t>
      </w:r>
    </w:p>
    <w:p w14:paraId="44234210" w14:textId="257D4545" w:rsidR="00F82F95" w:rsidRPr="00BC6689" w:rsidRDefault="00486A00">
      <w:pPr>
        <w:spacing w:after="40"/>
        <w:rPr>
          <w:rFonts w:ascii="Calibri" w:hAnsi="Calibri" w:cs="Calibri"/>
        </w:rPr>
      </w:pPr>
      <w:r>
        <w:rPr>
          <w:rFonts w:ascii="Calibri" w:eastAsia="Calibri" w:hAnsi="Calibri" w:cs="Calibri"/>
          <w:color w:val="2B2B2B"/>
        </w:rPr>
        <w:t>Security operations leader with 20 years of experience owning enterprise-scale detection, incident response, and security programs. Currently the dedicated security operations leader at a Global Consumer &amp; Enterprise Networking Company - reporting directly to the CIO and Head of Security - with full program authority across a 7,000-asset environment, a 15-person internal team, and a vendor ecosystem spanning managed SOC operations, endpoint/identity/cloud detection and response, and security tooling services.</w:t>
      </w:r>
    </w:p>
    <w:p w14:paraId="17AA2DF7" w14:textId="037B5EFD" w:rsidR="00F82F95" w:rsidRPr="00BC6689" w:rsidRDefault="00BC6689">
      <w:pPr>
        <w:spacing w:after="40"/>
        <w:rPr>
          <w:rFonts w:ascii="Calibri" w:hAnsi="Calibri" w:cs="Calibri"/>
        </w:rPr>
      </w:pPr>
      <w:r>
        <w:rPr>
          <w:rFonts w:ascii="Calibri" w:eastAsia="Calibri" w:hAnsi="Calibri" w:cs="Calibri"/>
          <w:color w:val="2B2B2B"/>
        </w:rPr>
        <w:t>Known for measurable outcomes: 85%+ MITRE ATT&amp;CK coverage, MTTD reduced from 24h to under 4h, M&amp;A due diligence across multiple acquisitions, and one of the first enterprise AI security governance frameworks covering 20+ active tools. Deep experience across detection engineering, XDR, Zero Trust, cloud security, GRC, and third-party risk.</w:t>
      </w:r>
    </w:p>
    <w:p w14:paraId="2ABC950E" w14:textId="77777777" w:rsidR="00F82F95" w:rsidRPr="00BC6689" w:rsidRDefault="00000000">
      <w:pPr>
        <w:pBdr>
          <w:bottom w:val="single" w:sz="6" w:space="1" w:color="2B2B2B"/>
        </w:pBdr>
        <w:spacing w:before="160" w:after="40"/>
        <w:rPr>
          <w:rFonts w:ascii="Calibri" w:hAnsi="Calibri" w:cs="Calibri"/>
        </w:rPr>
      </w:pPr>
      <w:bookmarkStart w:id="2" w:name="OLE_LINK2"/>
      <w:r>
        <w:rPr>
          <w:rFonts w:ascii="Calibri" w:eastAsia="Calibri" w:hAnsi="Calibri" w:cs="Calibri"/>
          <w:b/>
          <w:bCs/>
          <w:color w:val="1F1F1F"/>
          <w:sz w:val="22"/>
          <w:szCs w:val="22"/>
        </w:rPr>
        <w:t>EXPERIENCE</w:t>
      </w:r>
    </w:p>
    <w:p w14:paraId="1FAEF44F" w14:textId="77777777" w:rsidR="00F82F95" w:rsidRPr="00BC6689" w:rsidRDefault="00000000">
      <w:pPr>
        <w:spacing w:before="100"/>
        <w:rPr>
          <w:rFonts w:ascii="Calibri" w:hAnsi="Calibri" w:cs="Calibri"/>
        </w:rPr>
      </w:pPr>
      <w:r>
        <w:rPr>
          <w:rFonts w:ascii="Calibri" w:eastAsia="Calibri" w:hAnsi="Calibri" w:cs="Calibri"/>
          <w:b/>
          <w:bCs/>
          <w:color w:val="1F1F1F"/>
          <w:sz w:val="22"/>
          <w:szCs w:val="22"/>
        </w:rPr>
        <w:t>Senior Director, Security Operations</w:t>
      </w:r>
      <w:r>
        <w:rPr>
          <w:rFonts w:ascii="Calibri" w:eastAsia="Calibri" w:hAnsi="Calibri" w:cs="Calibri"/>
        </w:rPr>
        <w:t xml:space="preserve"> | </w:t>
      </w:r>
      <w:r>
        <w:rPr>
          <w:rFonts w:ascii="Calibri" w:eastAsia="Calibri" w:hAnsi="Calibri" w:cs="Calibri"/>
          <w:color w:val="444444"/>
        </w:rPr>
        <w:t>Sep 2019 - Present</w:t>
      </w:r>
    </w:p>
    <w:p w14:paraId="15DF3359" w14:textId="77777777" w:rsidR="00F82F95" w:rsidRPr="00BC6689" w:rsidRDefault="00000000">
      <w:pPr>
        <w:spacing w:after="40"/>
        <w:rPr>
          <w:rFonts w:ascii="Calibri" w:hAnsi="Calibri" w:cs="Calibri"/>
        </w:rPr>
      </w:pPr>
      <w:r>
        <w:rPr>
          <w:rFonts w:ascii="Calibri" w:eastAsia="Calibri" w:hAnsi="Calibri" w:cs="Calibri"/>
          <w:i/>
          <w:iCs/>
          <w:color w:val="444444"/>
        </w:rPr>
        <w:t>UltraViolet Cyber | San Francisco Bay Area, CA</w:t>
      </w:r>
    </w:p>
    <w:p w14:paraId="2EC19D19" w14:textId="08C5F8E3" w:rsidR="00F82F95" w:rsidRPr="00BC6689" w:rsidRDefault="00000000">
      <w:pPr>
        <w:spacing w:after="60"/>
        <w:rPr>
          <w:rFonts w:ascii="Calibri" w:eastAsia="Calibri" w:hAnsi="Calibri" w:cs="Calibri"/>
          <w:i/>
          <w:iCs/>
          <w:color w:val="444444"/>
        </w:rPr>
      </w:pPr>
      <w:r>
        <w:rPr>
          <w:rFonts w:ascii="Calibri" w:eastAsia="Calibri" w:hAnsi="Calibri" w:cs="Calibri"/>
          <w:i/>
          <w:iCs/>
          <w:color w:val="444444"/>
        </w:rPr>
        <w:t>Dedicated security operations leader at a Global Consumer &amp; Enterprise Networking Company, reporting directly to the CIO and Head of Security with full ownership of the enterprise security program - detection, incident response, vulnerability management, cloud security, GRC, and third-party risk - across a 7,000-asset hybrid environment including AWS infrastructure.</w:t>
      </w:r>
    </w:p>
    <w:p w14:paraId="070FC0E5" w14:textId="3A1695ED" w:rsidR="00486A00" w:rsidRPr="00BC6689" w:rsidRDefault="00486A00" w:rsidP="00486A00">
      <w:pPr>
        <w:spacing w:after="40"/>
        <w:rPr>
          <w:rFonts w:ascii="Calibri" w:eastAsia="Calibri" w:hAnsi="Calibri" w:cs="Calibri"/>
          <w:b/>
          <w:bCs/>
          <w:color w:val="444444"/>
        </w:rPr>
      </w:pPr>
      <w:r>
        <w:rPr>
          <w:rFonts w:ascii="Calibri" w:eastAsia="Calibri" w:hAnsi="Calibri" w:cs="Calibri"/>
          <w:b/>
          <w:bCs/>
          <w:color w:val="444444"/>
        </w:rPr>
        <w:t>Scope: 7,000+ assets | AWS &amp; hybrid environment | 15-person team | managed SOC, MDR &amp; security tooling vendors</w:t>
      </w:r>
    </w:p>
    <w:p w14:paraId="2E44E879" w14:textId="77777777" w:rsidR="00F82F95" w:rsidRPr="00BC6689" w:rsidRDefault="00000000" w:rsidP="00486A00">
      <w:pPr>
        <w:pStyle w:val="ListParagraph"/>
        <w:numPr>
          <w:ilvl w:val="0"/>
          <w:numId w:val="3"/>
        </w:numPr>
        <w:spacing w:after="30"/>
        <w:ind w:left="630"/>
        <w:rPr>
          <w:rFonts w:ascii="Calibri" w:hAnsi="Calibri" w:cs="Calibri"/>
        </w:rPr>
      </w:pPr>
      <w:r>
        <w:rPr>
          <w:rFonts w:ascii="Calibri" w:eastAsia="Calibri" w:hAnsi="Calibri" w:cs="Calibri"/>
          <w:color w:val="2B2B2B"/>
        </w:rPr>
        <w:t>Build and operationalize the enterprise security program from the ground up - incident response, vulnerability management, red team and purple team operations, GRC, and third-party risk - replacing an ad hoc approach with a structured, repeatable operation.</w:t>
      </w:r>
    </w:p>
    <w:p w14:paraId="41860EC1" w14:textId="77777777" w:rsidR="00486A00" w:rsidRPr="00BC6689" w:rsidRDefault="00486A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Lead XDR modernization and define detection strategy across endpoint, identity, cloud, and network layers - achieving 85%+ MITRE ATT&amp;CK coverage, mapping 150+ detections, and cutting alert noise by over 40% while improving signal fidelity across a 7,000-asset environment.</w:t>
      </w:r>
    </w:p>
    <w:p w14:paraId="33239D88" w14:textId="77777777" w:rsidR="00486A00" w:rsidRPr="00BC6689" w:rsidRDefault="00486A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Build and mature detection engineering practices across rule development, alert tuning, and signal optimization - authoring 200+ detection rules, reducing false positives by ~30%, and measurably improving analyst triage throughput across SIEM and XDR platforms.</w:t>
      </w:r>
    </w:p>
    <w:p w14:paraId="0F5EBD75" w14:textId="77777777" w:rsidR="00486A00" w:rsidRPr="00BC6689" w:rsidRDefault="00486A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Own key SecOps metrics across the program - reducing MTTD from over 24 hours to under 4 hours and MTTR from over 8 hours to under 3 hours - through detection tuning, triage automation, and structured response workflows.</w:t>
      </w:r>
    </w:p>
    <w:p w14:paraId="6BD7E1BD" w14:textId="62CC5202" w:rsidR="00BC6689" w:rsidRPr="00BC6689" w:rsidRDefault="00BC6689" w:rsidP="00BC6689">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Manage a $1.5M annual security tooling budget, consolidating 6 overlapping platforms and reallocating spend to close detection gaps - improving coverage without increasing overall program cost.</w:t>
      </w:r>
    </w:p>
    <w:p w14:paraId="0663F5AE" w14:textId="77777777" w:rsidR="00486A00" w:rsidRPr="00BC6689" w:rsidRDefault="00486A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Manage a layered vendor ecosystem covering managed SOC operations (L1-L3 incident management), managed detection and response for endpoint, identity, and cloud, and security tooling services including email security and zero trust - defining SLAs, tracking performance, and holding each vendor accountable to delivery standards.</w:t>
      </w:r>
    </w:p>
    <w:p w14:paraId="0663F5AF" w14:textId="77777777" w:rsidR="00486A00" w:rsidRPr="00BC6689" w:rsidRDefault="00486A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Lead ingestion and normalization of telemetry across 30+ sources - AWS, endpoints, identity, and network - into SIEM and SOAR pipelines, processing 800M-1B+ events per day and enabling scalable detection and automated response workflows.</w:t>
      </w:r>
    </w:p>
    <w:p w14:paraId="0DBD27EF" w14:textId="77777777" w:rsidR="00486A00" w:rsidRPr="00BC6689" w:rsidRDefault="00486A00" w:rsidP="00486A00">
      <w:pPr>
        <w:pStyle w:val="ListParagraph"/>
        <w:numPr>
          <w:ilvl w:val="0"/>
          <w:numId w:val="3"/>
        </w:numPr>
        <w:spacing w:after="30"/>
        <w:ind w:left="630"/>
        <w:rPr>
          <w:rFonts w:ascii="Calibri" w:hAnsi="Calibri" w:cs="Calibri"/>
        </w:rPr>
      </w:pPr>
      <w:r>
        <w:rPr>
          <w:rFonts w:ascii="Calibri" w:eastAsia="Calibri" w:hAnsi="Calibri" w:cs="Calibri"/>
          <w:color w:val="2B2B2B"/>
        </w:rPr>
        <w:t>Standardize incident response across 40+ playbooks covering the full incident lifecycle, partnering with red team and security testing functions to validate detection coverage and drive continuous improvement in response effectiveness.</w:t>
      </w:r>
    </w:p>
    <w:p w14:paraId="57E3B0C3" w14:textId="77777777" w:rsidR="00486A00" w:rsidRPr="00BC6689" w:rsidRDefault="00486A00" w:rsidP="00486A00">
      <w:pPr>
        <w:pStyle w:val="ListParagraph"/>
        <w:numPr>
          <w:ilvl w:val="0"/>
          <w:numId w:val="3"/>
        </w:numPr>
        <w:spacing w:after="30"/>
        <w:ind w:left="630"/>
        <w:rPr>
          <w:rFonts w:ascii="Calibri" w:hAnsi="Calibri" w:cs="Calibri"/>
        </w:rPr>
      </w:pPr>
      <w:r>
        <w:rPr>
          <w:rFonts w:ascii="Calibri" w:eastAsia="Calibri" w:hAnsi="Calibri" w:cs="Calibri"/>
          <w:color w:val="2B2B2B"/>
        </w:rPr>
        <w:t>Establish structured feedback loops between detection, incident response, and remediation teams across Infrastructure, IAM, and Cloud to ensure continuous improvement and coordinated gap closure.</w:t>
      </w:r>
    </w:p>
    <w:p w14:paraId="249728E6" w14:textId="2023595C" w:rsidR="00F82F95" w:rsidRPr="00BC6689" w:rsidRDefault="000000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Design and implement Zero Trust architecture across identity, network, and cloud, reducing lateral movement risk, locking down remote access for employees and contractors, and cutting the attack surface across on-premises and cloud environments.</w:t>
      </w:r>
    </w:p>
    <w:p w14:paraId="2A1BE54D" w14:textId="77777777" w:rsidR="00F82F95" w:rsidRPr="00BC6689" w:rsidRDefault="000000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Reduce the vulnerability remediation backlog by 40% within six months by implementing risk-based prioritization workflows and shifting the team away from equal-priority patching toward exposure-driven triage.</w:t>
      </w:r>
    </w:p>
    <w:p w14:paraId="2E06464D" w14:textId="77777777" w:rsidR="00F82F95" w:rsidRPr="00BC6689" w:rsidRDefault="00000000" w:rsidP="00486A00">
      <w:pPr>
        <w:pStyle w:val="ListParagraph"/>
        <w:numPr>
          <w:ilvl w:val="0"/>
          <w:numId w:val="3"/>
        </w:numPr>
        <w:spacing w:after="30"/>
        <w:ind w:left="630"/>
        <w:rPr>
          <w:rFonts w:ascii="Calibri" w:hAnsi="Calibri" w:cs="Calibri"/>
        </w:rPr>
      </w:pPr>
      <w:r>
        <w:rPr>
          <w:rFonts w:ascii="Calibri" w:eastAsia="Calibri" w:hAnsi="Calibri" w:cs="Calibri"/>
          <w:color w:val="2B2B2B"/>
        </w:rPr>
        <w:t>Build and maintain cloud and container security for AWS and GCP - CSPM, IAM governance, workload protection - reducing cloud-related incidents by 42% in the first year.</w:t>
      </w:r>
    </w:p>
    <w:p w14:paraId="41C3D09D" w14:textId="77777777" w:rsidR="00F82F95" w:rsidRPr="00BC6689" w:rsidRDefault="00000000" w:rsidP="00486A00">
      <w:pPr>
        <w:pStyle w:val="ListParagraph"/>
        <w:numPr>
          <w:ilvl w:val="0"/>
          <w:numId w:val="3"/>
        </w:numPr>
        <w:spacing w:after="30"/>
        <w:ind w:left="630"/>
        <w:rPr>
          <w:rFonts w:ascii="Calibri" w:hAnsi="Calibri" w:cs="Calibri"/>
        </w:rPr>
      </w:pPr>
      <w:r>
        <w:rPr>
          <w:rFonts w:ascii="Calibri" w:eastAsia="Calibri" w:hAnsi="Calibri" w:cs="Calibri"/>
          <w:color w:val="2B2B2B"/>
        </w:rPr>
        <w:lastRenderedPageBreak/>
        <w:t>Deliver security dashboards, QBRs, MBRs, and OKR reviews to the CIO and Head of Security - connecting detection performance, incident trends, MTTD/MTTR metrics, and risk exposure to actionable leadership insights, and keeping security priorities aligned with business objectives.</w:t>
      </w:r>
    </w:p>
    <w:p w14:paraId="40443AF0" w14:textId="77777777" w:rsidR="00F82F95" w:rsidRPr="00BC6689" w:rsidRDefault="000000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Lead security due diligence across 4-6 acquisitions, identifying control gaps early and defining integration roadmaps before the deals close.</w:t>
      </w:r>
    </w:p>
    <w:p w14:paraId="1495D16C" w14:textId="77777777" w:rsidR="00F82F95" w:rsidRPr="00BC6689" w:rsidRDefault="000000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Run a TPRM program that reviews every vendor before procurement - 500+ assessments a year - with documented risk decisions on each one.</w:t>
      </w:r>
    </w:p>
    <w:p w14:paraId="528FD39B" w14:textId="77777777" w:rsidR="00F82F95" w:rsidRPr="00BC6689" w:rsidRDefault="00000000" w:rsidP="00486A00">
      <w:pPr>
        <w:pStyle w:val="ListParagraph"/>
        <w:numPr>
          <w:ilvl w:val="0"/>
          <w:numId w:val="3"/>
        </w:numPr>
        <w:spacing w:after="30"/>
        <w:ind w:left="630"/>
        <w:rPr>
          <w:rFonts w:ascii="Calibri" w:eastAsia="Calibri" w:hAnsi="Calibri" w:cs="Calibri"/>
          <w:color w:val="2B2B2B"/>
        </w:rPr>
      </w:pPr>
      <w:r>
        <w:rPr>
          <w:rFonts w:ascii="Calibri" w:eastAsia="Calibri" w:hAnsi="Calibri" w:cs="Calibri"/>
          <w:color w:val="2B2B2B"/>
        </w:rPr>
        <w:t>Maintain an AI security governance framework covering 20+ AI tools in active use - including risk assessment process, policy guardrails, data handling standards, and incident playbooks for AI-specific threats.</w:t>
      </w:r>
    </w:p>
    <w:bookmarkEnd w:id="2"/>
    <w:p w14:paraId="72B5C410" w14:textId="77777777" w:rsidR="00F82F95" w:rsidRPr="00BC6689" w:rsidRDefault="00F82F95">
      <w:pPr>
        <w:spacing w:after="20"/>
        <w:rPr>
          <w:rFonts w:ascii="Calibri" w:hAnsi="Calibri" w:cs="Calibri"/>
        </w:rPr>
      </w:pPr>
    </w:p>
    <w:p w14:paraId="422F8316" w14:textId="77777777" w:rsidR="00F82F95" w:rsidRPr="00BC6689" w:rsidRDefault="00000000">
      <w:pPr>
        <w:spacing w:before="100"/>
        <w:rPr>
          <w:rFonts w:ascii="Calibri" w:hAnsi="Calibri" w:cs="Calibri"/>
        </w:rPr>
      </w:pPr>
      <w:r>
        <w:rPr>
          <w:rFonts w:ascii="Calibri" w:eastAsia="Calibri" w:hAnsi="Calibri" w:cs="Calibri"/>
          <w:b/>
          <w:bCs/>
          <w:color w:val="1F1F1F"/>
          <w:sz w:val="22"/>
          <w:szCs w:val="22"/>
        </w:rPr>
        <w:t>Senior Manager, Security Operations</w:t>
      </w:r>
      <w:r>
        <w:rPr>
          <w:rFonts w:ascii="Calibri" w:eastAsia="Calibri" w:hAnsi="Calibri" w:cs="Calibri"/>
        </w:rPr>
        <w:t xml:space="preserve"> | </w:t>
      </w:r>
      <w:r>
        <w:rPr>
          <w:rFonts w:ascii="Calibri" w:eastAsia="Calibri" w:hAnsi="Calibri" w:cs="Calibri"/>
          <w:color w:val="444444"/>
        </w:rPr>
        <w:t>Mar 2013 - Sep 2019</w:t>
      </w:r>
    </w:p>
    <w:p w14:paraId="33C4C4C6" w14:textId="77777777" w:rsidR="00F82F95" w:rsidRPr="00BC6689" w:rsidRDefault="00000000">
      <w:pPr>
        <w:spacing w:after="40"/>
        <w:rPr>
          <w:rFonts w:ascii="Calibri" w:hAnsi="Calibri" w:cs="Calibri"/>
        </w:rPr>
      </w:pPr>
      <w:r>
        <w:rPr>
          <w:rFonts w:ascii="Calibri" w:eastAsia="Calibri" w:hAnsi="Calibri" w:cs="Calibri"/>
          <w:i/>
          <w:iCs/>
          <w:color w:val="444444"/>
        </w:rPr>
        <w:t>UltraViolet Cyber (METMOX) | Hyderabad, India</w:t>
      </w:r>
    </w:p>
    <w:p w14:paraId="1EBDBB58" w14:textId="0118C415" w:rsidR="00F82F95" w:rsidRPr="00BC6689" w:rsidRDefault="00BC6689">
      <w:pPr>
        <w:spacing w:after="60"/>
        <w:rPr>
          <w:rFonts w:ascii="Calibri" w:hAnsi="Calibri" w:cs="Calibri"/>
        </w:rPr>
      </w:pPr>
      <w:r>
        <w:rPr>
          <w:rFonts w:ascii="Calibri" w:eastAsia="Calibri" w:hAnsi="Calibri" w:cs="Calibri"/>
          <w:i/>
          <w:iCs/>
          <w:color w:val="444444"/>
        </w:rPr>
        <w:t>Built and led SOC and security operations programs for large enterprise organizations, standing up detection and response capabilities across diverse enterprise environments. Grew the security team from 5 to 145 people, a scale of growth that directly contributed to the company’s acquisition.</w:t>
      </w:r>
    </w:p>
    <w:p w14:paraId="6FC8E985" w14:textId="77777777" w:rsidR="00F82F95" w:rsidRPr="00BC6689" w:rsidRDefault="00000000" w:rsidP="00486A00">
      <w:pPr>
        <w:pStyle w:val="ListParagraph"/>
        <w:numPr>
          <w:ilvl w:val="0"/>
          <w:numId w:val="4"/>
        </w:numPr>
        <w:spacing w:after="30"/>
        <w:ind w:left="630"/>
        <w:rPr>
          <w:rFonts w:ascii="Calibri" w:hAnsi="Calibri" w:cs="Calibri"/>
        </w:rPr>
      </w:pPr>
      <w:r>
        <w:rPr>
          <w:rFonts w:ascii="Calibri" w:eastAsia="Calibri" w:hAnsi="Calibri" w:cs="Calibri"/>
          <w:color w:val="2B2B2B"/>
        </w:rPr>
        <w:t>Built SOC programs for 8+ enterprise clients, standing up 24/7 detection and response in each engagement from scratch - detection rules, triage workflows, and escalation paths.</w:t>
      </w:r>
    </w:p>
    <w:p w14:paraId="09B38942" w14:textId="77777777" w:rsidR="00F82F95" w:rsidRPr="00BC6689" w:rsidRDefault="00000000" w:rsidP="00486A00">
      <w:pPr>
        <w:pStyle w:val="ListParagraph"/>
        <w:numPr>
          <w:ilvl w:val="0"/>
          <w:numId w:val="4"/>
        </w:numPr>
        <w:spacing w:after="30"/>
        <w:ind w:left="630"/>
        <w:rPr>
          <w:rFonts w:ascii="Calibri" w:hAnsi="Calibri" w:cs="Calibri"/>
        </w:rPr>
      </w:pPr>
      <w:r>
        <w:rPr>
          <w:rFonts w:ascii="Calibri" w:eastAsia="Calibri" w:hAnsi="Calibri" w:cs="Calibri"/>
          <w:color w:val="2B2B2B"/>
        </w:rPr>
        <w:t>Drove client vulnerability backlogs down by 55% on average within 90 days by shifting teams away from equal-priority patching toward risk-based triage focused on actual exposure.</w:t>
      </w:r>
    </w:p>
    <w:p w14:paraId="47A558B5" w14:textId="77777777" w:rsidR="00F82F95" w:rsidRPr="00BC6689" w:rsidRDefault="00000000" w:rsidP="00486A00">
      <w:pPr>
        <w:pStyle w:val="ListParagraph"/>
        <w:numPr>
          <w:ilvl w:val="0"/>
          <w:numId w:val="4"/>
        </w:numPr>
        <w:spacing w:after="30"/>
        <w:ind w:left="630"/>
        <w:rPr>
          <w:rFonts w:ascii="Calibri" w:hAnsi="Calibri" w:cs="Calibri"/>
        </w:rPr>
      </w:pPr>
      <w:r>
        <w:rPr>
          <w:rFonts w:ascii="Calibri" w:eastAsia="Calibri" w:hAnsi="Calibri" w:cs="Calibri"/>
          <w:color w:val="2B2B2B"/>
        </w:rPr>
        <w:t>Defined security policies against NIST, ISO 27001, and CIS Controls across all client environments, getting each one to compliance.</w:t>
      </w:r>
    </w:p>
    <w:p w14:paraId="2D48E648" w14:textId="27BECCCD" w:rsidR="00F82F95" w:rsidRPr="00BC6689" w:rsidRDefault="00000000" w:rsidP="00486A00">
      <w:pPr>
        <w:pStyle w:val="ListParagraph"/>
        <w:numPr>
          <w:ilvl w:val="0"/>
          <w:numId w:val="4"/>
        </w:numPr>
        <w:spacing w:after="30"/>
        <w:ind w:left="630"/>
        <w:rPr>
          <w:rFonts w:ascii="Calibri" w:hAnsi="Calibri" w:cs="Calibri"/>
        </w:rPr>
      </w:pPr>
      <w:r>
        <w:rPr>
          <w:rFonts w:ascii="Calibri" w:eastAsia="Calibri" w:hAnsi="Calibri" w:cs="Calibri"/>
          <w:color w:val="2B2B2B"/>
        </w:rPr>
        <w:t>Led M&amp;A security due diligence for a major acquisition - assessed the target's risk posture, surfaced critical control gaps, and handed off an integration roadmap the acquiring team could execute.</w:t>
      </w:r>
    </w:p>
    <w:p w14:paraId="60B7196B" w14:textId="77777777" w:rsidR="00F82F95" w:rsidRPr="00BC6689" w:rsidRDefault="00000000" w:rsidP="00486A00">
      <w:pPr>
        <w:pStyle w:val="ListParagraph"/>
        <w:numPr>
          <w:ilvl w:val="0"/>
          <w:numId w:val="4"/>
        </w:numPr>
        <w:spacing w:after="30"/>
        <w:ind w:left="630"/>
        <w:rPr>
          <w:rFonts w:ascii="Calibri" w:hAnsi="Calibri" w:cs="Calibri"/>
        </w:rPr>
      </w:pPr>
      <w:r>
        <w:rPr>
          <w:rFonts w:ascii="Calibri" w:eastAsia="Calibri" w:hAnsi="Calibri" w:cs="Calibri"/>
          <w:color w:val="2B2B2B"/>
        </w:rPr>
        <w:t>Presented quarterly security reviews to C-suite stakeholders at each client, translating operational findings into business risk language that held up in boardroom conversations.</w:t>
      </w:r>
    </w:p>
    <w:p w14:paraId="6B56FFBA" w14:textId="77777777" w:rsidR="00F82F95" w:rsidRPr="00BC6689" w:rsidRDefault="00F82F95">
      <w:pPr>
        <w:spacing w:after="20"/>
        <w:rPr>
          <w:rFonts w:ascii="Calibri" w:hAnsi="Calibri" w:cs="Calibri"/>
        </w:rPr>
      </w:pPr>
    </w:p>
    <w:p w14:paraId="039D64F5" w14:textId="79C998E7" w:rsidR="00F82F95" w:rsidRPr="00BC6689" w:rsidRDefault="00741257">
      <w:pPr>
        <w:pBdr>
          <w:bottom w:val="single" w:sz="6" w:space="1" w:color="2B2B2B"/>
        </w:pBdr>
        <w:spacing w:before="160" w:after="40"/>
        <w:rPr>
          <w:rFonts w:ascii="Calibri" w:hAnsi="Calibri" w:cs="Calibri"/>
        </w:rPr>
      </w:pPr>
      <w:r>
        <w:rPr>
          <w:rFonts w:ascii="Calibri" w:eastAsia="Calibri" w:hAnsi="Calibri" w:cs="Calibri"/>
          <w:b/>
          <w:bCs/>
          <w:color w:val="1F1F1F"/>
          <w:sz w:val="22"/>
          <w:szCs w:val="22"/>
        </w:rPr>
        <w:t>ADDITIONAL EXPERIENCE</w:t>
      </w:r>
    </w:p>
    <w:p w14:paraId="4836AB26" w14:textId="77777777" w:rsidR="00F82F95" w:rsidRPr="00BC6689" w:rsidRDefault="00000000">
      <w:pPr>
        <w:spacing w:before="100"/>
        <w:rPr>
          <w:rFonts w:ascii="Calibri" w:hAnsi="Calibri" w:cs="Calibri"/>
        </w:rPr>
      </w:pPr>
      <w:r>
        <w:rPr>
          <w:rFonts w:ascii="Calibri" w:eastAsia="Calibri" w:hAnsi="Calibri" w:cs="Calibri"/>
          <w:b/>
          <w:bCs/>
          <w:color w:val="1F1F1F"/>
          <w:sz w:val="22"/>
          <w:szCs w:val="22"/>
        </w:rPr>
        <w:t>Team Lead, Incident Management</w:t>
      </w:r>
      <w:r>
        <w:rPr>
          <w:rFonts w:ascii="Calibri" w:eastAsia="Calibri" w:hAnsi="Calibri" w:cs="Calibri"/>
        </w:rPr>
        <w:t xml:space="preserve"> | </w:t>
      </w:r>
      <w:r>
        <w:rPr>
          <w:rFonts w:ascii="Calibri" w:eastAsia="Calibri" w:hAnsi="Calibri" w:cs="Calibri"/>
          <w:color w:val="444444"/>
        </w:rPr>
        <w:t>Apr 2012 - Mar 2013</w:t>
      </w:r>
    </w:p>
    <w:p w14:paraId="7450A7B8" w14:textId="77777777" w:rsidR="00F82F95" w:rsidRPr="00BC6689" w:rsidRDefault="00000000">
      <w:pPr>
        <w:spacing w:after="40"/>
        <w:rPr>
          <w:rFonts w:ascii="Calibri" w:hAnsi="Calibri" w:cs="Calibri"/>
        </w:rPr>
      </w:pPr>
      <w:r>
        <w:rPr>
          <w:rFonts w:ascii="Calibri" w:eastAsia="Calibri" w:hAnsi="Calibri" w:cs="Calibri"/>
          <w:i/>
          <w:iCs/>
          <w:color w:val="444444"/>
        </w:rPr>
        <w:t>Verizon Business (via Magna Infotech) | Mumbai, India</w:t>
      </w:r>
    </w:p>
    <w:p w14:paraId="553F32A8" w14:textId="77777777" w:rsidR="00F82F95" w:rsidRPr="00BC6689" w:rsidRDefault="00000000">
      <w:pPr>
        <w:spacing w:after="60"/>
        <w:rPr>
          <w:rFonts w:ascii="Calibri" w:hAnsi="Calibri" w:cs="Calibri"/>
        </w:rPr>
      </w:pPr>
      <w:r>
        <w:rPr>
          <w:rFonts w:ascii="Calibri" w:eastAsia="Calibri" w:hAnsi="Calibri" w:cs="Calibri"/>
          <w:i/>
          <w:iCs/>
          <w:color w:val="444444"/>
        </w:rPr>
        <w:t>Built the Security Operations Center (SOC) at one of India's largest financial institutions from nothing - deployed the SIEM, wrote the detection logic, and got the team operational in under 5 months.</w:t>
      </w:r>
    </w:p>
    <w:p w14:paraId="748737C3" w14:textId="77777777" w:rsidR="00F82F95" w:rsidRPr="00BC6689" w:rsidRDefault="00000000" w:rsidP="00486A00">
      <w:pPr>
        <w:pStyle w:val="ListParagraph"/>
        <w:numPr>
          <w:ilvl w:val="0"/>
          <w:numId w:val="5"/>
        </w:numPr>
        <w:spacing w:after="30"/>
        <w:ind w:left="630"/>
        <w:rPr>
          <w:rFonts w:ascii="Calibri" w:hAnsi="Calibri" w:cs="Calibri"/>
        </w:rPr>
      </w:pPr>
      <w:r>
        <w:rPr>
          <w:rFonts w:ascii="Calibri" w:eastAsia="Calibri" w:hAnsi="Calibri" w:cs="Calibri"/>
          <w:color w:val="2B2B2B"/>
        </w:rPr>
        <w:t>Led a 6-member team through full SIEM deployment, writing 100+ detection rules and building the triage workflows and escalation runbooks the team still uses.</w:t>
      </w:r>
    </w:p>
    <w:p w14:paraId="027320CA" w14:textId="77777777" w:rsidR="00F82F95" w:rsidRPr="00BC6689" w:rsidRDefault="00000000" w:rsidP="00486A00">
      <w:pPr>
        <w:pStyle w:val="ListParagraph"/>
        <w:numPr>
          <w:ilvl w:val="0"/>
          <w:numId w:val="5"/>
        </w:numPr>
        <w:spacing w:after="30"/>
        <w:ind w:left="630"/>
        <w:rPr>
          <w:rFonts w:ascii="Calibri" w:hAnsi="Calibri" w:cs="Calibri"/>
        </w:rPr>
      </w:pPr>
      <w:r>
        <w:rPr>
          <w:rFonts w:ascii="Calibri" w:eastAsia="Calibri" w:hAnsi="Calibri" w:cs="Calibri"/>
          <w:color w:val="2B2B2B"/>
        </w:rPr>
        <w:t>Cut average investigation time by 60% and brought MTTR down from 4+ hours to under 90 minutes by automating the repetitive triage work analysts were doing by hand.</w:t>
      </w:r>
    </w:p>
    <w:p w14:paraId="15BD9CE8" w14:textId="77777777" w:rsidR="00F82F95" w:rsidRPr="00BC6689" w:rsidRDefault="00000000" w:rsidP="00486A00">
      <w:pPr>
        <w:pStyle w:val="ListParagraph"/>
        <w:numPr>
          <w:ilvl w:val="0"/>
          <w:numId w:val="5"/>
        </w:numPr>
        <w:spacing w:after="30"/>
        <w:ind w:left="630"/>
        <w:rPr>
          <w:rFonts w:ascii="Calibri" w:hAnsi="Calibri" w:cs="Calibri"/>
        </w:rPr>
      </w:pPr>
      <w:r>
        <w:rPr>
          <w:rFonts w:ascii="Calibri" w:eastAsia="Calibri" w:hAnsi="Calibri" w:cs="Calibri"/>
          <w:color w:val="2B2B2B"/>
        </w:rPr>
        <w:t>Ran security risk assessments across the environment, identified the critical gaps, and put together the remediation roadmaps that shaped the client's security priorities for the year.</w:t>
      </w:r>
    </w:p>
    <w:p w14:paraId="26393A9D" w14:textId="77777777" w:rsidR="00F82F95" w:rsidRPr="00BC6689" w:rsidRDefault="00000000" w:rsidP="00486A00">
      <w:pPr>
        <w:pStyle w:val="ListParagraph"/>
        <w:numPr>
          <w:ilvl w:val="0"/>
          <w:numId w:val="5"/>
        </w:numPr>
        <w:spacing w:after="30"/>
        <w:ind w:left="630"/>
        <w:rPr>
          <w:rFonts w:ascii="Calibri" w:hAnsi="Calibri" w:cs="Calibri"/>
        </w:rPr>
      </w:pPr>
      <w:r>
        <w:rPr>
          <w:rFonts w:ascii="Calibri" w:eastAsia="Calibri" w:hAnsi="Calibri" w:cs="Calibri"/>
          <w:color w:val="2B2B2B"/>
        </w:rPr>
        <w:t>Produced regular security posture reports for senior leadership using QRadar and Secureworks Taegis - clear, consistent, no noise.</w:t>
      </w:r>
    </w:p>
    <w:p w14:paraId="7C8A6AB4" w14:textId="77777777" w:rsidR="00F82F95" w:rsidRPr="00BC6689" w:rsidRDefault="00F82F95">
      <w:pPr>
        <w:spacing w:after="20"/>
        <w:rPr>
          <w:rFonts w:ascii="Calibri" w:hAnsi="Calibri" w:cs="Calibri"/>
        </w:rPr>
      </w:pPr>
    </w:p>
    <w:p w14:paraId="652C7B24" w14:textId="77777777" w:rsidR="00F82F95" w:rsidRPr="00BC6689" w:rsidRDefault="00000000">
      <w:pPr>
        <w:spacing w:before="100"/>
        <w:rPr>
          <w:rFonts w:ascii="Calibri" w:hAnsi="Calibri" w:cs="Calibri"/>
        </w:rPr>
      </w:pPr>
      <w:r>
        <w:rPr>
          <w:rFonts w:ascii="Calibri" w:eastAsia="Calibri" w:hAnsi="Calibri" w:cs="Calibri"/>
          <w:b/>
          <w:bCs/>
          <w:color w:val="1F1F1F"/>
          <w:sz w:val="22"/>
          <w:szCs w:val="22"/>
        </w:rPr>
        <w:t>Co-Founder &amp; Security Architect</w:t>
      </w:r>
      <w:r>
        <w:rPr>
          <w:rFonts w:ascii="Calibri" w:eastAsia="Calibri" w:hAnsi="Calibri" w:cs="Calibri"/>
        </w:rPr>
        <w:t xml:space="preserve"> | </w:t>
      </w:r>
      <w:r>
        <w:rPr>
          <w:rFonts w:ascii="Calibri" w:eastAsia="Calibri" w:hAnsi="Calibri" w:cs="Calibri"/>
          <w:color w:val="444444"/>
        </w:rPr>
        <w:t>Sep 2011 - Apr 2012</w:t>
      </w:r>
    </w:p>
    <w:p w14:paraId="767D08BD" w14:textId="77777777" w:rsidR="00F82F95" w:rsidRPr="00BC6689" w:rsidRDefault="00000000">
      <w:pPr>
        <w:spacing w:after="40"/>
        <w:rPr>
          <w:rFonts w:ascii="Calibri" w:hAnsi="Calibri" w:cs="Calibri"/>
        </w:rPr>
      </w:pPr>
      <w:r>
        <w:rPr>
          <w:rFonts w:ascii="Calibri" w:eastAsia="Calibri" w:hAnsi="Calibri" w:cs="Calibri"/>
          <w:i/>
          <w:iCs/>
          <w:color w:val="444444"/>
        </w:rPr>
        <w:t>Super Computers Trading Est | Abu Dhabi, UAE</w:t>
      </w:r>
    </w:p>
    <w:p w14:paraId="35C533BF" w14:textId="77777777" w:rsidR="00F82F95" w:rsidRPr="00BC6689" w:rsidRDefault="00000000">
      <w:pPr>
        <w:spacing w:after="60"/>
        <w:rPr>
          <w:rFonts w:ascii="Calibri" w:hAnsi="Calibri" w:cs="Calibri"/>
        </w:rPr>
      </w:pPr>
      <w:r>
        <w:rPr>
          <w:rFonts w:ascii="Calibri" w:eastAsia="Calibri" w:hAnsi="Calibri" w:cs="Calibri"/>
          <w:i/>
          <w:iCs/>
          <w:color w:val="444444"/>
        </w:rPr>
        <w:t>Co-founded a security consultancy in Abu Dhabi, working with enterprise clients across the Middle East on SIEM deployments, network security, and infrastructure projects. Scaled the company from 4 to 20 people, contributing to the conditions that led to its acquisition.</w:t>
      </w:r>
    </w:p>
    <w:p w14:paraId="695EEE3E" w14:textId="77777777" w:rsidR="00F82F95" w:rsidRPr="00BC6689" w:rsidRDefault="00000000" w:rsidP="00486A00">
      <w:pPr>
        <w:pStyle w:val="ListParagraph"/>
        <w:numPr>
          <w:ilvl w:val="0"/>
          <w:numId w:val="6"/>
        </w:numPr>
        <w:spacing w:after="30"/>
        <w:ind w:left="630"/>
        <w:rPr>
          <w:rFonts w:ascii="Calibri" w:hAnsi="Calibri" w:cs="Calibri"/>
        </w:rPr>
      </w:pPr>
      <w:r>
        <w:rPr>
          <w:rFonts w:ascii="Calibri" w:eastAsia="Calibri" w:hAnsi="Calibri" w:cs="Calibri"/>
          <w:color w:val="2B2B2B"/>
        </w:rPr>
        <w:t>Deployed SIEM solutions for clients across the region, handling the full cycle from pre-sales scoping through architecture and implementation.</w:t>
      </w:r>
    </w:p>
    <w:p w14:paraId="79E6A1C7" w14:textId="77777777" w:rsidR="00F82F95" w:rsidRPr="00BC6689" w:rsidRDefault="00000000" w:rsidP="00486A00">
      <w:pPr>
        <w:pStyle w:val="ListParagraph"/>
        <w:numPr>
          <w:ilvl w:val="0"/>
          <w:numId w:val="6"/>
        </w:numPr>
        <w:spacing w:after="30"/>
        <w:ind w:left="630"/>
        <w:rPr>
          <w:rFonts w:ascii="Calibri" w:hAnsi="Calibri" w:cs="Calibri"/>
        </w:rPr>
      </w:pPr>
      <w:r>
        <w:rPr>
          <w:rFonts w:ascii="Calibri" w:eastAsia="Calibri" w:hAnsi="Calibri" w:cs="Calibri"/>
          <w:color w:val="2B2B2B"/>
        </w:rPr>
        <w:t>Delivered network security projects including VPN design, firewall configuration, and connectivity work for enterprise clients.</w:t>
      </w:r>
    </w:p>
    <w:p w14:paraId="1FD946A8" w14:textId="77777777" w:rsidR="00F82F95" w:rsidRPr="00BC6689" w:rsidRDefault="00000000" w:rsidP="00486A00">
      <w:pPr>
        <w:pStyle w:val="ListParagraph"/>
        <w:numPr>
          <w:ilvl w:val="0"/>
          <w:numId w:val="6"/>
        </w:numPr>
        <w:spacing w:after="30"/>
        <w:ind w:left="630"/>
        <w:rPr>
          <w:rFonts w:ascii="Calibri" w:hAnsi="Calibri" w:cs="Calibri"/>
        </w:rPr>
      </w:pPr>
      <w:r>
        <w:rPr>
          <w:rFonts w:ascii="Calibri" w:eastAsia="Calibri" w:hAnsi="Calibri" w:cs="Calibri"/>
          <w:color w:val="2B2B2B"/>
        </w:rPr>
        <w:t>Ran vulnerability assessments and penetration tests, documented the findings, and gave clients a clear picture of where their real exposure was.</w:t>
      </w:r>
    </w:p>
    <w:p w14:paraId="6D785C24" w14:textId="77777777" w:rsidR="00F82F95" w:rsidRPr="00BC6689" w:rsidRDefault="00000000" w:rsidP="00486A00">
      <w:pPr>
        <w:pStyle w:val="ListParagraph"/>
        <w:numPr>
          <w:ilvl w:val="0"/>
          <w:numId w:val="6"/>
        </w:numPr>
        <w:spacing w:after="30"/>
        <w:ind w:left="630"/>
        <w:rPr>
          <w:rFonts w:ascii="Calibri" w:hAnsi="Calibri" w:cs="Calibri"/>
        </w:rPr>
      </w:pPr>
      <w:r>
        <w:rPr>
          <w:rFonts w:ascii="Calibri" w:eastAsia="Calibri" w:hAnsi="Calibri" w:cs="Calibri"/>
          <w:color w:val="2B2B2B"/>
        </w:rPr>
        <w:t>Built and delivered security awareness programs on phishing, social engineering, and data handling for client organizations.</w:t>
      </w:r>
    </w:p>
    <w:p w14:paraId="3D73CB5D" w14:textId="77777777" w:rsidR="00F82F95" w:rsidRPr="00BC6689" w:rsidRDefault="00F82F95">
      <w:pPr>
        <w:spacing w:after="20"/>
        <w:rPr>
          <w:rFonts w:ascii="Calibri" w:hAnsi="Calibri" w:cs="Calibri"/>
        </w:rPr>
      </w:pPr>
    </w:p>
    <w:p w14:paraId="1E4D730C" w14:textId="77777777" w:rsidR="00F82F95" w:rsidRPr="00BC6689" w:rsidRDefault="00000000">
      <w:pPr>
        <w:spacing w:before="100"/>
        <w:rPr>
          <w:rFonts w:ascii="Calibri" w:hAnsi="Calibri" w:cs="Calibri"/>
        </w:rPr>
      </w:pPr>
      <w:r>
        <w:rPr>
          <w:rFonts w:ascii="Calibri" w:eastAsia="Calibri" w:hAnsi="Calibri" w:cs="Calibri"/>
          <w:b/>
          <w:bCs/>
          <w:color w:val="1F1F1F"/>
          <w:sz w:val="22"/>
          <w:szCs w:val="22"/>
        </w:rPr>
        <w:t>Assistant Manager, Information Security</w:t>
      </w:r>
      <w:r>
        <w:rPr>
          <w:rFonts w:ascii="Calibri" w:eastAsia="Calibri" w:hAnsi="Calibri" w:cs="Calibri"/>
        </w:rPr>
        <w:t xml:space="preserve"> | </w:t>
      </w:r>
      <w:r>
        <w:rPr>
          <w:rFonts w:ascii="Calibri" w:eastAsia="Calibri" w:hAnsi="Calibri" w:cs="Calibri"/>
          <w:color w:val="444444"/>
        </w:rPr>
        <w:t>Feb 2007 - Sep 2011</w:t>
      </w:r>
    </w:p>
    <w:p w14:paraId="1C43590C" w14:textId="77777777" w:rsidR="00F82F95" w:rsidRPr="00BC6689" w:rsidRDefault="00000000">
      <w:pPr>
        <w:spacing w:after="40"/>
        <w:rPr>
          <w:rFonts w:ascii="Calibri" w:hAnsi="Calibri" w:cs="Calibri"/>
        </w:rPr>
      </w:pPr>
      <w:r>
        <w:rPr>
          <w:rFonts w:ascii="Calibri" w:eastAsia="Calibri" w:hAnsi="Calibri" w:cs="Calibri"/>
          <w:i/>
          <w:iCs/>
          <w:color w:val="444444"/>
        </w:rPr>
        <w:t>Geojit Financial Services | Cochin, India</w:t>
      </w:r>
    </w:p>
    <w:p w14:paraId="5EBBD1FC" w14:textId="77777777" w:rsidR="00F82F95" w:rsidRPr="00BC6689" w:rsidRDefault="00000000">
      <w:pPr>
        <w:spacing w:after="60"/>
        <w:rPr>
          <w:rFonts w:ascii="Calibri" w:hAnsi="Calibri" w:cs="Calibri"/>
        </w:rPr>
      </w:pPr>
      <w:r>
        <w:rPr>
          <w:rFonts w:ascii="Calibri" w:eastAsia="Calibri" w:hAnsi="Calibri" w:cs="Calibri"/>
          <w:i/>
          <w:iCs/>
          <w:color w:val="444444"/>
        </w:rPr>
        <w:t>Built the IT security division and Security Operations Center (SOC) from scratch, covering 590 branch offices and cutting incident response time by 30%.</w:t>
      </w:r>
    </w:p>
    <w:p w14:paraId="6673AC54" w14:textId="77777777" w:rsidR="00F82F95" w:rsidRPr="00BC6689" w:rsidRDefault="00000000" w:rsidP="00486A00">
      <w:pPr>
        <w:pStyle w:val="ListParagraph"/>
        <w:numPr>
          <w:ilvl w:val="0"/>
          <w:numId w:val="8"/>
        </w:numPr>
        <w:spacing w:after="30"/>
        <w:ind w:left="630"/>
        <w:rPr>
          <w:rFonts w:ascii="Calibri" w:hAnsi="Calibri" w:cs="Calibri"/>
        </w:rPr>
      </w:pPr>
      <w:r>
        <w:rPr>
          <w:rFonts w:ascii="Calibri" w:eastAsia="Calibri" w:hAnsi="Calibri" w:cs="Calibri"/>
          <w:color w:val="2B2B2B"/>
        </w:rPr>
        <w:t>Set up and ran firewall, IPS, and network segmentation across all 590 branches - reduced network-level incidents by 40% and kept major perimeter breaches at zero over four years.</w:t>
      </w:r>
    </w:p>
    <w:p w14:paraId="7EA6EF0C" w14:textId="77777777" w:rsidR="00F82F95" w:rsidRPr="00BC6689" w:rsidRDefault="00000000" w:rsidP="00486A00">
      <w:pPr>
        <w:pStyle w:val="ListParagraph"/>
        <w:numPr>
          <w:ilvl w:val="0"/>
          <w:numId w:val="8"/>
        </w:numPr>
        <w:spacing w:after="30"/>
        <w:ind w:left="630"/>
        <w:rPr>
          <w:rFonts w:ascii="Calibri" w:hAnsi="Calibri" w:cs="Calibri"/>
        </w:rPr>
      </w:pPr>
      <w:r>
        <w:rPr>
          <w:rFonts w:ascii="Calibri" w:eastAsia="Calibri" w:hAnsi="Calibri" w:cs="Calibri"/>
          <w:color w:val="2B2B2B"/>
        </w:rPr>
        <w:t>Owned disaster recovery for the trading platforms and customer-facing financial systems - planned it, tested it, and ran it when it mattered.</w:t>
      </w:r>
    </w:p>
    <w:p w14:paraId="652DAC13" w14:textId="77777777" w:rsidR="00F82F95" w:rsidRPr="00BC6689" w:rsidRDefault="00000000" w:rsidP="00486A00">
      <w:pPr>
        <w:pStyle w:val="ListParagraph"/>
        <w:numPr>
          <w:ilvl w:val="0"/>
          <w:numId w:val="8"/>
        </w:numPr>
        <w:spacing w:after="30"/>
        <w:ind w:left="630"/>
        <w:rPr>
          <w:rFonts w:ascii="Calibri" w:hAnsi="Calibri" w:cs="Calibri"/>
        </w:rPr>
      </w:pPr>
      <w:r>
        <w:rPr>
          <w:rFonts w:ascii="Calibri" w:eastAsia="Calibri" w:hAnsi="Calibri" w:cs="Calibri"/>
          <w:color w:val="2B2B2B"/>
        </w:rPr>
        <w:t>Ran incident management across IT, compliance, and business teams and kept regulatory reporting on track throughout.</w:t>
      </w:r>
    </w:p>
    <w:p w14:paraId="242F3364" w14:textId="77777777" w:rsidR="00F82F95" w:rsidRPr="00BC6689" w:rsidRDefault="00F82F95">
      <w:pPr>
        <w:spacing w:after="20"/>
        <w:rPr>
          <w:rFonts w:ascii="Calibri" w:hAnsi="Calibri" w:cs="Calibri"/>
        </w:rPr>
      </w:pPr>
    </w:p>
    <w:p w14:paraId="41D338AD" w14:textId="77777777" w:rsidR="00F82F95" w:rsidRPr="00BC6689" w:rsidRDefault="00000000">
      <w:pPr>
        <w:spacing w:before="100"/>
        <w:rPr>
          <w:rFonts w:ascii="Calibri" w:hAnsi="Calibri" w:cs="Calibri"/>
        </w:rPr>
      </w:pPr>
      <w:r>
        <w:rPr>
          <w:rFonts w:ascii="Calibri" w:eastAsia="Calibri" w:hAnsi="Calibri" w:cs="Calibri"/>
          <w:b/>
          <w:bCs/>
          <w:color w:val="1F1F1F"/>
          <w:sz w:val="22"/>
          <w:szCs w:val="22"/>
        </w:rPr>
        <w:t>System Administrator</w:t>
      </w:r>
      <w:r>
        <w:rPr>
          <w:rFonts w:ascii="Calibri" w:eastAsia="Calibri" w:hAnsi="Calibri" w:cs="Calibri"/>
        </w:rPr>
        <w:t xml:space="preserve"> | </w:t>
      </w:r>
      <w:r>
        <w:rPr>
          <w:rFonts w:ascii="Calibri" w:eastAsia="Calibri" w:hAnsi="Calibri" w:cs="Calibri"/>
          <w:color w:val="444444"/>
        </w:rPr>
        <w:t>Mar 2005 - Feb 2007</w:t>
      </w:r>
    </w:p>
    <w:p w14:paraId="5F322B46" w14:textId="77777777" w:rsidR="00F82F95" w:rsidRPr="00BC6689" w:rsidRDefault="00000000">
      <w:pPr>
        <w:spacing w:after="40"/>
        <w:rPr>
          <w:rFonts w:ascii="Calibri" w:hAnsi="Calibri" w:cs="Calibri"/>
        </w:rPr>
      </w:pPr>
      <w:r>
        <w:rPr>
          <w:rFonts w:ascii="Calibri" w:eastAsia="Calibri" w:hAnsi="Calibri" w:cs="Calibri"/>
          <w:i/>
          <w:iCs/>
          <w:color w:val="444444"/>
        </w:rPr>
        <w:t>Safe Software &amp; Integrated Solutions | Palakkad, India</w:t>
      </w:r>
    </w:p>
    <w:p w14:paraId="22B301E2" w14:textId="77777777" w:rsidR="00F82F95" w:rsidRPr="00BC6689" w:rsidRDefault="00000000" w:rsidP="00486A00">
      <w:pPr>
        <w:pStyle w:val="ListParagraph"/>
        <w:numPr>
          <w:ilvl w:val="0"/>
          <w:numId w:val="9"/>
        </w:numPr>
        <w:spacing w:after="30"/>
        <w:ind w:left="630"/>
        <w:rPr>
          <w:rFonts w:ascii="Calibri" w:hAnsi="Calibri" w:cs="Calibri"/>
        </w:rPr>
      </w:pPr>
      <w:r>
        <w:rPr>
          <w:rFonts w:ascii="Calibri" w:eastAsia="Calibri" w:hAnsi="Calibri" w:cs="Calibri"/>
          <w:color w:val="2B2B2B"/>
        </w:rPr>
        <w:t>Managed server and SQL Server infrastructure for banking clients - 100% uptime across distributed branches, secure configs, and high availability throughout.</w:t>
      </w:r>
    </w:p>
    <w:p w14:paraId="485C12B1" w14:textId="77777777" w:rsidR="00F82F95" w:rsidRPr="00BC6689" w:rsidRDefault="00000000" w:rsidP="00486A00">
      <w:pPr>
        <w:pStyle w:val="ListParagraph"/>
        <w:numPr>
          <w:ilvl w:val="0"/>
          <w:numId w:val="9"/>
        </w:numPr>
        <w:spacing w:after="30"/>
        <w:ind w:left="630"/>
        <w:rPr>
          <w:rFonts w:ascii="Calibri" w:hAnsi="Calibri" w:cs="Calibri"/>
        </w:rPr>
      </w:pPr>
      <w:r>
        <w:rPr>
          <w:rFonts w:ascii="Calibri" w:eastAsia="Calibri" w:hAnsi="Calibri" w:cs="Calibri"/>
          <w:color w:val="2B2B2B"/>
        </w:rPr>
        <w:t>Managed routers, switches, and access points across the network, and kept documentation, SOPs, and asset inventories current.</w:t>
      </w:r>
    </w:p>
    <w:p w14:paraId="4554C4EC" w14:textId="77777777" w:rsidR="00486A00" w:rsidRPr="00BC6689" w:rsidRDefault="00486A00" w:rsidP="00486A00">
      <w:pPr>
        <w:pStyle w:val="ListParagraph"/>
        <w:spacing w:after="30"/>
        <w:ind w:left="630"/>
        <w:rPr>
          <w:rFonts w:ascii="Calibri" w:hAnsi="Calibri" w:cs="Calibri"/>
        </w:rPr>
      </w:pPr>
    </w:p>
    <w:p w14:paraId="0F45F71B" w14:textId="77777777" w:rsidR="00F82F95" w:rsidRPr="00BC6689" w:rsidRDefault="00000000">
      <w:pPr>
        <w:pBdr>
          <w:bottom w:val="single" w:sz="6" w:space="1" w:color="2B2B2B"/>
        </w:pBdr>
        <w:spacing w:before="160" w:after="40"/>
        <w:rPr>
          <w:rFonts w:ascii="Calibri" w:hAnsi="Calibri" w:cs="Calibri"/>
        </w:rPr>
      </w:pPr>
      <w:r>
        <w:rPr>
          <w:rFonts w:ascii="Calibri" w:eastAsia="Calibri" w:hAnsi="Calibri" w:cs="Calibri"/>
          <w:b/>
          <w:bCs/>
          <w:color w:val="1F1F1F"/>
          <w:sz w:val="22"/>
          <w:szCs w:val="22"/>
        </w:rPr>
        <w:t>CERTIFICATIONS</w:t>
      </w:r>
    </w:p>
    <w:p w14:paraId="0A258261" w14:textId="6BDE92DC" w:rsidR="00F82F95" w:rsidRPr="00BC6689" w:rsidRDefault="00000000">
      <w:pPr>
        <w:spacing w:after="30"/>
        <w:rPr>
          <w:rFonts w:ascii="Calibri" w:hAnsi="Calibri" w:cs="Calibri"/>
        </w:rPr>
      </w:pPr>
      <w:r>
        <w:rPr>
          <w:rFonts w:ascii="Calibri" w:eastAsia="Calibri" w:hAnsi="Calibri" w:cs="Calibri"/>
          <w:b/>
          <w:bCs/>
          <w:color w:val="2B2B2B"/>
        </w:rPr>
        <w:t>Certified Ethical Hacker (CEH)</w:t>
      </w:r>
      <w:r>
        <w:rPr>
          <w:rFonts w:ascii="Calibri" w:eastAsia="Calibri" w:hAnsi="Calibri" w:cs="Calibri"/>
          <w:color w:val="444444"/>
        </w:rPr>
        <w:t xml:space="preserve"> | EC-Council, 2011</w:t>
      </w:r>
    </w:p>
    <w:p w14:paraId="5C078639" w14:textId="77777777" w:rsidR="00F82F95" w:rsidRPr="00BC6689" w:rsidRDefault="00000000">
      <w:pPr>
        <w:spacing w:after="30"/>
        <w:rPr>
          <w:rFonts w:ascii="Calibri" w:hAnsi="Calibri" w:cs="Calibri"/>
        </w:rPr>
      </w:pPr>
      <w:r>
        <w:rPr>
          <w:rFonts w:ascii="Calibri" w:eastAsia="Calibri" w:hAnsi="Calibri" w:cs="Calibri"/>
          <w:b/>
          <w:bCs/>
          <w:color w:val="2B2B2B"/>
        </w:rPr>
        <w:t>EC-Council Certified Security Analyst (ECSA)</w:t>
      </w:r>
      <w:r>
        <w:rPr>
          <w:rFonts w:ascii="Calibri" w:eastAsia="Calibri" w:hAnsi="Calibri" w:cs="Calibri"/>
          <w:color w:val="444444"/>
        </w:rPr>
        <w:t xml:space="preserve"> | EC-Council, 2011</w:t>
      </w:r>
    </w:p>
    <w:p w14:paraId="27B52162" w14:textId="77777777" w:rsidR="00F82F95" w:rsidRPr="00BC6689" w:rsidRDefault="00000000">
      <w:pPr>
        <w:spacing w:after="30"/>
        <w:rPr>
          <w:rFonts w:ascii="Calibri" w:hAnsi="Calibri" w:cs="Calibri"/>
        </w:rPr>
      </w:pPr>
      <w:r>
        <w:rPr>
          <w:rFonts w:ascii="Calibri" w:eastAsia="Calibri" w:hAnsi="Calibri" w:cs="Calibri"/>
          <w:b/>
          <w:bCs/>
          <w:color w:val="2B2B2B"/>
        </w:rPr>
        <w:t>Qualys Certified Specialist</w:t>
      </w:r>
      <w:r>
        <w:rPr>
          <w:rFonts w:ascii="Calibri" w:eastAsia="Calibri" w:hAnsi="Calibri" w:cs="Calibri"/>
          <w:color w:val="444444"/>
        </w:rPr>
        <w:t xml:space="preserve"> | Vulnerability Management &amp; Policy Compliance, 2019</w:t>
      </w:r>
    </w:p>
    <w:p w14:paraId="6ACE7CEC" w14:textId="77777777" w:rsidR="00F82F95" w:rsidRDefault="00000000">
      <w:pPr>
        <w:rPr>
          <w:rFonts w:ascii="Calibri" w:eastAsia="Calibri" w:hAnsi="Calibri" w:cs="Calibri"/>
          <w:color w:val="444444"/>
        </w:rPr>
      </w:pPr>
      <w:r>
        <w:rPr>
          <w:rFonts w:ascii="Calibri" w:eastAsia="Calibri" w:hAnsi="Calibri" w:cs="Calibri"/>
          <w:b/>
          <w:bCs/>
          <w:color w:val="2B2B2B"/>
        </w:rPr>
        <w:t>RedHat Certified Technician (RHCT)</w:t>
      </w:r>
      <w:r>
        <w:rPr>
          <w:rFonts w:ascii="Calibri" w:eastAsia="Calibri" w:hAnsi="Calibri" w:cs="Calibri"/>
          <w:color w:val="444444"/>
        </w:rPr>
        <w:t xml:space="preserve"> | Red Hat, 2006</w:t>
      </w:r>
    </w:p>
    <w:p w14:paraId="597E7A30" w14:textId="77777777" w:rsidR="008305D3" w:rsidRDefault="008305D3" w:rsidP="008305D3">
      <w:pPr>
        <w:spacing w:after="30"/>
        <w:rPr>
          <w:rFonts w:ascii="Calibri" w:eastAsia="Calibri" w:hAnsi="Calibri" w:cs="Calibri"/>
          <w:b/>
          <w:bCs/>
          <w:color w:val="2B2B2B"/>
        </w:rPr>
      </w:pPr>
      <w:r>
        <w:rPr>
          <w:rFonts w:ascii="Calibri" w:eastAsia="Calibri" w:hAnsi="Calibri" w:cs="Calibri"/>
          <w:b/>
          <w:bCs/>
          <w:color w:val="2B2B2B"/>
        </w:rPr>
        <w:t xml:space="preserve">CISSP (Exam Scheduled Q3 2026)  </w:t>
      </w:r>
    </w:p>
    <w:p w14:paraId="0E9B5F26" w14:textId="77777777" w:rsidR="00F82F95" w:rsidRPr="00BC6689" w:rsidRDefault="00000000">
      <w:pPr>
        <w:pBdr>
          <w:bottom w:val="single" w:sz="6" w:space="1" w:color="2B2B2B"/>
        </w:pBdr>
        <w:spacing w:before="160" w:after="40"/>
        <w:rPr>
          <w:rFonts w:ascii="Calibri" w:hAnsi="Calibri" w:cs="Calibri"/>
        </w:rPr>
      </w:pPr>
      <w:r>
        <w:rPr>
          <w:rFonts w:ascii="Calibri" w:eastAsia="Calibri" w:hAnsi="Calibri" w:cs="Calibri"/>
          <w:b/>
          <w:bCs/>
          <w:color w:val="1F1F1F"/>
          <w:sz w:val="22"/>
          <w:szCs w:val="22"/>
        </w:rPr>
        <w:t>SKILLS</w:t>
      </w:r>
    </w:p>
    <w:p w14:paraId="58E83E33" w14:textId="6FF0E88B" w:rsidR="00486A00" w:rsidRPr="00BC6689" w:rsidRDefault="00000000">
      <w:pPr>
        <w:spacing w:after="40"/>
        <w:rPr>
          <w:rFonts w:ascii="Calibri" w:eastAsia="Calibri" w:hAnsi="Calibri" w:cs="Calibri"/>
          <w:color w:val="2B2B2B"/>
        </w:rPr>
      </w:pPr>
      <w:r>
        <w:rPr>
          <w:rFonts w:ascii="Calibri" w:eastAsia="Calibri" w:hAnsi="Calibri" w:cs="Calibri"/>
          <w:b/>
          <w:bCs/>
          <w:color w:val="2B2B2B"/>
        </w:rPr>
        <w:t xml:space="preserve">Security Operations: </w:t>
      </w:r>
      <w:r>
        <w:rPr>
          <w:rFonts w:ascii="Calibri" w:eastAsia="Calibri" w:hAnsi="Calibri" w:cs="Calibri"/>
          <w:color w:val="2B2B2B"/>
        </w:rPr>
        <w:t>SIEM/XDR Operations, Detection Engineering, Threat Detection Strategy, MITRE ATT&amp;CK Mapping, Threat Intelligence, Threat Hunting, Security Automation, Vulnerability Management</w:t>
      </w:r>
    </w:p>
    <w:p w14:paraId="3D8839ED" w14:textId="712FFC20" w:rsidR="00F82F95" w:rsidRPr="00BC6689" w:rsidRDefault="00000000">
      <w:pPr>
        <w:spacing w:after="40"/>
        <w:rPr>
          <w:rFonts w:ascii="Calibri" w:hAnsi="Calibri" w:cs="Calibri"/>
        </w:rPr>
      </w:pPr>
      <w:r>
        <w:rPr>
          <w:rFonts w:ascii="Calibri" w:eastAsia="Calibri" w:hAnsi="Calibri" w:cs="Calibri"/>
          <w:b/>
          <w:bCs/>
          <w:color w:val="2B2B2B"/>
        </w:rPr>
        <w:t xml:space="preserve">Architecture &amp; Engineering: </w:t>
      </w:r>
      <w:r>
        <w:rPr>
          <w:rFonts w:ascii="Calibri" w:eastAsia="Calibri" w:hAnsi="Calibri" w:cs="Calibri"/>
          <w:color w:val="2B2B2B"/>
        </w:rPr>
        <w:t>Zero Trust Architecture, Cloud Security (AWS, GCP, Azure), Network Security, Identity &amp; Access Management, Endpoint Security, Application Security</w:t>
      </w:r>
    </w:p>
    <w:p w14:paraId="2E2319FB" w14:textId="77777777" w:rsidR="00F82F95" w:rsidRPr="00BC6689" w:rsidRDefault="00000000">
      <w:pPr>
        <w:spacing w:after="40"/>
        <w:rPr>
          <w:rFonts w:ascii="Calibri" w:hAnsi="Calibri" w:cs="Calibri"/>
        </w:rPr>
      </w:pPr>
      <w:r>
        <w:rPr>
          <w:rFonts w:ascii="Calibri" w:eastAsia="Calibri" w:hAnsi="Calibri" w:cs="Calibri"/>
          <w:b/>
          <w:bCs/>
          <w:color w:val="2B2B2B"/>
        </w:rPr>
        <w:t xml:space="preserve">Risk &amp; Compliance: </w:t>
      </w:r>
      <w:r>
        <w:rPr>
          <w:rFonts w:ascii="Calibri" w:eastAsia="Calibri" w:hAnsi="Calibri" w:cs="Calibri"/>
          <w:color w:val="2B2B2B"/>
        </w:rPr>
        <w:t>GRC &amp; Regulatory Compliance (NIST, ISO 27001, CIS, PCI, SOX), Third-Party Risk Management (TPRM), M&amp;A Security Due Diligence, Vendor Risk Assessment</w:t>
      </w:r>
    </w:p>
    <w:p w14:paraId="13A886B5" w14:textId="77777777" w:rsidR="00F82F95" w:rsidRPr="00BC6689" w:rsidRDefault="00000000">
      <w:pPr>
        <w:spacing w:after="40"/>
        <w:rPr>
          <w:rFonts w:ascii="Calibri" w:hAnsi="Calibri" w:cs="Calibri"/>
        </w:rPr>
      </w:pPr>
      <w:r>
        <w:rPr>
          <w:rFonts w:ascii="Calibri" w:eastAsia="Calibri" w:hAnsi="Calibri" w:cs="Calibri"/>
          <w:b/>
          <w:bCs/>
          <w:color w:val="2B2B2B"/>
        </w:rPr>
        <w:t xml:space="preserve">Leadership &amp; Program Management: </w:t>
      </w:r>
      <w:r>
        <w:rPr>
          <w:rFonts w:ascii="Calibri" w:eastAsia="Calibri" w:hAnsi="Calibri" w:cs="Calibri"/>
          <w:color w:val="2B2B2B"/>
        </w:rPr>
        <w:t>Team Building &amp; Scaling, Executive Reporting, Security Program Development, Security Strategy, Roadmap Planning, Budget Management, Cross-functional Collaboration</w:t>
      </w:r>
    </w:p>
    <w:p w14:paraId="43447D09" w14:textId="77777777" w:rsidR="00F82F95" w:rsidRPr="00BC6689" w:rsidRDefault="00000000">
      <w:pPr>
        <w:pBdr>
          <w:bottom w:val="single" w:sz="6" w:space="1" w:color="2B2B2B"/>
        </w:pBdr>
        <w:spacing w:before="160" w:after="40"/>
        <w:rPr>
          <w:rFonts w:ascii="Calibri" w:hAnsi="Calibri" w:cs="Calibri"/>
        </w:rPr>
      </w:pPr>
      <w:r>
        <w:rPr>
          <w:rFonts w:ascii="Calibri" w:eastAsia="Calibri" w:hAnsi="Calibri" w:cs="Calibri"/>
          <w:b/>
          <w:bCs/>
          <w:color w:val="1F1F1F"/>
          <w:sz w:val="22"/>
          <w:szCs w:val="22"/>
        </w:rPr>
        <w:t>TECHNOLOGY &amp; RISK PLATFORMS</w:t>
      </w:r>
    </w:p>
    <w:p w14:paraId="357D8D59" w14:textId="6D8D4C94" w:rsidR="00F82F95" w:rsidRPr="00BC6689" w:rsidRDefault="00000000">
      <w:pPr>
        <w:spacing w:after="40"/>
        <w:rPr>
          <w:rFonts w:ascii="Calibri" w:hAnsi="Calibri" w:cs="Calibri"/>
        </w:rPr>
      </w:pPr>
      <w:r>
        <w:rPr>
          <w:rFonts w:ascii="Calibri" w:eastAsia="Calibri" w:hAnsi="Calibri" w:cs="Calibri"/>
          <w:color w:val="2B2B2B"/>
        </w:rPr>
        <w:t>CrowdStrike Falcon, Wiz, Zscaler ZIA/ZPA, Microsoft Sentinel, Splunk, Secureworks Taegis, Hunters, Palo Alto Cortex XSOAR, ArcSight, QRadar, LogRhythm, BitSight, Security Scorecard, AWS, GCP, Azure, Tenable, Qualys, Rapid7, CyberArk, Proofpoint, Microsoft Defender for Office 365, Carbon Black, Sentinel One, Trend Micro, Okta, Azure AD/Entra ID, Ping Identity, Elastic Stack, Docker, Cisco Firepower, Fortinet, Check Point, Veracode, Recorded Future, Anomali, ThreatConnect, ServiceNow GRC</w:t>
      </w:r>
    </w:p>
    <w:p w14:paraId="2CA46953" w14:textId="77777777" w:rsidR="00F82F95" w:rsidRPr="00BC6689" w:rsidRDefault="00000000">
      <w:pPr>
        <w:pBdr>
          <w:bottom w:val="single" w:sz="6" w:space="1" w:color="2B2B2B"/>
        </w:pBdr>
        <w:spacing w:before="160" w:after="40"/>
        <w:rPr>
          <w:rFonts w:ascii="Calibri" w:hAnsi="Calibri" w:cs="Calibri"/>
        </w:rPr>
      </w:pPr>
      <w:r>
        <w:rPr>
          <w:rFonts w:ascii="Calibri" w:eastAsia="Calibri" w:hAnsi="Calibri" w:cs="Calibri"/>
          <w:b/>
          <w:bCs/>
          <w:color w:val="1F1F1F"/>
          <w:sz w:val="22"/>
          <w:szCs w:val="22"/>
        </w:rPr>
        <w:t>EDUCATION</w:t>
      </w:r>
    </w:p>
    <w:p w14:paraId="3A694E66" w14:textId="77777777" w:rsidR="00F82F95" w:rsidRPr="00BC6689" w:rsidRDefault="00000000">
      <w:pPr>
        <w:spacing w:before="100"/>
        <w:rPr>
          <w:rFonts w:ascii="Calibri" w:hAnsi="Calibri" w:cs="Calibri"/>
        </w:rPr>
      </w:pPr>
      <w:r>
        <w:rPr>
          <w:rFonts w:ascii="Calibri" w:eastAsia="Calibri" w:hAnsi="Calibri" w:cs="Calibri"/>
          <w:b/>
          <w:bCs/>
          <w:color w:val="1F1F1F"/>
          <w:sz w:val="22"/>
          <w:szCs w:val="22"/>
        </w:rPr>
        <w:t>Master of Business Administration (MBA), IT &amp; Human Resources</w:t>
      </w:r>
      <w:r>
        <w:rPr>
          <w:rFonts w:ascii="Calibri" w:eastAsia="Calibri" w:hAnsi="Calibri" w:cs="Calibri"/>
        </w:rPr>
        <w:t xml:space="preserve"> | </w:t>
      </w:r>
      <w:r>
        <w:rPr>
          <w:rFonts w:ascii="Calibri" w:eastAsia="Calibri" w:hAnsi="Calibri" w:cs="Calibri"/>
          <w:color w:val="444444"/>
        </w:rPr>
        <w:t>Feb 2007 - Feb 2008</w:t>
      </w:r>
    </w:p>
    <w:p w14:paraId="74F17033" w14:textId="77777777" w:rsidR="00F82F95" w:rsidRPr="00BC6689" w:rsidRDefault="00000000">
      <w:pPr>
        <w:spacing w:after="40"/>
        <w:rPr>
          <w:rFonts w:ascii="Calibri" w:hAnsi="Calibri" w:cs="Calibri"/>
        </w:rPr>
      </w:pPr>
      <w:r>
        <w:rPr>
          <w:rFonts w:ascii="Calibri" w:eastAsia="Calibri" w:hAnsi="Calibri" w:cs="Calibri"/>
          <w:i/>
          <w:iCs/>
          <w:color w:val="444444"/>
        </w:rPr>
        <w:t>National Institute of Management</w:t>
      </w:r>
    </w:p>
    <w:p w14:paraId="6D6A49DD" w14:textId="77777777" w:rsidR="00F82F95" w:rsidRPr="00BC6689" w:rsidRDefault="00000000">
      <w:pPr>
        <w:spacing w:before="100"/>
        <w:rPr>
          <w:rFonts w:ascii="Calibri" w:hAnsi="Calibri" w:cs="Calibri"/>
        </w:rPr>
      </w:pPr>
      <w:r>
        <w:rPr>
          <w:rFonts w:ascii="Calibri" w:eastAsia="Calibri" w:hAnsi="Calibri" w:cs="Calibri"/>
          <w:b/>
          <w:bCs/>
          <w:color w:val="1F1F1F"/>
          <w:sz w:val="22"/>
          <w:szCs w:val="22"/>
        </w:rPr>
        <w:t>Graduate Diploma, Business Administration</w:t>
      </w:r>
      <w:r>
        <w:rPr>
          <w:rFonts w:ascii="Calibri" w:eastAsia="Calibri" w:hAnsi="Calibri" w:cs="Calibri"/>
        </w:rPr>
        <w:t xml:space="preserve"> | </w:t>
      </w:r>
      <w:r>
        <w:rPr>
          <w:rFonts w:ascii="Calibri" w:eastAsia="Calibri" w:hAnsi="Calibri" w:cs="Calibri"/>
          <w:color w:val="444444"/>
        </w:rPr>
        <w:t>Jun 2005 - Apr 2007</w:t>
      </w:r>
    </w:p>
    <w:p w14:paraId="21A08E5C" w14:textId="77777777" w:rsidR="00F82F95" w:rsidRPr="00BC6689" w:rsidRDefault="00000000">
      <w:pPr>
        <w:spacing w:after="40"/>
        <w:rPr>
          <w:rFonts w:ascii="Calibri" w:hAnsi="Calibri" w:cs="Calibri"/>
        </w:rPr>
      </w:pPr>
      <w:r>
        <w:rPr>
          <w:rFonts w:ascii="Calibri" w:eastAsia="Calibri" w:hAnsi="Calibri" w:cs="Calibri"/>
          <w:i/>
          <w:iCs/>
          <w:color w:val="444444"/>
        </w:rPr>
        <w:t>National Institute of Management</w:t>
      </w:r>
      <w:bookmarkEnd w:id="0"/>
    </w:p>
    <w:sectPr w:rsidR="00F82F95" w:rsidRPr="00BC6689">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6432"/>
    <w:multiLevelType w:val="hybridMultilevel"/>
    <w:tmpl w:val="3774D408"/>
    <w:lvl w:ilvl="0" w:tplc="04090001">
      <w:start w:val="1"/>
      <w:numFmt w:val="bullet"/>
      <w:lvlText w:val="•"/>
      <w:lvlJc w:val="left"/>
      <w:pPr>
        <w:ind w:left="900" w:hanging="360"/>
      </w:pPr>
      <w:rPr>
        <w:rFonts w:ascii="Calibri" w:hAnsi="Calibri"/>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Calibri" w:hAnsi="Calibri"/>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Calibri" w:hAnsi="Calibri"/>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90A738C"/>
    <w:multiLevelType w:val="hybridMultilevel"/>
    <w:tmpl w:val="2460B8D6"/>
    <w:lvl w:ilvl="0" w:tplc="04090001">
      <w:start w:val="1"/>
      <w:numFmt w:val="bullet"/>
      <w:lvlText w:val="•"/>
      <w:lvlJc w:val="left"/>
      <w:pPr>
        <w:ind w:left="900" w:hanging="360"/>
      </w:pPr>
      <w:rPr>
        <w:rFonts w:ascii="Calibri" w:hAnsi="Calibri"/>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Calibri" w:hAnsi="Calibri"/>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Calibri" w:hAnsi="Calibri"/>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2CA61534"/>
    <w:multiLevelType w:val="hybridMultilevel"/>
    <w:tmpl w:val="2F58D1AA"/>
    <w:lvl w:ilvl="0" w:tplc="04090001">
      <w:start w:val="1"/>
      <w:numFmt w:val="bullet"/>
      <w:lvlText w:val="•"/>
      <w:lvlJc w:val="left"/>
      <w:pPr>
        <w:ind w:left="900" w:hanging="360"/>
      </w:pPr>
      <w:rPr>
        <w:rFonts w:ascii="Calibri" w:hAnsi="Calibri"/>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Calibri" w:hAnsi="Calibri"/>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Calibri" w:hAnsi="Calibri"/>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3D3E2847"/>
    <w:multiLevelType w:val="hybridMultilevel"/>
    <w:tmpl w:val="D786D162"/>
    <w:lvl w:ilvl="0" w:tplc="1A7AF93E">
      <w:start w:val="1"/>
      <w:numFmt w:val="bullet"/>
      <w:lvlText w:val="●"/>
      <w:lvlJc w:val="left"/>
      <w:pPr>
        <w:ind w:left="720" w:hanging="360"/>
      </w:pPr>
    </w:lvl>
    <w:lvl w:ilvl="1" w:tplc="64824622">
      <w:start w:val="1"/>
      <w:numFmt w:val="bullet"/>
      <w:lvlText w:val="○"/>
      <w:lvlJc w:val="left"/>
      <w:pPr>
        <w:ind w:left="1440" w:hanging="360"/>
      </w:pPr>
    </w:lvl>
    <w:lvl w:ilvl="2" w:tplc="EAC405C4">
      <w:start w:val="1"/>
      <w:numFmt w:val="bullet"/>
      <w:lvlText w:val="■"/>
      <w:lvlJc w:val="left"/>
      <w:pPr>
        <w:ind w:left="2160" w:hanging="360"/>
      </w:pPr>
    </w:lvl>
    <w:lvl w:ilvl="3" w:tplc="6A5A5558">
      <w:start w:val="1"/>
      <w:numFmt w:val="bullet"/>
      <w:lvlText w:val="●"/>
      <w:lvlJc w:val="left"/>
      <w:pPr>
        <w:ind w:left="2880" w:hanging="360"/>
      </w:pPr>
    </w:lvl>
    <w:lvl w:ilvl="4" w:tplc="98C67968">
      <w:start w:val="1"/>
      <w:numFmt w:val="bullet"/>
      <w:lvlText w:val="○"/>
      <w:lvlJc w:val="left"/>
      <w:pPr>
        <w:ind w:left="3600" w:hanging="360"/>
      </w:pPr>
    </w:lvl>
    <w:lvl w:ilvl="5" w:tplc="F176D72A">
      <w:start w:val="1"/>
      <w:numFmt w:val="bullet"/>
      <w:lvlText w:val="■"/>
      <w:lvlJc w:val="left"/>
      <w:pPr>
        <w:ind w:left="4320" w:hanging="360"/>
      </w:pPr>
    </w:lvl>
    <w:lvl w:ilvl="6" w:tplc="0D5272C8">
      <w:start w:val="1"/>
      <w:numFmt w:val="bullet"/>
      <w:lvlText w:val="●"/>
      <w:lvlJc w:val="left"/>
      <w:pPr>
        <w:ind w:left="5040" w:hanging="360"/>
      </w:pPr>
    </w:lvl>
    <w:lvl w:ilvl="7" w:tplc="F08E21B8">
      <w:start w:val="1"/>
      <w:numFmt w:val="bullet"/>
      <w:lvlText w:val="●"/>
      <w:lvlJc w:val="left"/>
      <w:pPr>
        <w:ind w:left="5760" w:hanging="360"/>
      </w:pPr>
    </w:lvl>
    <w:lvl w:ilvl="8" w:tplc="E408BFB6">
      <w:start w:val="1"/>
      <w:numFmt w:val="bullet"/>
      <w:lvlText w:val="●"/>
      <w:lvlJc w:val="left"/>
      <w:pPr>
        <w:ind w:left="6480" w:hanging="360"/>
      </w:pPr>
    </w:lvl>
  </w:abstractNum>
  <w:abstractNum w:abstractNumId="4" w15:restartNumberingAfterBreak="0">
    <w:nsid w:val="4D4E7041"/>
    <w:multiLevelType w:val="hybridMultilevel"/>
    <w:tmpl w:val="5A5871AA"/>
    <w:lvl w:ilvl="0" w:tplc="04090001">
      <w:start w:val="1"/>
      <w:numFmt w:val="bullet"/>
      <w:lvlText w:val="•"/>
      <w:lvlJc w:val="left"/>
      <w:pPr>
        <w:ind w:left="900" w:hanging="360"/>
      </w:pPr>
      <w:rPr>
        <w:rFonts w:ascii="Calibri" w:hAnsi="Calibri"/>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Calibri" w:hAnsi="Calibri"/>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Calibri" w:hAnsi="Calibri"/>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596F3B32"/>
    <w:multiLevelType w:val="hybridMultilevel"/>
    <w:tmpl w:val="5072BD12"/>
    <w:lvl w:ilvl="0" w:tplc="04090001">
      <w:start w:val="1"/>
      <w:numFmt w:val="bullet"/>
      <w:lvlText w:val="•"/>
      <w:lvlJc w:val="left"/>
      <w:pPr>
        <w:ind w:left="900" w:hanging="360"/>
      </w:pPr>
      <w:rPr>
        <w:rFonts w:ascii="Calibri" w:hAnsi="Calibri"/>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Calibri" w:hAnsi="Calibri"/>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Calibri" w:hAnsi="Calibri"/>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691812C2"/>
    <w:multiLevelType w:val="hybridMultilevel"/>
    <w:tmpl w:val="AA0E4B80"/>
    <w:lvl w:ilvl="0" w:tplc="D06EAD7C">
      <w:start w:val="1"/>
      <w:numFmt w:val="bullet"/>
      <w:lvlText w:val="•"/>
      <w:lvlJc w:val="left"/>
      <w:pPr>
        <w:ind w:left="540" w:hanging="360"/>
      </w:pPr>
    </w:lvl>
    <w:lvl w:ilvl="1" w:tplc="FF10B286">
      <w:numFmt w:val="decimal"/>
      <w:lvlText w:val="•"/>
      <w:lvlJc w:val="left"/>
    </w:lvl>
    <w:lvl w:ilvl="2" w:tplc="4986FA30">
      <w:numFmt w:val="decimal"/>
      <w:lvlText w:val="•"/>
      <w:lvlJc w:val="left"/>
    </w:lvl>
    <w:lvl w:ilvl="3" w:tplc="8924AC7A">
      <w:numFmt w:val="decimal"/>
      <w:lvlText w:val="•"/>
      <w:lvlJc w:val="left"/>
    </w:lvl>
    <w:lvl w:ilvl="4" w:tplc="32764AF4">
      <w:numFmt w:val="decimal"/>
      <w:lvlText w:val="•"/>
      <w:lvlJc w:val="left"/>
    </w:lvl>
    <w:lvl w:ilvl="5" w:tplc="E7F4118C">
      <w:numFmt w:val="decimal"/>
      <w:lvlText w:val="•"/>
      <w:lvlJc w:val="left"/>
    </w:lvl>
    <w:lvl w:ilvl="6" w:tplc="75525D7C">
      <w:numFmt w:val="decimal"/>
      <w:lvlText w:val="•"/>
      <w:lvlJc w:val="left"/>
    </w:lvl>
    <w:lvl w:ilvl="7" w:tplc="F82C3222">
      <w:numFmt w:val="decimal"/>
      <w:lvlText w:val="•"/>
      <w:lvlJc w:val="left"/>
    </w:lvl>
    <w:lvl w:ilvl="8" w:tplc="8A684D6E">
      <w:numFmt w:val="decimal"/>
      <w:lvlText w:val="•"/>
      <w:lvlJc w:val="left"/>
    </w:lvl>
  </w:abstractNum>
  <w:abstractNum w:abstractNumId="7" w15:restartNumberingAfterBreak="0">
    <w:nsid w:val="7D6C7A7E"/>
    <w:multiLevelType w:val="hybridMultilevel"/>
    <w:tmpl w:val="26469462"/>
    <w:lvl w:ilvl="0" w:tplc="04090001">
      <w:start w:val="1"/>
      <w:numFmt w:val="bullet"/>
      <w:lvlText w:val="•"/>
      <w:lvlJc w:val="left"/>
      <w:pPr>
        <w:ind w:left="900" w:hanging="360"/>
      </w:pPr>
      <w:rPr>
        <w:rFonts w:ascii="Calibri" w:hAnsi="Calibri"/>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Calibri" w:hAnsi="Calibri"/>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Calibri" w:hAnsi="Calibri"/>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7F664D86"/>
    <w:multiLevelType w:val="hybridMultilevel"/>
    <w:tmpl w:val="AB5A2DB6"/>
    <w:lvl w:ilvl="0" w:tplc="04090001">
      <w:start w:val="1"/>
      <w:numFmt w:val="bullet"/>
      <w:lvlText w:val="•"/>
      <w:lvlJc w:val="left"/>
      <w:pPr>
        <w:ind w:left="900" w:hanging="360"/>
      </w:pPr>
      <w:rPr>
        <w:rFonts w:ascii="Calibri" w:hAnsi="Calibri"/>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Calibri" w:hAnsi="Calibri"/>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Calibri" w:hAnsi="Calibri"/>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340231690">
    <w:abstractNumId w:val="3"/>
    <w:lvlOverride w:ilvl="0">
      <w:startOverride w:val="1"/>
    </w:lvlOverride>
  </w:num>
  <w:num w:numId="2" w16cid:durableId="1771268361">
    <w:abstractNumId w:val="6"/>
    <w:lvlOverride w:ilvl="0">
      <w:startOverride w:val="1"/>
    </w:lvlOverride>
  </w:num>
  <w:num w:numId="3" w16cid:durableId="610355800">
    <w:abstractNumId w:val="5"/>
  </w:num>
  <w:num w:numId="4" w16cid:durableId="1136874968">
    <w:abstractNumId w:val="0"/>
  </w:num>
  <w:num w:numId="5" w16cid:durableId="1766344321">
    <w:abstractNumId w:val="7"/>
  </w:num>
  <w:num w:numId="6" w16cid:durableId="1449008195">
    <w:abstractNumId w:val="8"/>
  </w:num>
  <w:num w:numId="7" w16cid:durableId="1892226142">
    <w:abstractNumId w:val="1"/>
  </w:num>
  <w:num w:numId="8" w16cid:durableId="1115103188">
    <w:abstractNumId w:val="4"/>
  </w:num>
  <w:num w:numId="9" w16cid:durableId="56244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F95"/>
    <w:rsid w:val="0001390D"/>
    <w:rsid w:val="00016575"/>
    <w:rsid w:val="0001693E"/>
    <w:rsid w:val="000D21E9"/>
    <w:rsid w:val="000F0E8F"/>
    <w:rsid w:val="001F2A45"/>
    <w:rsid w:val="00273074"/>
    <w:rsid w:val="002B5FAE"/>
    <w:rsid w:val="00305C0F"/>
    <w:rsid w:val="003A2613"/>
    <w:rsid w:val="003C36A2"/>
    <w:rsid w:val="00486A00"/>
    <w:rsid w:val="004922D6"/>
    <w:rsid w:val="00576121"/>
    <w:rsid w:val="005A2DBE"/>
    <w:rsid w:val="00741257"/>
    <w:rsid w:val="008305D3"/>
    <w:rsid w:val="00983FFE"/>
    <w:rsid w:val="00A51BD8"/>
    <w:rsid w:val="00B85D58"/>
    <w:rsid w:val="00BB7DFD"/>
    <w:rsid w:val="00BC6689"/>
    <w:rsid w:val="00D16438"/>
    <w:rsid w:val="00E13E57"/>
    <w:rsid w:val="00F82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426CE"/>
  <w15:docId w15:val="{5A515D18-D66E-3D4F-AD32-73E8D7E0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A2DBE"/>
    <w:rPr>
      <w:color w:val="605E5C"/>
      <w:shd w:val="clear" w:color="auto" w:fill="E1DFDD"/>
    </w:rPr>
  </w:style>
  <w:style w:type="character" w:styleId="FollowedHyperlink">
    <w:name w:val="FollowedHyperlink"/>
    <w:basedOn w:val="DefaultParagraphFont"/>
    <w:uiPriority w:val="99"/>
    <w:semiHidden/>
    <w:unhideWhenUsed/>
    <w:rsid w:val="003A26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yakrishnanc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krishnancp" TargetMode="External"/><Relationship Id="rId5" Type="http://schemas.openxmlformats.org/officeDocument/2006/relationships/hyperlink" Target="http://linkedin.com/in/jayakrishnan-prakas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Jayakrishnan Prakash</cp:lastModifiedBy>
  <cp:revision>2</cp:revision>
  <cp:lastPrinted>2026-04-03T17:59:00Z</cp:lastPrinted>
  <dcterms:created xsi:type="dcterms:W3CDTF">2026-04-13T22:02:00Z</dcterms:created>
  <dcterms:modified xsi:type="dcterms:W3CDTF">2026-04-13T22:02:00Z</dcterms:modified>
</cp:coreProperties>
</file>