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C5F" w:rsidRPr="009F2C5F" w:rsidRDefault="009F2C5F" w:rsidP="009F2C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36"/>
          <w:szCs w:val="36"/>
        </w:rPr>
      </w:pPr>
      <w:r w:rsidRPr="009F2C5F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  <w:t>“Healthy Families. Happy Homes. A Stronger Nation.”</w:t>
      </w:r>
    </w:p>
    <w:p w:rsidR="009F2C5F" w:rsidRPr="009F2C5F" w:rsidRDefault="009F2C5F" w:rsidP="009F2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2C5F">
        <w:rPr>
          <w:rFonts w:ascii="Times New Roman" w:eastAsia="Times New Roman" w:hAnsi="Times New Roman" w:cs="Times New Roman"/>
          <w:b/>
          <w:bCs/>
          <w:sz w:val="36"/>
          <w:szCs w:val="36"/>
        </w:rPr>
        <w:t>Vision</w:t>
      </w:r>
    </w:p>
    <w:p w:rsidR="009F2C5F" w:rsidRPr="009F2C5F" w:rsidRDefault="009F2C5F" w:rsidP="009F2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5F">
        <w:rPr>
          <w:rFonts w:ascii="Times New Roman" w:eastAsia="Times New Roman" w:hAnsi="Times New Roman" w:cs="Times New Roman"/>
          <w:sz w:val="24"/>
          <w:szCs w:val="24"/>
        </w:rPr>
        <w:t xml:space="preserve">To build </w:t>
      </w:r>
      <w:r w:rsidRPr="009F2C5F">
        <w:rPr>
          <w:rFonts w:ascii="Times New Roman" w:eastAsia="Times New Roman" w:hAnsi="Times New Roman" w:cs="Times New Roman"/>
          <w:b/>
          <w:bCs/>
          <w:sz w:val="24"/>
          <w:szCs w:val="24"/>
        </w:rPr>
        <w:t>Royal Indian</w:t>
      </w:r>
      <w:r w:rsidRPr="009F2C5F">
        <w:rPr>
          <w:rFonts w:ascii="Times New Roman" w:eastAsia="Times New Roman" w:hAnsi="Times New Roman" w:cs="Times New Roman"/>
          <w:sz w:val="24"/>
          <w:szCs w:val="24"/>
        </w:rPr>
        <w:t xml:space="preserve"> into a globally respected, multi-sector enterprise that seamlessly integrates </w:t>
      </w:r>
      <w:r w:rsidRPr="009F2C5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excellence with social impact</w:t>
      </w:r>
      <w:r w:rsidRPr="009F2C5F">
        <w:rPr>
          <w:rFonts w:ascii="Times New Roman" w:eastAsia="Times New Roman" w:hAnsi="Times New Roman" w:cs="Times New Roman"/>
          <w:sz w:val="24"/>
          <w:szCs w:val="24"/>
        </w:rPr>
        <w:t>, empowering communities, strengthening families, and contributing to sustainable nation-building.</w:t>
      </w:r>
    </w:p>
    <w:p w:rsidR="009F2C5F" w:rsidRPr="009F2C5F" w:rsidRDefault="009F2C5F" w:rsidP="009F2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5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2C5F" w:rsidRPr="009F2C5F" w:rsidRDefault="009F2C5F" w:rsidP="009F2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2C5F">
        <w:rPr>
          <w:rFonts w:ascii="Times New Roman" w:eastAsia="Times New Roman" w:hAnsi="Times New Roman" w:cs="Times New Roman"/>
          <w:b/>
          <w:bCs/>
          <w:sz w:val="36"/>
          <w:szCs w:val="36"/>
        </w:rPr>
        <w:t>Mission</w:t>
      </w:r>
    </w:p>
    <w:p w:rsidR="009F2C5F" w:rsidRPr="009F2C5F" w:rsidRDefault="009F2C5F" w:rsidP="009F2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5F">
        <w:rPr>
          <w:rFonts w:ascii="Times New Roman" w:eastAsia="Times New Roman" w:hAnsi="Times New Roman" w:cs="Times New Roman"/>
          <w:sz w:val="24"/>
          <w:szCs w:val="24"/>
        </w:rPr>
        <w:t xml:space="preserve">To deliver </w:t>
      </w:r>
      <w:r w:rsidRPr="009F2C5F">
        <w:rPr>
          <w:rFonts w:ascii="Times New Roman" w:eastAsia="Times New Roman" w:hAnsi="Times New Roman" w:cs="Times New Roman"/>
          <w:b/>
          <w:bCs/>
          <w:sz w:val="24"/>
          <w:szCs w:val="24"/>
        </w:rPr>
        <w:t>innovative, high-quality, and ethical solutions</w:t>
      </w:r>
      <w:r w:rsidRPr="009F2C5F">
        <w:rPr>
          <w:rFonts w:ascii="Times New Roman" w:eastAsia="Times New Roman" w:hAnsi="Times New Roman" w:cs="Times New Roman"/>
          <w:sz w:val="24"/>
          <w:szCs w:val="24"/>
        </w:rPr>
        <w:t xml:space="preserve"> across finance, technology, wellness, and nutrition, while:</w:t>
      </w:r>
    </w:p>
    <w:p w:rsidR="009F2C5F" w:rsidRPr="009F2C5F" w:rsidRDefault="009F2C5F" w:rsidP="009F2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5F">
        <w:rPr>
          <w:rFonts w:ascii="Times New Roman" w:eastAsia="Times New Roman" w:hAnsi="Times New Roman" w:cs="Times New Roman"/>
          <w:sz w:val="24"/>
          <w:szCs w:val="24"/>
        </w:rPr>
        <w:t xml:space="preserve">Empowering </w:t>
      </w:r>
      <w:r w:rsidRPr="009F2C5F">
        <w:rPr>
          <w:rFonts w:ascii="Times New Roman" w:eastAsia="Times New Roman" w:hAnsi="Times New Roman" w:cs="Times New Roman"/>
          <w:b/>
          <w:bCs/>
          <w:sz w:val="24"/>
          <w:szCs w:val="24"/>
        </w:rPr>
        <w:t>homemakers and grassroots entrepreneurs</w:t>
      </w:r>
      <w:r w:rsidRPr="009F2C5F">
        <w:rPr>
          <w:rFonts w:ascii="Times New Roman" w:eastAsia="Times New Roman" w:hAnsi="Times New Roman" w:cs="Times New Roman"/>
          <w:sz w:val="24"/>
          <w:szCs w:val="24"/>
        </w:rPr>
        <w:t xml:space="preserve"> through sustainable livelihood opportunities </w:t>
      </w:r>
    </w:p>
    <w:p w:rsidR="009F2C5F" w:rsidRPr="009F2C5F" w:rsidRDefault="009F2C5F" w:rsidP="009F2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5F">
        <w:rPr>
          <w:rFonts w:ascii="Times New Roman" w:eastAsia="Times New Roman" w:hAnsi="Times New Roman" w:cs="Times New Roman"/>
          <w:sz w:val="24"/>
          <w:szCs w:val="24"/>
        </w:rPr>
        <w:t xml:space="preserve">Promoting </w:t>
      </w:r>
      <w:r w:rsidRPr="009F2C5F">
        <w:rPr>
          <w:rFonts w:ascii="Times New Roman" w:eastAsia="Times New Roman" w:hAnsi="Times New Roman" w:cs="Times New Roman"/>
          <w:b/>
          <w:bCs/>
          <w:sz w:val="24"/>
          <w:szCs w:val="24"/>
        </w:rPr>
        <w:t>health, wellness, and nutritional awareness</w:t>
      </w:r>
      <w:r w:rsidRPr="009F2C5F">
        <w:rPr>
          <w:rFonts w:ascii="Times New Roman" w:eastAsia="Times New Roman" w:hAnsi="Times New Roman" w:cs="Times New Roman"/>
          <w:sz w:val="24"/>
          <w:szCs w:val="24"/>
        </w:rPr>
        <w:t xml:space="preserve"> for individuals and communities </w:t>
      </w:r>
    </w:p>
    <w:p w:rsidR="009F2C5F" w:rsidRPr="009F2C5F" w:rsidRDefault="009F2C5F" w:rsidP="009F2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5F">
        <w:rPr>
          <w:rFonts w:ascii="Times New Roman" w:eastAsia="Times New Roman" w:hAnsi="Times New Roman" w:cs="Times New Roman"/>
          <w:sz w:val="24"/>
          <w:szCs w:val="24"/>
        </w:rPr>
        <w:t xml:space="preserve">Providing </w:t>
      </w:r>
      <w:r w:rsidRPr="009F2C5F">
        <w:rPr>
          <w:rFonts w:ascii="Times New Roman" w:eastAsia="Times New Roman" w:hAnsi="Times New Roman" w:cs="Times New Roman"/>
          <w:b/>
          <w:bCs/>
          <w:sz w:val="24"/>
          <w:szCs w:val="24"/>
        </w:rPr>
        <w:t>accessible support systems</w:t>
      </w:r>
      <w:r w:rsidRPr="009F2C5F">
        <w:rPr>
          <w:rFonts w:ascii="Times New Roman" w:eastAsia="Times New Roman" w:hAnsi="Times New Roman" w:cs="Times New Roman"/>
          <w:sz w:val="24"/>
          <w:szCs w:val="24"/>
        </w:rPr>
        <w:t xml:space="preserve"> in healthcare, education, and financial inclusion </w:t>
      </w:r>
    </w:p>
    <w:p w:rsidR="009F2C5F" w:rsidRPr="009F2C5F" w:rsidRDefault="009F2C5F" w:rsidP="009F2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5F">
        <w:rPr>
          <w:rFonts w:ascii="Times New Roman" w:eastAsia="Times New Roman" w:hAnsi="Times New Roman" w:cs="Times New Roman"/>
          <w:sz w:val="24"/>
          <w:szCs w:val="24"/>
        </w:rPr>
        <w:t xml:space="preserve">Driving </w:t>
      </w:r>
      <w:r w:rsidRPr="009F2C5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business practices</w:t>
      </w:r>
      <w:r w:rsidRPr="009F2C5F">
        <w:rPr>
          <w:rFonts w:ascii="Times New Roman" w:eastAsia="Times New Roman" w:hAnsi="Times New Roman" w:cs="Times New Roman"/>
          <w:sz w:val="24"/>
          <w:szCs w:val="24"/>
        </w:rPr>
        <w:t xml:space="preserve"> rooted in trust, compliance, and integrity </w:t>
      </w:r>
    </w:p>
    <w:p w:rsidR="009F2C5F" w:rsidRPr="009F2C5F" w:rsidRDefault="009F2C5F" w:rsidP="009F2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5F">
        <w:rPr>
          <w:rFonts w:ascii="Times New Roman" w:eastAsia="Times New Roman" w:hAnsi="Times New Roman" w:cs="Times New Roman"/>
          <w:sz w:val="24"/>
          <w:szCs w:val="24"/>
        </w:rPr>
        <w:t xml:space="preserve">Creating measurable </w:t>
      </w:r>
      <w:r w:rsidRPr="009F2C5F">
        <w:rPr>
          <w:rFonts w:ascii="Times New Roman" w:eastAsia="Times New Roman" w:hAnsi="Times New Roman" w:cs="Times New Roman"/>
          <w:b/>
          <w:bCs/>
          <w:sz w:val="24"/>
          <w:szCs w:val="24"/>
        </w:rPr>
        <w:t>social impact through community-focused initiatives</w:t>
      </w:r>
      <w:r w:rsidRPr="009F2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2C5F" w:rsidRPr="009F2C5F" w:rsidRDefault="009F2C5F" w:rsidP="009F2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5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2289" w:rsidRDefault="00E72289"/>
    <w:sectPr w:rsidR="00E72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C0C7B"/>
    <w:multiLevelType w:val="multilevel"/>
    <w:tmpl w:val="CF04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9F2C5F"/>
    <w:rsid w:val="009F2C5F"/>
    <w:rsid w:val="00E722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2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C5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F2C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2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26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4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2026-06-08T07:13:00Z</dcterms:created>
  <dcterms:modified xsi:type="dcterms:W3CDTF">2026-06-08T07:14:00Z</dcterms:modified>
</cp:coreProperties>
</file>