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510F" w:rsidRPr="0010510F" w:rsidRDefault="0010510F" w:rsidP="001051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51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Business Consultancy &amp; Strategic Advisory</w:t>
      </w:r>
    </w:p>
    <w:p w:rsidR="0010510F" w:rsidRPr="0010510F" w:rsidRDefault="0010510F" w:rsidP="00105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10F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Powered by BRIKS Capitals | Led by JK Royal</w:t>
      </w:r>
    </w:p>
    <w:p w:rsidR="0010510F" w:rsidRPr="0010510F" w:rsidRDefault="0010510F" w:rsidP="00105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510F">
        <w:rPr>
          <w:rFonts w:ascii="Times New Roman" w:eastAsia="Times New Roman" w:hAnsi="Times New Roman" w:cs="Times New Roman"/>
          <w:b/>
          <w:bCs/>
          <w:sz w:val="36"/>
          <w:szCs w:val="36"/>
        </w:rPr>
        <w:t>Overview</w:t>
      </w:r>
    </w:p>
    <w:p w:rsidR="0010510F" w:rsidRPr="0010510F" w:rsidRDefault="0010510F" w:rsidP="00105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b/>
          <w:bCs/>
          <w:sz w:val="24"/>
          <w:szCs w:val="24"/>
        </w:rPr>
        <w:t>BRIKS Capitals</w:t>
      </w:r>
      <w:r w:rsidRPr="0010510F">
        <w:rPr>
          <w:rFonts w:ascii="Times New Roman" w:eastAsia="Times New Roman" w:hAnsi="Times New Roman" w:cs="Times New Roman"/>
          <w:sz w:val="24"/>
          <w:szCs w:val="24"/>
        </w:rPr>
        <w:t xml:space="preserve">, under the leadership of </w:t>
      </w:r>
      <w:r w:rsidRPr="00105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M. John </w:t>
      </w:r>
      <w:proofErr w:type="spellStart"/>
      <w:r w:rsidRPr="0010510F">
        <w:rPr>
          <w:rFonts w:ascii="Times New Roman" w:eastAsia="Times New Roman" w:hAnsi="Times New Roman" w:cs="Times New Roman"/>
          <w:b/>
          <w:bCs/>
          <w:sz w:val="24"/>
          <w:szCs w:val="24"/>
        </w:rPr>
        <w:t>Kamal</w:t>
      </w:r>
      <w:proofErr w:type="spellEnd"/>
      <w:r w:rsidRPr="001051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Royal (JK Royal)</w:t>
      </w:r>
      <w:r w:rsidRPr="0010510F">
        <w:rPr>
          <w:rFonts w:ascii="Times New Roman" w:eastAsia="Times New Roman" w:hAnsi="Times New Roman" w:cs="Times New Roman"/>
          <w:sz w:val="24"/>
          <w:szCs w:val="24"/>
        </w:rPr>
        <w:t xml:space="preserve">, delivers </w:t>
      </w:r>
      <w:r w:rsidRPr="0010510F">
        <w:rPr>
          <w:rFonts w:ascii="Times New Roman" w:eastAsia="Times New Roman" w:hAnsi="Times New Roman" w:cs="Times New Roman"/>
          <w:b/>
          <w:bCs/>
          <w:sz w:val="24"/>
          <w:szCs w:val="24"/>
        </w:rPr>
        <w:t>comprehensive business consultancy and strategic advisory services</w:t>
      </w:r>
      <w:r w:rsidRPr="0010510F">
        <w:rPr>
          <w:rFonts w:ascii="Times New Roman" w:eastAsia="Times New Roman" w:hAnsi="Times New Roman" w:cs="Times New Roman"/>
          <w:sz w:val="24"/>
          <w:szCs w:val="24"/>
        </w:rPr>
        <w:t xml:space="preserve"> through a team of highly experienced professionals across multiple domains.</w:t>
      </w:r>
    </w:p>
    <w:p w:rsidR="0010510F" w:rsidRPr="0010510F" w:rsidRDefault="0010510F" w:rsidP="00105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sz w:val="24"/>
          <w:szCs w:val="24"/>
        </w:rPr>
        <w:t xml:space="preserve">We specialize in enabling businesses to </w:t>
      </w:r>
      <w:r w:rsidRPr="0010510F">
        <w:rPr>
          <w:rFonts w:ascii="Times New Roman" w:eastAsia="Times New Roman" w:hAnsi="Times New Roman" w:cs="Times New Roman"/>
          <w:b/>
          <w:bCs/>
          <w:sz w:val="24"/>
          <w:szCs w:val="24"/>
        </w:rPr>
        <w:t>achieve sustainable growth, regulatory compliance, operational excellence, and technological transformation</w:t>
      </w:r>
      <w:r w:rsidRPr="001051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510F" w:rsidRPr="0010510F" w:rsidRDefault="0010510F" w:rsidP="00105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0510F" w:rsidRPr="0010510F" w:rsidRDefault="0010510F" w:rsidP="00105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510F">
        <w:rPr>
          <w:rFonts w:ascii="Times New Roman" w:eastAsia="Times New Roman" w:hAnsi="Times New Roman" w:cs="Times New Roman"/>
          <w:b/>
          <w:bCs/>
          <w:sz w:val="36"/>
          <w:szCs w:val="36"/>
        </w:rPr>
        <w:t>Our Core Services</w:t>
      </w:r>
    </w:p>
    <w:p w:rsidR="0010510F" w:rsidRPr="0010510F" w:rsidRDefault="0010510F" w:rsidP="00105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10F">
        <w:rPr>
          <w:rFonts w:ascii="Times New Roman" w:eastAsia="Times New Roman" w:hAnsi="Times New Roman" w:cs="Times New Roman"/>
          <w:b/>
          <w:bCs/>
          <w:sz w:val="27"/>
          <w:szCs w:val="27"/>
        </w:rPr>
        <w:t>📊 Corporate Compliance &amp; Regulatory Advisory</w:t>
      </w:r>
    </w:p>
    <w:p w:rsidR="0010510F" w:rsidRPr="0010510F" w:rsidRDefault="0010510F" w:rsidP="001051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sz w:val="24"/>
          <w:szCs w:val="24"/>
        </w:rPr>
        <w:t xml:space="preserve">End-to-end compliance management </w:t>
      </w:r>
    </w:p>
    <w:p w:rsidR="0010510F" w:rsidRPr="0010510F" w:rsidRDefault="0010510F" w:rsidP="001051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sz w:val="24"/>
          <w:szCs w:val="24"/>
        </w:rPr>
        <w:t xml:space="preserve">Regulatory framework design and implementation </w:t>
      </w:r>
    </w:p>
    <w:p w:rsidR="0010510F" w:rsidRPr="0010510F" w:rsidRDefault="0010510F" w:rsidP="001051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sz w:val="24"/>
          <w:szCs w:val="24"/>
        </w:rPr>
        <w:t xml:space="preserve">Risk assessment and governance advisory </w:t>
      </w:r>
    </w:p>
    <w:p w:rsidR="0010510F" w:rsidRPr="0010510F" w:rsidRDefault="0010510F" w:rsidP="00105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0510F" w:rsidRPr="0010510F" w:rsidRDefault="0010510F" w:rsidP="00105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10F">
        <w:rPr>
          <w:rFonts w:ascii="Times New Roman" w:eastAsia="Times New Roman" w:hAnsi="Times New Roman" w:cs="Times New Roman"/>
          <w:b/>
          <w:bCs/>
          <w:sz w:val="27"/>
          <w:szCs w:val="27"/>
        </w:rPr>
        <w:t>📈 Business Consultancy &amp; Strategy</w:t>
      </w:r>
    </w:p>
    <w:p w:rsidR="0010510F" w:rsidRPr="0010510F" w:rsidRDefault="0010510F" w:rsidP="001051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sz w:val="24"/>
          <w:szCs w:val="24"/>
        </w:rPr>
        <w:t xml:space="preserve">Business model development and restructuring </w:t>
      </w:r>
    </w:p>
    <w:p w:rsidR="0010510F" w:rsidRPr="0010510F" w:rsidRDefault="0010510F" w:rsidP="001051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sz w:val="24"/>
          <w:szCs w:val="24"/>
        </w:rPr>
        <w:t xml:space="preserve">Growth strategy and expansion planning </w:t>
      </w:r>
    </w:p>
    <w:p w:rsidR="0010510F" w:rsidRPr="0010510F" w:rsidRDefault="0010510F" w:rsidP="001051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sz w:val="24"/>
          <w:szCs w:val="24"/>
        </w:rPr>
        <w:t xml:space="preserve">Turnaround and performance improvement solutions </w:t>
      </w:r>
    </w:p>
    <w:p w:rsidR="0010510F" w:rsidRPr="0010510F" w:rsidRDefault="0010510F" w:rsidP="00105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0510F" w:rsidRPr="0010510F" w:rsidRDefault="0010510F" w:rsidP="00105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10F">
        <w:rPr>
          <w:rFonts w:ascii="Times New Roman" w:eastAsia="Times New Roman" w:hAnsi="Times New Roman" w:cs="Times New Roman"/>
          <w:b/>
          <w:bCs/>
          <w:sz w:val="27"/>
          <w:szCs w:val="27"/>
        </w:rPr>
        <w:t>🔍 Market &amp; Field Research</w:t>
      </w:r>
    </w:p>
    <w:p w:rsidR="0010510F" w:rsidRPr="0010510F" w:rsidRDefault="0010510F" w:rsidP="001051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sz w:val="24"/>
          <w:szCs w:val="24"/>
        </w:rPr>
        <w:t xml:space="preserve">In-depth market intelligence and competitor analysis </w:t>
      </w:r>
    </w:p>
    <w:p w:rsidR="0010510F" w:rsidRPr="0010510F" w:rsidRDefault="0010510F" w:rsidP="001051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sz w:val="24"/>
          <w:szCs w:val="24"/>
        </w:rPr>
        <w:t xml:space="preserve">Field-level data collection and behavioral insights </w:t>
      </w:r>
    </w:p>
    <w:p w:rsidR="0010510F" w:rsidRPr="0010510F" w:rsidRDefault="0010510F" w:rsidP="001051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sz w:val="24"/>
          <w:szCs w:val="24"/>
        </w:rPr>
        <w:t xml:space="preserve">Feasibility studies and demand forecasting </w:t>
      </w:r>
    </w:p>
    <w:p w:rsidR="0010510F" w:rsidRPr="0010510F" w:rsidRDefault="0010510F" w:rsidP="00105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0510F" w:rsidRPr="0010510F" w:rsidRDefault="0010510F" w:rsidP="00105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10F">
        <w:rPr>
          <w:rFonts w:ascii="Times New Roman" w:eastAsia="Times New Roman" w:hAnsi="Times New Roman" w:cs="Times New Roman"/>
          <w:b/>
          <w:bCs/>
          <w:sz w:val="27"/>
          <w:szCs w:val="27"/>
        </w:rPr>
        <w:t>📊 Data Analysis &amp; Business Intelligence</w:t>
      </w:r>
    </w:p>
    <w:p w:rsidR="0010510F" w:rsidRPr="0010510F" w:rsidRDefault="0010510F" w:rsidP="001051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sz w:val="24"/>
          <w:szCs w:val="24"/>
        </w:rPr>
        <w:t xml:space="preserve">Advanced data analytics and reporting </w:t>
      </w:r>
    </w:p>
    <w:p w:rsidR="0010510F" w:rsidRPr="0010510F" w:rsidRDefault="0010510F" w:rsidP="001051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Decision-support systems </w:t>
      </w:r>
    </w:p>
    <w:p w:rsidR="0010510F" w:rsidRPr="0010510F" w:rsidRDefault="0010510F" w:rsidP="001051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sz w:val="24"/>
          <w:szCs w:val="24"/>
        </w:rPr>
        <w:t xml:space="preserve">Predictive and performance analytics </w:t>
      </w:r>
    </w:p>
    <w:p w:rsidR="0010510F" w:rsidRPr="0010510F" w:rsidRDefault="0010510F" w:rsidP="00105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0510F" w:rsidRPr="0010510F" w:rsidRDefault="0010510F" w:rsidP="00105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10F">
        <w:rPr>
          <w:rFonts w:ascii="Times New Roman" w:eastAsia="Times New Roman" w:hAnsi="Times New Roman" w:cs="Times New Roman"/>
          <w:b/>
          <w:bCs/>
          <w:sz w:val="27"/>
          <w:szCs w:val="27"/>
        </w:rPr>
        <w:t>🤖 Artificial Intelligence &amp; Innovation</w:t>
      </w:r>
    </w:p>
    <w:p w:rsidR="0010510F" w:rsidRPr="0010510F" w:rsidRDefault="0010510F" w:rsidP="001051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sz w:val="24"/>
          <w:szCs w:val="24"/>
        </w:rPr>
        <w:t xml:space="preserve">AI-driven business solutions and automation </w:t>
      </w:r>
    </w:p>
    <w:p w:rsidR="0010510F" w:rsidRPr="0010510F" w:rsidRDefault="0010510F" w:rsidP="001051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sz w:val="24"/>
          <w:szCs w:val="24"/>
        </w:rPr>
        <w:t xml:space="preserve">Process innovation and digital transformation </w:t>
      </w:r>
    </w:p>
    <w:p w:rsidR="0010510F" w:rsidRPr="0010510F" w:rsidRDefault="0010510F" w:rsidP="001051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sz w:val="24"/>
          <w:szCs w:val="24"/>
        </w:rPr>
        <w:t xml:space="preserve">Business re-modeling using intelligent systems </w:t>
      </w:r>
    </w:p>
    <w:p w:rsidR="0010510F" w:rsidRPr="0010510F" w:rsidRDefault="0010510F" w:rsidP="00105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0510F" w:rsidRPr="0010510F" w:rsidRDefault="0010510F" w:rsidP="00105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10F">
        <w:rPr>
          <w:rFonts w:ascii="Times New Roman" w:eastAsia="Times New Roman" w:hAnsi="Times New Roman" w:cs="Times New Roman"/>
          <w:b/>
          <w:bCs/>
          <w:sz w:val="27"/>
          <w:szCs w:val="27"/>
        </w:rPr>
        <w:t>💰 Startup Funding &amp; Investment Support</w:t>
      </w:r>
    </w:p>
    <w:p w:rsidR="0010510F" w:rsidRPr="0010510F" w:rsidRDefault="0010510F" w:rsidP="001051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sz w:val="24"/>
          <w:szCs w:val="24"/>
        </w:rPr>
        <w:t xml:space="preserve">Business plan preparation and investor readiness </w:t>
      </w:r>
    </w:p>
    <w:p w:rsidR="0010510F" w:rsidRPr="0010510F" w:rsidRDefault="0010510F" w:rsidP="001051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sz w:val="24"/>
          <w:szCs w:val="24"/>
        </w:rPr>
        <w:t xml:space="preserve">Fundraising strategy and capital structuring </w:t>
      </w:r>
    </w:p>
    <w:p w:rsidR="0010510F" w:rsidRPr="0010510F" w:rsidRDefault="0010510F" w:rsidP="001051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sz w:val="24"/>
          <w:szCs w:val="24"/>
        </w:rPr>
        <w:t xml:space="preserve">Startup mentoring and incubation support </w:t>
      </w:r>
    </w:p>
    <w:p w:rsidR="0010510F" w:rsidRPr="0010510F" w:rsidRDefault="0010510F" w:rsidP="00105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0510F" w:rsidRPr="0010510F" w:rsidRDefault="0010510F" w:rsidP="00105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10F">
        <w:rPr>
          <w:rFonts w:ascii="Times New Roman" w:eastAsia="Times New Roman" w:hAnsi="Times New Roman" w:cs="Times New Roman"/>
          <w:b/>
          <w:bCs/>
          <w:sz w:val="27"/>
          <w:szCs w:val="27"/>
        </w:rPr>
        <w:t>🕵️ Forensic Audit &amp; Digital Investigation</w:t>
      </w:r>
    </w:p>
    <w:p w:rsidR="0010510F" w:rsidRPr="0010510F" w:rsidRDefault="0010510F" w:rsidP="001051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sz w:val="24"/>
          <w:szCs w:val="24"/>
        </w:rPr>
        <w:t xml:space="preserve">Financial forensic audits and fraud detection </w:t>
      </w:r>
    </w:p>
    <w:p w:rsidR="0010510F" w:rsidRPr="0010510F" w:rsidRDefault="0010510F" w:rsidP="001051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sz w:val="24"/>
          <w:szCs w:val="24"/>
        </w:rPr>
        <w:t xml:space="preserve">Digital forensic investigation and evidence analysis </w:t>
      </w:r>
    </w:p>
    <w:p w:rsidR="0010510F" w:rsidRPr="0010510F" w:rsidRDefault="0010510F" w:rsidP="001051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sz w:val="24"/>
          <w:szCs w:val="24"/>
        </w:rPr>
        <w:t xml:space="preserve">Cyber risk assessment and mitigation strategies </w:t>
      </w:r>
    </w:p>
    <w:p w:rsidR="0010510F" w:rsidRPr="0010510F" w:rsidRDefault="0010510F" w:rsidP="00105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0510F" w:rsidRPr="0010510F" w:rsidRDefault="0010510F" w:rsidP="00105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1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🔐 </w:t>
      </w:r>
      <w:proofErr w:type="spellStart"/>
      <w:r w:rsidRPr="0010510F">
        <w:rPr>
          <w:rFonts w:ascii="Times New Roman" w:eastAsia="Times New Roman" w:hAnsi="Times New Roman" w:cs="Times New Roman"/>
          <w:b/>
          <w:bCs/>
          <w:sz w:val="27"/>
          <w:szCs w:val="27"/>
        </w:rPr>
        <w:t>Cybersecurity</w:t>
      </w:r>
      <w:proofErr w:type="spellEnd"/>
      <w:r w:rsidRPr="001051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Innovations</w:t>
      </w:r>
    </w:p>
    <w:p w:rsidR="0010510F" w:rsidRPr="0010510F" w:rsidRDefault="0010510F" w:rsidP="001051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sz w:val="24"/>
          <w:szCs w:val="24"/>
        </w:rPr>
        <w:t xml:space="preserve">Secure digital infrastructure design </w:t>
      </w:r>
    </w:p>
    <w:p w:rsidR="0010510F" w:rsidRPr="0010510F" w:rsidRDefault="0010510F" w:rsidP="001051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sz w:val="24"/>
          <w:szCs w:val="24"/>
        </w:rPr>
        <w:t xml:space="preserve">Data protection frameworks </w:t>
      </w:r>
    </w:p>
    <w:p w:rsidR="0010510F" w:rsidRPr="0010510F" w:rsidRDefault="0010510F" w:rsidP="001051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510F">
        <w:rPr>
          <w:rFonts w:ascii="Times New Roman" w:eastAsia="Times New Roman" w:hAnsi="Times New Roman" w:cs="Times New Roman"/>
          <w:sz w:val="24"/>
          <w:szCs w:val="24"/>
        </w:rPr>
        <w:t>Cybersecurity</w:t>
      </w:r>
      <w:proofErr w:type="spellEnd"/>
      <w:r w:rsidRPr="0010510F">
        <w:rPr>
          <w:rFonts w:ascii="Times New Roman" w:eastAsia="Times New Roman" w:hAnsi="Times New Roman" w:cs="Times New Roman"/>
          <w:sz w:val="24"/>
          <w:szCs w:val="24"/>
        </w:rPr>
        <w:t xml:space="preserve"> strategy and compliance </w:t>
      </w:r>
    </w:p>
    <w:p w:rsidR="0010510F" w:rsidRPr="0010510F" w:rsidRDefault="0010510F" w:rsidP="00105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0510F" w:rsidRPr="0010510F" w:rsidRDefault="0010510F" w:rsidP="00105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10F">
        <w:rPr>
          <w:rFonts w:ascii="Times New Roman" w:eastAsia="Times New Roman" w:hAnsi="Times New Roman" w:cs="Times New Roman"/>
          <w:b/>
          <w:bCs/>
          <w:sz w:val="27"/>
          <w:szCs w:val="27"/>
        </w:rPr>
        <w:t>⚙️ Process Efficiency &amp; Quality Management</w:t>
      </w:r>
    </w:p>
    <w:p w:rsidR="0010510F" w:rsidRPr="0010510F" w:rsidRDefault="0010510F" w:rsidP="001051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sz w:val="24"/>
          <w:szCs w:val="24"/>
        </w:rPr>
        <w:t xml:space="preserve">Lean Six Sigma implementation </w:t>
      </w:r>
    </w:p>
    <w:p w:rsidR="0010510F" w:rsidRPr="0010510F" w:rsidRDefault="0010510F" w:rsidP="001051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sz w:val="24"/>
          <w:szCs w:val="24"/>
        </w:rPr>
        <w:t xml:space="preserve">Process optimization and cost reduction </w:t>
      </w:r>
    </w:p>
    <w:p w:rsidR="0010510F" w:rsidRPr="0010510F" w:rsidRDefault="0010510F" w:rsidP="001051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sz w:val="24"/>
          <w:szCs w:val="24"/>
        </w:rPr>
        <w:t xml:space="preserve">Development of </w:t>
      </w:r>
      <w:r w:rsidRPr="0010510F">
        <w:rPr>
          <w:rFonts w:ascii="Times New Roman" w:eastAsia="Times New Roman" w:hAnsi="Times New Roman" w:cs="Times New Roman"/>
          <w:b/>
          <w:bCs/>
          <w:sz w:val="24"/>
          <w:szCs w:val="24"/>
        </w:rPr>
        <w:t>self-automated quality monitoring tools</w:t>
      </w:r>
      <w:r w:rsidRPr="001051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0510F" w:rsidRPr="0010510F" w:rsidRDefault="0010510F" w:rsidP="00105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0510F" w:rsidRPr="0010510F" w:rsidRDefault="0010510F" w:rsidP="00105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510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Our Approach</w:t>
      </w:r>
    </w:p>
    <w:p w:rsidR="0010510F" w:rsidRPr="0010510F" w:rsidRDefault="0010510F" w:rsidP="00105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sz w:val="24"/>
          <w:szCs w:val="24"/>
        </w:rPr>
        <w:t xml:space="preserve">We follow a </w:t>
      </w:r>
      <w:r w:rsidRPr="0010510F">
        <w:rPr>
          <w:rFonts w:ascii="Times New Roman" w:eastAsia="Times New Roman" w:hAnsi="Times New Roman" w:cs="Times New Roman"/>
          <w:b/>
          <w:bCs/>
          <w:sz w:val="24"/>
          <w:szCs w:val="24"/>
        </w:rPr>
        <w:t>holistic and integrated consulting methodology</w:t>
      </w:r>
      <w:r w:rsidRPr="0010510F">
        <w:rPr>
          <w:rFonts w:ascii="Times New Roman" w:eastAsia="Times New Roman" w:hAnsi="Times New Roman" w:cs="Times New Roman"/>
          <w:sz w:val="24"/>
          <w:szCs w:val="24"/>
        </w:rPr>
        <w:t>, combining:</w:t>
      </w:r>
    </w:p>
    <w:p w:rsidR="0010510F" w:rsidRPr="0010510F" w:rsidRDefault="0010510F" w:rsidP="001051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b/>
          <w:bCs/>
          <w:sz w:val="24"/>
          <w:szCs w:val="24"/>
        </w:rPr>
        <w:t>Strategy + Technology + Compliance + Innovation</w:t>
      </w:r>
    </w:p>
    <w:p w:rsidR="0010510F" w:rsidRPr="0010510F" w:rsidRDefault="0010510F" w:rsidP="00105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r w:rsidRPr="0010510F">
        <w:rPr>
          <w:rFonts w:ascii="Times New Roman" w:eastAsia="Times New Roman" w:hAnsi="Times New Roman" w:cs="Times New Roman"/>
          <w:b/>
          <w:bCs/>
          <w:sz w:val="24"/>
          <w:szCs w:val="24"/>
        </w:rPr>
        <w:t>conceptualization to execution</w:t>
      </w:r>
      <w:r w:rsidRPr="0010510F">
        <w:rPr>
          <w:rFonts w:ascii="Times New Roman" w:eastAsia="Times New Roman" w:hAnsi="Times New Roman" w:cs="Times New Roman"/>
          <w:sz w:val="24"/>
          <w:szCs w:val="24"/>
        </w:rPr>
        <w:t xml:space="preserve">, we partner with businesses to deliver </w:t>
      </w:r>
      <w:r w:rsidRPr="0010510F">
        <w:rPr>
          <w:rFonts w:ascii="Times New Roman" w:eastAsia="Times New Roman" w:hAnsi="Times New Roman" w:cs="Times New Roman"/>
          <w:b/>
          <w:bCs/>
          <w:sz w:val="24"/>
          <w:szCs w:val="24"/>
        </w:rPr>
        <w:t>measurable outcomes and long-term value</w:t>
      </w:r>
      <w:r w:rsidRPr="001051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510F" w:rsidRPr="0010510F" w:rsidRDefault="0010510F" w:rsidP="00105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0510F" w:rsidRPr="0010510F" w:rsidRDefault="0010510F" w:rsidP="00105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510F">
        <w:rPr>
          <w:rFonts w:ascii="Times New Roman" w:eastAsia="Times New Roman" w:hAnsi="Times New Roman" w:cs="Times New Roman"/>
          <w:b/>
          <w:bCs/>
          <w:sz w:val="36"/>
          <w:szCs w:val="36"/>
        </w:rPr>
        <w:t>Industries We Serve</w:t>
      </w:r>
    </w:p>
    <w:p w:rsidR="0010510F" w:rsidRPr="0010510F" w:rsidRDefault="0010510F" w:rsidP="001051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sz w:val="24"/>
          <w:szCs w:val="24"/>
        </w:rPr>
        <w:t xml:space="preserve">Financial Services &amp; Investment Firms </w:t>
      </w:r>
    </w:p>
    <w:p w:rsidR="0010510F" w:rsidRPr="0010510F" w:rsidRDefault="0010510F" w:rsidP="001051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sz w:val="24"/>
          <w:szCs w:val="24"/>
        </w:rPr>
        <w:t xml:space="preserve">Startups &amp; MSMEs </w:t>
      </w:r>
    </w:p>
    <w:p w:rsidR="0010510F" w:rsidRPr="0010510F" w:rsidRDefault="0010510F" w:rsidP="001051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sz w:val="24"/>
          <w:szCs w:val="24"/>
        </w:rPr>
        <w:t xml:space="preserve">Food &amp; Hospitality Businesses </w:t>
      </w:r>
    </w:p>
    <w:p w:rsidR="0010510F" w:rsidRPr="0010510F" w:rsidRDefault="0010510F" w:rsidP="001051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sz w:val="24"/>
          <w:szCs w:val="24"/>
        </w:rPr>
        <w:t xml:space="preserve">Healthcare &amp; Wellness Organizations </w:t>
      </w:r>
    </w:p>
    <w:p w:rsidR="0010510F" w:rsidRPr="0010510F" w:rsidRDefault="0010510F" w:rsidP="001051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sz w:val="24"/>
          <w:szCs w:val="24"/>
        </w:rPr>
        <w:t xml:space="preserve">Manufacturing &amp; Trading Companies </w:t>
      </w:r>
    </w:p>
    <w:p w:rsidR="0010510F" w:rsidRPr="0010510F" w:rsidRDefault="0010510F" w:rsidP="001051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sz w:val="24"/>
          <w:szCs w:val="24"/>
        </w:rPr>
        <w:t xml:space="preserve">Technology &amp; Digital Enterprises </w:t>
      </w:r>
    </w:p>
    <w:p w:rsidR="0010510F" w:rsidRPr="0010510F" w:rsidRDefault="0010510F" w:rsidP="00105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0510F" w:rsidRPr="0010510F" w:rsidRDefault="0010510F" w:rsidP="00105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510F">
        <w:rPr>
          <w:rFonts w:ascii="Times New Roman" w:eastAsia="Times New Roman" w:hAnsi="Times New Roman" w:cs="Times New Roman"/>
          <w:b/>
          <w:bCs/>
          <w:sz w:val="36"/>
          <w:szCs w:val="36"/>
        </w:rPr>
        <w:t>Key Benefits</w:t>
      </w:r>
    </w:p>
    <w:p w:rsidR="0010510F" w:rsidRPr="0010510F" w:rsidRDefault="0010510F" w:rsidP="001051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sz w:val="24"/>
          <w:szCs w:val="24"/>
        </w:rPr>
        <w:t xml:space="preserve">✅ Strategic Growth &amp; Scalability </w:t>
      </w:r>
    </w:p>
    <w:p w:rsidR="0010510F" w:rsidRPr="0010510F" w:rsidRDefault="0010510F" w:rsidP="001051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sz w:val="24"/>
          <w:szCs w:val="24"/>
        </w:rPr>
        <w:t xml:space="preserve">✅ Regulatory Compliance Assurance </w:t>
      </w:r>
    </w:p>
    <w:p w:rsidR="0010510F" w:rsidRPr="0010510F" w:rsidRDefault="0010510F" w:rsidP="001051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sz w:val="24"/>
          <w:szCs w:val="24"/>
        </w:rPr>
        <w:t xml:space="preserve">✅ Data-Driven Decision Making </w:t>
      </w:r>
    </w:p>
    <w:p w:rsidR="0010510F" w:rsidRPr="0010510F" w:rsidRDefault="0010510F" w:rsidP="001051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sz w:val="24"/>
          <w:szCs w:val="24"/>
        </w:rPr>
        <w:t xml:space="preserve">✅ Enhanced Operational Efficiency </w:t>
      </w:r>
    </w:p>
    <w:p w:rsidR="0010510F" w:rsidRPr="0010510F" w:rsidRDefault="0010510F" w:rsidP="001051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sz w:val="24"/>
          <w:szCs w:val="24"/>
        </w:rPr>
        <w:t xml:space="preserve">✅ Risk Mitigation &amp; Security Strengthening </w:t>
      </w:r>
    </w:p>
    <w:p w:rsidR="0010510F" w:rsidRPr="0010510F" w:rsidRDefault="0010510F" w:rsidP="001051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sz w:val="24"/>
          <w:szCs w:val="24"/>
        </w:rPr>
        <w:t xml:space="preserve">✅ Innovation &amp; Digital Transformation </w:t>
      </w:r>
    </w:p>
    <w:p w:rsidR="0010510F" w:rsidRPr="0010510F" w:rsidRDefault="0010510F" w:rsidP="00105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0510F" w:rsidRPr="0010510F" w:rsidRDefault="0010510F" w:rsidP="00105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510F">
        <w:rPr>
          <w:rFonts w:ascii="Times New Roman" w:eastAsia="Times New Roman" w:hAnsi="Times New Roman" w:cs="Times New Roman"/>
          <w:b/>
          <w:bCs/>
          <w:sz w:val="36"/>
          <w:szCs w:val="36"/>
        </w:rPr>
        <w:t>Our Commitment</w:t>
      </w:r>
    </w:p>
    <w:p w:rsidR="0010510F" w:rsidRPr="0010510F" w:rsidRDefault="0010510F" w:rsidP="001051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10F">
        <w:rPr>
          <w:rFonts w:ascii="Times New Roman" w:eastAsia="Times New Roman" w:hAnsi="Times New Roman" w:cs="Times New Roman"/>
          <w:b/>
          <w:bCs/>
          <w:sz w:val="24"/>
          <w:szCs w:val="24"/>
        </w:rPr>
        <w:t>“We don’t just advise—we build, transform, and empower businesses for the future.”</w:t>
      </w:r>
    </w:p>
    <w:p w:rsidR="002A4056" w:rsidRDefault="002A4056"/>
    <w:sectPr w:rsidR="002A40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0656D"/>
    <w:multiLevelType w:val="multilevel"/>
    <w:tmpl w:val="BB9A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A24EA1"/>
    <w:multiLevelType w:val="multilevel"/>
    <w:tmpl w:val="8674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170072"/>
    <w:multiLevelType w:val="multilevel"/>
    <w:tmpl w:val="D7EA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F4698E"/>
    <w:multiLevelType w:val="multilevel"/>
    <w:tmpl w:val="62A2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2602D6"/>
    <w:multiLevelType w:val="multilevel"/>
    <w:tmpl w:val="0480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C40FF7"/>
    <w:multiLevelType w:val="multilevel"/>
    <w:tmpl w:val="5A0E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3414D5"/>
    <w:multiLevelType w:val="multilevel"/>
    <w:tmpl w:val="EB3C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4B31489"/>
    <w:multiLevelType w:val="multilevel"/>
    <w:tmpl w:val="EDBA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55D274C"/>
    <w:multiLevelType w:val="multilevel"/>
    <w:tmpl w:val="B5FE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D247E10"/>
    <w:multiLevelType w:val="multilevel"/>
    <w:tmpl w:val="0A74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24B2400"/>
    <w:multiLevelType w:val="multilevel"/>
    <w:tmpl w:val="7EF2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9"/>
  </w:num>
  <w:num w:numId="4">
    <w:abstractNumId w:val="1"/>
  </w:num>
  <w:num w:numId="5">
    <w:abstractNumId w:val="5"/>
  </w:num>
  <w:num w:numId="6">
    <w:abstractNumId w:val="6"/>
  </w:num>
  <w:num w:numId="7">
    <w:abstractNumId w:val="4"/>
  </w:num>
  <w:num w:numId="8">
    <w:abstractNumId w:val="7"/>
  </w:num>
  <w:num w:numId="9">
    <w:abstractNumId w:val="3"/>
  </w:num>
  <w:num w:numId="10">
    <w:abstractNumId w:val="0"/>
  </w:num>
  <w:num w:numId="1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>
    <w:useFELayout/>
  </w:compat>
  <w:rsids>
    <w:rsidRoot w:val="0010510F"/>
    <w:rsid w:val="0010510F"/>
    <w:rsid w:val="002A40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51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051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051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10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0510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0510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0510F"/>
    <w:rPr>
      <w:b/>
      <w:bCs/>
    </w:rPr>
  </w:style>
  <w:style w:type="character" w:styleId="Emphasis">
    <w:name w:val="Emphasis"/>
    <w:basedOn w:val="DefaultParagraphFont"/>
    <w:uiPriority w:val="20"/>
    <w:qFormat/>
    <w:rsid w:val="0010510F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1051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10510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0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60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1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421</Words>
  <Characters>2401</Characters>
  <Application>Microsoft Office Word</Application>
  <DocSecurity>0</DocSecurity>
  <Lines>20</Lines>
  <Paragraphs>5</Paragraphs>
  <ScaleCrop>false</ScaleCrop>
  <Company/>
  <LinksUpToDate>false</LinksUpToDate>
  <CharactersWithSpaces>2817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2026-06-08T14:17:00Z</dcterms:created>
  <dcterms:modified xsi:type="dcterms:W3CDTF">2026-06-08T14:18:00Z</dcterms:modified>
</cp:coreProperties>
</file>