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93520" w14:textId="77777777" w:rsidR="00050345" w:rsidRPr="00050345" w:rsidRDefault="00050345" w:rsidP="00050345">
      <w:r w:rsidRPr="00050345">
        <w:rPr>
          <w:rFonts w:hint="eastAsia"/>
        </w:rPr>
        <w:t>何为智能变压器?一位变压器制造企业负责人表示，智能变压器就是增加变压器的事故检测和事故预防等功能，实现变压器的智能控制，灵活地服从电网的调配。目前，智能变压器的设计研发进行的如火如荼，而变压器的智能化改造，实现变压器的智能化监测也亮点纷呈。近日，由江苏南京供电公司与河海大学等多家单位联合研制的新型电力变压器故障诊断装置，成为变压器智能化的一个新案例，让我们看到智能变压器的“神奇”。</w:t>
      </w:r>
    </w:p>
    <w:p w14:paraId="6AD7BEE6" w14:textId="77777777" w:rsidR="00050345" w:rsidRPr="00050345" w:rsidRDefault="00050345" w:rsidP="00050345">
      <w:pPr>
        <w:rPr>
          <w:rFonts w:hint="eastAsia"/>
        </w:rPr>
      </w:pPr>
      <w:r w:rsidRPr="00050345">
        <w:rPr>
          <w:rFonts w:hint="eastAsia"/>
        </w:rPr>
        <w:t>故障诊断装置实现在线监测</w:t>
      </w:r>
    </w:p>
    <w:p w14:paraId="71C3792F" w14:textId="77777777" w:rsidR="00050345" w:rsidRPr="00050345" w:rsidRDefault="00050345" w:rsidP="00050345">
      <w:pPr>
        <w:rPr>
          <w:rFonts w:hint="eastAsia"/>
        </w:rPr>
      </w:pPr>
      <w:r w:rsidRPr="00050345">
        <w:rPr>
          <w:rFonts w:hint="eastAsia"/>
        </w:rPr>
        <w:t>现场</w:t>
      </w:r>
    </w:p>
    <w:p w14:paraId="730CF52F" w14:textId="77777777" w:rsidR="00050345" w:rsidRPr="00050345" w:rsidRDefault="00050345" w:rsidP="00050345">
      <w:pPr>
        <w:rPr>
          <w:rFonts w:hint="eastAsia"/>
        </w:rPr>
      </w:pPr>
      <w:r w:rsidRPr="00050345">
        <w:rPr>
          <w:rFonts w:hint="eastAsia"/>
        </w:rPr>
        <w:t>6月25日，南京供电公司检修试验工区工作人员来到110千伏云南路变电站，从2号主变压器旁竖立的金属盒子装置上取出一枚小小的SD卡后，插入携带的笔记本电脑中，一组组反映该变压器近期运行的温度、噪声、负荷情况等系列数据表格、图形跃然屏幕上。</w:t>
      </w:r>
    </w:p>
    <w:p w14:paraId="532708AE" w14:textId="77777777" w:rsidR="00050345" w:rsidRPr="00050345" w:rsidRDefault="00050345" w:rsidP="00050345">
      <w:pPr>
        <w:rPr>
          <w:rFonts w:hint="eastAsia"/>
        </w:rPr>
      </w:pPr>
      <w:r w:rsidRPr="00050345">
        <w:rPr>
          <w:rFonts w:hint="eastAsia"/>
        </w:rPr>
        <w:t>该装置采用加速度传感器、电流传感器及温度、噪声传感器采集多路变压器箱</w:t>
      </w:r>
      <w:proofErr w:type="gramStart"/>
      <w:r w:rsidRPr="00050345">
        <w:rPr>
          <w:rFonts w:hint="eastAsia"/>
        </w:rPr>
        <w:t>体不同</w:t>
      </w:r>
      <w:proofErr w:type="gramEnd"/>
      <w:r w:rsidRPr="00050345">
        <w:rPr>
          <w:rFonts w:hint="eastAsia"/>
        </w:rPr>
        <w:t>位置的振动、温度、环境噪声等信号，经过信号处理，提取特征向量，来判别变压器的工作状态。如若变压器突发故障，装置会将故障信息通过报警模块打上时标通知有关技术管理和运行值班人员。操作人员可以实时观测变压器振动的实时图形，并可以</w:t>
      </w:r>
      <w:proofErr w:type="gramStart"/>
      <w:r w:rsidRPr="00050345">
        <w:rPr>
          <w:rFonts w:hint="eastAsia"/>
        </w:rPr>
        <w:t>对之前</w:t>
      </w:r>
      <w:proofErr w:type="gramEnd"/>
      <w:r w:rsidRPr="00050345">
        <w:rPr>
          <w:rFonts w:hint="eastAsia"/>
        </w:rPr>
        <w:t>的图形细节部分进行放大和压缩，以获得某一具体时间段的状态信息。</w:t>
      </w:r>
    </w:p>
    <w:p w14:paraId="1B84D7C0" w14:textId="77777777" w:rsidR="00050345" w:rsidRPr="00050345" w:rsidRDefault="00050345" w:rsidP="00050345">
      <w:pPr>
        <w:rPr>
          <w:rFonts w:hint="eastAsia"/>
        </w:rPr>
      </w:pPr>
      <w:r w:rsidRPr="00050345">
        <w:rPr>
          <w:rFonts w:hint="eastAsia"/>
        </w:rPr>
        <w:t>原理</w:t>
      </w:r>
    </w:p>
    <w:p w14:paraId="5255A0BD" w14:textId="77777777" w:rsidR="00050345" w:rsidRPr="00050345" w:rsidRDefault="00050345" w:rsidP="00050345">
      <w:pPr>
        <w:rPr>
          <w:rFonts w:hint="eastAsia"/>
        </w:rPr>
      </w:pPr>
      <w:r w:rsidRPr="00050345">
        <w:rPr>
          <w:rFonts w:hint="eastAsia"/>
        </w:rPr>
        <w:t>传统变压器故障诊断对非热故障以及早期发热不明显的热故障方法不足，故障点难以找到。上述金属盒子就是国内首套电力变压器故障诊断装置，首次采用了测量振动(噪声)的方法监测变压器内部故障，能够实现对变压器内部故障的实时在线监测功能。该项目提出采用振动(噪声)的方法，通过分析变压器身振动信号来判断变压器潜在故障。变压器绕组和铁芯结构或受力发生的任何变化都可以从它的机械振动特性上得到反映。绕组和铁芯的振动通过变压器结构体与绝缘油传递到变压器的箱体，引起箱体的振动，所以变压器箱体表面的振动信号特性与变压器的内部结构变化有密切的关系。</w:t>
      </w:r>
    </w:p>
    <w:p w14:paraId="3A045125" w14:textId="77777777" w:rsidR="00050345" w:rsidRPr="00050345" w:rsidRDefault="00050345" w:rsidP="00050345">
      <w:pPr>
        <w:rPr>
          <w:rFonts w:hint="eastAsia"/>
        </w:rPr>
      </w:pPr>
      <w:r w:rsidRPr="00050345">
        <w:rPr>
          <w:rFonts w:hint="eastAsia"/>
        </w:rPr>
        <w:t>智能化需多种技术融合</w:t>
      </w:r>
    </w:p>
    <w:p w14:paraId="52A9D427" w14:textId="77777777" w:rsidR="00050345" w:rsidRPr="00050345" w:rsidRDefault="00050345" w:rsidP="00050345">
      <w:pPr>
        <w:rPr>
          <w:rFonts w:hint="eastAsia"/>
        </w:rPr>
      </w:pPr>
      <w:r w:rsidRPr="00050345">
        <w:rPr>
          <w:rFonts w:hint="eastAsia"/>
        </w:rPr>
        <w:t>变压器智能化涉及多方面的技术，主要包括传感器技术、集成技术、在线监测技术、信息技术等内容。根据变压器智能化的要求，需要对变压器的各种参量进行测量，因此需要开发各种技术更先进的传感器。同时，需要对传感器和变压器进行集成，各个功能的智能组件也需要在安全可靠的前提下进行集成，减少占地面积和工程造价。</w:t>
      </w:r>
    </w:p>
    <w:p w14:paraId="583CC298" w14:textId="77777777" w:rsidR="00050345" w:rsidRPr="00050345" w:rsidRDefault="00050345" w:rsidP="00050345">
      <w:pPr>
        <w:rPr>
          <w:rFonts w:hint="eastAsia"/>
        </w:rPr>
      </w:pPr>
      <w:r w:rsidRPr="00050345">
        <w:rPr>
          <w:rFonts w:hint="eastAsia"/>
        </w:rPr>
        <w:t>变压器智能化的前提是实现运行状态在线监测，所以需要对在线监测技术研究，保证各种状态参量能够稳定地进行在线测量。另外，智能变压器的状态监测、自诊断和控制，都需要大量的信息进行处理。因此需要进行信息技术研究，保证这些海量数据能够按照需求进行处理，实现变压器智能化。</w:t>
      </w:r>
    </w:p>
    <w:p w14:paraId="2E0226AC" w14:textId="77777777" w:rsidR="00050345" w:rsidRPr="00050345" w:rsidRDefault="00050345" w:rsidP="00050345">
      <w:pPr>
        <w:rPr>
          <w:rFonts w:hint="eastAsia"/>
        </w:rPr>
      </w:pPr>
      <w:r w:rsidRPr="00050345">
        <w:rPr>
          <w:rFonts w:hint="eastAsia"/>
        </w:rPr>
        <w:t>安装操作方便 实现多种功能</w:t>
      </w:r>
    </w:p>
    <w:p w14:paraId="23926C14" w14:textId="77777777" w:rsidR="00050345" w:rsidRPr="00050345" w:rsidRDefault="00050345" w:rsidP="00050345">
      <w:pPr>
        <w:rPr>
          <w:rFonts w:hint="eastAsia"/>
        </w:rPr>
      </w:pPr>
      <w:r w:rsidRPr="00050345">
        <w:rPr>
          <w:rFonts w:hint="eastAsia"/>
        </w:rPr>
        <w:t>该新型装置具有安装简单、监测灵敏、在线监测系统与变压器无直接电气连接，安全可靠等特点，通过在变压器油箱上安装多组传感器，实现对变压器油箱顶部、底部、正面、侧面的振动加速度信号、周围环境噪声信号、采样时刻对应的负荷(电流)以及实时环境温度信号的测量与分析，以此对变压器绕组变形、松动、铁心松动等内部故障进行实时在线监测。</w:t>
      </w:r>
    </w:p>
    <w:p w14:paraId="4348FBB4" w14:textId="77777777" w:rsidR="00050345" w:rsidRPr="00050345" w:rsidRDefault="00050345" w:rsidP="00050345">
      <w:pPr>
        <w:rPr>
          <w:rFonts w:hint="eastAsia"/>
        </w:rPr>
      </w:pPr>
      <w:r w:rsidRPr="00050345">
        <w:rPr>
          <w:rFonts w:hint="eastAsia"/>
        </w:rPr>
        <w:t>该装置不仅可实时显示振动波形、频谱图、功率谱图、特征频率值比较图等采样数据以及系统分析结果，还具有对装置本身运行状态信息的自检功能。据介绍，该装置犹如变压器的“私人医生”，当变压器发生异常时，装置内的GPRS模块即向设定的手机及时发送变压器告警状态、判断的故障类型和故障时间等信息。</w:t>
      </w:r>
    </w:p>
    <w:p w14:paraId="61ED0A52" w14:textId="77777777" w:rsidR="00050345" w:rsidRPr="00050345" w:rsidRDefault="00050345" w:rsidP="00050345">
      <w:pPr>
        <w:rPr>
          <w:rFonts w:hint="eastAsia"/>
        </w:rPr>
      </w:pPr>
      <w:r w:rsidRPr="00050345">
        <w:rPr>
          <w:rFonts w:hint="eastAsia"/>
        </w:rPr>
        <w:t>该项目作为2011年度国家电网公司总部管理的重点科技开发项目，其核心技术已通过国家电网公司审查，列入国家电网公司2012年第一批海外专利申报计划。下一步，研究小组将深入研究获得的海量变压器振动、噪声数据，从宏观的角度分析数据。同时，研究数据“正</w:t>
      </w:r>
      <w:r w:rsidRPr="00050345">
        <w:rPr>
          <w:rFonts w:hint="eastAsia"/>
        </w:rPr>
        <w:lastRenderedPageBreak/>
        <w:t>常渐变”和“故障突变”的关系与规律，开展变压器故障准确定位和预报研究。</w:t>
      </w:r>
    </w:p>
    <w:p w14:paraId="36006F92" w14:textId="77777777" w:rsidR="004D66D1" w:rsidRPr="00050345" w:rsidRDefault="004D66D1">
      <w:pPr>
        <w:rPr>
          <w:rFonts w:hint="eastAsia"/>
        </w:rPr>
      </w:pPr>
    </w:p>
    <w:sectPr w:rsidR="004D66D1" w:rsidRPr="000503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28654" w14:textId="77777777" w:rsidR="00E565D7" w:rsidRDefault="00E565D7" w:rsidP="00050345">
      <w:pPr>
        <w:rPr>
          <w:rFonts w:hint="eastAsia"/>
        </w:rPr>
      </w:pPr>
      <w:r>
        <w:separator/>
      </w:r>
    </w:p>
  </w:endnote>
  <w:endnote w:type="continuationSeparator" w:id="0">
    <w:p w14:paraId="2F326E72" w14:textId="77777777" w:rsidR="00E565D7" w:rsidRDefault="00E565D7" w:rsidP="0005034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54655" w14:textId="77777777" w:rsidR="00E565D7" w:rsidRDefault="00E565D7" w:rsidP="00050345">
      <w:pPr>
        <w:rPr>
          <w:rFonts w:hint="eastAsia"/>
        </w:rPr>
      </w:pPr>
      <w:r>
        <w:separator/>
      </w:r>
    </w:p>
  </w:footnote>
  <w:footnote w:type="continuationSeparator" w:id="0">
    <w:p w14:paraId="78C80C5B" w14:textId="77777777" w:rsidR="00E565D7" w:rsidRDefault="00E565D7" w:rsidP="0005034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7E"/>
    <w:rsid w:val="00050345"/>
    <w:rsid w:val="000B2CF1"/>
    <w:rsid w:val="00337DDB"/>
    <w:rsid w:val="004D66D1"/>
    <w:rsid w:val="00C4287E"/>
    <w:rsid w:val="00E565D7"/>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67F1881-68EB-4C15-A209-01F7C39E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28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28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428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428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4287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4287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4287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4287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4287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28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428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428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4287E"/>
    <w:rPr>
      <w:rFonts w:cstheme="majorBidi"/>
      <w:color w:val="0F4761" w:themeColor="accent1" w:themeShade="BF"/>
      <w:sz w:val="28"/>
      <w:szCs w:val="28"/>
    </w:rPr>
  </w:style>
  <w:style w:type="character" w:customStyle="1" w:styleId="50">
    <w:name w:val="标题 5 字符"/>
    <w:basedOn w:val="a0"/>
    <w:link w:val="5"/>
    <w:uiPriority w:val="9"/>
    <w:semiHidden/>
    <w:rsid w:val="00C4287E"/>
    <w:rPr>
      <w:rFonts w:cstheme="majorBidi"/>
      <w:color w:val="0F4761" w:themeColor="accent1" w:themeShade="BF"/>
      <w:sz w:val="24"/>
      <w:szCs w:val="24"/>
    </w:rPr>
  </w:style>
  <w:style w:type="character" w:customStyle="1" w:styleId="60">
    <w:name w:val="标题 6 字符"/>
    <w:basedOn w:val="a0"/>
    <w:link w:val="6"/>
    <w:uiPriority w:val="9"/>
    <w:semiHidden/>
    <w:rsid w:val="00C4287E"/>
    <w:rPr>
      <w:rFonts w:cstheme="majorBidi"/>
      <w:b/>
      <w:bCs/>
      <w:color w:val="0F4761" w:themeColor="accent1" w:themeShade="BF"/>
    </w:rPr>
  </w:style>
  <w:style w:type="character" w:customStyle="1" w:styleId="70">
    <w:name w:val="标题 7 字符"/>
    <w:basedOn w:val="a0"/>
    <w:link w:val="7"/>
    <w:uiPriority w:val="9"/>
    <w:semiHidden/>
    <w:rsid w:val="00C4287E"/>
    <w:rPr>
      <w:rFonts w:cstheme="majorBidi"/>
      <w:b/>
      <w:bCs/>
      <w:color w:val="595959" w:themeColor="text1" w:themeTint="A6"/>
    </w:rPr>
  </w:style>
  <w:style w:type="character" w:customStyle="1" w:styleId="80">
    <w:name w:val="标题 8 字符"/>
    <w:basedOn w:val="a0"/>
    <w:link w:val="8"/>
    <w:uiPriority w:val="9"/>
    <w:semiHidden/>
    <w:rsid w:val="00C4287E"/>
    <w:rPr>
      <w:rFonts w:cstheme="majorBidi"/>
      <w:color w:val="595959" w:themeColor="text1" w:themeTint="A6"/>
    </w:rPr>
  </w:style>
  <w:style w:type="character" w:customStyle="1" w:styleId="90">
    <w:name w:val="标题 9 字符"/>
    <w:basedOn w:val="a0"/>
    <w:link w:val="9"/>
    <w:uiPriority w:val="9"/>
    <w:semiHidden/>
    <w:rsid w:val="00C4287E"/>
    <w:rPr>
      <w:rFonts w:eastAsiaTheme="majorEastAsia" w:cstheme="majorBidi"/>
      <w:color w:val="595959" w:themeColor="text1" w:themeTint="A6"/>
    </w:rPr>
  </w:style>
  <w:style w:type="paragraph" w:styleId="a3">
    <w:name w:val="Title"/>
    <w:basedOn w:val="a"/>
    <w:next w:val="a"/>
    <w:link w:val="a4"/>
    <w:uiPriority w:val="10"/>
    <w:qFormat/>
    <w:rsid w:val="00C4287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28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287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28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287E"/>
    <w:pPr>
      <w:spacing w:before="160" w:after="160"/>
      <w:jc w:val="center"/>
    </w:pPr>
    <w:rPr>
      <w:i/>
      <w:iCs/>
      <w:color w:val="404040" w:themeColor="text1" w:themeTint="BF"/>
    </w:rPr>
  </w:style>
  <w:style w:type="character" w:customStyle="1" w:styleId="a8">
    <w:name w:val="引用 字符"/>
    <w:basedOn w:val="a0"/>
    <w:link w:val="a7"/>
    <w:uiPriority w:val="29"/>
    <w:rsid w:val="00C4287E"/>
    <w:rPr>
      <w:i/>
      <w:iCs/>
      <w:color w:val="404040" w:themeColor="text1" w:themeTint="BF"/>
    </w:rPr>
  </w:style>
  <w:style w:type="paragraph" w:styleId="a9">
    <w:name w:val="List Paragraph"/>
    <w:basedOn w:val="a"/>
    <w:uiPriority w:val="34"/>
    <w:qFormat/>
    <w:rsid w:val="00C4287E"/>
    <w:pPr>
      <w:ind w:left="720"/>
      <w:contextualSpacing/>
    </w:pPr>
  </w:style>
  <w:style w:type="character" w:styleId="aa">
    <w:name w:val="Intense Emphasis"/>
    <w:basedOn w:val="a0"/>
    <w:uiPriority w:val="21"/>
    <w:qFormat/>
    <w:rsid w:val="00C4287E"/>
    <w:rPr>
      <w:i/>
      <w:iCs/>
      <w:color w:val="0F4761" w:themeColor="accent1" w:themeShade="BF"/>
    </w:rPr>
  </w:style>
  <w:style w:type="paragraph" w:styleId="ab">
    <w:name w:val="Intense Quote"/>
    <w:basedOn w:val="a"/>
    <w:next w:val="a"/>
    <w:link w:val="ac"/>
    <w:uiPriority w:val="30"/>
    <w:qFormat/>
    <w:rsid w:val="00C42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287E"/>
    <w:rPr>
      <w:i/>
      <w:iCs/>
      <w:color w:val="0F4761" w:themeColor="accent1" w:themeShade="BF"/>
    </w:rPr>
  </w:style>
  <w:style w:type="character" w:styleId="ad">
    <w:name w:val="Intense Reference"/>
    <w:basedOn w:val="a0"/>
    <w:uiPriority w:val="32"/>
    <w:qFormat/>
    <w:rsid w:val="00C4287E"/>
    <w:rPr>
      <w:b/>
      <w:bCs/>
      <w:smallCaps/>
      <w:color w:val="0F4761" w:themeColor="accent1" w:themeShade="BF"/>
      <w:spacing w:val="5"/>
    </w:rPr>
  </w:style>
  <w:style w:type="paragraph" w:styleId="ae">
    <w:name w:val="header"/>
    <w:basedOn w:val="a"/>
    <w:link w:val="af"/>
    <w:uiPriority w:val="99"/>
    <w:unhideWhenUsed/>
    <w:rsid w:val="00050345"/>
    <w:pPr>
      <w:tabs>
        <w:tab w:val="center" w:pos="4153"/>
        <w:tab w:val="right" w:pos="8306"/>
      </w:tabs>
      <w:snapToGrid w:val="0"/>
      <w:jc w:val="center"/>
    </w:pPr>
    <w:rPr>
      <w:sz w:val="18"/>
      <w:szCs w:val="18"/>
    </w:rPr>
  </w:style>
  <w:style w:type="character" w:customStyle="1" w:styleId="af">
    <w:name w:val="页眉 字符"/>
    <w:basedOn w:val="a0"/>
    <w:link w:val="ae"/>
    <w:uiPriority w:val="99"/>
    <w:rsid w:val="00050345"/>
    <w:rPr>
      <w:sz w:val="18"/>
      <w:szCs w:val="18"/>
    </w:rPr>
  </w:style>
  <w:style w:type="paragraph" w:styleId="af0">
    <w:name w:val="footer"/>
    <w:basedOn w:val="a"/>
    <w:link w:val="af1"/>
    <w:uiPriority w:val="99"/>
    <w:unhideWhenUsed/>
    <w:rsid w:val="00050345"/>
    <w:pPr>
      <w:tabs>
        <w:tab w:val="center" w:pos="4153"/>
        <w:tab w:val="right" w:pos="8306"/>
      </w:tabs>
      <w:snapToGrid w:val="0"/>
      <w:jc w:val="left"/>
    </w:pPr>
    <w:rPr>
      <w:sz w:val="18"/>
      <w:szCs w:val="18"/>
    </w:rPr>
  </w:style>
  <w:style w:type="character" w:customStyle="1" w:styleId="af1">
    <w:name w:val="页脚 字符"/>
    <w:basedOn w:val="a0"/>
    <w:link w:val="af0"/>
    <w:uiPriority w:val="99"/>
    <w:rsid w:val="000503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7149">
      <w:bodyDiv w:val="1"/>
      <w:marLeft w:val="0"/>
      <w:marRight w:val="0"/>
      <w:marTop w:val="0"/>
      <w:marBottom w:val="0"/>
      <w:divBdr>
        <w:top w:val="none" w:sz="0" w:space="0" w:color="auto"/>
        <w:left w:val="none" w:sz="0" w:space="0" w:color="auto"/>
        <w:bottom w:val="none" w:sz="0" w:space="0" w:color="auto"/>
        <w:right w:val="none" w:sz="0" w:space="0" w:color="auto"/>
      </w:divBdr>
    </w:div>
    <w:div w:id="135299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838</Characters>
  <Application>Microsoft Office Word</Application>
  <DocSecurity>0</DocSecurity>
  <Lines>64</Lines>
  <Paragraphs>73</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2025-05-25T02:05:00Z</dcterms:created>
  <dcterms:modified xsi:type="dcterms:W3CDTF">2025-05-25T02:05:00Z</dcterms:modified>
</cp:coreProperties>
</file>