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EA99E" w14:textId="77777777" w:rsidR="00D16A42" w:rsidRPr="00D16A42" w:rsidRDefault="00D16A42" w:rsidP="00D16A42">
      <w:r w:rsidRPr="00D16A42">
        <w:rPr>
          <w:rFonts w:hint="eastAsia"/>
        </w:rPr>
        <w:t>答:变压器的故障可分为</w:t>
      </w:r>
      <w:r w:rsidRPr="00D16A42">
        <w:rPr>
          <w:rFonts w:hint="eastAsia"/>
          <w:b/>
          <w:bCs/>
        </w:rPr>
        <w:t>内部故障</w:t>
      </w:r>
      <w:r w:rsidRPr="00D16A42">
        <w:rPr>
          <w:rFonts w:hint="eastAsia"/>
        </w:rPr>
        <w:t>和</w:t>
      </w:r>
      <w:r w:rsidRPr="00D16A42">
        <w:rPr>
          <w:rFonts w:hint="eastAsia"/>
          <w:b/>
          <w:bCs/>
        </w:rPr>
        <w:t>外部故障</w:t>
      </w:r>
      <w:r w:rsidRPr="00D16A42">
        <w:rPr>
          <w:rFonts w:hint="eastAsia"/>
        </w:rPr>
        <w:t>两种。</w:t>
      </w:r>
    </w:p>
    <w:p w14:paraId="058DBEFC" w14:textId="77777777" w:rsidR="00D16A42" w:rsidRPr="00D16A42" w:rsidRDefault="00D16A42" w:rsidP="00D16A42">
      <w:pPr>
        <w:rPr>
          <w:rFonts w:hint="eastAsia"/>
        </w:rPr>
      </w:pPr>
      <w:r w:rsidRPr="00D16A42">
        <w:rPr>
          <w:rFonts w:hint="eastAsia"/>
        </w:rPr>
        <w:t>变压器内部故障系指变压器油箱里面发生的各种故障,其主要类型有:各相绕组之间发生的相间短路,单相绕组部分线</w:t>
      </w:r>
      <w:proofErr w:type="gramStart"/>
      <w:r w:rsidRPr="00D16A42">
        <w:rPr>
          <w:rFonts w:hint="eastAsia"/>
        </w:rPr>
        <w:t>匝之间</w:t>
      </w:r>
      <w:proofErr w:type="gramEnd"/>
      <w:r w:rsidRPr="00D16A42">
        <w:rPr>
          <w:rFonts w:hint="eastAsia"/>
        </w:rPr>
        <w:t>发生的匝间短路,单相绕组或引出线通过外壳发生的单相接地故障等。</w:t>
      </w:r>
    </w:p>
    <w:p w14:paraId="29E47FF2" w14:textId="77777777" w:rsidR="00D16A42" w:rsidRPr="00D16A42" w:rsidRDefault="00D16A42" w:rsidP="00D16A42">
      <w:pPr>
        <w:rPr>
          <w:rFonts w:hint="eastAsia"/>
        </w:rPr>
      </w:pPr>
      <w:r w:rsidRPr="00D16A42">
        <w:rPr>
          <w:rFonts w:hint="eastAsia"/>
        </w:rPr>
        <w:t>变压器外部故障系变压器油箱外部绝缘套管及其引出线上发生的各种故障,其主要类型有:绝缘套管闪络或破碎而发生的单相接(通过外壳)短路,引出线之间发生的相间故障等。</w:t>
      </w:r>
    </w:p>
    <w:p w14:paraId="3E0D3BCF" w14:textId="77777777" w:rsidR="00D16A42" w:rsidRPr="00D16A42" w:rsidRDefault="00D16A42" w:rsidP="00D16A42">
      <w:pPr>
        <w:rPr>
          <w:rFonts w:hint="eastAsia"/>
        </w:rPr>
      </w:pPr>
      <w:r w:rsidRPr="00D16A42">
        <w:rPr>
          <w:rFonts w:hint="eastAsia"/>
          <w:b/>
          <w:bCs/>
        </w:rPr>
        <w:t>变压器的不正常工作状态</w:t>
      </w:r>
      <w:r w:rsidRPr="00D16A42">
        <w:rPr>
          <w:rFonts w:hint="eastAsia"/>
        </w:rPr>
        <w:t>主要包括:由于外部短路或过负荷引起的过电流、油箱漏油造成的油面降低、变压器中性点电压升高、由于外加电压过高或频率降低引起的过励磁等。</w:t>
      </w:r>
    </w:p>
    <w:p w14:paraId="1CBC4653" w14:textId="77777777" w:rsidR="00D16A42" w:rsidRPr="00D16A42" w:rsidRDefault="00D16A42" w:rsidP="00D16A42">
      <w:pPr>
        <w:rPr>
          <w:rFonts w:hint="eastAsia"/>
        </w:rPr>
      </w:pPr>
      <w:r w:rsidRPr="00D16A42">
        <w:rPr>
          <w:rFonts w:hint="eastAsia"/>
        </w:rPr>
        <w:t>为了防止变压器在发生各种类型故障和不正常运行时造成不应有的损失,保证电力系统安全连续运行,变压器一般应装设以下继电保护装置:</w:t>
      </w:r>
    </w:p>
    <w:p w14:paraId="7DE2949F" w14:textId="77777777" w:rsidR="00D16A42" w:rsidRPr="00D16A42" w:rsidRDefault="00D16A42" w:rsidP="00D16A42">
      <w:pPr>
        <w:rPr>
          <w:rFonts w:hint="eastAsia"/>
        </w:rPr>
      </w:pPr>
      <w:r w:rsidRPr="00D16A42">
        <w:rPr>
          <w:rFonts w:hint="eastAsia"/>
        </w:rPr>
        <w:t>(1)防御变压器油箱内部各种短路故障和油面降低的瓦斯保护。</w:t>
      </w:r>
    </w:p>
    <w:p w14:paraId="786C99FC" w14:textId="77777777" w:rsidR="00D16A42" w:rsidRPr="00D16A42" w:rsidRDefault="00D16A42" w:rsidP="00D16A42">
      <w:pPr>
        <w:rPr>
          <w:rFonts w:hint="eastAsia"/>
        </w:rPr>
      </w:pPr>
      <w:r w:rsidRPr="00D16A42">
        <w:rPr>
          <w:rFonts w:hint="eastAsia"/>
        </w:rPr>
        <w:t>(2)防御变压器绕组和引出线多相短路、大电流接地系统侧绕组和引出线的单相接地短路及绕组匝间短路的(纵联)差动保护或电流速断保护。</w:t>
      </w:r>
    </w:p>
    <w:p w14:paraId="795C4D0F" w14:textId="77777777" w:rsidR="00D16A42" w:rsidRPr="00D16A42" w:rsidRDefault="00D16A42" w:rsidP="00D16A42">
      <w:pPr>
        <w:rPr>
          <w:rFonts w:hint="eastAsia"/>
        </w:rPr>
      </w:pPr>
      <w:r w:rsidRPr="00D16A42">
        <w:rPr>
          <w:rFonts w:hint="eastAsia"/>
        </w:rPr>
        <w:t>(3)防御变压器外部相间短路并作为瓦斯保护和差动保护(或复合电压启动的过电流保护、或负序过电流保护)。</w:t>
      </w:r>
    </w:p>
    <w:p w14:paraId="650523AB" w14:textId="77777777" w:rsidR="00D16A42" w:rsidRPr="00D16A42" w:rsidRDefault="00D16A42" w:rsidP="00D16A42">
      <w:pPr>
        <w:rPr>
          <w:rFonts w:hint="eastAsia"/>
        </w:rPr>
      </w:pPr>
      <w:r w:rsidRPr="00D16A42">
        <w:rPr>
          <w:rFonts w:hint="eastAsia"/>
        </w:rPr>
        <w:t>(4)防御大电流接地系统中变压器外部接地短路的零序电流保护。</w:t>
      </w:r>
    </w:p>
    <w:p w14:paraId="113654A1" w14:textId="77777777" w:rsidR="00D16A42" w:rsidRPr="00D16A42" w:rsidRDefault="00D16A42" w:rsidP="00D16A42">
      <w:pPr>
        <w:rPr>
          <w:rFonts w:hint="eastAsia"/>
        </w:rPr>
      </w:pPr>
      <w:r w:rsidRPr="00D16A42">
        <w:rPr>
          <w:rFonts w:hint="eastAsia"/>
        </w:rPr>
        <w:t>(5)防御变压器对称过负荷的过负荷保护。</w:t>
      </w:r>
    </w:p>
    <w:p w14:paraId="6C59617A" w14:textId="77777777" w:rsidR="00D16A42" w:rsidRPr="00D16A42" w:rsidRDefault="00D16A42" w:rsidP="00D16A42">
      <w:pPr>
        <w:rPr>
          <w:rFonts w:hint="eastAsia"/>
        </w:rPr>
      </w:pPr>
      <w:r w:rsidRPr="00D16A42">
        <w:rPr>
          <w:rFonts w:hint="eastAsia"/>
        </w:rPr>
        <w:t>(6)防御变压器过励磁的过励磁保护。</w:t>
      </w:r>
    </w:p>
    <w:p w14:paraId="2941FC35" w14:textId="77777777" w:rsidR="004D66D1" w:rsidRPr="00D16A42" w:rsidRDefault="004D66D1">
      <w:pPr>
        <w:rPr>
          <w:rFonts w:hint="eastAsia"/>
        </w:rPr>
      </w:pPr>
    </w:p>
    <w:sectPr w:rsidR="004D66D1" w:rsidRPr="00D16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20A34" w14:textId="77777777" w:rsidR="001A0666" w:rsidRDefault="001A0666" w:rsidP="00D16A42">
      <w:pPr>
        <w:rPr>
          <w:rFonts w:hint="eastAsia"/>
        </w:rPr>
      </w:pPr>
      <w:r>
        <w:separator/>
      </w:r>
    </w:p>
  </w:endnote>
  <w:endnote w:type="continuationSeparator" w:id="0">
    <w:p w14:paraId="1323025C" w14:textId="77777777" w:rsidR="001A0666" w:rsidRDefault="001A0666" w:rsidP="00D16A4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BC2AC" w14:textId="77777777" w:rsidR="001A0666" w:rsidRDefault="001A0666" w:rsidP="00D16A42">
      <w:pPr>
        <w:rPr>
          <w:rFonts w:hint="eastAsia"/>
        </w:rPr>
      </w:pPr>
      <w:r>
        <w:separator/>
      </w:r>
    </w:p>
  </w:footnote>
  <w:footnote w:type="continuationSeparator" w:id="0">
    <w:p w14:paraId="54989089" w14:textId="77777777" w:rsidR="001A0666" w:rsidRDefault="001A0666" w:rsidP="00D16A4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6A"/>
    <w:rsid w:val="000B2CF1"/>
    <w:rsid w:val="001A0666"/>
    <w:rsid w:val="00337DDB"/>
    <w:rsid w:val="004D66D1"/>
    <w:rsid w:val="0074236A"/>
    <w:rsid w:val="00D16A42"/>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7748DCF-8C4A-4799-A49C-24580764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23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23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236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236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236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4236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236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236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4236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236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236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236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236A"/>
    <w:rPr>
      <w:rFonts w:cstheme="majorBidi"/>
      <w:color w:val="0F4761" w:themeColor="accent1" w:themeShade="BF"/>
      <w:sz w:val="28"/>
      <w:szCs w:val="28"/>
    </w:rPr>
  </w:style>
  <w:style w:type="character" w:customStyle="1" w:styleId="50">
    <w:name w:val="标题 5 字符"/>
    <w:basedOn w:val="a0"/>
    <w:link w:val="5"/>
    <w:uiPriority w:val="9"/>
    <w:semiHidden/>
    <w:rsid w:val="0074236A"/>
    <w:rPr>
      <w:rFonts w:cstheme="majorBidi"/>
      <w:color w:val="0F4761" w:themeColor="accent1" w:themeShade="BF"/>
      <w:sz w:val="24"/>
      <w:szCs w:val="24"/>
    </w:rPr>
  </w:style>
  <w:style w:type="character" w:customStyle="1" w:styleId="60">
    <w:name w:val="标题 6 字符"/>
    <w:basedOn w:val="a0"/>
    <w:link w:val="6"/>
    <w:uiPriority w:val="9"/>
    <w:semiHidden/>
    <w:rsid w:val="0074236A"/>
    <w:rPr>
      <w:rFonts w:cstheme="majorBidi"/>
      <w:b/>
      <w:bCs/>
      <w:color w:val="0F4761" w:themeColor="accent1" w:themeShade="BF"/>
    </w:rPr>
  </w:style>
  <w:style w:type="character" w:customStyle="1" w:styleId="70">
    <w:name w:val="标题 7 字符"/>
    <w:basedOn w:val="a0"/>
    <w:link w:val="7"/>
    <w:uiPriority w:val="9"/>
    <w:semiHidden/>
    <w:rsid w:val="0074236A"/>
    <w:rPr>
      <w:rFonts w:cstheme="majorBidi"/>
      <w:b/>
      <w:bCs/>
      <w:color w:val="595959" w:themeColor="text1" w:themeTint="A6"/>
    </w:rPr>
  </w:style>
  <w:style w:type="character" w:customStyle="1" w:styleId="80">
    <w:name w:val="标题 8 字符"/>
    <w:basedOn w:val="a0"/>
    <w:link w:val="8"/>
    <w:uiPriority w:val="9"/>
    <w:semiHidden/>
    <w:rsid w:val="0074236A"/>
    <w:rPr>
      <w:rFonts w:cstheme="majorBidi"/>
      <w:color w:val="595959" w:themeColor="text1" w:themeTint="A6"/>
    </w:rPr>
  </w:style>
  <w:style w:type="character" w:customStyle="1" w:styleId="90">
    <w:name w:val="标题 9 字符"/>
    <w:basedOn w:val="a0"/>
    <w:link w:val="9"/>
    <w:uiPriority w:val="9"/>
    <w:semiHidden/>
    <w:rsid w:val="0074236A"/>
    <w:rPr>
      <w:rFonts w:eastAsiaTheme="majorEastAsia" w:cstheme="majorBidi"/>
      <w:color w:val="595959" w:themeColor="text1" w:themeTint="A6"/>
    </w:rPr>
  </w:style>
  <w:style w:type="paragraph" w:styleId="a3">
    <w:name w:val="Title"/>
    <w:basedOn w:val="a"/>
    <w:next w:val="a"/>
    <w:link w:val="a4"/>
    <w:uiPriority w:val="10"/>
    <w:qFormat/>
    <w:rsid w:val="007423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23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236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23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236A"/>
    <w:pPr>
      <w:spacing w:before="160" w:after="160"/>
      <w:jc w:val="center"/>
    </w:pPr>
    <w:rPr>
      <w:i/>
      <w:iCs/>
      <w:color w:val="404040" w:themeColor="text1" w:themeTint="BF"/>
    </w:rPr>
  </w:style>
  <w:style w:type="character" w:customStyle="1" w:styleId="a8">
    <w:name w:val="引用 字符"/>
    <w:basedOn w:val="a0"/>
    <w:link w:val="a7"/>
    <w:uiPriority w:val="29"/>
    <w:rsid w:val="0074236A"/>
    <w:rPr>
      <w:i/>
      <w:iCs/>
      <w:color w:val="404040" w:themeColor="text1" w:themeTint="BF"/>
    </w:rPr>
  </w:style>
  <w:style w:type="paragraph" w:styleId="a9">
    <w:name w:val="List Paragraph"/>
    <w:basedOn w:val="a"/>
    <w:uiPriority w:val="34"/>
    <w:qFormat/>
    <w:rsid w:val="0074236A"/>
    <w:pPr>
      <w:ind w:left="720"/>
      <w:contextualSpacing/>
    </w:pPr>
  </w:style>
  <w:style w:type="character" w:styleId="aa">
    <w:name w:val="Intense Emphasis"/>
    <w:basedOn w:val="a0"/>
    <w:uiPriority w:val="21"/>
    <w:qFormat/>
    <w:rsid w:val="0074236A"/>
    <w:rPr>
      <w:i/>
      <w:iCs/>
      <w:color w:val="0F4761" w:themeColor="accent1" w:themeShade="BF"/>
    </w:rPr>
  </w:style>
  <w:style w:type="paragraph" w:styleId="ab">
    <w:name w:val="Intense Quote"/>
    <w:basedOn w:val="a"/>
    <w:next w:val="a"/>
    <w:link w:val="ac"/>
    <w:uiPriority w:val="30"/>
    <w:qFormat/>
    <w:rsid w:val="0074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236A"/>
    <w:rPr>
      <w:i/>
      <w:iCs/>
      <w:color w:val="0F4761" w:themeColor="accent1" w:themeShade="BF"/>
    </w:rPr>
  </w:style>
  <w:style w:type="character" w:styleId="ad">
    <w:name w:val="Intense Reference"/>
    <w:basedOn w:val="a0"/>
    <w:uiPriority w:val="32"/>
    <w:qFormat/>
    <w:rsid w:val="0074236A"/>
    <w:rPr>
      <w:b/>
      <w:bCs/>
      <w:smallCaps/>
      <w:color w:val="0F4761" w:themeColor="accent1" w:themeShade="BF"/>
      <w:spacing w:val="5"/>
    </w:rPr>
  </w:style>
  <w:style w:type="paragraph" w:styleId="ae">
    <w:name w:val="header"/>
    <w:basedOn w:val="a"/>
    <w:link w:val="af"/>
    <w:uiPriority w:val="99"/>
    <w:unhideWhenUsed/>
    <w:rsid w:val="00D16A42"/>
    <w:pPr>
      <w:tabs>
        <w:tab w:val="center" w:pos="4153"/>
        <w:tab w:val="right" w:pos="8306"/>
      </w:tabs>
      <w:snapToGrid w:val="0"/>
      <w:jc w:val="center"/>
    </w:pPr>
    <w:rPr>
      <w:sz w:val="18"/>
      <w:szCs w:val="18"/>
    </w:rPr>
  </w:style>
  <w:style w:type="character" w:customStyle="1" w:styleId="af">
    <w:name w:val="页眉 字符"/>
    <w:basedOn w:val="a0"/>
    <w:link w:val="ae"/>
    <w:uiPriority w:val="99"/>
    <w:rsid w:val="00D16A42"/>
    <w:rPr>
      <w:sz w:val="18"/>
      <w:szCs w:val="18"/>
    </w:rPr>
  </w:style>
  <w:style w:type="paragraph" w:styleId="af0">
    <w:name w:val="footer"/>
    <w:basedOn w:val="a"/>
    <w:link w:val="af1"/>
    <w:uiPriority w:val="99"/>
    <w:unhideWhenUsed/>
    <w:rsid w:val="00D16A42"/>
    <w:pPr>
      <w:tabs>
        <w:tab w:val="center" w:pos="4153"/>
        <w:tab w:val="right" w:pos="8306"/>
      </w:tabs>
      <w:snapToGrid w:val="0"/>
      <w:jc w:val="left"/>
    </w:pPr>
    <w:rPr>
      <w:sz w:val="18"/>
      <w:szCs w:val="18"/>
    </w:rPr>
  </w:style>
  <w:style w:type="character" w:customStyle="1" w:styleId="af1">
    <w:name w:val="页脚 字符"/>
    <w:basedOn w:val="a0"/>
    <w:link w:val="af0"/>
    <w:uiPriority w:val="99"/>
    <w:rsid w:val="00D16A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938283">
      <w:bodyDiv w:val="1"/>
      <w:marLeft w:val="0"/>
      <w:marRight w:val="0"/>
      <w:marTop w:val="0"/>
      <w:marBottom w:val="0"/>
      <w:divBdr>
        <w:top w:val="none" w:sz="0" w:space="0" w:color="auto"/>
        <w:left w:val="none" w:sz="0" w:space="0" w:color="auto"/>
        <w:bottom w:val="none" w:sz="0" w:space="0" w:color="auto"/>
        <w:right w:val="none" w:sz="0" w:space="0" w:color="auto"/>
      </w:divBdr>
    </w:div>
    <w:div w:id="16030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300</Characters>
  <Application>Microsoft Office Word</Application>
  <DocSecurity>0</DocSecurity>
  <Lines>23</Lines>
  <Paragraphs>26</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2025-05-25T02:36:00Z</dcterms:created>
  <dcterms:modified xsi:type="dcterms:W3CDTF">2025-05-25T02:36:00Z</dcterms:modified>
</cp:coreProperties>
</file>