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16-BOSM-W4-M4-V1 - Serena Case_Captions_English (United States)</w:t>
      </w:r>
    </w:p>
    <w:p>
      <w:r>
        <w:rPr>
          <w:i/>
          <w:color w:val="808080"/>
          <w:sz w:val="18"/>
        </w:rPr>
        <w:t>Timestamps shown in gray. Auto-generated transcript with edits for clarity.</w:t>
      </w:r>
    </w:p>
    <w:p/>
    <w:p>
      <w:r>
        <w:rPr>
          <w:color w:val="969696"/>
          <w:sz w:val="18"/>
        </w:rPr>
        <w:t xml:space="preserve">[0:05] </w:t>
      </w:r>
      <w:r>
        <w:rPr>
          <w:sz w:val="22"/>
        </w:rPr>
        <w:t>[Auto-generated transcript. Edits may have been applied for clarity.] Serena Williams is not just an exceptional tennis player.</w:t>
      </w:r>
    </w:p>
    <w:p>
      <w:r>
        <w:rPr>
          <w:color w:val="969696"/>
          <w:sz w:val="18"/>
        </w:rPr>
        <w:t xml:space="preserve">[0:09] </w:t>
      </w:r>
      <w:r>
        <w:rPr>
          <w:sz w:val="22"/>
        </w:rPr>
        <w:t>She's a case study in how athletes transform athletic excellence into business empires.</w:t>
      </w:r>
    </w:p>
    <w:p>
      <w:r>
        <w:rPr>
          <w:color w:val="969696"/>
          <w:sz w:val="18"/>
        </w:rPr>
        <w:t xml:space="preserve">[0:15] </w:t>
      </w:r>
      <w:r>
        <w:rPr>
          <w:sz w:val="22"/>
        </w:rPr>
        <w:t>Your analysis should focus on the strategic decisions, not just the achievements.</w:t>
      </w:r>
    </w:p>
    <w:p>
      <w:r>
        <w:rPr>
          <w:color w:val="969696"/>
          <w:sz w:val="18"/>
        </w:rPr>
        <w:t xml:space="preserve">[0:21] </w:t>
      </w:r>
      <w:r>
        <w:rPr>
          <w:sz w:val="22"/>
        </w:rPr>
        <w:t>The case presents three strategic pivots.</w:t>
      </w:r>
    </w:p>
    <w:p>
      <w:r>
        <w:rPr>
          <w:color w:val="969696"/>
          <w:sz w:val="18"/>
        </w:rPr>
        <w:t xml:space="preserve">[0:24] </w:t>
      </w:r>
      <w:r>
        <w:rPr>
          <w:sz w:val="22"/>
        </w:rPr>
        <w:t>First, from endorser to investor, Serena shifted from taking endorsement cash to taking equity stakes in companies.</w:t>
      </w:r>
    </w:p>
    <w:p>
      <w:r>
        <w:rPr>
          <w:color w:val="969696"/>
          <w:sz w:val="18"/>
        </w:rPr>
        <w:t xml:space="preserve">[0:33] </w:t>
      </w:r>
      <w:r>
        <w:rPr>
          <w:sz w:val="22"/>
        </w:rPr>
        <w:t>Strategic investments in emerging companies created opportunities for significant returns.</w:t>
      </w:r>
    </w:p>
    <w:p>
      <w:r>
        <w:rPr>
          <w:color w:val="969696"/>
          <w:sz w:val="18"/>
        </w:rPr>
        <w:t xml:space="preserve">[0:39] </w:t>
      </w:r>
      <w:r>
        <w:rPr>
          <w:sz w:val="22"/>
        </w:rPr>
        <w:t>Second, from athlete to founder, Serena Ventures now manages a portfolio of 85 plus companies.</w:t>
      </w:r>
    </w:p>
    <w:p>
      <w:r>
        <w:rPr>
          <w:color w:val="969696"/>
          <w:sz w:val="18"/>
        </w:rPr>
        <w:t xml:space="preserve">[0:47] </w:t>
      </w:r>
      <w:r>
        <w:rPr>
          <w:sz w:val="22"/>
        </w:rPr>
        <w:t>She's not just investing, she's building a venture firm.</w:t>
      </w:r>
    </w:p>
    <w:p>
      <w:r>
        <w:rPr>
          <w:color w:val="969696"/>
          <w:sz w:val="18"/>
        </w:rPr>
        <w:t xml:space="preserve">[0:50] </w:t>
      </w:r>
      <w:r>
        <w:rPr>
          <w:sz w:val="22"/>
        </w:rPr>
        <w:t>Third, from individual to platform Ezbuy Serena isn't just a clothing line, it's a platform for other women entrepreneurs.</w:t>
      </w:r>
    </w:p>
    <w:p>
      <w:r>
        <w:rPr>
          <w:color w:val="969696"/>
          <w:sz w:val="18"/>
        </w:rPr>
        <w:t xml:space="preserve">[0:59] </w:t>
      </w:r>
      <w:r>
        <w:rPr>
          <w:sz w:val="22"/>
        </w:rPr>
        <w:t>She's leveraging her brand to amplify others, which increases her influence and deal flow.</w:t>
      </w:r>
    </w:p>
    <w:p>
      <w:r>
        <w:rPr>
          <w:color w:val="969696"/>
          <w:sz w:val="18"/>
        </w:rPr>
        <w:t xml:space="preserve">[1:05] </w:t>
      </w:r>
      <w:r>
        <w:rPr>
          <w:sz w:val="22"/>
        </w:rPr>
        <w:t>The question isn't whether Serena is successful. It's whether her playbook is replicable.</w:t>
      </w:r>
    </w:p>
    <w:p>
      <w:r>
        <w:rPr>
          <w:color w:val="969696"/>
          <w:sz w:val="18"/>
        </w:rPr>
        <w:t xml:space="preserve">[1:10] </w:t>
      </w:r>
      <w:r>
        <w:rPr>
          <w:sz w:val="22"/>
        </w:rPr>
        <w:t>Can other athletes follow this path? What did she have that others don't?</w:t>
      </w:r>
    </w:p>
    <w:p>
      <w:r>
        <w:rPr>
          <w:color w:val="969696"/>
          <w:sz w:val="18"/>
        </w:rPr>
        <w:t xml:space="preserve">[1:15] </w:t>
      </w:r>
      <w:r>
        <w:rPr>
          <w:sz w:val="22"/>
        </w:rPr>
        <w:t>What did she do that others could copy? As you analyze the case, focus on timing.</w:t>
      </w:r>
    </w:p>
    <w:p>
      <w:r>
        <w:rPr>
          <w:color w:val="969696"/>
          <w:sz w:val="18"/>
        </w:rPr>
        <w:t xml:space="preserve">[1:21] </w:t>
      </w:r>
      <w:r>
        <w:rPr>
          <w:sz w:val="22"/>
        </w:rPr>
        <w:t>When did she start investing? When did she launch Serena Ventures?</w:t>
      </w:r>
    </w:p>
    <w:p>
      <w:r>
        <w:rPr>
          <w:color w:val="969696"/>
          <w:sz w:val="18"/>
        </w:rPr>
        <w:t xml:space="preserve">[1:25] </w:t>
      </w:r>
      <w:r>
        <w:rPr>
          <w:sz w:val="22"/>
        </w:rPr>
        <w:t>How did she balance business building with competing? The sequencing matters.</w:t>
      </w:r>
    </w:p>
    <w:p>
      <w:r>
        <w:rPr>
          <w:color w:val="969696"/>
          <w:sz w:val="18"/>
        </w:rPr>
        <w:t xml:space="preserve">[1:31] </w:t>
      </w:r>
      <w:r>
        <w:rPr>
          <w:sz w:val="22"/>
        </w:rPr>
        <w:t>She builds business infrastructure while still playing, so she had momentum when she transitioned away from competitive tennis.</w:t>
      </w:r>
    </w:p>
    <w:p>
      <w:r>
        <w:rPr>
          <w:color w:val="969696"/>
          <w:sz w:val="18"/>
        </w:rPr>
        <w:t xml:space="preserve">[1:38] </w:t>
      </w:r>
      <w:r>
        <w:rPr>
          <w:sz w:val="22"/>
        </w:rPr>
        <w:t>The eye case coach will help you map Serena's decisions to the five revenue Streams framework.</w:t>
      </w:r>
    </w:p>
    <w:p>
      <w:r>
        <w:rPr>
          <w:color w:val="969696"/>
          <w:sz w:val="18"/>
        </w:rPr>
        <w:t xml:space="preserve">[1:45] </w:t>
      </w:r>
      <w:r>
        <w:rPr>
          <w:sz w:val="22"/>
        </w:rPr>
        <w:t>Look for the inflection points where she shifted from trading time for money to building compounding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