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664F4AA" w14:textId="77777777" w:rsidR="00377B0F" w:rsidRPr="00377B0F" w:rsidRDefault="00377B0F" w:rsidP="00377B0F">
          <w:pPr>
            <w:rPr>
              <w:b/>
            </w:rPr>
          </w:pPr>
          <w:r>
            <w:rPr>
              <w:b/>
            </w:rPr>
            <w:t xml:space="preserve">HB 73 </w:t>
          </w:r>
          <w:r w:rsidRPr="00377B0F">
            <w:rPr>
              <w:b/>
            </w:rPr>
            <w:t>COMPLEX CARE RESIDENTIAL HOMES</w:t>
          </w:r>
        </w:p>
        <w:p w14:paraId="782DE957" w14:textId="34B20FD6" w:rsidR="00E20F43" w:rsidRPr="00820590" w:rsidRDefault="006F3ECF" w:rsidP="00310814">
          <w:pPr>
            <w:rPr>
              <w:b/>
            </w:rPr>
          </w:pPr>
        </w:p>
      </w:sdtContent>
    </w:sdt>
    <w:p w14:paraId="145D9F87" w14:textId="53CA3B42"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377B0F" w:rsidRPr="00377B0F">
            <w:rPr>
              <w:rStyle w:val="Style2"/>
              <w:color w:val="FF0000"/>
            </w:rPr>
            <w:t>TBD</w:t>
          </w:r>
        </w:sdtContent>
      </w:sdt>
    </w:p>
    <w:p w14:paraId="66BDA754" w14:textId="36379A69"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377B0F" w:rsidRPr="00377B0F">
            <w:t>SCS CSHB 73(FIN)</w:t>
          </w:r>
        </w:sdtContent>
      </w:sdt>
    </w:p>
    <w:p w14:paraId="14C91E94" w14:textId="3F0A0FCC"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377B0F">
            <w:rPr>
              <w:rStyle w:val="Style2"/>
            </w:rPr>
            <w:t>GOA</w:t>
          </w:r>
        </w:sdtContent>
      </w:sdt>
    </w:p>
    <w:p w14:paraId="02A6DE2C" w14:textId="77777777" w:rsidR="008A0939" w:rsidRDefault="008A0939" w:rsidP="003266F4">
      <w:pPr>
        <w:rPr>
          <w:b/>
          <w:bCs/>
        </w:rPr>
      </w:pPr>
    </w:p>
    <w:p w14:paraId="6C777DEF" w14:textId="641B7E74"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20T00:00:00Z">
            <w:dateFormat w:val="M/d/yyyy"/>
            <w:lid w:val="en-US"/>
            <w:storeMappedDataAs w:val="dateTime"/>
            <w:calendar w:val="gregorian"/>
          </w:date>
        </w:sdtPr>
        <w:sdtEndPr>
          <w:rPr>
            <w:rStyle w:val="DefaultParagraphFont"/>
            <w:b/>
          </w:rPr>
        </w:sdtEndPr>
        <w:sdtContent>
          <w:r w:rsidR="00377B0F">
            <w:rPr>
              <w:rStyle w:val="Style2"/>
            </w:rPr>
            <w:t>5/20/2026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377B0F">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C93C8C8" w:rsidR="00695622" w:rsidRPr="00695622" w:rsidRDefault="00FD747F" w:rsidP="00695622">
      <w:r>
        <w:t>Nays:</w:t>
      </w:r>
      <w:r w:rsidR="00695622" w:rsidRPr="00695622">
        <w:t xml:space="preserve">   </w:t>
      </w:r>
      <w:r w:rsidR="00377B0F">
        <w:t>None</w:t>
      </w:r>
    </w:p>
    <w:p w14:paraId="394C5519" w14:textId="627E56E9" w:rsidR="008A2BD8" w:rsidRPr="00004B6E" w:rsidRDefault="008A2BD8" w:rsidP="008D3063"/>
    <w:p w14:paraId="406984DC" w14:textId="7B0722E5"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5-05-14T00:00:00Z">
            <w:dateFormat w:val="M/d/yyyy"/>
            <w:lid w:val="en-US"/>
            <w:storeMappedDataAs w:val="dateTime"/>
            <w:calendar w:val="gregorian"/>
          </w:date>
        </w:sdtPr>
        <w:sdtEndPr>
          <w:rPr>
            <w:rStyle w:val="Style2"/>
          </w:rPr>
        </w:sdtEndPr>
        <w:sdtContent>
          <w:r w:rsidR="00377B0F">
            <w:rPr>
              <w:rStyle w:val="Style2"/>
            </w:rPr>
            <w:t>5/14/2025</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377B0F">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474032DE" w:rsidR="00E8622B" w:rsidRPr="00695622" w:rsidRDefault="00E8622B" w:rsidP="00E8622B">
      <w:r>
        <w:t>Nays:</w:t>
      </w:r>
      <w:r w:rsidRPr="00695622">
        <w:t xml:space="preserve">   </w:t>
      </w:r>
      <w:r w:rsidR="00377B0F">
        <w:t>None</w:t>
      </w:r>
    </w:p>
    <w:p w14:paraId="3AFCF79B" w14:textId="77777777" w:rsidR="00E8622B" w:rsidRDefault="00E8622B" w:rsidP="00FD747F">
      <w:pPr>
        <w:rPr>
          <w:b/>
        </w:rPr>
      </w:pPr>
    </w:p>
    <w:p w14:paraId="378B65F2" w14:textId="4CA28D98"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20T00:00:00Z">
            <w:dateFormat w:val="M/d/yyyy"/>
            <w:lid w:val="en-US"/>
            <w:storeMappedDataAs w:val="dateTime"/>
            <w:calendar w:val="gregorian"/>
          </w:date>
        </w:sdtPr>
        <w:sdtEndPr>
          <w:rPr>
            <w:rStyle w:val="DefaultParagraphFont"/>
            <w:b/>
          </w:rPr>
        </w:sdtEndPr>
        <w:sdtContent>
          <w:r w:rsidR="00377B0F">
            <w:rPr>
              <w:rStyle w:val="Style2"/>
            </w:rPr>
            <w:t>5/20/2026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377B0F">
                <w:t>39</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377B0F">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377B0F">
                <w:t>1</w:t>
              </w:r>
            </w:sdtContent>
          </w:sdt>
        </w:sdtContent>
      </w:sdt>
      <w:r w:rsidRPr="00004B6E">
        <w:tab/>
      </w:r>
    </w:p>
    <w:p w14:paraId="79D2CED3" w14:textId="191EEC61" w:rsidR="00FD747F" w:rsidRDefault="00FD747F" w:rsidP="00FD747F">
      <w:r>
        <w:t>Nays:</w:t>
      </w:r>
      <w:r w:rsidR="006F3ECF">
        <w:tab/>
      </w:r>
      <w:r w:rsidR="00377B0F">
        <w:t>None</w:t>
      </w:r>
    </w:p>
    <w:p w14:paraId="0E854F04" w14:textId="2C3DEB88" w:rsidR="00377B0F" w:rsidRPr="00FD747F" w:rsidRDefault="00377B0F" w:rsidP="00FD747F">
      <w:r>
        <w:t xml:space="preserve">Absent: </w:t>
      </w:r>
      <w:proofErr w:type="spellStart"/>
      <w:r>
        <w:t>Ruffridge</w:t>
      </w:r>
      <w:proofErr w:type="spellEnd"/>
    </w:p>
    <w:p w14:paraId="3A0A6C47" w14:textId="77777777" w:rsidR="00FD747F" w:rsidRDefault="00FD747F" w:rsidP="009E693F">
      <w:pPr>
        <w:ind w:left="720" w:hanging="720"/>
        <w:rPr>
          <w:b/>
        </w:rPr>
      </w:pPr>
    </w:p>
    <w:p w14:paraId="6E86BAD0" w14:textId="21703015" w:rsidR="002A40AE" w:rsidRPr="008A2BD8" w:rsidRDefault="009D2E2B" w:rsidP="00C548AD">
      <w:pPr>
        <w:rPr>
          <w:bCs/>
        </w:rPr>
      </w:pPr>
      <w:r w:rsidRPr="00856925">
        <w:rPr>
          <w:b/>
        </w:rPr>
        <w:t>TITLE</w:t>
      </w:r>
      <w:r>
        <w:rPr>
          <w:b/>
        </w:rPr>
        <w:t xml:space="preserve">: </w:t>
      </w:r>
      <w:r w:rsidR="009E6748" w:rsidRPr="009E6748">
        <w:rPr>
          <w:bCs/>
        </w:rPr>
        <w:t>An Act relating to complex care residential homes; and providing for an effective date</w:t>
      </w:r>
      <w:sdt>
        <w:sdtPr>
          <w:rPr>
            <w:rStyle w:val="Style1"/>
            <w:bCs/>
          </w:rPr>
          <w:id w:val="330103293"/>
          <w:placeholder>
            <w:docPart w:val="59A7CA4E365142E4AAF9250E3781C921"/>
          </w:placeholder>
        </w:sdtPr>
        <w:sdtEndPr>
          <w:rPr>
            <w:rStyle w:val="Style1"/>
          </w:rPr>
        </w:sdtEndPr>
        <w:sdtContent>
          <w:r w:rsidR="00C548AD" w:rsidRPr="009E6748">
            <w:rPr>
              <w:bCs/>
            </w:rPr>
            <w:t>.</w:t>
          </w:r>
        </w:sdtContent>
      </w:sdt>
    </w:p>
    <w:p w14:paraId="41B9A03E" w14:textId="77777777" w:rsidR="005837A9" w:rsidRPr="002A40AE" w:rsidRDefault="005837A9" w:rsidP="002A40AE">
      <w:pPr>
        <w:ind w:left="720" w:hanging="720"/>
        <w:rPr>
          <w:bCs/>
        </w:rPr>
      </w:pPr>
    </w:p>
    <w:p w14:paraId="09454CE8" w14:textId="6FE8DA67"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9E6748">
            <w:rPr>
              <w:rStyle w:val="Style2"/>
            </w:rPr>
            <w:t>July 1, 2027</w:t>
          </w:r>
        </w:sdtContent>
      </w:sdt>
    </w:p>
    <w:p w14:paraId="42A426B7" w14:textId="77777777" w:rsidR="004D49D5" w:rsidRDefault="004D49D5" w:rsidP="00F428B5">
      <w:pPr>
        <w:ind w:left="2160" w:hanging="2160"/>
      </w:pPr>
    </w:p>
    <w:p w14:paraId="2E6E0A6E" w14:textId="5F2EE3F7" w:rsidR="00EB0161" w:rsidRDefault="009D2E2B" w:rsidP="009E6748">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9E6748" w:rsidRPr="009E6748">
            <w:t>AS 47.32.010(b)</w:t>
          </w:r>
          <w:r w:rsidR="009E6748">
            <w:t>;</w:t>
          </w:r>
          <w:r w:rsidR="009E6748" w:rsidRPr="009E6748">
            <w:t xml:space="preserve"> AS 47.32.900(2)</w:t>
          </w:r>
          <w:r w:rsidR="009E6748">
            <w:t>;</w:t>
          </w:r>
          <w:r w:rsidR="009E6748" w:rsidRPr="009E6748">
            <w:t xml:space="preserve"> AS 47.32.900(11)</w:t>
          </w:r>
          <w:r w:rsidR="009E6748">
            <w:t>;</w:t>
          </w:r>
          <w:r w:rsidR="009E6748" w:rsidRPr="009E6748">
            <w:t xml:space="preserve"> AS 47.32.900(22)</w:t>
          </w:r>
        </w:sdtContent>
      </w:sdt>
    </w:p>
    <w:p w14:paraId="4E92F088" w14:textId="77777777" w:rsidR="00A56EB6" w:rsidRDefault="00A56EB6" w:rsidP="00EB0161">
      <w:pPr>
        <w:pStyle w:val="Default"/>
        <w:rPr>
          <w:bCs/>
        </w:rPr>
      </w:pPr>
    </w:p>
    <w:p w14:paraId="762271B0" w14:textId="3FF05AC7"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9E6748">
            <w:rPr>
              <w:rStyle w:val="Style2"/>
            </w:rPr>
            <w:t>None</w:t>
          </w:r>
        </w:sdtContent>
      </w:sdt>
    </w:p>
    <w:p w14:paraId="22705670" w14:textId="77777777" w:rsidR="00EB0161" w:rsidRPr="00EB0161" w:rsidRDefault="00EB0161" w:rsidP="00EB0161">
      <w:pPr>
        <w:pStyle w:val="Default"/>
        <w:rPr>
          <w:bCs/>
        </w:rPr>
      </w:pPr>
    </w:p>
    <w:p w14:paraId="4AB0D6EF" w14:textId="295E4175"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377B0F">
            <w:rPr>
              <w:rStyle w:val="Style2"/>
            </w:rPr>
            <w:t>Yes.</w:t>
          </w:r>
        </w:sdtContent>
      </w:sdt>
    </w:p>
    <w:p w14:paraId="7D327D44" w14:textId="77777777" w:rsidR="009F627B" w:rsidRPr="00B45B54" w:rsidRDefault="009F627B" w:rsidP="00110751"/>
    <w:p w14:paraId="14FC8FDE" w14:textId="663213C6" w:rsidR="00E8622B" w:rsidRDefault="009D2E2B" w:rsidP="009E6748">
      <w:r w:rsidRPr="00E81FDE">
        <w:rPr>
          <w:b/>
        </w:rPr>
        <w:t>BILL SPECIFICS:</w:t>
      </w:r>
      <w:r w:rsidRPr="00A56EB6">
        <w:rPr>
          <w:bCs/>
        </w:rPr>
        <w:t xml:space="preserve"> </w:t>
      </w:r>
      <w:sdt>
        <w:sdtPr>
          <w:rPr>
            <w:bCs/>
          </w:rPr>
          <w:id w:val="882446574"/>
          <w:placeholder>
            <w:docPart w:val="DefaultPlaceholder_-1854013440"/>
          </w:placeholder>
        </w:sdtPr>
        <w:sdtEndPr/>
        <w:sdtContent>
          <w:r w:rsidR="009E6748">
            <w:rPr>
              <w:bCs/>
            </w:rPr>
            <w:t xml:space="preserve"> </w:t>
          </w:r>
          <w:r w:rsidR="009E6748" w:rsidRPr="009E6748">
            <w:rPr>
              <w:bCs/>
            </w:rPr>
            <w:t xml:space="preserve"> The bill establishes a new residential license type for Complex Care Residential Homes (CCRHs) to improve Alaska's system of care for individuals with complex behavioral health needs. CCRHs will provide long-term, supportive care in a residential setting for individuals with complex behavioral, and co-occurring medical, or disability-related needs.</w:t>
          </w:r>
        </w:sdtContent>
      </w:sdt>
    </w:p>
    <w:p w14:paraId="42AADEF5" w14:textId="77777777" w:rsidR="00106839" w:rsidRDefault="00106839" w:rsidP="007A4AB8">
      <w:pPr>
        <w:rPr>
          <w:b/>
        </w:rPr>
      </w:pPr>
    </w:p>
    <w:p w14:paraId="6DF40B2F" w14:textId="1C067808"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9E6748" w:rsidRPr="009E6748">
            <w:rPr>
              <w:b/>
              <w:color w:val="FF0000"/>
            </w:rPr>
            <w:t>TBD</w:t>
          </w:r>
        </w:sdtContent>
      </w:sdt>
    </w:p>
    <w:p w14:paraId="00F86C59" w14:textId="77777777" w:rsidR="00AA2F95" w:rsidRDefault="00AA2F95" w:rsidP="007A4AB8">
      <w:pPr>
        <w:rPr>
          <w:b/>
        </w:rPr>
      </w:pPr>
    </w:p>
    <w:p w14:paraId="5527D166" w14:textId="493F19E5" w:rsidR="00403A74" w:rsidRDefault="00403A74" w:rsidP="009E6748">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9E6748">
            <w:rPr>
              <w:b/>
            </w:rPr>
            <w:t xml:space="preserve">The Department of Health recommends the Governor SIGN the bill </w:t>
          </w:r>
          <w:r w:rsidR="009E6748" w:rsidRPr="009E6748">
            <w:rPr>
              <w:bCs/>
            </w:rPr>
            <w:t xml:space="preserve">as </w:t>
          </w:r>
          <w:r w:rsidR="009E6748" w:rsidRPr="009E6748">
            <w:rPr>
              <w:bCs/>
            </w:rPr>
            <w:t>Alaska currently lacks the residential license type to appropriately serve these individuals, leading to placements in settings that are either too restrictive or not supportive enough. The new CCRH license type will fill a critical gap in residential care options in the state and improve health outcomes for Alaskans with complex needs</w:t>
          </w:r>
          <w:r w:rsidR="009E6748">
            <w:rPr>
              <w:bCs/>
            </w:rPr>
            <w:t>.</w:t>
          </w:r>
        </w:sdtContent>
      </w:sdt>
    </w:p>
    <w:p w14:paraId="034DA7B7" w14:textId="77777777" w:rsidR="00403A74" w:rsidRDefault="00403A74" w:rsidP="003814A2">
      <w:pPr>
        <w:tabs>
          <w:tab w:val="left" w:pos="2160"/>
        </w:tabs>
        <w:rPr>
          <w:b/>
        </w:rPr>
      </w:pPr>
    </w:p>
    <w:p w14:paraId="6095E1EF" w14:textId="4A305634"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6F3ECF" w:rsidRPr="006F3ECF">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7703FCB5"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377B0F">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4F7704"/>
    <w:multiLevelType w:val="multilevel"/>
    <w:tmpl w:val="566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9647D"/>
    <w:multiLevelType w:val="multilevel"/>
    <w:tmpl w:val="BF0E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20"/>
  </w:num>
  <w:num w:numId="3" w16cid:durableId="1989088560">
    <w:abstractNumId w:val="0"/>
  </w:num>
  <w:num w:numId="4" w16cid:durableId="436144850">
    <w:abstractNumId w:val="2"/>
  </w:num>
  <w:num w:numId="5" w16cid:durableId="1536190227">
    <w:abstractNumId w:val="1"/>
  </w:num>
  <w:num w:numId="6" w16cid:durableId="518353014">
    <w:abstractNumId w:val="18"/>
  </w:num>
  <w:num w:numId="7" w16cid:durableId="500241803">
    <w:abstractNumId w:val="6"/>
  </w:num>
  <w:num w:numId="8" w16cid:durableId="628973693">
    <w:abstractNumId w:val="22"/>
  </w:num>
  <w:num w:numId="9" w16cid:durableId="1429082576">
    <w:abstractNumId w:val="10"/>
  </w:num>
  <w:num w:numId="10" w16cid:durableId="2135168435">
    <w:abstractNumId w:val="19"/>
  </w:num>
  <w:num w:numId="11" w16cid:durableId="955478695">
    <w:abstractNumId w:val="14"/>
  </w:num>
  <w:num w:numId="12" w16cid:durableId="974994662">
    <w:abstractNumId w:val="5"/>
  </w:num>
  <w:num w:numId="13" w16cid:durableId="2055805865">
    <w:abstractNumId w:val="21"/>
  </w:num>
  <w:num w:numId="14" w16cid:durableId="1271470965">
    <w:abstractNumId w:val="12"/>
  </w:num>
  <w:num w:numId="15" w16cid:durableId="377361681">
    <w:abstractNumId w:val="16"/>
  </w:num>
  <w:num w:numId="16" w16cid:durableId="1871525105">
    <w:abstractNumId w:val="7"/>
  </w:num>
  <w:num w:numId="17" w16cid:durableId="1009672360">
    <w:abstractNumId w:val="11"/>
  </w:num>
  <w:num w:numId="18" w16cid:durableId="1783568033">
    <w:abstractNumId w:val="4"/>
  </w:num>
  <w:num w:numId="19" w16cid:durableId="1138454077">
    <w:abstractNumId w:val="13"/>
  </w:num>
  <w:num w:numId="20" w16cid:durableId="2077587829">
    <w:abstractNumId w:val="8"/>
  </w:num>
  <w:num w:numId="21" w16cid:durableId="1398555994">
    <w:abstractNumId w:val="17"/>
  </w:num>
  <w:num w:numId="22" w16cid:durableId="1762674881">
    <w:abstractNumId w:val="15"/>
  </w:num>
  <w:num w:numId="23" w16cid:durableId="382143381">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0F"/>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3ECF"/>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16201"/>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748"/>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233971758">
      <w:bodyDiv w:val="1"/>
      <w:marLeft w:val="0"/>
      <w:marRight w:val="0"/>
      <w:marTop w:val="0"/>
      <w:marBottom w:val="0"/>
      <w:divBdr>
        <w:top w:val="none" w:sz="0" w:space="0" w:color="auto"/>
        <w:left w:val="none" w:sz="0" w:space="0" w:color="auto"/>
        <w:bottom w:val="none" w:sz="0" w:space="0" w:color="auto"/>
        <w:right w:val="none" w:sz="0" w:space="0" w:color="auto"/>
      </w:divBdr>
      <w:divsChild>
        <w:div w:id="2073850718">
          <w:marLeft w:val="0"/>
          <w:marRight w:val="0"/>
          <w:marTop w:val="0"/>
          <w:marBottom w:val="180"/>
          <w:divBdr>
            <w:top w:val="none" w:sz="0" w:space="0" w:color="auto"/>
            <w:left w:val="none" w:sz="0" w:space="0" w:color="auto"/>
            <w:bottom w:val="none" w:sz="0" w:space="0" w:color="auto"/>
            <w:right w:val="none" w:sz="0" w:space="0" w:color="auto"/>
          </w:divBdr>
        </w:div>
        <w:div w:id="1036273889">
          <w:marLeft w:val="0"/>
          <w:marRight w:val="0"/>
          <w:marTop w:val="0"/>
          <w:marBottom w:val="540"/>
          <w:divBdr>
            <w:top w:val="none" w:sz="0" w:space="0" w:color="auto"/>
            <w:left w:val="none" w:sz="0" w:space="0" w:color="auto"/>
            <w:bottom w:val="none" w:sz="0" w:space="0" w:color="auto"/>
            <w:right w:val="none" w:sz="0" w:space="0" w:color="auto"/>
          </w:divBdr>
        </w:div>
      </w:divsChild>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90989511">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597202800">
      <w:bodyDiv w:val="1"/>
      <w:marLeft w:val="0"/>
      <w:marRight w:val="0"/>
      <w:marTop w:val="0"/>
      <w:marBottom w:val="0"/>
      <w:divBdr>
        <w:top w:val="none" w:sz="0" w:space="0" w:color="auto"/>
        <w:left w:val="none" w:sz="0" w:space="0" w:color="auto"/>
        <w:bottom w:val="none" w:sz="0" w:space="0" w:color="auto"/>
        <w:right w:val="none" w:sz="0" w:space="0" w:color="auto"/>
      </w:divBdr>
      <w:divsChild>
        <w:div w:id="1470240725">
          <w:marLeft w:val="0"/>
          <w:marRight w:val="0"/>
          <w:marTop w:val="0"/>
          <w:marBottom w:val="180"/>
          <w:divBdr>
            <w:top w:val="none" w:sz="0" w:space="0" w:color="auto"/>
            <w:left w:val="none" w:sz="0" w:space="0" w:color="auto"/>
            <w:bottom w:val="none" w:sz="0" w:space="0" w:color="auto"/>
            <w:right w:val="none" w:sz="0" w:space="0" w:color="auto"/>
          </w:divBdr>
        </w:div>
        <w:div w:id="2037927283">
          <w:marLeft w:val="0"/>
          <w:marRight w:val="0"/>
          <w:marTop w:val="0"/>
          <w:marBottom w:val="540"/>
          <w:divBdr>
            <w:top w:val="none" w:sz="0" w:space="0" w:color="auto"/>
            <w:left w:val="none" w:sz="0" w:space="0" w:color="auto"/>
            <w:bottom w:val="none" w:sz="0" w:space="0" w:color="auto"/>
            <w:right w:val="none" w:sz="0" w:space="0" w:color="auto"/>
          </w:divBdr>
        </w:div>
      </w:divsChild>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53632457">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224</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23</cp:revision>
  <cp:lastPrinted>2023-03-09T00:35:00Z</cp:lastPrinted>
  <dcterms:created xsi:type="dcterms:W3CDTF">2026-03-27T00:53:00Z</dcterms:created>
  <dcterms:modified xsi:type="dcterms:W3CDTF">2026-05-26T21:04:00Z</dcterms:modified>
</cp:coreProperties>
</file>