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286A9105" w:rsidR="00E20F43" w:rsidRDefault="00AC5133" w:rsidP="00310814">
          <w:pPr>
            <w:rPr>
              <w:b/>
            </w:rPr>
          </w:pPr>
          <w:r>
            <w:rPr>
              <w:b/>
            </w:rPr>
            <w:t xml:space="preserve">HB 36 </w:t>
          </w:r>
          <w:r w:rsidRPr="00AC5133">
            <w:rPr>
              <w:b/>
            </w:rPr>
            <w:t>FOSTER CHILDREN: PSYCH. TREATMENT/HOMES</w:t>
          </w:r>
        </w:p>
        <w:p w14:paraId="4357FA6F" w14:textId="77777777" w:rsidR="004D7CC1" w:rsidRPr="00820590" w:rsidRDefault="00724BBD" w:rsidP="00310814">
          <w:pPr>
            <w:rPr>
              <w:b/>
            </w:rPr>
          </w:pPr>
        </w:p>
      </w:sdtContent>
    </w:sdt>
    <w:p w14:paraId="145D9F87" w14:textId="5AE6DAC7"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AC5133" w:rsidRPr="00AC5133">
            <w:rPr>
              <w:rStyle w:val="Style2"/>
              <w:color w:val="FF0000"/>
            </w:rPr>
            <w:t>TBD</w:t>
          </w:r>
        </w:sdtContent>
      </w:sdt>
    </w:p>
    <w:p w14:paraId="66BDA754" w14:textId="1CDDE126"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AC5133" w:rsidRPr="00AC5133">
            <w:t>SCS HB 36(FIN)</w:t>
          </w:r>
        </w:sdtContent>
      </w:sdt>
    </w:p>
    <w:p w14:paraId="14C91E94" w14:textId="67833BB0"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AC5133">
            <w:rPr>
              <w:rStyle w:val="Style2"/>
            </w:rPr>
            <w:t>REPRESENTATIVE GRAY</w:t>
          </w:r>
        </w:sdtContent>
      </w:sdt>
    </w:p>
    <w:p w14:paraId="02A6DE2C" w14:textId="77777777" w:rsidR="008A0939" w:rsidRDefault="008A0939" w:rsidP="003266F4">
      <w:pPr>
        <w:rPr>
          <w:b/>
          <w:bCs/>
        </w:rPr>
      </w:pPr>
    </w:p>
    <w:p w14:paraId="6C777DEF" w14:textId="35CC1981"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6T00:00:00Z">
            <w:dateFormat w:val="M/d/yyyy"/>
            <w:lid w:val="en-US"/>
            <w:storeMappedDataAs w:val="dateTime"/>
            <w:calendar w:val="gregorian"/>
          </w:date>
        </w:sdtPr>
        <w:sdtEndPr>
          <w:rPr>
            <w:rStyle w:val="DefaultParagraphFont"/>
            <w:b/>
          </w:rPr>
        </w:sdtEndPr>
        <w:sdtContent>
          <w:r w:rsidR="00AC5133">
            <w:rPr>
              <w:rStyle w:val="Style2"/>
            </w:rPr>
            <w:t>5/16/2026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AC5133">
                <w:t>19</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AC5133">
                <w:t>1</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1A5BEDDC" w:rsidR="00695622" w:rsidRDefault="00FD747F" w:rsidP="00695622">
      <w:r>
        <w:t>Nays:</w:t>
      </w:r>
      <w:r w:rsidR="00695622" w:rsidRPr="00695622">
        <w:t xml:space="preserve">   </w:t>
      </w:r>
      <w:r w:rsidR="00AC5133">
        <w:t>None</w:t>
      </w:r>
    </w:p>
    <w:p w14:paraId="27A2730D" w14:textId="06B0D185" w:rsidR="00AC5133" w:rsidRPr="00695622" w:rsidRDefault="00AC5133" w:rsidP="00695622">
      <w:r>
        <w:t>Excused: Yundt</w:t>
      </w:r>
    </w:p>
    <w:p w14:paraId="394C5519" w14:textId="627E56E9" w:rsidR="008A2BD8" w:rsidRPr="00004B6E" w:rsidRDefault="008A2BD8" w:rsidP="008D3063"/>
    <w:p w14:paraId="406984DC" w14:textId="71E290F9"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5-03-26T00:00:00Z">
            <w:dateFormat w:val="M/d/yyyy"/>
            <w:lid w:val="en-US"/>
            <w:storeMappedDataAs w:val="dateTime"/>
            <w:calendar w:val="gregorian"/>
          </w:date>
        </w:sdtPr>
        <w:sdtEndPr>
          <w:rPr>
            <w:rStyle w:val="Style2"/>
          </w:rPr>
        </w:sdtEndPr>
        <w:sdtContent>
          <w:r w:rsidR="00AC5133">
            <w:rPr>
              <w:rStyle w:val="Style2"/>
            </w:rPr>
            <w:t>3/26/2025</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AC5133">
            <w:t>39</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AC5133">
            <w:t>1</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13B34089" w:rsidR="00E8622B" w:rsidRDefault="00E8622B" w:rsidP="00E8622B">
      <w:r>
        <w:t>Nays:</w:t>
      </w:r>
      <w:r w:rsidRPr="00695622">
        <w:t xml:space="preserve">   </w:t>
      </w:r>
      <w:r w:rsidR="00AC5133">
        <w:t>None</w:t>
      </w:r>
    </w:p>
    <w:p w14:paraId="75B97118" w14:textId="52CF3215" w:rsidR="00AC5133" w:rsidRPr="00695622" w:rsidRDefault="00AC5133" w:rsidP="00E8622B">
      <w:proofErr w:type="gramStart"/>
      <w:r>
        <w:t>Excused</w:t>
      </w:r>
      <w:proofErr w:type="gramEnd"/>
      <w:r>
        <w:t>: Vance</w:t>
      </w:r>
    </w:p>
    <w:p w14:paraId="3AFCF79B" w14:textId="77777777" w:rsidR="00E8622B" w:rsidRDefault="00E8622B" w:rsidP="00FD747F">
      <w:pPr>
        <w:rPr>
          <w:b/>
        </w:rPr>
      </w:pPr>
    </w:p>
    <w:p w14:paraId="378B65F2" w14:textId="30DE4649"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7T00:00:00Z">
            <w:dateFormat w:val="M/d/yyyy"/>
            <w:lid w:val="en-US"/>
            <w:storeMappedDataAs w:val="dateTime"/>
            <w:calendar w:val="gregorian"/>
          </w:date>
        </w:sdtPr>
        <w:sdtEndPr>
          <w:rPr>
            <w:rStyle w:val="DefaultParagraphFont"/>
            <w:b/>
          </w:rPr>
        </w:sdtEndPr>
        <w:sdtContent>
          <w:r w:rsidR="00933504">
            <w:rPr>
              <w:rStyle w:val="Style2"/>
            </w:rPr>
            <w:t>5/17/2026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933504">
                <w:t>40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72E417F3" w:rsidR="00FD747F" w:rsidRPr="00FD747F" w:rsidRDefault="00FD747F" w:rsidP="00FD747F">
      <w:r>
        <w:t xml:space="preserve">Nays: </w:t>
      </w:r>
    </w:p>
    <w:p w14:paraId="3A0A6C47" w14:textId="77777777" w:rsidR="00FD747F" w:rsidRDefault="00FD747F" w:rsidP="009E693F">
      <w:pPr>
        <w:ind w:left="720" w:hanging="720"/>
        <w:rPr>
          <w:b/>
        </w:rPr>
      </w:pPr>
    </w:p>
    <w:p w14:paraId="6E86BAD0" w14:textId="1EEF1C0D"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AC5133" w:rsidRPr="00AC5133">
            <w:t>An Act relating to treatment foster homes; relating to the placement of foster children in hospitals and residential psychiatric treatment centers for psychiatric care; relating to the duties of the Department of Family and Community Services; relating to the care of children in state custody placed in psychiatric residential treatment facilities outside the state; amending Rule 12.1(b), Alaska Child in Need of Aid Rules of Procedure;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0C54B413"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AC5133">
            <w:rPr>
              <w:rStyle w:val="Style2"/>
            </w:rPr>
            <w:t>90 days after enactment</w:t>
          </w:r>
        </w:sdtContent>
      </w:sdt>
    </w:p>
    <w:p w14:paraId="42A426B7" w14:textId="77777777" w:rsidR="004D49D5" w:rsidRDefault="004D49D5" w:rsidP="00F428B5">
      <w:pPr>
        <w:ind w:left="2160" w:hanging="2160"/>
      </w:pPr>
    </w:p>
    <w:p w14:paraId="2E6E0A6E" w14:textId="4C3950AB" w:rsidR="00EB0161" w:rsidRDefault="009D2E2B" w:rsidP="00AC5133">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AC5133" w:rsidRPr="00AC5133">
            <w:t xml:space="preserve"> AS 12.62.400(a)(25)</w:t>
          </w:r>
          <w:r w:rsidR="00AC5133">
            <w:t xml:space="preserve">; </w:t>
          </w:r>
          <w:r w:rsidR="00AC5133" w:rsidRPr="00AC5133">
            <w:t>AS 47.07.020(b)</w:t>
          </w:r>
          <w:r w:rsidR="00AC5133">
            <w:t xml:space="preserve">; </w:t>
          </w:r>
          <w:r w:rsidR="00AC5133" w:rsidRPr="00AC5133">
            <w:t>AS 47.10.087</w:t>
          </w:r>
          <w:r w:rsidR="00AC5133">
            <w:t>;</w:t>
          </w:r>
          <w:r w:rsidR="00AC5133" w:rsidRPr="00AC5133">
            <w:t xml:space="preserve"> AS 47.10.105</w:t>
          </w:r>
          <w:r w:rsidR="00AC5133">
            <w:t xml:space="preserve">; </w:t>
          </w:r>
          <w:r w:rsidR="00AC5133" w:rsidRPr="00AC5133">
            <w:t>AS 47.10.990(12)</w:t>
          </w:r>
          <w:r w:rsidR="00AC5133">
            <w:t xml:space="preserve">; </w:t>
          </w:r>
          <w:r w:rsidR="00AC5133" w:rsidRPr="00AC5133">
            <w:t>AS 47.14.010</w:t>
          </w:r>
          <w:r w:rsidR="00AC5133">
            <w:t>;</w:t>
          </w:r>
          <w:r w:rsidR="00AC5133" w:rsidRPr="00AC5133">
            <w:t xml:space="preserve"> AS 47.14.110(a)</w:t>
          </w:r>
          <w:r w:rsidR="00AC5133">
            <w:t>;</w:t>
          </w:r>
          <w:r w:rsidR="00AC5133" w:rsidRPr="00AC5133">
            <w:t xml:space="preserve"> AS 47.14.112(d)</w:t>
          </w:r>
          <w:r w:rsidR="00AC5133">
            <w:t>;</w:t>
          </w:r>
          <w:r w:rsidR="00AC5133" w:rsidRPr="00AC5133">
            <w:t xml:space="preserve"> AS 47.14.115(c)</w:t>
          </w:r>
          <w:r w:rsidR="004F0516">
            <w:t>;</w:t>
          </w:r>
          <w:r w:rsidR="00AC5133" w:rsidRPr="00AC5133">
            <w:t xml:space="preserve"> AS 47.14.900(13)</w:t>
          </w:r>
          <w:r w:rsidR="004F0516">
            <w:t>;</w:t>
          </w:r>
          <w:r w:rsidR="00AC5133" w:rsidRPr="00AC5133">
            <w:t xml:space="preserve"> AS 47.32.010(c)</w:t>
          </w:r>
          <w:r w:rsidR="004F0516">
            <w:t xml:space="preserve">; </w:t>
          </w:r>
          <w:r w:rsidR="00AC5133" w:rsidRPr="00AC5133">
            <w:t>AS 47.32.032(b)</w:t>
          </w:r>
          <w:r w:rsidR="004F0516">
            <w:t>;</w:t>
          </w:r>
          <w:r w:rsidR="00AC5133" w:rsidRPr="00AC5133">
            <w:t xml:space="preserve"> AS 47.32.032(d)</w:t>
          </w:r>
          <w:r w:rsidR="004F0516">
            <w:t>;</w:t>
          </w:r>
          <w:r w:rsidR="00AC5133" w:rsidRPr="00AC5133">
            <w:t xml:space="preserve"> AS 47.32.900(3)</w:t>
          </w:r>
          <w:r w:rsidR="004F0516">
            <w:t>;</w:t>
          </w:r>
          <w:r w:rsidR="00AC5133" w:rsidRPr="00AC5133">
            <w:t xml:space="preserve"> AS 47.32.900(22)</w:t>
          </w:r>
          <w:r w:rsidR="004F0516">
            <w:t>;</w:t>
          </w:r>
          <w:r w:rsidR="00AC5133" w:rsidRPr="00AC5133">
            <w:t xml:space="preserve"> AS 47.32.900(23)</w:t>
          </w:r>
        </w:sdtContent>
      </w:sdt>
    </w:p>
    <w:p w14:paraId="4E92F088" w14:textId="77777777" w:rsidR="00A56EB6" w:rsidRDefault="00A56EB6" w:rsidP="00EB0161">
      <w:pPr>
        <w:pStyle w:val="Default"/>
        <w:rPr>
          <w:bCs/>
        </w:rPr>
      </w:pPr>
    </w:p>
    <w:p w14:paraId="762271B0" w14:textId="0D3B97BE"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AC5133" w:rsidRPr="00AC5133">
            <w:t>AS 47.10.990(31)</w:t>
          </w:r>
        </w:sdtContent>
      </w:sdt>
    </w:p>
    <w:p w14:paraId="22705670" w14:textId="77777777" w:rsidR="00EB0161" w:rsidRPr="00EB0161" w:rsidRDefault="00EB0161" w:rsidP="00EB0161">
      <w:pPr>
        <w:pStyle w:val="Default"/>
        <w:rPr>
          <w:bCs/>
        </w:rPr>
      </w:pPr>
    </w:p>
    <w:p w14:paraId="4AB0D6EF" w14:textId="0A872DA2"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4F0516">
            <w:rPr>
              <w:rStyle w:val="Style2"/>
            </w:rPr>
            <w:t>No.</w:t>
          </w:r>
        </w:sdtContent>
      </w:sdt>
    </w:p>
    <w:p w14:paraId="7D327D44" w14:textId="77777777" w:rsidR="009F627B" w:rsidRPr="00B45B54" w:rsidRDefault="009F627B" w:rsidP="00110751"/>
    <w:p w14:paraId="14FC8FDE" w14:textId="7BF26011"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4F0516" w:rsidRPr="004F0516">
            <w:rPr>
              <w:bCs/>
            </w:rPr>
            <w:t xml:space="preserve">HB 36 establishes a new legal and licensing framework for treatment foster homes in Alaska and strengthens oversight of psychiatric placements for children in state custody. The bill responds to the Alaska Supreme Court’s decision in </w:t>
          </w:r>
          <w:r w:rsidR="004F0516" w:rsidRPr="004F0516">
            <w:rPr>
              <w:bCs/>
              <w:i/>
              <w:iCs/>
            </w:rPr>
            <w:t xml:space="preserve">Native Village of </w:t>
          </w:r>
          <w:proofErr w:type="spellStart"/>
          <w:r w:rsidR="004F0516" w:rsidRPr="004F0516">
            <w:rPr>
              <w:bCs/>
              <w:i/>
              <w:iCs/>
            </w:rPr>
            <w:t>Kwinhagak</w:t>
          </w:r>
          <w:proofErr w:type="spellEnd"/>
          <w:r w:rsidR="004F0516" w:rsidRPr="004F0516">
            <w:rPr>
              <w:bCs/>
              <w:i/>
              <w:iCs/>
            </w:rPr>
            <w:t xml:space="preserve"> v. State</w:t>
          </w:r>
          <w:r w:rsidR="004F0516" w:rsidRPr="004F0516">
            <w:rPr>
              <w:bCs/>
            </w:rPr>
            <w:t>, which identified a lack of statutory safeguards governing psychiatric hospitalization of foster children. To address this, the bill requires judicial review within seven days when a foster child is admitted to a hospital for short-term psychiatric care and establishes ongoing court oversight for continued placements.</w:t>
          </w:r>
          <w:r w:rsidR="004F0516">
            <w:rPr>
              <w:bCs/>
            </w:rPr>
            <w:t xml:space="preserve"> </w:t>
          </w:r>
          <w:r w:rsidR="004F0516" w:rsidRPr="004F0516">
            <w:rPr>
              <w:bCs/>
            </w:rPr>
            <w:t>The bill creates a new “treatment foster home” license category under DFCS for children with significant behavioral, emotional, developmental, or medical needs. These homes must provide 24-hour care and specialized services, including trauma-informed care, mental health interventions, and medical support. Alaska is currently the only state without a defined treatment foster care program and license, and the bill is intended to align Alaska’s foster care system with Medicaid requirements while improving consistency, safety, and quality of care.</w:t>
          </w:r>
          <w:r w:rsidR="004F0516">
            <w:rPr>
              <w:bCs/>
            </w:rPr>
            <w:t xml:space="preserve"> </w:t>
          </w:r>
          <w:r w:rsidR="004F0516" w:rsidRPr="004F0516">
            <w:rPr>
              <w:bCs/>
            </w:rPr>
            <w:t>HB 36 also expands Medicaid eligibility provisions to allow the state to claim additional federal reimbursement for foster children and minors receiving behavioral health services. The legislation may require future Medicaid state plan amendments or federal waivers and will require coordination between DFCS and the Department of Health to implement new licensing, billing, and regulatory standards.</w:t>
          </w:r>
          <w:r w:rsidR="004F0516">
            <w:rPr>
              <w:bCs/>
            </w:rPr>
            <w:t xml:space="preserve"> </w:t>
          </w:r>
          <w:r w:rsidR="004F0516" w:rsidRPr="004F0516">
            <w:rPr>
              <w:bCs/>
            </w:rPr>
            <w:t xml:space="preserve">Importantly, treatment foster homes created under the bill would be </w:t>
          </w:r>
          <w:r w:rsidR="004F0516" w:rsidRPr="004F0516">
            <w:rPr>
              <w:bCs/>
            </w:rPr>
            <w:lastRenderedPageBreak/>
            <w:t>available to all children, not just those in state custody, helping expand community-based behavioral health services and address concerns raised by the U.S. Department of Justice regarding gaps in Alaska’s continuum of care for children.</w:t>
          </w:r>
          <w:r w:rsidR="004F0516">
            <w:rPr>
              <w:bCs/>
            </w:rPr>
            <w:t xml:space="preserve"> </w:t>
          </w:r>
        </w:sdtContent>
      </w:sdt>
    </w:p>
    <w:p w14:paraId="42AADEF5" w14:textId="77777777" w:rsidR="00106839" w:rsidRDefault="00106839" w:rsidP="007A4AB8">
      <w:pPr>
        <w:rPr>
          <w:b/>
        </w:rPr>
      </w:pPr>
    </w:p>
    <w:p w14:paraId="6DF40B2F" w14:textId="0CEF9167"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4F0516" w:rsidRPr="004F0516">
            <w:rPr>
              <w:b/>
              <w:color w:val="FF0000"/>
            </w:rPr>
            <w:t>TBD</w:t>
          </w:r>
        </w:sdtContent>
      </w:sdt>
    </w:p>
    <w:p w14:paraId="00F86C59" w14:textId="77777777" w:rsidR="00AA2F95" w:rsidRDefault="00AA2F95" w:rsidP="007A4AB8">
      <w:pPr>
        <w:rPr>
          <w:b/>
        </w:rPr>
      </w:pPr>
    </w:p>
    <w:p w14:paraId="5527D166" w14:textId="65EA694F" w:rsidR="00403A74" w:rsidRDefault="00403A74" w:rsidP="00403A74">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4F0516" w:rsidRPr="004F0516">
            <w:rPr>
              <w:b/>
            </w:rPr>
            <w:t>The Department of Health recommends the GOA veto the bill</w:t>
          </w:r>
          <w:r w:rsidR="004F0516" w:rsidRPr="00761C26">
            <w:t xml:space="preserve"> creates a new licensure type that requires extensive coordination and technical revision between the Department of Health, Division of Senior and </w:t>
          </w:r>
          <w:r w:rsidR="004F0516" w:rsidRPr="00761C26">
            <w:t>Disabilities</w:t>
          </w:r>
          <w:r w:rsidR="004F0516" w:rsidRPr="00761C26">
            <w:t xml:space="preserve"> Services, Department of Health Division of Behavioral Health and the Department of Family and Community Services. This process is technical and work to correctly align these efforts is still ongoing. DFCS removed the request for this legislation in recognition that the path forward was unclear. </w:t>
          </w:r>
          <w:r w:rsidR="004F0516">
            <w:t xml:space="preserve"> </w:t>
          </w:r>
          <w:r w:rsidR="004F0516" w:rsidRPr="00761C26">
            <w:t xml:space="preserve">HB 36 amends the definition of “foster care” in AS 47.10.990 to include treatment foster homes, which could have implications for federal Medicaid reimbursement. This new license type will intersect operationally with DOH and require interdepartmental coordination to implement because it may impact how foster homes currently enroll and bill for services under the Alaska Medicaid program (especially under waiver services for the Division of Senior and Disabilities Services and Division of </w:t>
          </w:r>
          <w:r w:rsidR="004F0516" w:rsidRPr="00761C26">
            <w:t>Behavioral</w:t>
          </w:r>
          <w:r w:rsidR="004F0516" w:rsidRPr="00761C26">
            <w:t xml:space="preserve"> Health). DOH will need to assess future regulatory and state plan updates needed to reflect the license type. If all currently licensed foster homes providing home and community-based waiver services need to be re-licensed as treatment foster homes and the qualifying criteria changes, this would be a significant operational change for Medicaid home and community-based waiver providers who already provide Medicaid services and could jeopardize current providers if there are billing limitations around Medicaid service preventing the provider form also billing for Medicaid home and community-based wavier services.</w:t>
          </w:r>
          <w:r w:rsidR="004F0516">
            <w:t xml:space="preserve">                                                                                           </w:t>
          </w:r>
          <w:r w:rsidR="004F0516" w:rsidRPr="004F0516">
            <w:rPr>
              <w:b/>
              <w:bCs/>
            </w:rPr>
            <w:t>The Department of Family &amp; Community Services recommends the GOA sign the</w:t>
          </w:r>
          <w:r w:rsidR="004F0516">
            <w:t xml:space="preserve"> </w:t>
          </w:r>
          <w:r w:rsidR="004F0516" w:rsidRPr="004F0516">
            <w:rPr>
              <w:b/>
              <w:bCs/>
            </w:rPr>
            <w:t xml:space="preserve">bill </w:t>
          </w:r>
          <w:r w:rsidR="004F0516">
            <w:t>as t</w:t>
          </w:r>
          <w:r w:rsidR="004F0516" w:rsidRPr="004F0516">
            <w:t>his bill codifies the Alaska Supreme Court’s ruling requiring prompt judicial review when foster children are admitted to hospitals for acute psychiatric care, ensuring oversight and protection for children in state custody receiving psychiatric treatment.</w:t>
          </w:r>
          <w:r w:rsidR="004F0516">
            <w:t xml:space="preserve"> </w:t>
          </w:r>
          <w:r w:rsidR="004F0516" w:rsidRPr="004F0516">
            <w:t>The bill also responds to concerns raised by the U.S. Department of Justice regarding Alaska’s lack of community-based services for children by establishing treatment foster home licensing. This framework is intended to expand care options and provide appropriate services for children with mental, behavioral, developmental, or medical needs while promoting placement in the least restrictive setting possible.</w:t>
          </w:r>
          <w:r w:rsidR="004F0516">
            <w:t xml:space="preserve"> </w:t>
          </w:r>
          <w:r w:rsidR="004F0516" w:rsidRPr="004F0516">
            <w:t>The legislation has received strong bipartisan support and is intended to improve access to necessary care and services for vulnerable children. Signing the bill would demonstrate the Governor’s and administration’s commitment to supporting Alaska’s children and strengthening the state’s child welfare and behavioral health systems.</w:t>
          </w:r>
          <w:r w:rsidR="004F0516">
            <w:t xml:space="preserve"> </w:t>
          </w:r>
        </w:sdtContent>
      </w:sdt>
    </w:p>
    <w:p w14:paraId="034DA7B7" w14:textId="77777777" w:rsidR="00403A74" w:rsidRDefault="00403A74" w:rsidP="003814A2">
      <w:pPr>
        <w:tabs>
          <w:tab w:val="left" w:pos="2160"/>
        </w:tabs>
        <w:rPr>
          <w:b/>
        </w:rPr>
      </w:pPr>
    </w:p>
    <w:p w14:paraId="6095E1EF" w14:textId="23EAE4C4"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4F0516" w:rsidRPr="004F0516">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688875F8"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AC5133">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D7CC1"/>
    <w:rsid w:val="004E08CD"/>
    <w:rsid w:val="004E3EE6"/>
    <w:rsid w:val="004E4000"/>
    <w:rsid w:val="004F0516"/>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4BBD"/>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504"/>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C5133"/>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536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03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489634465">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082065464">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194810232">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353072020">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81537308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Pages>
  <Words>853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23</cp:revision>
  <cp:lastPrinted>2023-03-09T00:35:00Z</cp:lastPrinted>
  <dcterms:created xsi:type="dcterms:W3CDTF">2026-03-27T00:53:00Z</dcterms:created>
  <dcterms:modified xsi:type="dcterms:W3CDTF">2026-05-26T20:24:00Z</dcterms:modified>
</cp:coreProperties>
</file>