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F2F2" w:themeColor="background1" w:themeShade="F2"/>
  <w:body>
    <w:p w14:paraId="4007AE54" w14:textId="77777777" w:rsidR="007A0FD3" w:rsidRPr="00BC465A" w:rsidRDefault="000446F2" w:rsidP="00BC465A">
      <w:pPr>
        <w:pStyle w:val="Heading1"/>
        <w:jc w:val="center"/>
        <w:rPr>
          <w:sz w:val="48"/>
          <w:szCs w:val="48"/>
        </w:rPr>
      </w:pPr>
      <w:bookmarkStart w:id="0" w:name="_GoBack"/>
      <w:bookmarkEnd w:id="0"/>
      <w:r w:rsidRPr="00BC465A">
        <w:rPr>
          <w:sz w:val="48"/>
          <w:szCs w:val="48"/>
        </w:rPr>
        <w:t>Smart RFID Attendance &amp; Verification System – Project Report</w:t>
      </w:r>
    </w:p>
    <w:p w14:paraId="70367865" w14:textId="77777777" w:rsidR="00BC465A" w:rsidRPr="00BC465A" w:rsidRDefault="00BC465A" w:rsidP="00BC465A">
      <w:pPr>
        <w:rPr>
          <w:sz w:val="36"/>
          <w:szCs w:val="36"/>
        </w:rPr>
      </w:pPr>
    </w:p>
    <w:tbl>
      <w:tblPr>
        <w:tblStyle w:val="TableGrid"/>
        <w:tblW w:w="9126" w:type="dxa"/>
        <w:tblLook w:val="04A0" w:firstRow="1" w:lastRow="0" w:firstColumn="1" w:lastColumn="0" w:noHBand="0" w:noVBand="1"/>
      </w:tblPr>
      <w:tblGrid>
        <w:gridCol w:w="3042"/>
        <w:gridCol w:w="3042"/>
        <w:gridCol w:w="3042"/>
      </w:tblGrid>
      <w:tr w:rsidR="00BC465A" w14:paraId="15A952D1" w14:textId="77777777" w:rsidTr="00BC465A">
        <w:trPr>
          <w:trHeight w:val="384"/>
        </w:trPr>
        <w:tc>
          <w:tcPr>
            <w:tcW w:w="3042" w:type="dxa"/>
          </w:tcPr>
          <w:p w14:paraId="3BB82C9E" w14:textId="53E98A16" w:rsidR="00BC465A" w:rsidRPr="00BC465A" w:rsidRDefault="00BC465A" w:rsidP="00BC465A">
            <w:pPr>
              <w:rPr>
                <w:sz w:val="28"/>
                <w:szCs w:val="28"/>
              </w:rPr>
            </w:pPr>
            <w:r w:rsidRPr="00BC465A">
              <w:rPr>
                <w:sz w:val="36"/>
                <w:szCs w:val="36"/>
              </w:rPr>
              <w:t>Group</w:t>
            </w:r>
          </w:p>
        </w:tc>
        <w:tc>
          <w:tcPr>
            <w:tcW w:w="3042" w:type="dxa"/>
          </w:tcPr>
          <w:p w14:paraId="23948078" w14:textId="6707F3E6" w:rsidR="00BC465A" w:rsidRPr="00BC465A" w:rsidRDefault="00BC465A" w:rsidP="00BC465A">
            <w:pPr>
              <w:rPr>
                <w:sz w:val="32"/>
                <w:szCs w:val="32"/>
              </w:rPr>
            </w:pPr>
            <w:r w:rsidRPr="00BC465A">
              <w:rPr>
                <w:sz w:val="32"/>
                <w:szCs w:val="32"/>
              </w:rPr>
              <w:t>Faraz Ali</w:t>
            </w:r>
          </w:p>
        </w:tc>
        <w:tc>
          <w:tcPr>
            <w:tcW w:w="3042" w:type="dxa"/>
          </w:tcPr>
          <w:p w14:paraId="1311319F" w14:textId="6ECF5FA4" w:rsidR="00BC465A" w:rsidRPr="00804AF2" w:rsidRDefault="00BC465A" w:rsidP="00BC465A">
            <w:pPr>
              <w:rPr>
                <w:sz w:val="32"/>
                <w:szCs w:val="32"/>
              </w:rPr>
            </w:pPr>
            <w:r w:rsidRPr="00804AF2">
              <w:rPr>
                <w:sz w:val="32"/>
                <w:szCs w:val="32"/>
              </w:rPr>
              <w:t>Javed Ali</w:t>
            </w:r>
          </w:p>
        </w:tc>
      </w:tr>
      <w:tr w:rsidR="00BC465A" w14:paraId="50A6A37D" w14:textId="77777777" w:rsidTr="00BC465A">
        <w:trPr>
          <w:trHeight w:val="384"/>
        </w:trPr>
        <w:tc>
          <w:tcPr>
            <w:tcW w:w="3042" w:type="dxa"/>
          </w:tcPr>
          <w:p w14:paraId="1BDADC4B" w14:textId="7DC98315" w:rsidR="00BC465A" w:rsidRPr="00BC465A" w:rsidRDefault="00BC465A" w:rsidP="00BC465A">
            <w:pPr>
              <w:rPr>
                <w:sz w:val="32"/>
                <w:szCs w:val="32"/>
              </w:rPr>
            </w:pPr>
            <w:r w:rsidRPr="00BC465A">
              <w:rPr>
                <w:sz w:val="32"/>
                <w:szCs w:val="32"/>
              </w:rPr>
              <w:t>Department</w:t>
            </w:r>
          </w:p>
        </w:tc>
        <w:tc>
          <w:tcPr>
            <w:tcW w:w="3042" w:type="dxa"/>
          </w:tcPr>
          <w:p w14:paraId="3641DDD9" w14:textId="3394774F" w:rsidR="00BC465A" w:rsidRPr="00BC465A" w:rsidRDefault="00BC465A" w:rsidP="00BC465A">
            <w:pPr>
              <w:rPr>
                <w:sz w:val="32"/>
                <w:szCs w:val="32"/>
              </w:rPr>
            </w:pPr>
            <w:r w:rsidRPr="00BC465A">
              <w:rPr>
                <w:sz w:val="32"/>
                <w:szCs w:val="32"/>
              </w:rPr>
              <w:t>BE-CSE</w:t>
            </w:r>
          </w:p>
        </w:tc>
        <w:tc>
          <w:tcPr>
            <w:tcW w:w="3042" w:type="dxa"/>
          </w:tcPr>
          <w:p w14:paraId="17E894F1" w14:textId="77777777" w:rsidR="00BC465A" w:rsidRDefault="00BC465A" w:rsidP="00BC465A"/>
        </w:tc>
      </w:tr>
    </w:tbl>
    <w:p w14:paraId="01B7B365" w14:textId="77777777" w:rsidR="007A0FD3" w:rsidRPr="00BC465A" w:rsidRDefault="000446F2">
      <w:pPr>
        <w:pStyle w:val="Heading2"/>
        <w:rPr>
          <w:sz w:val="36"/>
          <w:szCs w:val="36"/>
        </w:rPr>
      </w:pPr>
      <w:r w:rsidRPr="00BC465A">
        <w:rPr>
          <w:sz w:val="36"/>
          <w:szCs w:val="36"/>
        </w:rPr>
        <w:t>Introduction</w:t>
      </w:r>
    </w:p>
    <w:p w14:paraId="7F69EC39" w14:textId="77777777" w:rsidR="007A0FD3" w:rsidRPr="00804AF2" w:rsidRDefault="000446F2">
      <w:pPr>
        <w:rPr>
          <w:sz w:val="24"/>
          <w:szCs w:val="24"/>
        </w:rPr>
      </w:pPr>
      <w:r w:rsidRPr="00804AF2">
        <w:rPr>
          <w:sz w:val="28"/>
          <w:szCs w:val="28"/>
        </w:rPr>
        <w:t xml:space="preserve">This project presents a Smart RFID Attendance &amp; Verification </w:t>
      </w:r>
      <w:r w:rsidRPr="00804AF2">
        <w:rPr>
          <w:sz w:val="28"/>
          <w:szCs w:val="28"/>
        </w:rPr>
        <w:t>System designed to automate attendance and control access in classrooms, offices, labs and other secure areas</w:t>
      </w:r>
      <w:r w:rsidRPr="00804AF2">
        <w:rPr>
          <w:sz w:val="24"/>
          <w:szCs w:val="24"/>
        </w:rPr>
        <w:t>.</w:t>
      </w:r>
    </w:p>
    <w:p w14:paraId="1D98524E" w14:textId="77777777" w:rsidR="007A0FD3" w:rsidRPr="00BC465A" w:rsidRDefault="000446F2">
      <w:pPr>
        <w:pStyle w:val="Heading2"/>
        <w:rPr>
          <w:sz w:val="36"/>
          <w:szCs w:val="36"/>
        </w:rPr>
      </w:pPr>
      <w:r w:rsidRPr="00BC465A">
        <w:rPr>
          <w:sz w:val="36"/>
          <w:szCs w:val="36"/>
        </w:rPr>
        <w:t>Problem Statement</w:t>
      </w:r>
    </w:p>
    <w:p w14:paraId="779A2DA9" w14:textId="77777777" w:rsidR="007A0FD3" w:rsidRPr="00804AF2" w:rsidRDefault="000446F2">
      <w:pPr>
        <w:rPr>
          <w:sz w:val="28"/>
          <w:szCs w:val="28"/>
        </w:rPr>
      </w:pPr>
      <w:r w:rsidRPr="00804AF2">
        <w:rPr>
          <w:sz w:val="28"/>
          <w:szCs w:val="28"/>
        </w:rPr>
        <w:t xml:space="preserve">Manual attendance is time‑consuming, error‑prone and allows proxies. Unauthorized entry into restricted areas is also a major </w:t>
      </w:r>
      <w:r w:rsidRPr="00804AF2">
        <w:rPr>
          <w:sz w:val="28"/>
          <w:szCs w:val="28"/>
        </w:rPr>
        <w:t>issue.</w:t>
      </w:r>
    </w:p>
    <w:p w14:paraId="70D6967E" w14:textId="77777777" w:rsidR="007A0FD3" w:rsidRPr="00804AF2" w:rsidRDefault="000446F2">
      <w:pPr>
        <w:pStyle w:val="Heading2"/>
        <w:rPr>
          <w:sz w:val="36"/>
          <w:szCs w:val="36"/>
        </w:rPr>
      </w:pPr>
      <w:r w:rsidRPr="00804AF2">
        <w:rPr>
          <w:sz w:val="36"/>
          <w:szCs w:val="36"/>
        </w:rPr>
        <w:t>Objectives</w:t>
      </w:r>
    </w:p>
    <w:p w14:paraId="73584167" w14:textId="77777777" w:rsidR="007A0FD3" w:rsidRPr="00804AF2" w:rsidRDefault="000446F2">
      <w:pPr>
        <w:rPr>
          <w:sz w:val="28"/>
          <w:szCs w:val="28"/>
        </w:rPr>
      </w:pPr>
      <w:r w:rsidRPr="00804AF2">
        <w:rPr>
          <w:sz w:val="28"/>
          <w:szCs w:val="28"/>
        </w:rPr>
        <w:t>• Automate attendance</w:t>
      </w:r>
    </w:p>
    <w:p w14:paraId="1BD20056" w14:textId="77777777" w:rsidR="007A0FD3" w:rsidRPr="00804AF2" w:rsidRDefault="000446F2">
      <w:pPr>
        <w:rPr>
          <w:sz w:val="28"/>
          <w:szCs w:val="28"/>
        </w:rPr>
      </w:pPr>
      <w:r w:rsidRPr="00804AF2">
        <w:rPr>
          <w:sz w:val="28"/>
          <w:szCs w:val="28"/>
        </w:rPr>
        <w:t>• Prevent unauthorized access</w:t>
      </w:r>
    </w:p>
    <w:p w14:paraId="626396B7" w14:textId="77777777" w:rsidR="007A0FD3" w:rsidRPr="00804AF2" w:rsidRDefault="000446F2">
      <w:pPr>
        <w:rPr>
          <w:sz w:val="28"/>
          <w:szCs w:val="28"/>
        </w:rPr>
      </w:pPr>
      <w:r w:rsidRPr="00804AF2">
        <w:rPr>
          <w:sz w:val="28"/>
          <w:szCs w:val="28"/>
        </w:rPr>
        <w:t>• Provide visual and audio feedback</w:t>
      </w:r>
    </w:p>
    <w:p w14:paraId="2199E285" w14:textId="77777777" w:rsidR="007A0FD3" w:rsidRPr="00804AF2" w:rsidRDefault="000446F2">
      <w:pPr>
        <w:rPr>
          <w:sz w:val="28"/>
          <w:szCs w:val="28"/>
        </w:rPr>
      </w:pPr>
      <w:r w:rsidRPr="00804AF2">
        <w:rPr>
          <w:sz w:val="28"/>
          <w:szCs w:val="28"/>
        </w:rPr>
        <w:t>• Ensure accurate identification using RFID</w:t>
      </w:r>
    </w:p>
    <w:p w14:paraId="2793BB58" w14:textId="77777777" w:rsidR="007A0FD3" w:rsidRPr="00804AF2" w:rsidRDefault="000446F2">
      <w:pPr>
        <w:pStyle w:val="Heading2"/>
        <w:rPr>
          <w:sz w:val="36"/>
          <w:szCs w:val="36"/>
        </w:rPr>
      </w:pPr>
      <w:r w:rsidRPr="00804AF2">
        <w:rPr>
          <w:sz w:val="36"/>
          <w:szCs w:val="36"/>
        </w:rPr>
        <w:t>Components Used</w:t>
      </w:r>
    </w:p>
    <w:p w14:paraId="6986ED31" w14:textId="77777777" w:rsidR="007A0FD3" w:rsidRPr="00804AF2" w:rsidRDefault="000446F2">
      <w:pPr>
        <w:rPr>
          <w:sz w:val="28"/>
          <w:szCs w:val="28"/>
        </w:rPr>
      </w:pPr>
      <w:r w:rsidRPr="00804AF2">
        <w:rPr>
          <w:sz w:val="28"/>
          <w:szCs w:val="28"/>
        </w:rPr>
        <w:t>1. Arduino Uno</w:t>
      </w:r>
    </w:p>
    <w:p w14:paraId="784662EA" w14:textId="77777777" w:rsidR="007A0FD3" w:rsidRPr="00804AF2" w:rsidRDefault="000446F2">
      <w:pPr>
        <w:rPr>
          <w:sz w:val="28"/>
          <w:szCs w:val="28"/>
        </w:rPr>
      </w:pPr>
      <w:r w:rsidRPr="00804AF2">
        <w:rPr>
          <w:sz w:val="28"/>
          <w:szCs w:val="28"/>
        </w:rPr>
        <w:t>2. RC522 RFID Reader</w:t>
      </w:r>
    </w:p>
    <w:p w14:paraId="3F4D9D59" w14:textId="77777777" w:rsidR="007A0FD3" w:rsidRPr="00804AF2" w:rsidRDefault="000446F2">
      <w:pPr>
        <w:rPr>
          <w:sz w:val="28"/>
          <w:szCs w:val="28"/>
        </w:rPr>
      </w:pPr>
      <w:r w:rsidRPr="00804AF2">
        <w:rPr>
          <w:sz w:val="28"/>
          <w:szCs w:val="28"/>
        </w:rPr>
        <w:t>3. RFID Cards/Tags</w:t>
      </w:r>
    </w:p>
    <w:p w14:paraId="1F9A405E" w14:textId="77777777" w:rsidR="007A0FD3" w:rsidRPr="00804AF2" w:rsidRDefault="000446F2">
      <w:pPr>
        <w:rPr>
          <w:sz w:val="28"/>
          <w:szCs w:val="28"/>
        </w:rPr>
      </w:pPr>
      <w:r w:rsidRPr="00804AF2">
        <w:rPr>
          <w:sz w:val="28"/>
          <w:szCs w:val="28"/>
        </w:rPr>
        <w:t>4. 16x2 LCD Display</w:t>
      </w:r>
    </w:p>
    <w:p w14:paraId="7BA4123D" w14:textId="77777777" w:rsidR="007A0FD3" w:rsidRPr="00804AF2" w:rsidRDefault="000446F2">
      <w:pPr>
        <w:rPr>
          <w:sz w:val="28"/>
          <w:szCs w:val="28"/>
        </w:rPr>
      </w:pPr>
      <w:r w:rsidRPr="00804AF2">
        <w:rPr>
          <w:sz w:val="28"/>
          <w:szCs w:val="28"/>
        </w:rPr>
        <w:t>5. Buzzer</w:t>
      </w:r>
    </w:p>
    <w:p w14:paraId="605CA1EC" w14:textId="77777777" w:rsidR="007A0FD3" w:rsidRPr="00804AF2" w:rsidRDefault="000446F2">
      <w:pPr>
        <w:rPr>
          <w:sz w:val="28"/>
          <w:szCs w:val="28"/>
        </w:rPr>
      </w:pPr>
      <w:r w:rsidRPr="00804AF2">
        <w:rPr>
          <w:sz w:val="28"/>
          <w:szCs w:val="28"/>
        </w:rPr>
        <w:lastRenderedPageBreak/>
        <w:t xml:space="preserve">6. </w:t>
      </w:r>
      <w:r w:rsidRPr="00804AF2">
        <w:rPr>
          <w:sz w:val="28"/>
          <w:szCs w:val="28"/>
        </w:rPr>
        <w:t>LED</w:t>
      </w:r>
    </w:p>
    <w:p w14:paraId="5CBCCD00" w14:textId="77777777" w:rsidR="007A0FD3" w:rsidRPr="00804AF2" w:rsidRDefault="000446F2">
      <w:pPr>
        <w:rPr>
          <w:sz w:val="28"/>
          <w:szCs w:val="28"/>
        </w:rPr>
      </w:pPr>
      <w:r w:rsidRPr="00804AF2">
        <w:rPr>
          <w:sz w:val="28"/>
          <w:szCs w:val="28"/>
        </w:rPr>
        <w:t>7. Breadboard &amp; Jumpers</w:t>
      </w:r>
    </w:p>
    <w:p w14:paraId="521152EA" w14:textId="77777777" w:rsidR="007A0FD3" w:rsidRPr="00804AF2" w:rsidRDefault="000446F2">
      <w:pPr>
        <w:pStyle w:val="Heading2"/>
        <w:rPr>
          <w:sz w:val="36"/>
          <w:szCs w:val="36"/>
        </w:rPr>
      </w:pPr>
      <w:r w:rsidRPr="00804AF2">
        <w:rPr>
          <w:sz w:val="36"/>
          <w:szCs w:val="36"/>
        </w:rPr>
        <w:t>Working Principle</w:t>
      </w:r>
    </w:p>
    <w:p w14:paraId="7DA6B3A5" w14:textId="77777777" w:rsidR="007A0FD3" w:rsidRPr="00804AF2" w:rsidRDefault="000446F2">
      <w:pPr>
        <w:rPr>
          <w:sz w:val="28"/>
          <w:szCs w:val="28"/>
        </w:rPr>
      </w:pPr>
      <w:r w:rsidRPr="00804AF2">
        <w:rPr>
          <w:sz w:val="28"/>
          <w:szCs w:val="28"/>
        </w:rPr>
        <w:t>When powered ON, the system displays 'RFID Ready – Scan Card'. The RFID reader reads the card's unique ID and sends it to the Arduino. If the ID matches the authorized list, the LCD shows 'Access Granted – Welc</w:t>
      </w:r>
      <w:r w:rsidRPr="00804AF2">
        <w:rPr>
          <w:sz w:val="28"/>
          <w:szCs w:val="28"/>
        </w:rPr>
        <w:t>ome', a soft beep is played, and attendance is marked. If the ID is invalid, the LCD shows 'Access Denied – Try Again' with a warning beep and LED alert.</w:t>
      </w:r>
    </w:p>
    <w:p w14:paraId="7F46BC92" w14:textId="77777777" w:rsidR="007A0FD3" w:rsidRPr="00804AF2" w:rsidRDefault="000446F2">
      <w:pPr>
        <w:pStyle w:val="Heading2"/>
        <w:rPr>
          <w:sz w:val="32"/>
          <w:szCs w:val="32"/>
        </w:rPr>
      </w:pPr>
      <w:r w:rsidRPr="00804AF2">
        <w:rPr>
          <w:sz w:val="36"/>
          <w:szCs w:val="36"/>
        </w:rPr>
        <w:t>Installation</w:t>
      </w:r>
    </w:p>
    <w:p w14:paraId="57BD2227" w14:textId="77777777" w:rsidR="007A0FD3" w:rsidRPr="00804AF2" w:rsidRDefault="000446F2">
      <w:pPr>
        <w:rPr>
          <w:sz w:val="28"/>
          <w:szCs w:val="28"/>
        </w:rPr>
      </w:pPr>
      <w:r w:rsidRPr="00804AF2">
        <w:rPr>
          <w:sz w:val="28"/>
          <w:szCs w:val="28"/>
        </w:rPr>
        <w:t>The system can be mounted near classroom/office entrances. The RFID reader is placed outs</w:t>
      </w:r>
      <w:r w:rsidRPr="00804AF2">
        <w:rPr>
          <w:sz w:val="28"/>
          <w:szCs w:val="28"/>
        </w:rPr>
        <w:t>ide the box, with LCD visible for instructions. It is powered via a 5V adapter.</w:t>
      </w:r>
    </w:p>
    <w:p w14:paraId="0DD4086A" w14:textId="77777777" w:rsidR="007A0FD3" w:rsidRPr="00804AF2" w:rsidRDefault="000446F2">
      <w:pPr>
        <w:pStyle w:val="Heading2"/>
        <w:rPr>
          <w:sz w:val="32"/>
          <w:szCs w:val="32"/>
        </w:rPr>
      </w:pPr>
      <w:r w:rsidRPr="00804AF2">
        <w:rPr>
          <w:sz w:val="36"/>
          <w:szCs w:val="36"/>
        </w:rPr>
        <w:t>Attendance Recording Methods</w:t>
      </w:r>
    </w:p>
    <w:p w14:paraId="1A53809C" w14:textId="77777777" w:rsidR="007A0FD3" w:rsidRPr="00804AF2" w:rsidRDefault="000446F2">
      <w:pPr>
        <w:rPr>
          <w:sz w:val="28"/>
          <w:szCs w:val="28"/>
        </w:rPr>
      </w:pPr>
      <w:r w:rsidRPr="00804AF2">
        <w:rPr>
          <w:sz w:val="28"/>
          <w:szCs w:val="28"/>
        </w:rPr>
        <w:t>1. Serial Monitor Logging</w:t>
      </w:r>
    </w:p>
    <w:p w14:paraId="107999B2" w14:textId="77777777" w:rsidR="007A0FD3" w:rsidRPr="00804AF2" w:rsidRDefault="000446F2">
      <w:pPr>
        <w:rPr>
          <w:sz w:val="28"/>
          <w:szCs w:val="28"/>
        </w:rPr>
      </w:pPr>
      <w:r w:rsidRPr="00804AF2">
        <w:rPr>
          <w:sz w:val="28"/>
          <w:szCs w:val="28"/>
        </w:rPr>
        <w:t>2. Excel Logging via PLX-DAQ</w:t>
      </w:r>
    </w:p>
    <w:p w14:paraId="2409FDE9" w14:textId="77777777" w:rsidR="007A0FD3" w:rsidRPr="00804AF2" w:rsidRDefault="000446F2">
      <w:pPr>
        <w:rPr>
          <w:sz w:val="28"/>
          <w:szCs w:val="28"/>
        </w:rPr>
      </w:pPr>
      <w:r w:rsidRPr="00804AF2">
        <w:rPr>
          <w:sz w:val="28"/>
          <w:szCs w:val="28"/>
        </w:rPr>
        <w:t>3. SD Card Module (optional)</w:t>
      </w:r>
    </w:p>
    <w:p w14:paraId="2E5E889F" w14:textId="77777777" w:rsidR="007A0FD3" w:rsidRPr="00804AF2" w:rsidRDefault="000446F2">
      <w:pPr>
        <w:pStyle w:val="Heading2"/>
        <w:rPr>
          <w:sz w:val="36"/>
          <w:szCs w:val="36"/>
        </w:rPr>
      </w:pPr>
      <w:r w:rsidRPr="00804AF2">
        <w:rPr>
          <w:sz w:val="36"/>
          <w:szCs w:val="36"/>
        </w:rPr>
        <w:t>Advantages</w:t>
      </w:r>
    </w:p>
    <w:p w14:paraId="7BABFF58" w14:textId="77777777" w:rsidR="007A0FD3" w:rsidRPr="00804AF2" w:rsidRDefault="000446F2">
      <w:pPr>
        <w:rPr>
          <w:sz w:val="28"/>
          <w:szCs w:val="28"/>
        </w:rPr>
      </w:pPr>
      <w:r w:rsidRPr="00804AF2">
        <w:rPr>
          <w:sz w:val="28"/>
          <w:szCs w:val="28"/>
        </w:rPr>
        <w:t>• Prevents proxy attendance</w:t>
      </w:r>
    </w:p>
    <w:p w14:paraId="106FCD08" w14:textId="77777777" w:rsidR="007A0FD3" w:rsidRPr="00804AF2" w:rsidRDefault="000446F2">
      <w:pPr>
        <w:rPr>
          <w:sz w:val="28"/>
          <w:szCs w:val="28"/>
        </w:rPr>
      </w:pPr>
      <w:r w:rsidRPr="00804AF2">
        <w:rPr>
          <w:sz w:val="28"/>
          <w:szCs w:val="28"/>
        </w:rPr>
        <w:t>• Fast and accurate</w:t>
      </w:r>
    </w:p>
    <w:p w14:paraId="2C195B56" w14:textId="77777777" w:rsidR="007A0FD3" w:rsidRPr="00804AF2" w:rsidRDefault="000446F2">
      <w:pPr>
        <w:rPr>
          <w:sz w:val="28"/>
          <w:szCs w:val="28"/>
        </w:rPr>
      </w:pPr>
      <w:r w:rsidRPr="00804AF2">
        <w:rPr>
          <w:sz w:val="28"/>
          <w:szCs w:val="28"/>
        </w:rPr>
        <w:t>• Lo</w:t>
      </w:r>
      <w:r w:rsidRPr="00804AF2">
        <w:rPr>
          <w:sz w:val="28"/>
          <w:szCs w:val="28"/>
        </w:rPr>
        <w:t>w cost</w:t>
      </w:r>
    </w:p>
    <w:p w14:paraId="63D1CB41" w14:textId="77777777" w:rsidR="007A0FD3" w:rsidRPr="00804AF2" w:rsidRDefault="000446F2">
      <w:pPr>
        <w:rPr>
          <w:sz w:val="28"/>
          <w:szCs w:val="28"/>
        </w:rPr>
      </w:pPr>
      <w:r w:rsidRPr="00804AF2">
        <w:rPr>
          <w:sz w:val="28"/>
          <w:szCs w:val="28"/>
        </w:rPr>
        <w:t>• Easy to install</w:t>
      </w:r>
    </w:p>
    <w:p w14:paraId="026F74BA" w14:textId="77777777" w:rsidR="007A0FD3" w:rsidRDefault="000446F2">
      <w:r w:rsidRPr="00804AF2">
        <w:rPr>
          <w:sz w:val="28"/>
          <w:szCs w:val="28"/>
        </w:rPr>
        <w:t>• Improves security</w:t>
      </w:r>
    </w:p>
    <w:p w14:paraId="08DDBD92" w14:textId="77777777" w:rsidR="007A0FD3" w:rsidRPr="00804AF2" w:rsidRDefault="000446F2">
      <w:pPr>
        <w:pStyle w:val="Heading2"/>
        <w:rPr>
          <w:sz w:val="36"/>
          <w:szCs w:val="36"/>
        </w:rPr>
      </w:pPr>
      <w:r w:rsidRPr="00804AF2">
        <w:rPr>
          <w:sz w:val="36"/>
          <w:szCs w:val="36"/>
        </w:rPr>
        <w:t>Conclusion</w:t>
      </w:r>
    </w:p>
    <w:p w14:paraId="3DBE2DC8" w14:textId="77777777" w:rsidR="007A0FD3" w:rsidRPr="00804AF2" w:rsidRDefault="000446F2">
      <w:pPr>
        <w:rPr>
          <w:sz w:val="28"/>
          <w:szCs w:val="28"/>
        </w:rPr>
      </w:pPr>
      <w:r w:rsidRPr="00804AF2">
        <w:rPr>
          <w:sz w:val="28"/>
          <w:szCs w:val="28"/>
        </w:rPr>
        <w:t>The Smart RFID Attendance &amp; Verification System is a reliable, efficient and secure solution for automated attendance and access control.</w:t>
      </w:r>
    </w:p>
    <w:sectPr w:rsidR="007A0FD3" w:rsidRPr="00804AF2" w:rsidSect="00804AF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5717523" w14:textId="77777777" w:rsidR="000446F2" w:rsidRDefault="000446F2" w:rsidP="00804AF2">
      <w:pPr>
        <w:spacing w:after="0" w:line="240" w:lineRule="auto"/>
      </w:pPr>
      <w:r>
        <w:separator/>
      </w:r>
    </w:p>
  </w:endnote>
  <w:endnote w:type="continuationSeparator" w:id="0">
    <w:p w14:paraId="54D48D18" w14:textId="77777777" w:rsidR="000446F2" w:rsidRDefault="000446F2" w:rsidP="00804A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629C8A" w14:textId="77777777" w:rsidR="00804AF2" w:rsidRDefault="00804AF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2EF7C3" w14:textId="77777777" w:rsidR="00804AF2" w:rsidRDefault="00804AF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02077C" w14:textId="77777777" w:rsidR="00804AF2" w:rsidRDefault="00804AF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461C44" w14:textId="77777777" w:rsidR="000446F2" w:rsidRDefault="000446F2" w:rsidP="00804AF2">
      <w:pPr>
        <w:spacing w:after="0" w:line="240" w:lineRule="auto"/>
      </w:pPr>
      <w:r>
        <w:separator/>
      </w:r>
    </w:p>
  </w:footnote>
  <w:footnote w:type="continuationSeparator" w:id="0">
    <w:p w14:paraId="52DC2B69" w14:textId="77777777" w:rsidR="000446F2" w:rsidRDefault="000446F2" w:rsidP="00804A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8CAF94" w14:textId="77777777" w:rsidR="00804AF2" w:rsidRDefault="00804AF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07035497"/>
      <w:docPartObj>
        <w:docPartGallery w:val="Watermarks"/>
        <w:docPartUnique/>
      </w:docPartObj>
    </w:sdtPr>
    <w:sdtEndPr/>
    <w:sdtContent>
      <w:p w14:paraId="0EB0CD22" w14:textId="5ECDC393" w:rsidR="00804AF2" w:rsidRDefault="000446F2">
        <w:pPr>
          <w:pStyle w:val="Header"/>
        </w:pPr>
        <w:r>
          <w:rPr>
            <w:noProof/>
          </w:rPr>
          <w:pict w14:anchorId="13E5ED8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377908" o:spid="_x0000_s2049" type="#_x0000_t136" style="position:absolute;margin-left:0;margin-top:0;width:512.85pt;height:96.1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WORKSHOP PROJEC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514C2E" w14:textId="77777777" w:rsidR="00804AF2" w:rsidRDefault="00804AF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46F2"/>
    <w:rsid w:val="0006063C"/>
    <w:rsid w:val="0015074B"/>
    <w:rsid w:val="002323A1"/>
    <w:rsid w:val="0029639D"/>
    <w:rsid w:val="00326F90"/>
    <w:rsid w:val="00433FD6"/>
    <w:rsid w:val="007A0FD3"/>
    <w:rsid w:val="00804AF2"/>
    <w:rsid w:val="009203D4"/>
    <w:rsid w:val="00AA1D8D"/>
    <w:rsid w:val="00AD4B75"/>
    <w:rsid w:val="00B47730"/>
    <w:rsid w:val="00BC465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0B4347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8EA5CF-3ABB-4DAB-A372-632A64983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2025-12-03T04:43:00Z</dcterms:created>
  <dcterms:modified xsi:type="dcterms:W3CDTF">2025-12-03T04:43:00Z</dcterms:modified>
</cp:coreProperties>
</file>