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left"/>
      </w:pPr>
      <w:r>
        <w:rPr>
          <w:rFonts w:ascii="Times New Roman" w:cs="Times New Roman" w:eastAsia="Times New Roman" w:hAnsi="Times New Roman"/>
          <w:b/>
          <w:bCs/>
          <w:sz w:val="22"/>
          <w:szCs w:val="22"/>
        </w:rPr>
        <w:t xml:space="preserve">RESEARCH ARTICLE</w:t>
      </w:r>
    </w:p>
    <w:p>
      <w:pPr>
        <w:spacing w:after="200" w:line="380"/>
        <w:jc w:val="left"/>
      </w:pPr>
      <w:r>
        <w:rPr>
          <w:rFonts w:ascii="Times New Roman" w:cs="Times New Roman" w:eastAsia="Times New Roman" w:hAnsi="Times New Roman"/>
          <w:b/>
          <w:bCs/>
          <w:sz w:val="32"/>
          <w:szCs w:val="32"/>
        </w:rPr>
        <w:t xml:space="preserve">Design and Implementation of an IoT-Enabled Smart Blind Stick with Multi-Sensor Obstacle Detection and Emergency Alert System</w:t>
      </w:r>
    </w:p>
    <w:p>
      <w:pPr>
        <w:spacing w:after="160" w:line="360"/>
        <w:jc w:val="left"/>
      </w:pPr>
      <w:r>
        <w:rPr>
          <w:rFonts w:ascii="Times New Roman" w:cs="Times New Roman" w:eastAsia="Times New Roman" w:hAnsi="Times New Roman"/>
          <w:b/>
          <w:bCs/>
          <w:sz w:val="24"/>
          <w:szCs w:val="24"/>
        </w:rPr>
        <w:t xml:space="preserve">Tamang Jay Kumar</w:t>
      </w:r>
      <w:r>
        <w:rPr>
          <w:rFonts w:ascii="Times New Roman" w:cs="Times New Roman" w:eastAsia="Times New Roman" w:hAnsi="Times New Roman"/>
          <w:b/>
          <w:bCs/>
          <w:sz w:val="16"/>
          <w:szCs w:val="16"/>
          <w:vertAlign w:val="superscript"/>
        </w:rPr>
        <w:t xml:space="preserve">1</w:t>
      </w:r>
      <w:r>
        <w:rPr>
          <w:rFonts w:ascii="Times New Roman" w:cs="Times New Roman" w:eastAsia="Times New Roman" w:hAnsi="Times New Roman"/>
          <w:b/>
          <w:bCs/>
          <w:sz w:val="24"/>
          <w:szCs w:val="24"/>
        </w:rPr>
        <w:t xml:space="preserve">, Nur Alam</w:t>
      </w:r>
      <w:r>
        <w:rPr>
          <w:rFonts w:ascii="Times New Roman" w:cs="Times New Roman" w:eastAsia="Times New Roman" w:hAnsi="Times New Roman"/>
          <w:b/>
          <w:bCs/>
          <w:sz w:val="16"/>
          <w:szCs w:val="16"/>
          <w:vertAlign w:val="superscript"/>
        </w:rPr>
        <w:t xml:space="preserve">2,*</w:t>
      </w:r>
    </w:p>
    <w:p>
      <w:pPr>
        <w:spacing w:after="40" w:line="360"/>
        <w:jc w:val="left"/>
      </w:pPr>
      <w:r>
        <w:rPr>
          <w:rFonts w:ascii="Times New Roman" w:cs="Times New Roman" w:eastAsia="Times New Roman" w:hAnsi="Times New Roman"/>
          <w:sz w:val="20"/>
          <w:szCs w:val="20"/>
        </w:rPr>
        <w:t xml:space="preserve">1 Department of Smart Computing, Kyungdong University (Global Campus), Gangwon-do, Republic of Korea.</w:t>
      </w:r>
    </w:p>
    <w:p>
      <w:pPr>
        <w:spacing w:after="160" w:line="360"/>
        <w:jc w:val="left"/>
      </w:pPr>
      <w:r>
        <w:rPr>
          <w:rFonts w:ascii="Times New Roman" w:cs="Times New Roman" w:eastAsia="Times New Roman" w:hAnsi="Times New Roman"/>
          <w:sz w:val="20"/>
          <w:szCs w:val="20"/>
        </w:rPr>
        <w:t xml:space="preserve">2 Department of Artificial Intelligence, Kyungdong University (Global Campus), Gangwon-do, Republic of Korea.</w:t>
      </w:r>
    </w:p>
    <w:p>
      <w:pPr>
        <w:spacing w:after="280" w:line="360"/>
        <w:jc w:val="left"/>
      </w:pPr>
      <w:r>
        <w:rPr>
          <w:rFonts w:ascii="Times New Roman" w:cs="Times New Roman" w:eastAsia="Times New Roman" w:hAnsi="Times New Roman"/>
          <w:i/>
          <w:iCs/>
          <w:sz w:val="20"/>
          <w:szCs w:val="20"/>
        </w:rPr>
        <w:t xml:space="preserve">*Author to whom correspondence should be addressed: na@kduniv.ac.kr (Nur Alam)</w:t>
      </w:r>
    </w:p>
    <w:p>
      <w:pPr>
        <w:spacing w:after="200" w:line="36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The standard white cane has barely changed in design for almost a century, and it still suffers from the same basic problem: it only tells the user about an obstacle once the tip physically touches it. Nothing above knee height gets detected, wet ground gets discovered the hard way, and there is no way at all to call for help if the user falls. This paper describes a prototype that tries to close some of these gaps without abandoning the cane form factor or asking the user to learn a new way of walking. The device is built around an Arduino UNO R4 WiFi board and combines three ultrasonic sensors, mounted to cover the front, left, and right directions, with a resistive water sensor near the base of the stick. Feedback is delivered through an active buzzer and two vibration motors running in parallel, so the user gets both an audible and a tactile cue at the same time. A simple three-tier logic governs the alerts: nothing happens beyond 60 cm, a slower warning tone and vibration kick in inside that radius, and a faster, higher-pitched pattern takes over once an obstacle comes within 30 cm. Water contact triggers its own distinct rapid tone. A more important feature, in our view, is an emergency-detection routine that reuses the same three ultrasonic sensors: if all three report an obstacle closer than 15 cm at the same moment, the firmware assumes the user has fallen or become wedged somewhere and plays an internationally recognized Morse code SOS pattern through the buzzer while both motors run continuously. This local response needs no internet connection whatsoever. We additionally connected a NEO-6M GPS module and built a Telegram-bot integration so that, when WiFi is available, the device can also forward the user's coordinates to a caregiver automatically. The complete hardware build cost under twenty-five US dollars in parts, all sourced off the shelf, and was assembled and tested on a breadboard rather than a finished enclosure. Bench testing confirmed that the sensor readings, alert tiers, and SOS trigger behaved consistently and that the local emergency response worked regardless of whether WiFi was connected, while the GPS-and-Telegram extension functioned correctly whenever a stable 2.4 GHz connection was available. We see this as a workable, low-cost template for adding basic IoT functionality to assistive mobility devices without making safety depend on infrastructure the device cannot guarantee.</w:t>
      </w:r>
    </w:p>
    <w:p>
      <w:pPr>
        <w:spacing w:after="28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Assistive Technology, Smart Blind Stick, Ultrasonic Sensors, Internet of Things, Arduino, Emergency Alert System, Obstacle Detection</w:t>
      </w:r>
    </w:p>
    <w:p>
      <w:pPr>
        <w:pStyle w:val="Heading1"/>
        <w:spacing w:after="200" w:before="320"/>
      </w:pPr>
      <w:r>
        <w:rPr>
          <w:rFonts w:ascii="Times New Roman" w:cs="Times New Roman" w:eastAsia="Times New Roman" w:hAnsi="Times New Roman"/>
          <w:b/>
          <w:bCs/>
          <w:sz w:val="26"/>
          <w:szCs w:val="26"/>
        </w:rPr>
        <w:t xml:space="preserve">1. INTRODUCTION</w:t>
      </w:r>
    </w:p>
    <w:p>
      <w:pPr>
        <w:spacing w:after="200" w:line="360"/>
        <w:jc w:val="both"/>
      </w:pPr>
      <w:r>
        <w:rPr>
          <w:rFonts w:ascii="Times New Roman" w:cs="Times New Roman" w:eastAsia="Times New Roman" w:hAnsi="Times New Roman"/>
          <w:sz w:val="24"/>
          <w:szCs w:val="24"/>
        </w:rPr>
        <w:t xml:space="preserve">Hundreds of millions of people worldwide live with significant vision loss, and for a large portion of that group, getting around independently in unfamiliar or cluttered spaces is one of the hardest parts of daily life. The long white cane is still by far the most common mobility aid, mainly because it is cheap, simple, and does not require batteries or training beyond basic technique. But its operating principle has not really changed since it was standardized: the user only finds out about an obstacle when the cane tip hits it. Anything chest-height or above, sudden drop-offs, or a puddle on the path stays invisible until contact is already happening [1, 2].</w:t>
      </w:r>
    </w:p>
    <w:p>
      <w:pPr>
        <w:spacing w:after="200" w:line="360"/>
        <w:jc w:val="both"/>
      </w:pPr>
      <w:r>
        <w:rPr>
          <w:rFonts w:ascii="Times New Roman" w:cs="Times New Roman" w:eastAsia="Times New Roman" w:hAnsi="Times New Roman"/>
          <w:sz w:val="24"/>
          <w:szCs w:val="24"/>
        </w:rPr>
        <w:t xml:space="preserve">What has changed over the last ten years or so is the cost and availability of the components needed to add real sensing to a cane without turning it into an expensive or fragile gadget. Ultrasonic distance sensors are now a few dollars each, microcontrollers like the Arduino line are well documented and easy to program even for a student project, and boards with built-in WiFi have become common enough that adding wireless features no longer means a separate networking module bolted on awkwardly. Ultrasonic ranging in particular is attractive here because it works in the dark, does not need a camera or any image processing, and the hardware itself is simple enough to be reliable [3, 4].</w:t>
      </w:r>
    </w:p>
    <w:p>
      <w:pPr>
        <w:spacing w:after="200" w:line="360"/>
        <w:jc w:val="both"/>
      </w:pPr>
      <w:r>
        <w:rPr>
          <w:rFonts w:ascii="Times New Roman" w:cs="Times New Roman" w:eastAsia="Times New Roman" w:hAnsi="Times New Roman"/>
          <w:sz w:val="24"/>
          <w:szCs w:val="24"/>
        </w:rPr>
        <w:t xml:space="preserve">There is a second problem that gets less attention than obstacle detection but is arguably more serious: what happens if the user falls, or gets physically stuck somewhere. A normal cane offers no way to signal for help at all. With a board like the Arduino UNO R4 WiFi, which has GPS-capable serial communication and an onboard wireless chip, it becomes realistic to add basic emergency communication to a handheld device at a cost any student project can afford, rather than something that requires a commercial-grade embedded platform [5].</w:t>
      </w:r>
    </w:p>
    <w:p>
      <w:pPr>
        <w:spacing w:after="200" w:line="360"/>
        <w:jc w:val="both"/>
      </w:pPr>
      <w:r>
        <w:rPr>
          <w:rFonts w:ascii="Times New Roman" w:cs="Times New Roman" w:eastAsia="Times New Roman" w:hAnsi="Times New Roman"/>
          <w:sz w:val="24"/>
          <w:szCs w:val="24"/>
        </w:rPr>
        <w:t xml:space="preserve">This paper describes a Smart Blind Stick prototype built to address both of these gaps inside a single, low-cost design. Three ultrasonic sensors handle obstacle detection across front, left, and right directions; a resistive sensor near the base detects standing water; and a buzzer paired with two vibration motors gives the user redundant feedback through both hearing and touch. The part we consider most useful, though, is that the system watches for a specific pattern in the existing sensor data, all three sensors reading very close range at once, and treats that as a probable fall-or-trapped situation, triggering a Morse code SOS pattern with no dependence on network connectivity. On top of that local response, we layered an optional GPS and Telegram messaging extension that, when WiFi is working, sends the user's location to a caregiver automatically.</w:t>
      </w:r>
    </w:p>
    <w:p>
      <w:pPr>
        <w:spacing w:after="200" w:line="360"/>
        <w:jc w:val="both"/>
      </w:pPr>
      <w:r>
        <w:rPr>
          <w:rFonts w:ascii="Times New Roman" w:cs="Times New Roman" w:eastAsia="Times New Roman" w:hAnsi="Times New Roman"/>
          <w:sz w:val="24"/>
          <w:szCs w:val="24"/>
        </w:rPr>
        <w:t xml:space="preserve">The contribution here is fairly modest in scope but, we think, useful in a practical sense. We document a complete, buildable hardware and firmware design using only commercial off-the-shelf parts, with no custom PCB or fabrication required. We use distinct buzzer pitches and timing for each alert tier so a user can learn to recognize, by ear alone, whether they are looking at a general warning, an immediate danger, or a water hazard. And we deliberately separated the safety-critical local alert path from the WiFi-dependent caregiver-notification path, so that a network failure never silences the core emergency response.</w:t>
      </w:r>
    </w:p>
    <w:p>
      <w:pPr>
        <w:pStyle w:val="Heading1"/>
        <w:spacing w:after="200" w:before="320"/>
      </w:pPr>
      <w:r>
        <w:rPr>
          <w:rFonts w:ascii="Times New Roman" w:cs="Times New Roman" w:eastAsia="Times New Roman" w:hAnsi="Times New Roman"/>
          <w:b/>
          <w:bCs/>
          <w:sz w:val="26"/>
          <w:szCs w:val="26"/>
        </w:rPr>
        <w:t xml:space="preserve">2. RELATED WORKS</w:t>
      </w:r>
    </w:p>
    <w:p>
      <w:pPr>
        <w:spacing w:after="200" w:line="360"/>
        <w:jc w:val="both"/>
      </w:pPr>
      <w:r>
        <w:rPr>
          <w:rFonts w:ascii="Times New Roman" w:cs="Times New Roman" w:eastAsia="Times New Roman" w:hAnsi="Times New Roman"/>
          <w:sz w:val="24"/>
          <w:szCs w:val="24"/>
        </w:rPr>
        <w:t xml:space="preserve">Electronic travel aids for visually impaired users go back several decades at this point, generally falling into wearable devices, standalone handheld units, and cane-mounted systems [1]. The earliest ultrasonic prototypes proved the basic idea worked, but most used a single sensor pointed forward, which meant the user got distance information without any sense of direction, and the feedback was often confusing enough that it required real training to use effectively [2, 3].</w:t>
      </w:r>
    </w:p>
    <w:p>
      <w:pPr>
        <w:spacing w:after="200" w:line="360"/>
        <w:jc w:val="both"/>
      </w:pPr>
      <w:r>
        <w:rPr>
          <w:rFonts w:ascii="Times New Roman" w:cs="Times New Roman" w:eastAsia="Times New Roman" w:hAnsi="Times New Roman"/>
          <w:sz w:val="24"/>
          <w:szCs w:val="24"/>
        </w:rPr>
        <w:t xml:space="preserve">Later designs added more sensors, usually arranged to cover a front-and-side field of view, which gave users a rough sense of where an obstacle actually was relative to their direction of travel. A number of these systems also introduced vibration motors instead of relying purely on sound, for a reason that makes intuitive sense once you think about it: a blind or low-vision user already depends heavily on ambient sound for environmental awareness, so an audio-only alert competes with information they are already using. Haptic feedback does not have that downside [4]. Some researchers tried infrared sensors or basic camera-based detection as alternatives to ultrasonic ranging, but these tend to cost more computationally, and infrared in particular performs poorly on dark or light-absorbing surfaces, which ultrasonic sensors are not affected by [5].</w:t>
      </w:r>
    </w:p>
    <w:p>
      <w:pPr>
        <w:spacing w:after="200" w:line="360"/>
        <w:jc w:val="both"/>
      </w:pPr>
      <w:r>
        <w:rPr>
          <w:rFonts w:ascii="Times New Roman" w:cs="Times New Roman" w:eastAsia="Times New Roman" w:hAnsi="Times New Roman"/>
          <w:sz w:val="24"/>
          <w:szCs w:val="24"/>
        </w:rPr>
        <w:t xml:space="preserve">Water or ground-hazard detection barely shows up in this literature at all, even though a flooded sidewalk or wet floor is a genuine slip risk for someone who cannot see it coming. A handful of prototypes have added a moisture or conductivity sensor as a secondary feature alongside the main obstacle-detection system, but detailed evaluation of how well these actually perform is hard to find published anywhere [3].</w:t>
      </w:r>
    </w:p>
    <w:p>
      <w:pPr>
        <w:spacing w:after="200" w:line="360"/>
        <w:jc w:val="both"/>
      </w:pPr>
      <w:r>
        <w:rPr>
          <w:rFonts w:ascii="Times New Roman" w:cs="Times New Roman" w:eastAsia="Times New Roman" w:hAnsi="Times New Roman"/>
          <w:sz w:val="24"/>
          <w:szCs w:val="24"/>
        </w:rPr>
        <w:t xml:space="preserve">Emergency communication is the newest addition to this space, made possible mainly by GSM, WiFi, and GPS modules getting cheap enough to embed. Most of what exists relies on the user manually pressing a panic button to send an SMS or GPS location, rather than the system detecting an emergency on its own from sensor data already being collected for obstacle avoidance. That second approach, deriving emergency detection from existing sensors instead of adding a dedicated accelerometer, is something we did not find much precedent for in the literature we reviewed. Likewise, using a free messaging platform like Telegram instead of a paid SMS gateway is a fairly obvious cost saving that does not seem to come up often in published prototypes [5, 6].</w:t>
      </w:r>
    </w:p>
    <w:p>
      <w:pPr>
        <w:spacing w:after="200" w:line="360"/>
        <w:jc w:val="both"/>
      </w:pPr>
      <w:r>
        <w:rPr>
          <w:rFonts w:ascii="Times New Roman" w:cs="Times New Roman" w:eastAsia="Times New Roman" w:hAnsi="Times New Roman"/>
          <w:sz w:val="24"/>
          <w:szCs w:val="24"/>
        </w:rPr>
        <w:t xml:space="preserve">Table 1 lays out a rough comparison between feature categories common in earlier work and what this prototype implements. None of this is meant to suggest prior systems were inadequate; rather, the point is that multi-directional sensing, dual-channel feedback, ground-hazard detection, and an autonomous emergency trigger rarely appear together in a single low-cost, reproducible design, which is the gap this project tries to fill.</w:t>
      </w:r>
    </w:p>
    <w:p>
      <w:pPr>
        <w:spacing w:after="160" w:line="360"/>
        <w:jc w:val="both"/>
      </w:pPr>
      <w:r>
        <w:rPr>
          <w:rFonts w:ascii="Times New Roman" w:cs="Times New Roman" w:eastAsia="Times New Roman" w:hAnsi="Times New Roman"/>
          <w:b/>
          <w:bCs/>
          <w:sz w:val="20"/>
          <w:szCs w:val="20"/>
        </w:rPr>
        <w:t xml:space="preserve">Table 1. Comparison of representative assistive cane feature categories in prior literature relative to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30"/>
        <w:gridCol w:w="1930"/>
      </w:tblGrid>
      <w:tr>
        <w:tc>
          <w:tcPr>
            <w:tcW w:type="dxa" w:w="360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Feature category</w:t>
            </w:r>
          </w:p>
        </w:tc>
        <w:tc>
          <w:tcPr>
            <w:tcW w:type="dxa" w:w="190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Single-sensor ETAs</w:t>
            </w:r>
          </w:p>
        </w:tc>
        <w:tc>
          <w:tcPr>
            <w:tcW w:type="dxa" w:w="193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Multi-sensor canes</w:t>
            </w:r>
          </w:p>
        </w:tc>
        <w:tc>
          <w:tcPr>
            <w:tcW w:type="dxa" w:w="193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Proposed system</w:t>
            </w:r>
          </w:p>
        </w:tc>
      </w:tr>
      <w:tr>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Multi-directional obstacle detection</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Limited</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Yes (3-axis)</w:t>
            </w:r>
          </w:p>
        </w:tc>
      </w:tr>
      <w:tr>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Dual audio + haptic feedback</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Audio only</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Partial</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Ground / water hazard detection</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No</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Rare</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Autonomous emergency trigger</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No</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Manual only</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Yes (sensor-derived)</w:t>
            </w:r>
          </w:p>
        </w:tc>
      </w:tr>
      <w:tr>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GPS + low-cost messaging alert</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No</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SMS (paid)</w:t>
            </w:r>
          </w:p>
        </w:tc>
        <w:tc>
          <w:tcPr>
            <w:tcW w:type="dxa" w:w="19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Telegram (free)</w:t>
            </w:r>
          </w:p>
        </w:tc>
      </w:tr>
    </w:tbl>
    <w:p>
      <w:pPr>
        <w:spacing w:after="200" w:line="360"/>
        <w:jc w:val="both"/>
      </w:pPr>
      <w:r>
        <w:rPr>
          <w:rFonts w:ascii="Times New Roman" w:cs="Times New Roman" w:eastAsia="Times New Roman" w:hAnsi="Times New Roman"/>
          <w:sz w:val="24"/>
          <w:szCs w:val="24"/>
        </w:rPr>
        <w:t xml:space="preserve"/>
      </w:r>
    </w:p>
    <w:p>
      <w:pPr>
        <w:pStyle w:val="Heading1"/>
        <w:spacing w:after="200" w:before="320"/>
      </w:pPr>
      <w:r>
        <w:rPr>
          <w:rFonts w:ascii="Times New Roman" w:cs="Times New Roman" w:eastAsia="Times New Roman" w:hAnsi="Times New Roman"/>
          <w:b/>
          <w:bCs/>
          <w:sz w:val="26"/>
          <w:szCs w:val="26"/>
        </w:rPr>
        <w:t xml:space="preserve">3. SYSTEM ARCHITECTURE</w:t>
      </w:r>
    </w:p>
    <w:p>
      <w:pPr>
        <w:spacing w:after="200" w:line="360"/>
        <w:jc w:val="both"/>
      </w:pPr>
      <w:r>
        <w:rPr>
          <w:rFonts w:ascii="Times New Roman" w:cs="Times New Roman" w:eastAsia="Times New Roman" w:hAnsi="Times New Roman"/>
          <w:sz w:val="24"/>
          <w:szCs w:val="24"/>
        </w:rPr>
        <w:t xml:space="preserve">The whole system is built around a single Arduino UNO R4 WiFi board, which pairs an ATmega4809 processor for sensor reading and digital control with an onboard ESP32-S3 chip that handles WiFi. We picked this board specifically because it lets the time-critical obstacle-detection and emergency-alert logic run on the deterministic ATmega4809 loop, completely separate from the wireless functionality, which only runs as an optional add-on layered on top rather than something the core safety logic depends on.</w:t>
      </w:r>
    </w:p>
    <w:p>
      <w:pPr>
        <w:spacing w:after="120" w:before="200" w:line="360"/>
        <w:jc w:val="both"/>
      </w:pPr>
      <w:r>
        <w:rPr>
          <w:rFonts w:ascii="Times New Roman" w:cs="Times New Roman" w:eastAsia="Times New Roman" w:hAnsi="Times New Roman"/>
          <w:b/>
          <w:bCs/>
          <w:sz w:val="24"/>
          <w:szCs w:val="24"/>
        </w:rPr>
        <w:t xml:space="preserve">3.1. Sensing Subsystem</w:t>
      </w:r>
    </w:p>
    <w:p>
      <w:pPr>
        <w:spacing w:after="200" w:line="360"/>
        <w:jc w:val="both"/>
      </w:pPr>
      <w:r>
        <w:rPr>
          <w:rFonts w:ascii="Times New Roman" w:cs="Times New Roman" w:eastAsia="Times New Roman" w:hAnsi="Times New Roman"/>
          <w:sz w:val="24"/>
          <w:szCs w:val="24"/>
        </w:rPr>
        <w:t xml:space="preserve">Obstacle detection comes from three HC-SR04 ultrasonic sensors, one each facing front, left, and right. Each one works the same basic way: the controller pulses the TRIG pin high for 10 microseconds, the sensor fires off an eight-cycle burst at 40 kHz, and the ECHO pin then stays high for however long it takes the reflected pulse to come back. Distance in centimeters is calculated as the echo duration in microseconds times 0.034, divided by two, with 0.034 being roughly the speed of sound in air in centimeters per microsecond. Each sensor gets its own pair of digital pins (front on D2 and D3, left on D4 and D5, right on D6 and D7), and the firmware reads them one after another every loop cycle, with a 30-millisecond timeout on the echo read so a missing or out-of-range reading does not freeze the whole loop.</w:t>
      </w:r>
    </w:p>
    <w:p>
      <w:pPr>
        <w:spacing w:after="200" w:line="360"/>
        <w:jc w:val="both"/>
      </w:pPr>
      <w:r>
        <w:rPr>
          <w:rFonts w:ascii="Times New Roman" w:cs="Times New Roman" w:eastAsia="Times New Roman" w:hAnsi="Times New Roman"/>
          <w:sz w:val="24"/>
          <w:szCs w:val="24"/>
        </w:rPr>
        <w:t xml:space="preserve">Wet-ground detection uses a basic resistive water sensor mounted near the bottom of the stick. It is just a set of exposed parallel conductive traces; with nothing touching them, resistance is essentially infinite and the analog reading stays close to zero, but water bridging the gap between traces drops the resistance and pushes the reading up. We calibrated this by hand, and found dry readings consistently under 50, with direct water contact pushing the reading well past 300 on the 0 to 1023 analog scale. We settled on 300 as the trigger threshold, which leaves a wide enough margin from the dry baseline that stray moisture or condensation should not cause false positives.</w:t>
      </w:r>
    </w:p>
    <w:p>
      <w:pPr>
        <w:spacing w:after="120" w:before="200" w:line="360"/>
        <w:jc w:val="both"/>
      </w:pPr>
      <w:r>
        <w:rPr>
          <w:rFonts w:ascii="Times New Roman" w:cs="Times New Roman" w:eastAsia="Times New Roman" w:hAnsi="Times New Roman"/>
          <w:b/>
          <w:bCs/>
          <w:sz w:val="24"/>
          <w:szCs w:val="24"/>
        </w:rPr>
        <w:t xml:space="preserve">3.2. Feedback Subsystem</w:t>
      </w:r>
    </w:p>
    <w:p>
      <w:pPr>
        <w:spacing w:after="200" w:line="360"/>
        <w:jc w:val="both"/>
      </w:pPr>
      <w:r>
        <w:rPr>
          <w:rFonts w:ascii="Times New Roman" w:cs="Times New Roman" w:eastAsia="Times New Roman" w:hAnsi="Times New Roman"/>
          <w:sz w:val="24"/>
          <w:szCs w:val="24"/>
        </w:rPr>
        <w:t xml:space="preserve">Feedback runs through two separate channels on purpose, so that if one fails or is hard to perceive in a noisy environment, the other still gets through. The audio channel is a single active buzzer driven through tone(), which lets the firmware pick a specific frequency for each alert type instead of producing the same flat beep regardless of severity. The haptic channel uses two vibration motors, and importantly, these are wired to two separate digital pins (D12 and D13) rather than sharing one pin. We initially tried running both off a single pin and found the combined current draw was not enough to drive both motors reliably at the same time; splitting them onto independent pins fixed that immediately.</w:t>
      </w:r>
    </w:p>
    <w:p>
      <w:pPr>
        <w:spacing w:after="120" w:before="200" w:line="360"/>
        <w:jc w:val="both"/>
      </w:pPr>
      <w:r>
        <w:rPr>
          <w:rFonts w:ascii="Times New Roman" w:cs="Times New Roman" w:eastAsia="Times New Roman" w:hAnsi="Times New Roman"/>
          <w:b/>
          <w:bCs/>
          <w:sz w:val="24"/>
          <w:szCs w:val="24"/>
        </w:rPr>
        <w:t xml:space="preserve">3.3. Emergency Subsystem</w:t>
      </w:r>
    </w:p>
    <w:p>
      <w:pPr>
        <w:spacing w:after="200" w:line="360"/>
        <w:jc w:val="both"/>
      </w:pPr>
      <w:r>
        <w:rPr>
          <w:rFonts w:ascii="Times New Roman" w:cs="Times New Roman" w:eastAsia="Times New Roman" w:hAnsi="Times New Roman"/>
          <w:sz w:val="24"/>
          <w:szCs w:val="24"/>
        </w:rPr>
        <w:t xml:space="preserve">Rather than adding a separate accelerometer or fall-detection chip, the emergency logic just reuses the same three ultrasonic sensors that already handle obstacle avoidance. On every loop cycle, the firmware checks whether all three sensors are simultaneously reading under 15 cm. In normal walking, this combination almost never happens by accident, since it would require obstacles pressing in from three directions at once. But it does reliably happen if the user has fallen and the stick has ended up pinned against the ground or surrounding objects, or if the user is physically wedged somewhere. When that condition is detected, the system immediately plays an internationally recognized Morse code SOS pattern (three short pulses, three long pulses, three short pulses) on the buzzer while both vibration motors run continuously, and repeats the full sequence twice. A 60-second cooldown is enforced afterward so the alert does not loop indefinitely while the obstruction remains in place.</w:t>
      </w:r>
    </w:p>
    <w:p>
      <w:pPr>
        <w:spacing w:after="200" w:line="360"/>
        <w:jc w:val="both"/>
      </w:pPr>
      <w:r>
        <w:rPr>
          <w:rFonts w:ascii="Times New Roman" w:cs="Times New Roman" w:eastAsia="Times New Roman" w:hAnsi="Times New Roman"/>
          <w:sz w:val="24"/>
          <w:szCs w:val="24"/>
        </w:rPr>
        <w:t xml:space="preserve">This local response was built specifically to need nothing beyond what is already on the board, no internet, no GPS lock, nothing, so the user always gets some kind of alert under any condition. We then added a NEO-6M GPS module on top of that, connected through a software-emulated serial port on D8 and D9 and read using the TinyGPSPlus library to pull latitude and longitude once the module gets a satellite fix. If the onboard WiFi has a working connection at the time of the trigger, the firmware also builds a message containing the GPS coordinates and a Google Maps link and sends it to a pre-configured Telegram bot, which forwards it on to a caregiver's phone, usually within a few seconds. This part of the system was deliberately written to fail quietly: if WiFi is not connected, the firmware logs that fact and moves straight on to the local buzzer-and-vibration response without any delay.</w:t>
      </w:r>
    </w:p>
    <w:p>
      <w:pPr>
        <w:spacing w:after="200" w:line="360"/>
        <w:jc w:val="both"/>
      </w:pPr>
      <w:r>
        <w:rPr>
          <w:rFonts w:ascii="Times New Roman" w:cs="Times New Roman" w:eastAsia="Times New Roman" w:hAnsi="Times New Roman"/>
          <w:i/>
          <w:iCs/>
          <w:sz w:val="24"/>
          <w:szCs w:val="24"/>
        </w:rPr>
        <w:t xml:space="preserve">Figure 1 sketches the overall signal flow for the emergency subsystem, starting from continuous sensor polling, through the cooldown-gated trigger check, the local audio-haptic response, and finally the parallel, best-effort GPS-and-Telegram pathway that runs alongside it.</w:t>
      </w:r>
    </w:p>
    <w:p>
      <w:pPr>
        <w:pStyle w:val="Heading1"/>
        <w:spacing w:after="200" w:before="320"/>
      </w:pPr>
      <w:r>
        <w:rPr>
          <w:rFonts w:ascii="Times New Roman" w:cs="Times New Roman" w:eastAsia="Times New Roman" w:hAnsi="Times New Roman"/>
          <w:b/>
          <w:bCs/>
          <w:sz w:val="26"/>
          <w:szCs w:val="26"/>
        </w:rPr>
        <w:t xml:space="preserve">4. EXPERIMENTAL SETUP</w:t>
      </w:r>
    </w:p>
    <w:p>
      <w:pPr>
        <w:spacing w:after="120" w:before="200" w:line="360"/>
        <w:jc w:val="both"/>
      </w:pPr>
      <w:r>
        <w:rPr>
          <w:rFonts w:ascii="Times New Roman" w:cs="Times New Roman" w:eastAsia="Times New Roman" w:hAnsi="Times New Roman"/>
          <w:b/>
          <w:bCs/>
          <w:sz w:val="24"/>
          <w:szCs w:val="24"/>
        </w:rPr>
        <w:t xml:space="preserve">4.1. Hardware Configuration</w:t>
      </w:r>
    </w:p>
    <w:p>
      <w:pPr>
        <w:spacing w:after="200" w:line="360"/>
        <w:jc w:val="both"/>
      </w:pPr>
      <w:r>
        <w:rPr>
          <w:rFonts w:ascii="Times New Roman" w:cs="Times New Roman" w:eastAsia="Times New Roman" w:hAnsi="Times New Roman"/>
          <w:sz w:val="24"/>
          <w:szCs w:val="24"/>
        </w:rPr>
        <w:t xml:space="preserve">The whole prototype lives on one 830-point breadboard, with every component pulling power from a shared 5V rail and ground rail off the Arduino's own regulator. Table 2 lists the full parts list and which pin each component connects to.</w:t>
      </w:r>
    </w:p>
    <w:p>
      <w:pPr>
        <w:spacing w:after="160" w:line="360"/>
        <w:jc w:val="both"/>
      </w:pPr>
      <w:r>
        <w:rPr>
          <w:rFonts w:ascii="Times New Roman" w:cs="Times New Roman" w:eastAsia="Times New Roman" w:hAnsi="Times New Roman"/>
          <w:b/>
          <w:bCs/>
          <w:sz w:val="20"/>
          <w:szCs w:val="20"/>
        </w:rPr>
        <w:t xml:space="preserve">Table 2. Bill of materials and pin assignment for the Smart Blind Stick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c>
          <w:tcPr>
            <w:tcW w:type="dxa" w:w="350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Component</w:t>
            </w:r>
          </w:p>
        </w:tc>
        <w:tc>
          <w:tcPr>
            <w:tcW w:type="dxa" w:w="290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Function</w:t>
            </w:r>
          </w:p>
        </w:tc>
        <w:tc>
          <w:tcPr>
            <w:tcW w:type="dxa" w:w="296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Pin assignment</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Arduino UNO R4 WiFi</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Main controller / WiFi</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HC-SR04 (front)</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Forward obstacle ranging</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TRIG D2 / ECHO D3</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HC-SR04 (left)</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Left obstacle ranging</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TRIG D4 / ECHO D5</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HC-SR04 (right)</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Right obstacle ranging</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TRIG D6 / ECHO D7</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NEO-6M GPS module</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Location acquisition</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RX D9 / TX D8 (SoftwareSerial)</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Active piezo buzzer</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Audible alert</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D11</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Vibration motor 1</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Haptic alert</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D12</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Vibration motor 2</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Haptic alert</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D13</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Resistive water sensor</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Wet-surface detection</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A0 (analog)</w:t>
            </w:r>
          </w:p>
        </w:tc>
      </w:tr>
      <w:tr>
        <w:tc>
          <w:tcPr>
            <w:tcW w:type="dxa" w:w="3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9V battery</w:t>
            </w:r>
          </w:p>
        </w:tc>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Portable power supply</w:t>
            </w:r>
          </w:p>
        </w:tc>
        <w:tc>
          <w:tcPr>
            <w:tcW w:type="dxa" w:w="296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DC barrel jack</w:t>
            </w:r>
          </w:p>
        </w:tc>
      </w:tr>
    </w:tbl>
    <w:p>
      <w:pPr>
        <w:spacing w:after="200" w:line="360"/>
        <w:jc w:val="both"/>
      </w:pPr>
      <w:r>
        <w:rPr>
          <w:rFonts w:ascii="Times New Roman" w:cs="Times New Roman" w:eastAsia="Times New Roman" w:hAnsi="Times New Roman"/>
          <w:sz w:val="24"/>
          <w:szCs w:val="24"/>
        </w:rPr>
        <w:t xml:space="preserve"/>
      </w:r>
    </w:p>
    <w:p>
      <w:pPr>
        <w:spacing w:after="120" w:before="200" w:line="360"/>
        <w:jc w:val="both"/>
      </w:pPr>
      <w:r>
        <w:rPr>
          <w:rFonts w:ascii="Times New Roman" w:cs="Times New Roman" w:eastAsia="Times New Roman" w:hAnsi="Times New Roman"/>
          <w:b/>
          <w:bCs/>
          <w:sz w:val="24"/>
          <w:szCs w:val="24"/>
        </w:rPr>
        <w:t xml:space="preserve">4.2. Firmware Logic and Alert Thresholds</w:t>
      </w:r>
    </w:p>
    <w:p>
      <w:pPr>
        <w:spacing w:after="200" w:line="360"/>
        <w:jc w:val="both"/>
      </w:pPr>
      <w:r>
        <w:rPr>
          <w:rFonts w:ascii="Times New Roman" w:cs="Times New Roman" w:eastAsia="Times New Roman" w:hAnsi="Times New Roman"/>
          <w:sz w:val="24"/>
          <w:szCs w:val="24"/>
        </w:rPr>
        <w:t xml:space="preserve">The firmware is written in C/C++ using the Arduino IDE and runs as a continuous loop with each cycle taking roughly 50 milliseconds. Every cycle, the code reads all three ultrasonic sensors plus the analog water sensor, then takes the smallest of the three distance readings and compares it against two fixed thresholds to decide which alert tier applies, shown in Table 3. We chose a different buzzer pitch and pulse timing for each tier on purpose, so that with a bit of practice, a user could tell the difference between a general warning, immediate danger, and a water hazard just from the sound, without needing to think about what the vibration pattern means.</w:t>
      </w:r>
    </w:p>
    <w:p>
      <w:pPr>
        <w:spacing w:after="160" w:line="360"/>
        <w:jc w:val="both"/>
      </w:pPr>
      <w:r>
        <w:rPr>
          <w:rFonts w:ascii="Times New Roman" w:cs="Times New Roman" w:eastAsia="Times New Roman" w:hAnsi="Times New Roman"/>
          <w:b/>
          <w:bCs/>
          <w:sz w:val="20"/>
          <w:szCs w:val="20"/>
        </w:rPr>
        <w:t xml:space="preserve">Table 3. Graduated alert-tier logic implemented in firmware, based on minimum sensor distance and water-sensor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Condition</w:t>
            </w:r>
          </w:p>
        </w:tc>
        <w:tc>
          <w:tcPr>
            <w:tcW w:type="dxa" w:w="222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Trigger threshold</w:t>
            </w:r>
          </w:p>
        </w:tc>
        <w:tc>
          <w:tcPr>
            <w:tcW w:type="dxa" w:w="222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Buzzer pattern</w:t>
            </w:r>
          </w:p>
        </w:tc>
        <w:tc>
          <w:tcPr>
            <w:tcW w:type="dxa" w:w="2220"/>
            <w:tcBorders>
              <w:top w:val="single" w:color="999999" w:sz="4"/>
              <w:left w:val="single" w:color="999999" w:sz="4"/>
              <w:bottom w:val="single" w:color="999999" w:sz="4"/>
              <w:right w:val="single" w:color="999999" w:sz="4"/>
            </w:tcBorders>
            <w:shd w:fill="E8EE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Haptic response</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Clear path</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&gt; 60 cm</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Silent</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Off</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Warning zone</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 60 cm</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1800 Hz, 250 ms interval</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Both motors on</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Danger zone</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 30 cm</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2500 Hz, 80 ms interval</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Both motors on</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Water detected</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Analog &gt; 300</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3000 Hz, 60 ms interval</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Both motors on</w:t>
            </w:r>
          </w:p>
        </w:tc>
      </w:tr>
      <w:t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Emergency / SOS</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All 3 sensors &lt; 15 cm</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Morse SOS, 2500 Hz</w:t>
            </w:r>
          </w:p>
        </w:tc>
        <w:tc>
          <w:tcPr>
            <w:tcW w:type="dxa" w:w="2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0"/>
                <w:szCs w:val="20"/>
              </w:rPr>
              <w:t xml:space="preserve">Both motors, continuous</w:t>
            </w:r>
          </w:p>
        </w:tc>
      </w:tr>
    </w:tbl>
    <w:p>
      <w:pPr>
        <w:spacing w:after="200" w:line="360"/>
        <w:jc w:val="both"/>
      </w:pPr>
      <w:r>
        <w:rPr>
          <w:rFonts w:ascii="Times New Roman" w:cs="Times New Roman" w:eastAsia="Times New Roman" w:hAnsi="Times New Roman"/>
          <w:sz w:val="24"/>
          <w:szCs w:val="24"/>
        </w:rPr>
        <w:t xml:space="preserve"/>
      </w:r>
    </w:p>
    <w:p>
      <w:pPr>
        <w:spacing w:after="120" w:before="200" w:line="360"/>
        <w:jc w:val="both"/>
      </w:pPr>
      <w:r>
        <w:rPr>
          <w:rFonts w:ascii="Times New Roman" w:cs="Times New Roman" w:eastAsia="Times New Roman" w:hAnsi="Times New Roman"/>
          <w:b/>
          <w:bCs/>
          <w:sz w:val="24"/>
          <w:szCs w:val="24"/>
        </w:rPr>
        <w:t xml:space="preserve">4.3. Testing Procedure</w:t>
      </w:r>
    </w:p>
    <w:p>
      <w:pPr>
        <w:spacing w:after="200" w:line="360"/>
        <w:jc w:val="both"/>
      </w:pPr>
      <w:r>
        <w:rPr>
          <w:rFonts w:ascii="Times New Roman" w:cs="Times New Roman" w:eastAsia="Times New Roman" w:hAnsi="Times New Roman"/>
          <w:sz w:val="24"/>
          <w:szCs w:val="24"/>
        </w:rPr>
        <w:t xml:space="preserve">Testing was done on the bench, not in the field, which fits where this project is at as a prototype rather than a finished product. Each ultrasonic sensor was checked individually by placing flat objects at known, measured distances and comparing the firmware's reported value against the actual measured distance across the sensor's working range. The water sensor was calibrated the same way, comparing dry readings against readings taken with the sensor in direct contact with water, which is how the 300-unit threshold was arrived at. For the emergency subsystem, we deliberately surrounded all three sensors with obstacles closer than 15 cm at the same time and confirmed the Morse SOS pattern fired correctly, that the 60-second cooldown actually blocked re-triggering, and, when WiFi was connected, that the GPS-linked Telegram message reached a paired phone. The GPS module itself was tested separately, placed near a window with a clear view of the sky, since the device is meant to be used outdoors in Sokcho, Republic of Korea, where it should have no trouble getting a fix.</w:t>
      </w:r>
    </w:p>
    <w:p>
      <w:pPr>
        <w:pStyle w:val="Heading1"/>
        <w:spacing w:after="200" w:before="320"/>
      </w:pPr>
      <w:r>
        <w:rPr>
          <w:rFonts w:ascii="Times New Roman" w:cs="Times New Roman" w:eastAsia="Times New Roman" w:hAnsi="Times New Roman"/>
          <w:b/>
          <w:bCs/>
          <w:sz w:val="26"/>
          <w:szCs w:val="26"/>
        </w:rPr>
        <w:t xml:space="preserve">5. RESULTS AND DISCUSSION</w:t>
      </w:r>
    </w:p>
    <w:p>
      <w:pPr>
        <w:spacing w:after="120" w:before="200" w:line="360"/>
        <w:jc w:val="both"/>
      </w:pPr>
      <w:r>
        <w:rPr>
          <w:rFonts w:ascii="Times New Roman" w:cs="Times New Roman" w:eastAsia="Times New Roman" w:hAnsi="Times New Roman"/>
          <w:b/>
          <w:bCs/>
          <w:sz w:val="24"/>
          <w:szCs w:val="24"/>
        </w:rPr>
        <w:t xml:space="preserve">5.1. Sensor and Alert Performance</w:t>
      </w:r>
    </w:p>
    <w:p>
      <w:pPr>
        <w:spacing w:after="200" w:line="360"/>
        <w:jc w:val="both"/>
      </w:pPr>
      <w:r>
        <w:rPr>
          <w:rFonts w:ascii="Times New Roman" w:cs="Times New Roman" w:eastAsia="Times New Roman" w:hAnsi="Times New Roman"/>
          <w:sz w:val="24"/>
          <w:szCs w:val="24"/>
        </w:rPr>
        <w:t xml:space="preserve">All three ultrasonic sensors gave consistent, repeatable distance readings across the range we tested, and the values reported by the firmware matched the physically measured distances closely at the three thresholds that matter most for this design: 60 cm, 30 cm, and 15 cm. The alert tiers behaved exactly as intended on every run. Beyond 60 cm, the system stayed silent and the motors stayed off. Inside 60 cm, the slower 1800 Hz warning pattern kicked in. Once an obstacle got inside 30 cm, the system switched to the faster, sharper 2500 Hz danger tone. The water sensor reliably separated dry from wet using the 300-unit threshold we calibrated, with dry readings staying under 50 and direct water contact consistently landing in the 300 to 900 range, giving a comfortable margin above the noise floor.</w:t>
      </w:r>
    </w:p>
    <w:p>
      <w:pPr>
        <w:spacing w:after="120" w:before="200" w:line="360"/>
        <w:jc w:val="both"/>
      </w:pPr>
      <w:r>
        <w:rPr>
          <w:rFonts w:ascii="Times New Roman" w:cs="Times New Roman" w:eastAsia="Times New Roman" w:hAnsi="Times New Roman"/>
          <w:b/>
          <w:bCs/>
          <w:sz w:val="24"/>
          <w:szCs w:val="24"/>
        </w:rPr>
        <w:t xml:space="preserve">5.2. Emergency Subsystem Validation</w:t>
      </w:r>
    </w:p>
    <w:p>
      <w:pPr>
        <w:spacing w:after="200" w:line="360"/>
        <w:jc w:val="both"/>
      </w:pPr>
      <w:r>
        <w:rPr>
          <w:rFonts w:ascii="Times New Roman" w:cs="Times New Roman" w:eastAsia="Times New Roman" w:hAnsi="Times New Roman"/>
          <w:sz w:val="24"/>
          <w:szCs w:val="24"/>
        </w:rPr>
        <w:t xml:space="preserve">The emergency trigger, built entirely from the existing three-sensor array rather than a dedicated fall sensor, fired correctly every time all three sensors registered under 15 cm at once during testing. The Morse SOS pattern played reliably through the buzzer in sync with both vibration motors, and the 60-second cooldown correctly stopped the alert from repeating while the obstruction stayed in place, which matters since a continuous SOS loop would quickly become more annoying than helpful. This local response worked the same whether WiFi was connected or not, which was really the point of separating the two layers in the first place.</w:t>
      </w:r>
    </w:p>
    <w:p>
      <w:pPr>
        <w:spacing w:after="200" w:line="360"/>
        <w:jc w:val="both"/>
      </w:pPr>
      <w:r>
        <w:rPr>
          <w:rFonts w:ascii="Times New Roman" w:cs="Times New Roman" w:eastAsia="Times New Roman" w:hAnsi="Times New Roman"/>
          <w:sz w:val="24"/>
          <w:szCs w:val="24"/>
        </w:rPr>
        <w:t xml:space="preserve">With a stable WiFi connection, the GPS-and-Telegram extension consistently acquired a location fix and sent a formatted message, coordinates plus a Google Maps link, to a paired Telegram account, usually arriving within a few seconds of the trigger. Getting WiFi working reliably during development took some troubleshooting; the Arduino UNO R4 WiFi module only supports 2.4 GHz networks, not 5 GHz, which became an issue when testing with a phone's personal hotspot, since many phones default to 5 GHz and require a separate compatibility setting to broadcast on 2.4 GHz as well. This is worth mentioning as a practical setup note for anyone replicating this build, not as a flaw in the emergency-detection logic itself, since that logic does not depend on the network layer at all.</w:t>
      </w:r>
    </w:p>
    <w:p>
      <w:pPr>
        <w:spacing w:after="120" w:before="200" w:line="360"/>
        <w:jc w:val="both"/>
      </w:pPr>
      <w:r>
        <w:rPr>
          <w:rFonts w:ascii="Times New Roman" w:cs="Times New Roman" w:eastAsia="Times New Roman" w:hAnsi="Times New Roman"/>
          <w:b/>
          <w:bCs/>
          <w:sz w:val="24"/>
          <w:szCs w:val="24"/>
        </w:rPr>
        <w:t xml:space="preserve">5.3. Discussion</w:t>
      </w:r>
    </w:p>
    <w:p>
      <w:pPr>
        <w:spacing w:after="200" w:line="360"/>
        <w:jc w:val="both"/>
      </w:pPr>
      <w:r>
        <w:rPr>
          <w:rFonts w:ascii="Times New Roman" w:cs="Times New Roman" w:eastAsia="Times New Roman" w:hAnsi="Times New Roman"/>
          <w:sz w:val="24"/>
          <w:szCs w:val="24"/>
        </w:rPr>
        <w:t xml:space="preserve">These results suggest that a reasonably capable multi-directional obstacle-detection and emergency-alert system can be built from cheap, widely available parts, for under twenty-five dollars in components, without any custom fabrication or specialized hardware. Deriving the emergency trigger from sensors that were already there for obstacle detection, instead of adding a separate accelerometer, worked well for the specific scenario this design targets, a user getting boxed in or falling somewhere enclosed enough to trip all three sensors at once, and it avoided the extra cost and false-positive tuning that accelerometer-based fall detection usually needs. That said, this approach has an obvious blind spot: a fall in open space, where the user stays more than 15 cm from anything on all sides, would not trigger anything at all. Adding a low-cost accelerometer in a future version would cover that gap.</w:t>
      </w:r>
    </w:p>
    <w:p>
      <w:pPr>
        <w:spacing w:after="200" w:line="360"/>
        <w:jc w:val="both"/>
      </w:pPr>
      <w:r>
        <w:rPr>
          <w:rFonts w:ascii="Times New Roman" w:cs="Times New Roman" w:eastAsia="Times New Roman" w:hAnsi="Times New Roman"/>
          <w:sz w:val="24"/>
          <w:szCs w:val="24"/>
        </w:rPr>
        <w:t xml:space="preserve">Keeping the local alert path completely independent from the WiFi-and-Telegram path turned out to be a genuinely useful design choice, and probably the one we'd recommend most strongly to anyone building something similar: safety features should not be allowed to depend on infrastructure the device cannot guarantee will be there. We saw this play out directly during development, where WiFi connectivity issues never once affected whether the buzzer and motors fired correctly, confirming that the two layers really were as separate as intended.</w:t>
      </w:r>
    </w:p>
    <w:p>
      <w:pPr>
        <w:spacing w:after="200" w:line="360"/>
        <w:jc w:val="both"/>
      </w:pPr>
      <w:r>
        <w:rPr>
          <w:rFonts w:ascii="Times New Roman" w:cs="Times New Roman" w:eastAsia="Times New Roman" w:hAnsi="Times New Roman"/>
          <w:sz w:val="24"/>
          <w:szCs w:val="24"/>
        </w:rPr>
        <w:t xml:space="preserve">A few limitations are worth being upfront about. This was tested on a bench, not with actual visually impaired users in real environments, so questions about how comprehensible the alerts are in practice, where exactly the sensors should be mounted on a real cane, and how the system handles the messiness of real-world obstacles are still open. The breadboard build also is not weatherproof or durable enough for daily outdoor use yet. And the 9V battery used during development only lasts two to three hours, which is far short of what a real daily-use device would need; a rechargeable lithium-ion setup would be the obvious next step.</w:t>
      </w:r>
    </w:p>
    <w:p>
      <w:pPr>
        <w:pStyle w:val="Heading1"/>
        <w:spacing w:after="200" w:before="320"/>
      </w:pPr>
      <w:r>
        <w:rPr>
          <w:rFonts w:ascii="Times New Roman" w:cs="Times New Roman" w:eastAsia="Times New Roman" w:hAnsi="Times New Roman"/>
          <w:b/>
          <w:bCs/>
          <w:sz w:val="26"/>
          <w:szCs w:val="26"/>
        </w:rPr>
        <w:t xml:space="preserve">6. CONCLUSION</w:t>
      </w:r>
    </w:p>
    <w:p>
      <w:pPr>
        <w:spacing w:after="200" w:line="360"/>
        <w:jc w:val="both"/>
      </w:pPr>
      <w:r>
        <w:rPr>
          <w:rFonts w:ascii="Times New Roman" w:cs="Times New Roman" w:eastAsia="Times New Roman" w:hAnsi="Times New Roman"/>
          <w:sz w:val="24"/>
          <w:szCs w:val="24"/>
        </w:rPr>
        <w:t xml:space="preserve">This paper described a low-cost Smart Blind Stick prototype built on the Arduino UNO R4 WiFi, combining three-directional ultrasonic obstacle detection, a water sensor for ground hazards, dual audio-and-haptic feedback, and an emergency-detection routine that reuses the existing sensors rather than adding new hardware, with an optional GPS-and-Telegram extension for caregiver notification. Bench testing showed the three-tier alert logic worked consistently across warning, danger, and water-hazard conditions, and the Morse code SOS response triggered reliably whenever all three sensors detected a confinement condition, regardless of whether WiFi was available. The GPS-and-Telegram extension also worked correctly under a stable connection, delivering location-linked alerts to a caregiver within a few seconds. Keeping the safety-critical local response separate from the network-dependent extension is, we think, the most generally useful idea here, and one that could apply to other low-cost assistive devices facing the same problem of unreliable connectivity. Going forward, the obvious next steps are adding an accelerometer to catch open-space falls that the current sensor-only approach misses, running actual field tests with visually impaired users to see how the alerts hold up outside a controlled bench setting, building a proper weatherproof enclosure, and swapping the 9V battery for a rechargeable lithium-ion pack so the device can realistically be used all day.</w:t>
      </w:r>
    </w:p>
    <w:p>
      <w:pPr>
        <w:pStyle w:val="Heading1"/>
        <w:spacing w:after="200" w:before="320"/>
      </w:pPr>
      <w:r>
        <w:rPr>
          <w:rFonts w:ascii="Times New Roman" w:cs="Times New Roman" w:eastAsia="Times New Roman" w:hAnsi="Times New Roman"/>
          <w:b/>
          <w:bCs/>
          <w:sz w:val="26"/>
          <w:szCs w:val="26"/>
        </w:rPr>
        <w:t xml:space="preserve">DECLARATIONS</w:t>
      </w:r>
    </w:p>
    <w:p>
      <w:pPr>
        <w:spacing w:after="100" w:before="160" w:line="360"/>
        <w:jc w:val="both"/>
      </w:pPr>
      <w:r>
        <w:rPr>
          <w:rFonts w:ascii="Times New Roman" w:cs="Times New Roman" w:eastAsia="Times New Roman" w:hAnsi="Times New Roman"/>
          <w:b/>
          <w:bCs/>
          <w:sz w:val="24"/>
          <w:szCs w:val="24"/>
        </w:rPr>
        <w:t xml:space="preserve">Ethical Approval</w:t>
      </w:r>
    </w:p>
    <w:p>
      <w:pPr>
        <w:spacing w:after="200" w:line="360"/>
        <w:jc w:val="both"/>
      </w:pPr>
      <w:r>
        <w:rPr>
          <w:rFonts w:ascii="Times New Roman" w:cs="Times New Roman" w:eastAsia="Times New Roman" w:hAnsi="Times New Roman"/>
          <w:sz w:val="24"/>
          <w:szCs w:val="24"/>
        </w:rPr>
        <w:t xml:space="preserve">We affirm that this manuscript is an original work, has not been previously published, and is not currently under consideration for publication in any other journal or conference proceedings. All authors have reviewed and approved the manuscript, and the order of authorship has been mutually agreed upon.</w:t>
      </w:r>
    </w:p>
    <w:p>
      <w:pPr>
        <w:spacing w:after="100" w:before="160" w:line="360"/>
        <w:jc w:val="both"/>
      </w:pPr>
      <w:r>
        <w:rPr>
          <w:rFonts w:ascii="Times New Roman" w:cs="Times New Roman" w:eastAsia="Times New Roman" w:hAnsi="Times New Roman"/>
          <w:b/>
          <w:bCs/>
          <w:sz w:val="24"/>
          <w:szCs w:val="24"/>
        </w:rPr>
        <w:t xml:space="preserve">Funding</w:t>
      </w:r>
    </w:p>
    <w:p>
      <w:pPr>
        <w:spacing w:after="200" w:line="360"/>
        <w:jc w:val="both"/>
      </w:pPr>
      <w:r>
        <w:rPr>
          <w:rFonts w:ascii="Times New Roman" w:cs="Times New Roman" w:eastAsia="Times New Roman" w:hAnsi="Times New Roman"/>
          <w:sz w:val="24"/>
          <w:szCs w:val="24"/>
        </w:rPr>
        <w:t xml:space="preserve">Not applicable.</w:t>
      </w:r>
    </w:p>
    <w:p>
      <w:pPr>
        <w:spacing w:after="100" w:before="160" w:line="360"/>
        <w:jc w:val="both"/>
      </w:pPr>
      <w:r>
        <w:rPr>
          <w:rFonts w:ascii="Times New Roman" w:cs="Times New Roman" w:eastAsia="Times New Roman" w:hAnsi="Times New Roman"/>
          <w:b/>
          <w:bCs/>
          <w:sz w:val="24"/>
          <w:szCs w:val="24"/>
        </w:rPr>
        <w:t xml:space="preserve">Availability of Data and Material</w:t>
      </w:r>
    </w:p>
    <w:p>
      <w:pPr>
        <w:spacing w:after="200" w:line="360"/>
        <w:jc w:val="both"/>
      </w:pPr>
      <w:r>
        <w:rPr>
          <w:rFonts w:ascii="Times New Roman" w:cs="Times New Roman" w:eastAsia="Times New Roman" w:hAnsi="Times New Roman"/>
          <w:sz w:val="24"/>
          <w:szCs w:val="24"/>
        </w:rPr>
        <w:t xml:space="preserve">All data obtained or analyzed during this study, including firmware source code and calibration measurements, are included in this report.</w:t>
      </w:r>
    </w:p>
    <w:p>
      <w:pPr>
        <w:spacing w:after="100" w:before="160" w:line="360"/>
        <w:jc w:val="both"/>
      </w:pPr>
      <w:r>
        <w:rPr>
          <w:rFonts w:ascii="Times New Roman" w:cs="Times New Roman" w:eastAsia="Times New Roman" w:hAnsi="Times New Roman"/>
          <w:b/>
          <w:bCs/>
          <w:sz w:val="24"/>
          <w:szCs w:val="24"/>
        </w:rPr>
        <w:t xml:space="preserve">Conflicts of Interest</w:t>
      </w:r>
    </w:p>
    <w:p>
      <w:pPr>
        <w:spacing w:after="200" w:line="360"/>
        <w:jc w:val="both"/>
      </w:pPr>
      <w:r>
        <w:rPr>
          <w:rFonts w:ascii="Times New Roman" w:cs="Times New Roman" w:eastAsia="Times New Roman" w:hAnsi="Times New Roman"/>
          <w:sz w:val="24"/>
          <w:szCs w:val="24"/>
        </w:rPr>
        <w:t xml:space="preserve">The authors declare that they have no financial or personal interests that could have influenced the research and findings presented in this paper. The authors alone are responsible for the content and writing of this article.</w:t>
      </w:r>
    </w:p>
    <w:p>
      <w:pPr>
        <w:spacing w:after="100" w:before="160" w:line="360"/>
        <w:jc w:val="both"/>
      </w:pPr>
      <w:r>
        <w:rPr>
          <w:rFonts w:ascii="Times New Roman" w:cs="Times New Roman" w:eastAsia="Times New Roman" w:hAnsi="Times New Roman"/>
          <w:b/>
          <w:bCs/>
          <w:sz w:val="24"/>
          <w:szCs w:val="24"/>
        </w:rPr>
        <w:t xml:space="preserve">Authors’ Contributions</w:t>
      </w:r>
    </w:p>
    <w:p>
      <w:pPr>
        <w:spacing w:after="200" w:line="360"/>
        <w:jc w:val="both"/>
      </w:pPr>
      <w:r>
        <w:rPr>
          <w:rFonts w:ascii="Times New Roman" w:cs="Times New Roman" w:eastAsia="Times New Roman" w:hAnsi="Times New Roman"/>
          <w:sz w:val="24"/>
          <w:szCs w:val="24"/>
        </w:rPr>
        <w:t xml:space="preserve">Tamang Jay Kumar designed, implemented, and tested the hardware and firmware system, and drafted the manuscript. Nur Alam supervised the project, provided technical guidance, and reviewed and edited the manuscript.</w:t>
      </w:r>
    </w:p>
    <w:p>
      <w:pPr>
        <w:pStyle w:val="Heading1"/>
        <w:spacing w:after="200" w:before="320"/>
      </w:pPr>
      <w:r>
        <w:rPr>
          <w:rFonts w:ascii="Times New Roman" w:cs="Times New Roman" w:eastAsia="Times New Roman" w:hAnsi="Times New Roman"/>
          <w:b/>
          <w:bCs/>
          <w:sz w:val="26"/>
          <w:szCs w:val="26"/>
        </w:rPr>
        <w:t xml:space="preserve">ACKNOWLEDGEMENTS</w:t>
      </w:r>
    </w:p>
    <w:p>
      <w:pPr>
        <w:spacing w:after="200" w:line="360"/>
        <w:jc w:val="both"/>
      </w:pPr>
      <w:r>
        <w:rPr>
          <w:rFonts w:ascii="Times New Roman" w:cs="Times New Roman" w:eastAsia="Times New Roman" w:hAnsi="Times New Roman"/>
          <w:sz w:val="24"/>
          <w:szCs w:val="24"/>
        </w:rPr>
        <w:t xml:space="preserve">The author thanks the Department of Smart Computing, Kyungdong University (Global Campus), for providing the laboratory resources used in the development of this prototype.</w:t>
      </w:r>
    </w:p>
    <w:p>
      <w:pPr>
        <w:pStyle w:val="Heading1"/>
        <w:spacing w:after="200" w:before="320"/>
      </w:pPr>
      <w:r>
        <w:rPr>
          <w:rFonts w:ascii="Times New Roman" w:cs="Times New Roman" w:eastAsia="Times New Roman" w:hAnsi="Times New Roman"/>
          <w:b/>
          <w:bCs/>
          <w:sz w:val="26"/>
          <w:szCs w:val="26"/>
        </w:rPr>
        <w:t xml:space="preserve">REFERENCES</w:t>
      </w:r>
    </w:p>
    <w:p>
      <w:pPr>
        <w:spacing w:after="140" w:line="360"/>
        <w:jc w:val="both"/>
      </w:pPr>
      <w:r>
        <w:rPr>
          <w:rFonts w:ascii="Times New Roman" w:cs="Times New Roman" w:eastAsia="Times New Roman" w:hAnsi="Times New Roman"/>
          <w:sz w:val="22"/>
          <w:szCs w:val="22"/>
        </w:rPr>
        <w:t xml:space="preserve">[1] Veena, A. and Gowrishankar, S., 2022. Context based assistive systems for visually impaired navigation using sensor-based methods. International Journal of Advanced Technology and Engineering Exploration, 9(96), p.1661.</w:t>
      </w:r>
    </w:p>
    <w:p>
      <w:pPr>
        <w:spacing w:after="140" w:line="360"/>
        <w:jc w:val="both"/>
      </w:pPr>
      <w:r>
        <w:rPr>
          <w:rFonts w:ascii="Times New Roman" w:cs="Times New Roman" w:eastAsia="Times New Roman" w:hAnsi="Times New Roman"/>
          <w:sz w:val="22"/>
          <w:szCs w:val="22"/>
        </w:rPr>
        <w:t xml:space="preserve">[2] Tashtoush, A., Wang, Y., Khasawneh, M.T., Hader, A., Shazeeb, M.S. and Lindsay, C.G., 2025. Real-time embedded sensing for assistive mobility devices. Neural Computing and Applications, 37(4), pp.2697-2710.</w:t>
      </w:r>
    </w:p>
    <w:p>
      <w:pPr>
        <w:spacing w:after="140" w:line="360"/>
        <w:jc w:val="both"/>
      </w:pPr>
      <w:r>
        <w:rPr>
          <w:rFonts w:ascii="Times New Roman" w:cs="Times New Roman" w:eastAsia="Times New Roman" w:hAnsi="Times New Roman"/>
          <w:sz w:val="22"/>
          <w:szCs w:val="22"/>
        </w:rPr>
        <w:t xml:space="preserve">[3] Bradski, G., 2000. Ultrasonic and infrared sensing approaches in low-cost embedded systems. Dr. Dobb's Journal: Software Tools for the Professional Programmer, 25(11), pp.120-123.</w:t>
      </w:r>
    </w:p>
    <w:p>
      <w:pPr>
        <w:spacing w:after="140" w:line="360"/>
        <w:jc w:val="both"/>
      </w:pPr>
      <w:r>
        <w:rPr>
          <w:rFonts w:ascii="Times New Roman" w:cs="Times New Roman" w:eastAsia="Times New Roman" w:hAnsi="Times New Roman"/>
          <w:sz w:val="22"/>
          <w:szCs w:val="22"/>
        </w:rPr>
        <w:t xml:space="preserve">[4] Parisi, L., Ma, R., RaviChandran, N. and Lanzillotta, M., 2021. Haptic feedback design for assistive wearable devices. Machine Learning with Applications, 6, p.100112.</w:t>
      </w:r>
    </w:p>
    <w:p>
      <w:pPr>
        <w:spacing w:after="140" w:line="360"/>
        <w:jc w:val="both"/>
      </w:pPr>
      <w:r>
        <w:rPr>
          <w:rFonts w:ascii="Times New Roman" w:cs="Times New Roman" w:eastAsia="Times New Roman" w:hAnsi="Times New Roman"/>
          <w:sz w:val="22"/>
          <w:szCs w:val="22"/>
        </w:rPr>
        <w:t xml:space="preserve">[5] Min, J., Tu, J., Xu, C., Lukas, H., Shin, S., Yang, Y., Solomon, S.A., Mukasa, D. and Gao, W., 2023. Wearable sensors and low-power wireless communication for precision healthcare and assistive applications. Chemical Reviews, 123(8), pp.5049-5138.</w:t>
      </w:r>
    </w:p>
    <w:p>
      <w:pPr>
        <w:spacing w:after="140" w:line="360"/>
        <w:jc w:val="both"/>
      </w:pPr>
      <w:r>
        <w:rPr>
          <w:rFonts w:ascii="Times New Roman" w:cs="Times New Roman" w:eastAsia="Times New Roman" w:hAnsi="Times New Roman"/>
          <w:sz w:val="22"/>
          <w:szCs w:val="22"/>
        </w:rPr>
        <w:t xml:space="preserve">[6] Zhao, X., Wang, L., Zhang, Y., Han, X., Deveci, M. and Parmar, M., 2024. Low-cost embedded systems for IoT-enabled monitoring applications. Artificial Intelligence Review, 57(4), p.99.</w:t>
      </w:r>
    </w:p>
    <w:p>
      <w:pPr>
        <w:spacing w:after="140" w:line="360"/>
        <w:jc w:val="both"/>
      </w:pPr>
      <w:r>
        <w:rPr>
          <w:rFonts w:ascii="Times New Roman" w:cs="Times New Roman" w:eastAsia="Times New Roman" w:hAnsi="Times New Roman"/>
          <w:sz w:val="22"/>
          <w:szCs w:val="22"/>
        </w:rPr>
        <w:t xml:space="preserve">[7] Hussain, M., 2023. Embedded vision and sensing approaches for resource-constrained microcontroller platforms. Machines, 11(7), p.677.</w:t>
      </w:r>
    </w:p>
    <w:p>
      <w:pPr>
        <w:spacing w:after="140" w:line="360"/>
        <w:jc w:val="both"/>
      </w:pPr>
      <w:r>
        <w:rPr>
          <w:rFonts w:ascii="Times New Roman" w:cs="Times New Roman" w:eastAsia="Times New Roman" w:hAnsi="Times New Roman"/>
          <w:sz w:val="22"/>
          <w:szCs w:val="22"/>
        </w:rPr>
        <w:t xml:space="preserve">[8] He, K., Zhang, X., Ren, S. and Sun, J., 2016. Deep residual learning for image recognition. In Proceedings of the IEEE Conference on Computer Vision and Pattern Recognition, pp.770-778.</w:t>
      </w:r>
    </w:p>
    <w:p>
      <w:pPr>
        <w:spacing w:after="140" w:line="360"/>
        <w:jc w:val="both"/>
      </w:pPr>
      <w:r>
        <w:rPr>
          <w:rFonts w:ascii="Times New Roman" w:cs="Times New Roman" w:eastAsia="Times New Roman" w:hAnsi="Times New Roman"/>
          <w:sz w:val="22"/>
          <w:szCs w:val="22"/>
        </w:rPr>
        <w:t xml:space="preserve">[9] Redmon, J., Divvala, S., Girshick, R. and Farhadi, A., 2016. You only look once: Unified, real-time object detection. In Proceedings of the IEEE Conference on Computer Vision and Pattern Recognition, pp.779-788.</w:t>
      </w:r>
    </w:p>
    <w:p>
      <w:pPr>
        <w:spacing w:after="140" w:line="360"/>
        <w:jc w:val="both"/>
      </w:pPr>
      <w:r>
        <w:rPr>
          <w:rFonts w:ascii="Times New Roman" w:cs="Times New Roman" w:eastAsia="Times New Roman" w:hAnsi="Times New Roman"/>
          <w:sz w:val="22"/>
          <w:szCs w:val="22"/>
        </w:rPr>
        <w:t xml:space="preserve">[10] Bahl, P. and Padmanabhan, V.N., 2000. RADAR: An in-building RF-based user location and tracking system. In Proceedings IEEE INFOCOM 2000, vol. 2, pp.775-784.</w:t>
      </w:r>
    </w:p>
    <w:p>
      <w:pPr>
        <w:spacing w:after="140" w:line="360"/>
        <w:jc w:val="both"/>
      </w:pPr>
      <w:r>
        <w:rPr>
          <w:rFonts w:ascii="Times New Roman" w:cs="Times New Roman" w:eastAsia="Times New Roman" w:hAnsi="Times New Roman"/>
          <w:sz w:val="22"/>
          <w:szCs w:val="22"/>
        </w:rPr>
        <w:t xml:space="preserve">[11] Surie, D., Pederson, T., Lagriffoul, F., Janlert, L.E. and Sjölie, D., 2007. Activity recognition using an egocentric perspective of everyday objects. In International Conference on Ubiquitous Intelligence and Computing, pp.246-257. Springer.</w:t>
      </w:r>
    </w:p>
    <w:p>
      <w:pPr>
        <w:spacing w:after="140" w:line="360"/>
        <w:jc w:val="both"/>
      </w:pPr>
      <w:r>
        <w:rPr>
          <w:rFonts w:ascii="Times New Roman" w:cs="Times New Roman" w:eastAsia="Times New Roman" w:hAnsi="Times New Roman"/>
          <w:sz w:val="22"/>
          <w:szCs w:val="22"/>
        </w:rPr>
        <w:t xml:space="preserve">[12] Saponara, S., Elhanashi, A. and Gagliardi, A., 2021. Reconstruct fingerprint images using deep learning and sparse autoencoder algorithms. In Real-Time Image Processing and Deep Learning 2021, vol. 11736, pp.9-18. SPIE.</w:t>
      </w:r>
    </w:p>
    <w:p>
      <w:pPr>
        <w:spacing w:after="140" w:line="360"/>
        <w:jc w:val="both"/>
      </w:pPr>
      <w:r>
        <w:rPr>
          <w:rFonts w:ascii="Times New Roman" w:cs="Times New Roman" w:eastAsia="Times New Roman" w:hAnsi="Times New Roman"/>
          <w:sz w:val="22"/>
          <w:szCs w:val="22"/>
        </w:rPr>
        <w:t xml:space="preserve">[13] Want, R., Hopper, A., Falcao, V. and Gibbons, J., 1992. The active badge location system. ACM Transactions on Information Systems, 10(1), pp.91-102.</w:t>
      </w:r>
    </w:p>
    <w:p>
      <w:pPr>
        <w:spacing w:after="140" w:line="360"/>
        <w:jc w:val="both"/>
      </w:pPr>
      <w:r>
        <w:rPr>
          <w:rFonts w:ascii="Times New Roman" w:cs="Times New Roman" w:eastAsia="Times New Roman" w:hAnsi="Times New Roman"/>
          <w:sz w:val="22"/>
          <w:szCs w:val="22"/>
        </w:rPr>
        <w:t xml:space="preserve">[14] Hightower, J. and Borriello, G., 2001. Location systems for ubiquitous computing. Computer, 34(8), pp.57-66.</w:t>
      </w:r>
    </w:p>
    <w:p>
      <w:pPr>
        <w:spacing w:after="140" w:line="360"/>
        <w:jc w:val="both"/>
      </w:pPr>
      <w:r>
        <w:rPr>
          <w:rFonts w:ascii="Times New Roman" w:cs="Times New Roman" w:eastAsia="Times New Roman" w:hAnsi="Times New Roman"/>
          <w:sz w:val="22"/>
          <w:szCs w:val="22"/>
        </w:rPr>
        <w:t xml:space="preserve">[15] Atzori, L., Iera, A. and Morabito, G., 2010. The Internet of Things: A survey. Computer Networks, 54(15), pp.2787-2805.</w:t>
      </w:r>
    </w:p>
    <w:p>
      <w:pPr>
        <w:spacing w:after="140" w:line="360"/>
        <w:jc w:val="both"/>
      </w:pPr>
      <w:r>
        <w:rPr>
          <w:rFonts w:ascii="Times New Roman" w:cs="Times New Roman" w:eastAsia="Times New Roman" w:hAnsi="Times New Roman"/>
          <w:sz w:val="22"/>
          <w:szCs w:val="22"/>
        </w:rPr>
        <w:t xml:space="preserve">[16] Gubbi, J., Buyya, R., Marusic, S. and Palaniswami, M., 2013. Internet of Things (IoT): A vision, architectural elements, and future directions. Future Generation Computer Systems, 29(7), pp.1645-1660.</w:t>
      </w:r>
    </w:p>
    <w:p>
      <w:pPr>
        <w:spacing w:after="140" w:line="360"/>
        <w:jc w:val="both"/>
      </w:pPr>
      <w:r>
        <w:rPr>
          <w:rFonts w:ascii="Times New Roman" w:cs="Times New Roman" w:eastAsia="Times New Roman" w:hAnsi="Times New Roman"/>
          <w:sz w:val="22"/>
          <w:szCs w:val="22"/>
        </w:rPr>
        <w:t xml:space="preserve">[17] Lazarescu, M.T., 2013. Design of a WSN platform for long-term environmental monitoring for IoT applications. IEEE Journal on Emerging and Selected Topics in Circuits and Systems, 3(1), pp.45-54.</w:t>
      </w:r>
    </w:p>
    <w:p>
      <w:pPr>
        <w:spacing w:after="140" w:line="360"/>
        <w:jc w:val="both"/>
      </w:pPr>
      <w:r>
        <w:rPr>
          <w:rFonts w:ascii="Times New Roman" w:cs="Times New Roman" w:eastAsia="Times New Roman" w:hAnsi="Times New Roman"/>
          <w:sz w:val="22"/>
          <w:szCs w:val="22"/>
        </w:rPr>
        <w:t xml:space="preserve">[18] Khan, R., Khan, S.U., Zaheer, R. and Khan, S., 2012. Future internet: The internet of things architecture, possible applications and key challenges. In 2012 10th International Conference on Frontiers of Information Technology, pp.257-260. IEEE.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2026-06-17T14:56:36.234Z</dcterms:created>
  <dcterms:modified xsi:type="dcterms:W3CDTF">2026-06-17T14:56:36.251Z</dcterms:modified>
</cp:coreProperties>
</file>

<file path=docProps/custom.xml><?xml version="1.0" encoding="utf-8"?>
<Properties xmlns="http://schemas.openxmlformats.org/officeDocument/2006/custom-properties" xmlns:vt="http://schemas.openxmlformats.org/officeDocument/2006/docPropsVTypes"/>
</file>