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908" w:rsidRDefault="00204C3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S04: Migration.dot</w:t>
      </w:r>
    </w:p>
    <w:p w:rsidR="00944908" w:rsidRDefault="00204C39">
      <w:pPr>
        <w:rPr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u w:val="single"/>
          <w:lang w:val="en-US"/>
        </w:rPr>
        <w:t>Scenarios</w:t>
      </w:r>
      <w:r>
        <w:rPr>
          <w:color w:val="538135" w:themeColor="accent6" w:themeShade="BF"/>
          <w:lang w:val="en-US"/>
        </w:rPr>
        <w:t>:</w:t>
      </w:r>
    </w:p>
    <w:p w:rsidR="007A3D40" w:rsidRDefault="00204C39">
      <w:pPr>
        <w:rPr>
          <w:lang w:val="en-US"/>
        </w:rPr>
      </w:pPr>
      <w:r>
        <w:rPr>
          <w:b/>
          <w:color w:val="C45911" w:themeColor="accent2" w:themeShade="BF"/>
          <w:lang w:val="en-US"/>
        </w:rPr>
        <w:t>Task1:</w:t>
      </w:r>
      <w:r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Class </w:t>
      </w:r>
      <w:r>
        <w:rPr>
          <w:i/>
          <w:color w:val="2E74B5" w:themeColor="accent1" w:themeShade="BF"/>
          <w:lang w:val="en-US"/>
        </w:rPr>
        <w:t>Migration.java</w:t>
      </w:r>
      <w:r>
        <w:rPr>
          <w:lang w:val="en-US"/>
        </w:rPr>
        <w:t xml:space="preserve"> is merged with class </w:t>
      </w:r>
      <w:r>
        <w:rPr>
          <w:color w:val="2E74B5" w:themeColor="accent1" w:themeShade="BF"/>
          <w:lang w:val="en-US"/>
        </w:rPr>
        <w:t>AddColumnFamily.java</w:t>
      </w:r>
      <w:r w:rsidR="007A3D40">
        <w:rPr>
          <w:lang w:val="en-US"/>
        </w:rPr>
        <w:t>, in version 1.0.11.</w:t>
      </w:r>
    </w:p>
    <w:p w:rsidR="00944908" w:rsidRDefault="00204C39">
      <w:pPr>
        <w:rPr>
          <w:lang w:val="en-US"/>
        </w:rPr>
      </w:pPr>
      <w:r>
        <w:rPr>
          <w:lang w:val="en-US"/>
        </w:rPr>
        <w:tab/>
        <w:t xml:space="preserve">__ </w:t>
      </w:r>
      <w:proofErr w:type="gramStart"/>
      <w:r>
        <w:rPr>
          <w:lang w:val="en-US"/>
        </w:rPr>
        <w:t>Correct</w:t>
      </w:r>
      <w:proofErr w:type="gramEnd"/>
      <w:r>
        <w:rPr>
          <w:lang w:val="en-US"/>
        </w:rPr>
        <w:tab/>
      </w:r>
      <w:r>
        <w:rPr>
          <w:lang w:val="en-US"/>
        </w:rPr>
        <w:tab/>
        <w:t xml:space="preserve"> __ Incorrect</w:t>
      </w:r>
      <w:r>
        <w:rPr>
          <w:lang w:val="en-US"/>
        </w:rPr>
        <w:tab/>
      </w:r>
      <w:r>
        <w:rPr>
          <w:lang w:val="en-US"/>
        </w:rPr>
        <w:tab/>
        <w:t xml:space="preserve"> __ don’t know  </w:t>
      </w:r>
    </w:p>
    <w:p w:rsidR="00944908" w:rsidRDefault="00204C39">
      <w:pPr>
        <w:rPr>
          <w:lang w:val="en-US"/>
        </w:rPr>
      </w:pPr>
      <w:r>
        <w:rPr>
          <w:b/>
          <w:color w:val="C45911" w:themeColor="accent2" w:themeShade="BF"/>
          <w:lang w:val="en-US"/>
        </w:rPr>
        <w:t>Task2:</w:t>
      </w:r>
      <w:r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Class </w:t>
      </w:r>
      <w:r>
        <w:rPr>
          <w:i/>
          <w:color w:val="2E74B5" w:themeColor="accent1" w:themeShade="BF"/>
          <w:lang w:val="en-US"/>
        </w:rPr>
        <w:t>Migration.java</w:t>
      </w:r>
      <w:r>
        <w:rPr>
          <w:lang w:val="en-US"/>
        </w:rPr>
        <w:t xml:space="preserve"> is merged with class </w:t>
      </w:r>
      <w:r>
        <w:rPr>
          <w:color w:val="2E74B5" w:themeColor="accent1" w:themeShade="BF"/>
          <w:lang w:val="en-US"/>
        </w:rPr>
        <w:t>AddKeySpace.java</w:t>
      </w:r>
      <w:r>
        <w:rPr>
          <w:lang w:val="en-US"/>
        </w:rPr>
        <w:t>, in version 1.0.11</w:t>
      </w:r>
      <w:r w:rsidR="007A3D40">
        <w:rPr>
          <w:lang w:val="en-US"/>
        </w:rPr>
        <w:t>.</w:t>
      </w:r>
    </w:p>
    <w:p w:rsidR="00944908" w:rsidRDefault="00204C39">
      <w:pPr>
        <w:ind w:firstLine="720"/>
        <w:rPr>
          <w:lang w:val="en-US"/>
        </w:rPr>
      </w:pPr>
      <w:r>
        <w:rPr>
          <w:lang w:val="en-US"/>
        </w:rPr>
        <w:t xml:space="preserve">__ </w:t>
      </w:r>
      <w:proofErr w:type="gramStart"/>
      <w:r>
        <w:rPr>
          <w:lang w:val="en-US"/>
        </w:rPr>
        <w:t>Correct</w:t>
      </w:r>
      <w:proofErr w:type="gramEnd"/>
      <w:r>
        <w:rPr>
          <w:lang w:val="en-US"/>
        </w:rPr>
        <w:tab/>
      </w:r>
      <w:r>
        <w:rPr>
          <w:lang w:val="en-US"/>
        </w:rPr>
        <w:tab/>
        <w:t xml:space="preserve"> __ Incorrect</w:t>
      </w:r>
      <w:r>
        <w:rPr>
          <w:lang w:val="en-US"/>
        </w:rPr>
        <w:tab/>
      </w:r>
      <w:r>
        <w:rPr>
          <w:lang w:val="en-US"/>
        </w:rPr>
        <w:tab/>
        <w:t xml:space="preserve"> __ don’t know  </w:t>
      </w:r>
    </w:p>
    <w:p w:rsidR="00944908" w:rsidRDefault="00204C39">
      <w:pPr>
        <w:rPr>
          <w:lang w:val="en-US"/>
        </w:rPr>
      </w:pPr>
      <w:r>
        <w:rPr>
          <w:b/>
          <w:color w:val="C45911" w:themeColor="accent2" w:themeShade="BF"/>
          <w:lang w:val="en-US"/>
        </w:rPr>
        <w:t>Task3:</w:t>
      </w:r>
      <w:r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Class </w:t>
      </w:r>
      <w:r>
        <w:rPr>
          <w:i/>
          <w:color w:val="2E74B5" w:themeColor="accent1" w:themeShade="BF"/>
          <w:lang w:val="en-US"/>
        </w:rPr>
        <w:t>Migration.java</w:t>
      </w:r>
      <w:r>
        <w:rPr>
          <w:lang w:val="en-US"/>
        </w:rPr>
        <w:t xml:space="preserve"> is merged with class </w:t>
      </w:r>
      <w:r>
        <w:rPr>
          <w:color w:val="2E74B5" w:themeColor="accent1" w:themeShade="BF"/>
          <w:lang w:val="en-US"/>
        </w:rPr>
        <w:t>DropColumnFamily.java</w:t>
      </w:r>
      <w:r>
        <w:rPr>
          <w:lang w:val="en-US"/>
        </w:rPr>
        <w:t>, in version 1.0.11</w:t>
      </w:r>
      <w:r w:rsidR="007A3D40">
        <w:rPr>
          <w:lang w:val="en-US"/>
        </w:rPr>
        <w:t>.</w:t>
      </w:r>
      <w:bookmarkStart w:id="0" w:name="_GoBack"/>
      <w:bookmarkEnd w:id="0"/>
    </w:p>
    <w:p w:rsidR="00944908" w:rsidRDefault="00204C39">
      <w:pPr>
        <w:rPr>
          <w:lang w:val="en-US"/>
        </w:rPr>
      </w:pPr>
      <w:r>
        <w:rPr>
          <w:lang w:val="en-US"/>
        </w:rPr>
        <w:tab/>
        <w:t xml:space="preserve">__ </w:t>
      </w:r>
      <w:proofErr w:type="gramStart"/>
      <w:r>
        <w:rPr>
          <w:lang w:val="en-US"/>
        </w:rPr>
        <w:t>Correct</w:t>
      </w:r>
      <w:proofErr w:type="gramEnd"/>
      <w:r>
        <w:rPr>
          <w:lang w:val="en-US"/>
        </w:rPr>
        <w:tab/>
      </w:r>
      <w:r>
        <w:rPr>
          <w:lang w:val="en-US"/>
        </w:rPr>
        <w:tab/>
        <w:t xml:space="preserve"> __ Incorrect</w:t>
      </w:r>
      <w:r>
        <w:rPr>
          <w:lang w:val="en-US"/>
        </w:rPr>
        <w:tab/>
      </w:r>
      <w:r>
        <w:rPr>
          <w:lang w:val="en-US"/>
        </w:rPr>
        <w:tab/>
        <w:t xml:space="preserve"> __ don’t know  </w:t>
      </w:r>
    </w:p>
    <w:p w:rsidR="00944908" w:rsidRDefault="00204C39">
      <w:pPr>
        <w:rPr>
          <w:lang w:val="en-US"/>
        </w:rPr>
      </w:pPr>
      <w:r>
        <w:rPr>
          <w:b/>
          <w:color w:val="C45911" w:themeColor="accent2" w:themeShade="BF"/>
          <w:lang w:val="en-US"/>
        </w:rPr>
        <w:t>Task4:</w:t>
      </w:r>
      <w:r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Some Methods originally in class </w:t>
      </w:r>
      <w:r>
        <w:rPr>
          <w:i/>
          <w:color w:val="2E74B5" w:themeColor="accent1" w:themeShade="BF"/>
          <w:lang w:val="en-US"/>
        </w:rPr>
        <w:t>Migration.java</w:t>
      </w:r>
      <w:r>
        <w:rPr>
          <w:lang w:val="en-US"/>
        </w:rPr>
        <w:t xml:space="preserve"> are reallocated to </w:t>
      </w:r>
      <w:r>
        <w:rPr>
          <w:i/>
          <w:color w:val="2E74B5" w:themeColor="accent1" w:themeShade="BF"/>
          <w:lang w:val="en-US"/>
        </w:rPr>
        <w:t>ColumnFamilyStore.java</w:t>
      </w:r>
      <w:r>
        <w:rPr>
          <w:lang w:val="en-US"/>
        </w:rPr>
        <w:t xml:space="preserve"> and class </w:t>
      </w:r>
      <w:r>
        <w:rPr>
          <w:color w:val="2E74B5" w:themeColor="accent1" w:themeShade="BF"/>
          <w:lang w:val="en-US"/>
        </w:rPr>
        <w:t>DefinitionsUpdateVerbHandler.java</w:t>
      </w:r>
      <w:r>
        <w:rPr>
          <w:lang w:val="en-US"/>
        </w:rPr>
        <w:t xml:space="preserve"> in version 1.1.1.</w:t>
      </w:r>
    </w:p>
    <w:p w:rsidR="00944908" w:rsidRDefault="00204C39">
      <w:pPr>
        <w:ind w:firstLine="720"/>
      </w:pPr>
      <w:r>
        <w:rPr>
          <w:lang w:val="en-US"/>
        </w:rPr>
        <w:t xml:space="preserve">__ </w:t>
      </w:r>
      <w:proofErr w:type="gramStart"/>
      <w:r>
        <w:rPr>
          <w:lang w:val="en-US"/>
        </w:rPr>
        <w:t>Correct</w:t>
      </w:r>
      <w:proofErr w:type="gramEnd"/>
      <w:r>
        <w:rPr>
          <w:lang w:val="en-US"/>
        </w:rPr>
        <w:tab/>
      </w:r>
      <w:r>
        <w:rPr>
          <w:lang w:val="en-US"/>
        </w:rPr>
        <w:tab/>
        <w:t xml:space="preserve"> __ Incorrect</w:t>
      </w:r>
      <w:r>
        <w:rPr>
          <w:lang w:val="en-US"/>
        </w:rPr>
        <w:tab/>
      </w:r>
      <w:r>
        <w:rPr>
          <w:lang w:val="en-US"/>
        </w:rPr>
        <w:tab/>
        <w:t xml:space="preserve"> __ don’t know  </w:t>
      </w:r>
    </w:p>
    <w:p w:rsidR="00944908" w:rsidRDefault="00944908"/>
    <w:sectPr w:rsidR="0094490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08"/>
    <w:rsid w:val="00204C39"/>
    <w:rsid w:val="007A3D40"/>
    <w:rsid w:val="0094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0AB2"/>
  <w15:docId w15:val="{C701A45A-A1C3-47AF-A7D4-9C2AC40E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76F"/>
    <w:pPr>
      <w:spacing w:after="200" w:line="276" w:lineRule="auto"/>
    </w:pPr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rsid w:val="00E75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Rahimi</dc:creator>
  <dc:description/>
  <cp:lastModifiedBy>Mona Rahimi</cp:lastModifiedBy>
  <cp:revision>10</cp:revision>
  <dcterms:created xsi:type="dcterms:W3CDTF">2019-11-20T21:34:00Z</dcterms:created>
  <dcterms:modified xsi:type="dcterms:W3CDTF">2019-12-12T21:03:00Z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