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D97B9" w14:textId="7BB8A555" w:rsidR="0084131C" w:rsidRPr="00174E25" w:rsidRDefault="005E5ED5" w:rsidP="0084131C">
      <w:pPr>
        <w:jc w:val="both"/>
        <w:rPr>
          <w:rFonts w:ascii="Arial" w:hAnsi="Arial" w:cs="Arial"/>
          <w:b/>
          <w:bCs/>
          <w:color w:val="4472C4" w:themeColor="accent1"/>
          <w:sz w:val="30"/>
          <w:szCs w:val="30"/>
          <w:lang w:val="en-KE"/>
        </w:rPr>
      </w:pPr>
      <w:r w:rsidRPr="00174E25">
        <w:rPr>
          <w:rFonts w:ascii="Arial" w:hAnsi="Arial" w:cs="Arial"/>
          <w:b/>
          <w:bCs/>
          <w:color w:val="4472C4" w:themeColor="accent1"/>
          <w:sz w:val="30"/>
          <w:szCs w:val="30"/>
          <w:lang w:val="en-KE"/>
        </w:rPr>
        <w:t>FINAL REPORT: JKUAT TEAM IN WHO NETWORK OF PARTNERS</w:t>
      </w:r>
    </w:p>
    <w:p w14:paraId="20DA1986" w14:textId="413C6C4E" w:rsidR="00972C87" w:rsidRPr="00174E25" w:rsidRDefault="0084131C" w:rsidP="0084131C">
      <w:pPr>
        <w:jc w:val="both"/>
        <w:rPr>
          <w:rFonts w:ascii="Arial" w:hAnsi="Arial" w:cs="Arial"/>
          <w:b/>
          <w:bCs/>
          <w:sz w:val="24"/>
          <w:szCs w:val="24"/>
          <w:lang w:val="en-KE"/>
        </w:rPr>
      </w:pPr>
      <w:r w:rsidRPr="00174E25">
        <w:rPr>
          <w:rFonts w:ascii="Arial" w:hAnsi="Arial" w:cs="Arial"/>
          <w:b/>
          <w:bCs/>
          <w:sz w:val="24"/>
          <w:szCs w:val="24"/>
          <w:lang w:val="en-KE"/>
        </w:rPr>
        <w:t>SRHR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Health</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Workforce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Modelling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Initiative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for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WHO</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AFRO</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Region</w:t>
      </w:r>
    </w:p>
    <w:p w14:paraId="43124C8E" w14:textId="417EA889" w:rsidR="0084131C" w:rsidRPr="00174E25" w:rsidRDefault="0084131C" w:rsidP="0084131C">
      <w:pPr>
        <w:jc w:val="both"/>
        <w:rPr>
          <w:rFonts w:ascii="Arial" w:hAnsi="Arial" w:cs="Arial"/>
          <w:color w:val="4472C4" w:themeColor="accent1"/>
          <w:sz w:val="24"/>
          <w:szCs w:val="24"/>
          <w:lang w:val="en-KE"/>
        </w:rPr>
      </w:pPr>
      <w:r w:rsidRPr="00174E25">
        <w:rPr>
          <w:rFonts w:ascii="Arial" w:hAnsi="Arial" w:cs="Arial"/>
          <w:b/>
          <w:bCs/>
          <w:color w:val="4472C4" w:themeColor="accent1"/>
          <w:sz w:val="24"/>
          <w:szCs w:val="24"/>
          <w:lang w:val="en-KE"/>
        </w:rPr>
        <w:t>Date:</w:t>
      </w:r>
      <w:r w:rsidR="00710B22" w:rsidRPr="00174E25">
        <w:rPr>
          <w:rFonts w:ascii="Arial" w:hAnsi="Arial" w:cs="Arial"/>
          <w:b/>
          <w:bCs/>
          <w:color w:val="4472C4" w:themeColor="accent1"/>
          <w:sz w:val="24"/>
          <w:szCs w:val="24"/>
          <w:lang w:val="en-KE"/>
        </w:rPr>
        <w:t xml:space="preserve"> </w:t>
      </w:r>
      <w:r w:rsidR="005E5ED5" w:rsidRPr="00174E25">
        <w:rPr>
          <w:rFonts w:ascii="Arial" w:hAnsi="Arial" w:cs="Arial"/>
          <w:b/>
          <w:bCs/>
          <w:color w:val="4472C4" w:themeColor="accent1"/>
          <w:sz w:val="24"/>
          <w:szCs w:val="24"/>
          <w:lang w:val="en-KE"/>
        </w:rPr>
        <w:t>30th April,</w:t>
      </w:r>
      <w:r w:rsidR="00710B22" w:rsidRPr="00174E25">
        <w:rPr>
          <w:rFonts w:ascii="Arial" w:hAnsi="Arial" w:cs="Arial"/>
          <w:b/>
          <w:bCs/>
          <w:color w:val="4472C4" w:themeColor="accent1"/>
          <w:sz w:val="24"/>
          <w:szCs w:val="24"/>
          <w:lang w:val="en-KE"/>
        </w:rPr>
        <w:t xml:space="preserve"> </w:t>
      </w:r>
      <w:r w:rsidR="00972C87" w:rsidRPr="00174E25">
        <w:rPr>
          <w:rFonts w:ascii="Arial" w:hAnsi="Arial" w:cs="Arial"/>
          <w:b/>
          <w:bCs/>
          <w:color w:val="4472C4" w:themeColor="accent1"/>
          <w:sz w:val="24"/>
          <w:szCs w:val="24"/>
          <w:lang w:val="en-KE"/>
        </w:rPr>
        <w:t>2026</w:t>
      </w:r>
    </w:p>
    <w:p w14:paraId="300FADD7" w14:textId="51E2AF55" w:rsidR="0084131C" w:rsidRPr="00174E25" w:rsidRDefault="0084131C" w:rsidP="0084131C">
      <w:pPr>
        <w:jc w:val="both"/>
        <w:rPr>
          <w:rFonts w:ascii="Arial" w:hAnsi="Arial" w:cs="Arial"/>
          <w:sz w:val="24"/>
          <w:szCs w:val="24"/>
          <w:lang w:val="en-KE"/>
        </w:rPr>
      </w:pPr>
    </w:p>
    <w:sdt>
      <w:sdtPr>
        <w:rPr>
          <w:rFonts w:ascii="Arial" w:eastAsiaTheme="minorHAnsi" w:hAnsi="Arial" w:cs="Arial"/>
          <w:color w:val="auto"/>
          <w:kern w:val="2"/>
          <w:sz w:val="22"/>
          <w:szCs w:val="22"/>
          <w:lang w:val="en-GB"/>
          <w14:ligatures w14:val="standardContextual"/>
        </w:rPr>
        <w:id w:val="-1911989910"/>
        <w:docPartObj>
          <w:docPartGallery w:val="Table of Contents"/>
          <w:docPartUnique/>
        </w:docPartObj>
      </w:sdtPr>
      <w:sdtEndPr>
        <w:rPr>
          <w:noProof/>
        </w:rPr>
      </w:sdtEndPr>
      <w:sdtContent>
        <w:p w14:paraId="54298E27" w14:textId="78C209F6" w:rsidR="00EF4CDB" w:rsidRPr="00174E25" w:rsidRDefault="00EF4CDB">
          <w:pPr>
            <w:pStyle w:val="TOCHeading"/>
            <w:rPr>
              <w:rFonts w:ascii="Arial" w:hAnsi="Arial" w:cs="Arial"/>
            </w:rPr>
          </w:pPr>
          <w:r w:rsidRPr="00174E25">
            <w:rPr>
              <w:rFonts w:ascii="Arial" w:hAnsi="Arial" w:cs="Arial"/>
            </w:rPr>
            <w:t>Contents</w:t>
          </w:r>
        </w:p>
        <w:p w14:paraId="67C61DFC" w14:textId="3DAB25E3" w:rsidR="007002DF" w:rsidRPr="007002DF" w:rsidRDefault="00EF4CDB">
          <w:pPr>
            <w:pStyle w:val="TOC1"/>
            <w:tabs>
              <w:tab w:val="right" w:leader="dot" w:pos="9016"/>
            </w:tabs>
            <w:rPr>
              <w:rFonts w:eastAsiaTheme="minorEastAsia"/>
              <w:noProof/>
              <w:sz w:val="24"/>
              <w:szCs w:val="24"/>
              <w:lang w:val="en-KE" w:eastAsia="en-KE"/>
            </w:rPr>
          </w:pPr>
          <w:r w:rsidRPr="007002DF">
            <w:rPr>
              <w:rFonts w:ascii="Arial" w:hAnsi="Arial" w:cs="Arial"/>
            </w:rPr>
            <w:fldChar w:fldCharType="begin"/>
          </w:r>
          <w:r w:rsidRPr="007002DF">
            <w:rPr>
              <w:rFonts w:ascii="Arial" w:hAnsi="Arial" w:cs="Arial"/>
            </w:rPr>
            <w:instrText xml:space="preserve"> TOC \o "1-3" \h \z \u </w:instrText>
          </w:r>
          <w:r w:rsidRPr="007002DF">
            <w:rPr>
              <w:rFonts w:ascii="Arial" w:hAnsi="Arial" w:cs="Arial"/>
            </w:rPr>
            <w:fldChar w:fldCharType="separate"/>
          </w:r>
          <w:hyperlink w:anchor="_Toc228465042" w:history="1">
            <w:r w:rsidR="007002DF" w:rsidRPr="007002DF">
              <w:rPr>
                <w:rStyle w:val="Hyperlink"/>
                <w:rFonts w:ascii="Arial" w:hAnsi="Arial" w:cs="Arial"/>
                <w:noProof/>
                <w:lang w:val="en-KE"/>
              </w:rPr>
              <w:t>List of Tables</w:t>
            </w:r>
            <w:r w:rsidR="007002DF" w:rsidRPr="007002DF">
              <w:rPr>
                <w:noProof/>
                <w:webHidden/>
              </w:rPr>
              <w:tab/>
            </w:r>
            <w:r w:rsidR="007002DF" w:rsidRPr="007002DF">
              <w:rPr>
                <w:noProof/>
                <w:webHidden/>
              </w:rPr>
              <w:fldChar w:fldCharType="begin"/>
            </w:r>
            <w:r w:rsidR="007002DF" w:rsidRPr="007002DF">
              <w:rPr>
                <w:noProof/>
                <w:webHidden/>
              </w:rPr>
              <w:instrText xml:space="preserve"> PAGEREF _Toc228465042 \h </w:instrText>
            </w:r>
            <w:r w:rsidR="007002DF" w:rsidRPr="007002DF">
              <w:rPr>
                <w:noProof/>
                <w:webHidden/>
              </w:rPr>
            </w:r>
            <w:r w:rsidR="007002DF" w:rsidRPr="007002DF">
              <w:rPr>
                <w:noProof/>
                <w:webHidden/>
              </w:rPr>
              <w:fldChar w:fldCharType="separate"/>
            </w:r>
            <w:r w:rsidR="00162A03">
              <w:rPr>
                <w:noProof/>
                <w:webHidden/>
              </w:rPr>
              <w:t>iii</w:t>
            </w:r>
            <w:r w:rsidR="007002DF" w:rsidRPr="007002DF">
              <w:rPr>
                <w:noProof/>
                <w:webHidden/>
              </w:rPr>
              <w:fldChar w:fldCharType="end"/>
            </w:r>
          </w:hyperlink>
        </w:p>
        <w:p w14:paraId="3679428F" w14:textId="4E9C4DD6" w:rsidR="007002DF" w:rsidRPr="007002DF" w:rsidRDefault="007002DF">
          <w:pPr>
            <w:pStyle w:val="TOC1"/>
            <w:tabs>
              <w:tab w:val="right" w:leader="dot" w:pos="9016"/>
            </w:tabs>
            <w:rPr>
              <w:rFonts w:eastAsiaTheme="minorEastAsia"/>
              <w:noProof/>
              <w:sz w:val="24"/>
              <w:szCs w:val="24"/>
              <w:lang w:val="en-KE" w:eastAsia="en-KE"/>
            </w:rPr>
          </w:pPr>
          <w:hyperlink w:anchor="_Toc228465043" w:history="1">
            <w:r w:rsidRPr="007002DF">
              <w:rPr>
                <w:rStyle w:val="Hyperlink"/>
                <w:rFonts w:ascii="Arial" w:hAnsi="Arial" w:cs="Arial"/>
                <w:noProof/>
                <w:lang w:val="en-KE"/>
              </w:rPr>
              <w:t>List of Figures</w:t>
            </w:r>
            <w:r w:rsidRPr="007002DF">
              <w:rPr>
                <w:noProof/>
                <w:webHidden/>
              </w:rPr>
              <w:tab/>
            </w:r>
            <w:r w:rsidRPr="007002DF">
              <w:rPr>
                <w:noProof/>
                <w:webHidden/>
              </w:rPr>
              <w:fldChar w:fldCharType="begin"/>
            </w:r>
            <w:r w:rsidRPr="007002DF">
              <w:rPr>
                <w:noProof/>
                <w:webHidden/>
              </w:rPr>
              <w:instrText xml:space="preserve"> PAGEREF _Toc228465043 \h </w:instrText>
            </w:r>
            <w:r w:rsidRPr="007002DF">
              <w:rPr>
                <w:noProof/>
                <w:webHidden/>
              </w:rPr>
            </w:r>
            <w:r w:rsidRPr="007002DF">
              <w:rPr>
                <w:noProof/>
                <w:webHidden/>
              </w:rPr>
              <w:fldChar w:fldCharType="separate"/>
            </w:r>
            <w:r w:rsidR="00162A03">
              <w:rPr>
                <w:noProof/>
                <w:webHidden/>
              </w:rPr>
              <w:t>iv</w:t>
            </w:r>
            <w:r w:rsidRPr="007002DF">
              <w:rPr>
                <w:noProof/>
                <w:webHidden/>
              </w:rPr>
              <w:fldChar w:fldCharType="end"/>
            </w:r>
          </w:hyperlink>
        </w:p>
        <w:p w14:paraId="64FB4502" w14:textId="396E9131" w:rsidR="007002DF" w:rsidRPr="007002DF" w:rsidRDefault="007002DF">
          <w:pPr>
            <w:pStyle w:val="TOC1"/>
            <w:tabs>
              <w:tab w:val="right" w:leader="dot" w:pos="9016"/>
            </w:tabs>
            <w:rPr>
              <w:rFonts w:eastAsiaTheme="minorEastAsia"/>
              <w:noProof/>
              <w:sz w:val="24"/>
              <w:szCs w:val="24"/>
              <w:lang w:val="en-KE" w:eastAsia="en-KE"/>
            </w:rPr>
          </w:pPr>
          <w:hyperlink w:anchor="_Toc228465044" w:history="1">
            <w:r w:rsidRPr="007002DF">
              <w:rPr>
                <w:rStyle w:val="Hyperlink"/>
                <w:rFonts w:ascii="Arial" w:hAnsi="Arial" w:cs="Arial"/>
                <w:noProof/>
                <w:lang w:val="en-KE"/>
              </w:rPr>
              <w:t>EXECUTIVE SUMMARY</w:t>
            </w:r>
            <w:r w:rsidRPr="007002DF">
              <w:rPr>
                <w:noProof/>
                <w:webHidden/>
              </w:rPr>
              <w:tab/>
            </w:r>
            <w:r w:rsidRPr="007002DF">
              <w:rPr>
                <w:noProof/>
                <w:webHidden/>
              </w:rPr>
              <w:fldChar w:fldCharType="begin"/>
            </w:r>
            <w:r w:rsidRPr="007002DF">
              <w:rPr>
                <w:noProof/>
                <w:webHidden/>
              </w:rPr>
              <w:instrText xml:space="preserve"> PAGEREF _Toc228465044 \h </w:instrText>
            </w:r>
            <w:r w:rsidRPr="007002DF">
              <w:rPr>
                <w:noProof/>
                <w:webHidden/>
              </w:rPr>
            </w:r>
            <w:r w:rsidRPr="007002DF">
              <w:rPr>
                <w:noProof/>
                <w:webHidden/>
              </w:rPr>
              <w:fldChar w:fldCharType="separate"/>
            </w:r>
            <w:r w:rsidR="00162A03">
              <w:rPr>
                <w:noProof/>
                <w:webHidden/>
              </w:rPr>
              <w:t>v</w:t>
            </w:r>
            <w:r w:rsidRPr="007002DF">
              <w:rPr>
                <w:noProof/>
                <w:webHidden/>
              </w:rPr>
              <w:fldChar w:fldCharType="end"/>
            </w:r>
          </w:hyperlink>
        </w:p>
        <w:p w14:paraId="16934E7F" w14:textId="5A197A2D" w:rsidR="007002DF" w:rsidRPr="007002DF" w:rsidRDefault="007002DF">
          <w:pPr>
            <w:pStyle w:val="TOC1"/>
            <w:tabs>
              <w:tab w:val="right" w:leader="dot" w:pos="9016"/>
            </w:tabs>
            <w:rPr>
              <w:rFonts w:eastAsiaTheme="minorEastAsia"/>
              <w:noProof/>
              <w:sz w:val="24"/>
              <w:szCs w:val="24"/>
              <w:lang w:val="en-KE" w:eastAsia="en-KE"/>
            </w:rPr>
          </w:pPr>
          <w:hyperlink w:anchor="_Toc228465045" w:history="1">
            <w:r w:rsidRPr="007002DF">
              <w:rPr>
                <w:rStyle w:val="Hyperlink"/>
                <w:rFonts w:ascii="Arial" w:hAnsi="Arial" w:cs="Arial"/>
                <w:noProof/>
                <w:lang w:val="en-KE"/>
              </w:rPr>
              <w:t>1.0 INTRODUCTION AND PROJECT BACKGROUND</w:t>
            </w:r>
            <w:r w:rsidRPr="007002DF">
              <w:rPr>
                <w:noProof/>
                <w:webHidden/>
              </w:rPr>
              <w:tab/>
            </w:r>
            <w:r w:rsidRPr="007002DF">
              <w:rPr>
                <w:noProof/>
                <w:webHidden/>
              </w:rPr>
              <w:fldChar w:fldCharType="begin"/>
            </w:r>
            <w:r w:rsidRPr="007002DF">
              <w:rPr>
                <w:noProof/>
                <w:webHidden/>
              </w:rPr>
              <w:instrText xml:space="preserve"> PAGEREF _Toc228465045 \h </w:instrText>
            </w:r>
            <w:r w:rsidRPr="007002DF">
              <w:rPr>
                <w:noProof/>
                <w:webHidden/>
              </w:rPr>
            </w:r>
            <w:r w:rsidRPr="007002DF">
              <w:rPr>
                <w:noProof/>
                <w:webHidden/>
              </w:rPr>
              <w:fldChar w:fldCharType="separate"/>
            </w:r>
            <w:r w:rsidR="00162A03">
              <w:rPr>
                <w:noProof/>
                <w:webHidden/>
              </w:rPr>
              <w:t>1</w:t>
            </w:r>
            <w:r w:rsidRPr="007002DF">
              <w:rPr>
                <w:noProof/>
                <w:webHidden/>
              </w:rPr>
              <w:fldChar w:fldCharType="end"/>
            </w:r>
          </w:hyperlink>
        </w:p>
        <w:p w14:paraId="2C371FC7" w14:textId="717B0F91" w:rsidR="007002DF" w:rsidRPr="007002DF" w:rsidRDefault="007002DF">
          <w:pPr>
            <w:pStyle w:val="TOC2"/>
            <w:tabs>
              <w:tab w:val="right" w:leader="dot" w:pos="9016"/>
            </w:tabs>
            <w:rPr>
              <w:rFonts w:eastAsiaTheme="minorEastAsia"/>
              <w:noProof/>
              <w:sz w:val="24"/>
              <w:szCs w:val="24"/>
              <w:lang w:val="en-KE" w:eastAsia="en-KE"/>
            </w:rPr>
          </w:pPr>
          <w:hyperlink w:anchor="_Toc228465046" w:history="1">
            <w:r w:rsidRPr="007002DF">
              <w:rPr>
                <w:rStyle w:val="Hyperlink"/>
                <w:rFonts w:ascii="Arial" w:hAnsi="Arial" w:cs="Arial"/>
                <w:noProof/>
                <w:lang w:val="en-KE"/>
              </w:rPr>
              <w:t>1.1 The SRHR Workforce Challenge in Africa</w:t>
            </w:r>
            <w:r w:rsidRPr="007002DF">
              <w:rPr>
                <w:noProof/>
                <w:webHidden/>
              </w:rPr>
              <w:tab/>
            </w:r>
            <w:r w:rsidRPr="007002DF">
              <w:rPr>
                <w:noProof/>
                <w:webHidden/>
              </w:rPr>
              <w:fldChar w:fldCharType="begin"/>
            </w:r>
            <w:r w:rsidRPr="007002DF">
              <w:rPr>
                <w:noProof/>
                <w:webHidden/>
              </w:rPr>
              <w:instrText xml:space="preserve"> PAGEREF _Toc228465046 \h </w:instrText>
            </w:r>
            <w:r w:rsidRPr="007002DF">
              <w:rPr>
                <w:noProof/>
                <w:webHidden/>
              </w:rPr>
            </w:r>
            <w:r w:rsidRPr="007002DF">
              <w:rPr>
                <w:noProof/>
                <w:webHidden/>
              </w:rPr>
              <w:fldChar w:fldCharType="separate"/>
            </w:r>
            <w:r w:rsidR="00162A03">
              <w:rPr>
                <w:noProof/>
                <w:webHidden/>
              </w:rPr>
              <w:t>1</w:t>
            </w:r>
            <w:r w:rsidRPr="007002DF">
              <w:rPr>
                <w:noProof/>
                <w:webHidden/>
              </w:rPr>
              <w:fldChar w:fldCharType="end"/>
            </w:r>
          </w:hyperlink>
        </w:p>
        <w:p w14:paraId="59CACD43" w14:textId="4051028F" w:rsidR="007002DF" w:rsidRPr="007002DF" w:rsidRDefault="007002DF">
          <w:pPr>
            <w:pStyle w:val="TOC2"/>
            <w:tabs>
              <w:tab w:val="right" w:leader="dot" w:pos="9016"/>
            </w:tabs>
            <w:rPr>
              <w:rFonts w:eastAsiaTheme="minorEastAsia"/>
              <w:noProof/>
              <w:sz w:val="24"/>
              <w:szCs w:val="24"/>
              <w:lang w:val="en-KE" w:eastAsia="en-KE"/>
            </w:rPr>
          </w:pPr>
          <w:hyperlink w:anchor="_Toc228465047" w:history="1">
            <w:r w:rsidRPr="007002DF">
              <w:rPr>
                <w:rStyle w:val="Hyperlink"/>
                <w:rFonts w:ascii="Arial" w:hAnsi="Arial" w:cs="Arial"/>
                <w:noProof/>
                <w:lang w:val="en-KE"/>
              </w:rPr>
              <w:t>1.2 WHO AFRO Pillar 2: Enhancing Health Workforce Development for SRHR</w:t>
            </w:r>
            <w:r w:rsidRPr="007002DF">
              <w:rPr>
                <w:noProof/>
                <w:webHidden/>
              </w:rPr>
              <w:tab/>
            </w:r>
            <w:r w:rsidRPr="007002DF">
              <w:rPr>
                <w:noProof/>
                <w:webHidden/>
              </w:rPr>
              <w:fldChar w:fldCharType="begin"/>
            </w:r>
            <w:r w:rsidRPr="007002DF">
              <w:rPr>
                <w:noProof/>
                <w:webHidden/>
              </w:rPr>
              <w:instrText xml:space="preserve"> PAGEREF _Toc228465047 \h </w:instrText>
            </w:r>
            <w:r w:rsidRPr="007002DF">
              <w:rPr>
                <w:noProof/>
                <w:webHidden/>
              </w:rPr>
            </w:r>
            <w:r w:rsidRPr="007002DF">
              <w:rPr>
                <w:noProof/>
                <w:webHidden/>
              </w:rPr>
              <w:fldChar w:fldCharType="separate"/>
            </w:r>
            <w:r w:rsidR="00162A03">
              <w:rPr>
                <w:noProof/>
                <w:webHidden/>
              </w:rPr>
              <w:t>1</w:t>
            </w:r>
            <w:r w:rsidRPr="007002DF">
              <w:rPr>
                <w:noProof/>
                <w:webHidden/>
              </w:rPr>
              <w:fldChar w:fldCharType="end"/>
            </w:r>
          </w:hyperlink>
        </w:p>
        <w:p w14:paraId="5431777A" w14:textId="5826A099" w:rsidR="007002DF" w:rsidRPr="007002DF" w:rsidRDefault="007002DF">
          <w:pPr>
            <w:pStyle w:val="TOC2"/>
            <w:tabs>
              <w:tab w:val="right" w:leader="dot" w:pos="9016"/>
            </w:tabs>
            <w:rPr>
              <w:rFonts w:eastAsiaTheme="minorEastAsia"/>
              <w:noProof/>
              <w:sz w:val="24"/>
              <w:szCs w:val="24"/>
              <w:lang w:val="en-KE" w:eastAsia="en-KE"/>
            </w:rPr>
          </w:pPr>
          <w:hyperlink w:anchor="_Toc228465048" w:history="1">
            <w:r w:rsidRPr="007002DF">
              <w:rPr>
                <w:rStyle w:val="Hyperlink"/>
                <w:rFonts w:ascii="Arial" w:hAnsi="Arial" w:cs="Arial"/>
                <w:noProof/>
                <w:lang w:val="en-KE"/>
              </w:rPr>
              <w:t>1.3 Objectives for JKUAT Team</w:t>
            </w:r>
            <w:r w:rsidRPr="007002DF">
              <w:rPr>
                <w:noProof/>
                <w:webHidden/>
              </w:rPr>
              <w:tab/>
            </w:r>
            <w:r w:rsidRPr="007002DF">
              <w:rPr>
                <w:noProof/>
                <w:webHidden/>
              </w:rPr>
              <w:fldChar w:fldCharType="begin"/>
            </w:r>
            <w:r w:rsidRPr="007002DF">
              <w:rPr>
                <w:noProof/>
                <w:webHidden/>
              </w:rPr>
              <w:instrText xml:space="preserve"> PAGEREF _Toc228465048 \h </w:instrText>
            </w:r>
            <w:r w:rsidRPr="007002DF">
              <w:rPr>
                <w:noProof/>
                <w:webHidden/>
              </w:rPr>
            </w:r>
            <w:r w:rsidRPr="007002DF">
              <w:rPr>
                <w:noProof/>
                <w:webHidden/>
              </w:rPr>
              <w:fldChar w:fldCharType="separate"/>
            </w:r>
            <w:r w:rsidR="00162A03">
              <w:rPr>
                <w:noProof/>
                <w:webHidden/>
              </w:rPr>
              <w:t>1</w:t>
            </w:r>
            <w:r w:rsidRPr="007002DF">
              <w:rPr>
                <w:noProof/>
                <w:webHidden/>
              </w:rPr>
              <w:fldChar w:fldCharType="end"/>
            </w:r>
          </w:hyperlink>
        </w:p>
        <w:p w14:paraId="08C171FE" w14:textId="637590BF" w:rsidR="007002DF" w:rsidRPr="007002DF" w:rsidRDefault="007002DF">
          <w:pPr>
            <w:pStyle w:val="TOC2"/>
            <w:tabs>
              <w:tab w:val="right" w:leader="dot" w:pos="9016"/>
            </w:tabs>
            <w:rPr>
              <w:rFonts w:eastAsiaTheme="minorEastAsia"/>
              <w:noProof/>
              <w:sz w:val="24"/>
              <w:szCs w:val="24"/>
              <w:lang w:val="en-KE" w:eastAsia="en-KE"/>
            </w:rPr>
          </w:pPr>
          <w:hyperlink w:anchor="_Toc228465049" w:history="1">
            <w:r w:rsidRPr="007002DF">
              <w:rPr>
                <w:rStyle w:val="Hyperlink"/>
                <w:rFonts w:ascii="Arial" w:hAnsi="Arial" w:cs="Arial"/>
                <w:noProof/>
                <w:lang w:val="en-KE"/>
              </w:rPr>
              <w:t>1.4 Project Progress Overview</w:t>
            </w:r>
            <w:r w:rsidRPr="007002DF">
              <w:rPr>
                <w:noProof/>
                <w:webHidden/>
              </w:rPr>
              <w:tab/>
            </w:r>
            <w:r w:rsidRPr="007002DF">
              <w:rPr>
                <w:noProof/>
                <w:webHidden/>
              </w:rPr>
              <w:fldChar w:fldCharType="begin"/>
            </w:r>
            <w:r w:rsidRPr="007002DF">
              <w:rPr>
                <w:noProof/>
                <w:webHidden/>
              </w:rPr>
              <w:instrText xml:space="preserve"> PAGEREF _Toc228465049 \h </w:instrText>
            </w:r>
            <w:r w:rsidRPr="007002DF">
              <w:rPr>
                <w:noProof/>
                <w:webHidden/>
              </w:rPr>
            </w:r>
            <w:r w:rsidRPr="007002DF">
              <w:rPr>
                <w:noProof/>
                <w:webHidden/>
              </w:rPr>
              <w:fldChar w:fldCharType="separate"/>
            </w:r>
            <w:r w:rsidR="00162A03">
              <w:rPr>
                <w:noProof/>
                <w:webHidden/>
              </w:rPr>
              <w:t>2</w:t>
            </w:r>
            <w:r w:rsidRPr="007002DF">
              <w:rPr>
                <w:noProof/>
                <w:webHidden/>
              </w:rPr>
              <w:fldChar w:fldCharType="end"/>
            </w:r>
          </w:hyperlink>
        </w:p>
        <w:p w14:paraId="003EDB9E" w14:textId="7632EB4A" w:rsidR="007002DF" w:rsidRPr="007002DF" w:rsidRDefault="007002DF">
          <w:pPr>
            <w:pStyle w:val="TOC1"/>
            <w:tabs>
              <w:tab w:val="right" w:leader="dot" w:pos="9016"/>
            </w:tabs>
            <w:rPr>
              <w:rFonts w:eastAsiaTheme="minorEastAsia"/>
              <w:noProof/>
              <w:sz w:val="24"/>
              <w:szCs w:val="24"/>
              <w:lang w:val="en-KE" w:eastAsia="en-KE"/>
            </w:rPr>
          </w:pPr>
          <w:hyperlink w:anchor="_Toc228465050" w:history="1">
            <w:r w:rsidRPr="007002DF">
              <w:rPr>
                <w:rStyle w:val="Hyperlink"/>
                <w:rFonts w:ascii="Arial" w:hAnsi="Arial" w:cs="Arial"/>
                <w:noProof/>
                <w:lang w:val="en-KE"/>
              </w:rPr>
              <w:t>2.0 CONTEXTUAL ANALYSIS OF SRHR WORKFORCE CHALLENGES IN AFRICA</w:t>
            </w:r>
            <w:r w:rsidRPr="007002DF">
              <w:rPr>
                <w:noProof/>
                <w:webHidden/>
              </w:rPr>
              <w:tab/>
            </w:r>
            <w:r w:rsidRPr="007002DF">
              <w:rPr>
                <w:noProof/>
                <w:webHidden/>
              </w:rPr>
              <w:fldChar w:fldCharType="begin"/>
            </w:r>
            <w:r w:rsidRPr="007002DF">
              <w:rPr>
                <w:noProof/>
                <w:webHidden/>
              </w:rPr>
              <w:instrText xml:space="preserve"> PAGEREF _Toc228465050 \h </w:instrText>
            </w:r>
            <w:r w:rsidRPr="007002DF">
              <w:rPr>
                <w:noProof/>
                <w:webHidden/>
              </w:rPr>
            </w:r>
            <w:r w:rsidRPr="007002DF">
              <w:rPr>
                <w:noProof/>
                <w:webHidden/>
              </w:rPr>
              <w:fldChar w:fldCharType="separate"/>
            </w:r>
            <w:r w:rsidR="00162A03">
              <w:rPr>
                <w:noProof/>
                <w:webHidden/>
              </w:rPr>
              <w:t>3</w:t>
            </w:r>
            <w:r w:rsidRPr="007002DF">
              <w:rPr>
                <w:noProof/>
                <w:webHidden/>
              </w:rPr>
              <w:fldChar w:fldCharType="end"/>
            </w:r>
          </w:hyperlink>
        </w:p>
        <w:p w14:paraId="067BF4AC" w14:textId="3CFF666B" w:rsidR="007002DF" w:rsidRPr="007002DF" w:rsidRDefault="007002DF">
          <w:pPr>
            <w:pStyle w:val="TOC2"/>
            <w:tabs>
              <w:tab w:val="right" w:leader="dot" w:pos="9016"/>
            </w:tabs>
            <w:rPr>
              <w:rFonts w:eastAsiaTheme="minorEastAsia"/>
              <w:noProof/>
              <w:sz w:val="24"/>
              <w:szCs w:val="24"/>
              <w:lang w:val="en-KE" w:eastAsia="en-KE"/>
            </w:rPr>
          </w:pPr>
          <w:hyperlink w:anchor="_Toc228465051" w:history="1">
            <w:r w:rsidRPr="007002DF">
              <w:rPr>
                <w:rStyle w:val="Hyperlink"/>
                <w:rFonts w:ascii="Arial" w:hAnsi="Arial" w:cs="Arial"/>
                <w:noProof/>
                <w:lang w:val="en-KE"/>
              </w:rPr>
              <w:t>Regional Overview: The African SRHR Workforce Landscape</w:t>
            </w:r>
            <w:r w:rsidRPr="007002DF">
              <w:rPr>
                <w:noProof/>
                <w:webHidden/>
              </w:rPr>
              <w:tab/>
            </w:r>
            <w:r w:rsidRPr="007002DF">
              <w:rPr>
                <w:noProof/>
                <w:webHidden/>
              </w:rPr>
              <w:fldChar w:fldCharType="begin"/>
            </w:r>
            <w:r w:rsidRPr="007002DF">
              <w:rPr>
                <w:noProof/>
                <w:webHidden/>
              </w:rPr>
              <w:instrText xml:space="preserve"> PAGEREF _Toc228465051 \h </w:instrText>
            </w:r>
            <w:r w:rsidRPr="007002DF">
              <w:rPr>
                <w:noProof/>
                <w:webHidden/>
              </w:rPr>
            </w:r>
            <w:r w:rsidRPr="007002DF">
              <w:rPr>
                <w:noProof/>
                <w:webHidden/>
              </w:rPr>
              <w:fldChar w:fldCharType="separate"/>
            </w:r>
            <w:r w:rsidR="00162A03">
              <w:rPr>
                <w:noProof/>
                <w:webHidden/>
              </w:rPr>
              <w:t>3</w:t>
            </w:r>
            <w:r w:rsidRPr="007002DF">
              <w:rPr>
                <w:noProof/>
                <w:webHidden/>
              </w:rPr>
              <w:fldChar w:fldCharType="end"/>
            </w:r>
          </w:hyperlink>
        </w:p>
        <w:p w14:paraId="5C662DC5" w14:textId="48D6C102" w:rsidR="007002DF" w:rsidRPr="007002DF" w:rsidRDefault="007002DF">
          <w:pPr>
            <w:pStyle w:val="TOC1"/>
            <w:tabs>
              <w:tab w:val="right" w:leader="dot" w:pos="9016"/>
            </w:tabs>
            <w:rPr>
              <w:rFonts w:eastAsiaTheme="minorEastAsia"/>
              <w:noProof/>
              <w:sz w:val="24"/>
              <w:szCs w:val="24"/>
              <w:lang w:val="en-KE" w:eastAsia="en-KE"/>
            </w:rPr>
          </w:pPr>
          <w:hyperlink w:anchor="_Toc228465052" w:history="1">
            <w:r w:rsidRPr="007002DF">
              <w:rPr>
                <w:rStyle w:val="Hyperlink"/>
                <w:rFonts w:ascii="Arial" w:hAnsi="Arial" w:cs="Arial"/>
                <w:noProof/>
                <w:lang w:val="en-KE"/>
              </w:rPr>
              <w:t>3.0 METHODOLOGICAL FRAMEWORK</w:t>
            </w:r>
            <w:r w:rsidRPr="007002DF">
              <w:rPr>
                <w:noProof/>
                <w:webHidden/>
              </w:rPr>
              <w:tab/>
            </w:r>
            <w:r w:rsidRPr="007002DF">
              <w:rPr>
                <w:noProof/>
                <w:webHidden/>
              </w:rPr>
              <w:fldChar w:fldCharType="begin"/>
            </w:r>
            <w:r w:rsidRPr="007002DF">
              <w:rPr>
                <w:noProof/>
                <w:webHidden/>
              </w:rPr>
              <w:instrText xml:space="preserve"> PAGEREF _Toc228465052 \h </w:instrText>
            </w:r>
            <w:r w:rsidRPr="007002DF">
              <w:rPr>
                <w:noProof/>
                <w:webHidden/>
              </w:rPr>
            </w:r>
            <w:r w:rsidRPr="007002DF">
              <w:rPr>
                <w:noProof/>
                <w:webHidden/>
              </w:rPr>
              <w:fldChar w:fldCharType="separate"/>
            </w:r>
            <w:r w:rsidR="00162A03">
              <w:rPr>
                <w:noProof/>
                <w:webHidden/>
              </w:rPr>
              <w:t>7</w:t>
            </w:r>
            <w:r w:rsidRPr="007002DF">
              <w:rPr>
                <w:noProof/>
                <w:webHidden/>
              </w:rPr>
              <w:fldChar w:fldCharType="end"/>
            </w:r>
          </w:hyperlink>
        </w:p>
        <w:p w14:paraId="56F6CB1F" w14:textId="1E49079E" w:rsidR="007002DF" w:rsidRPr="007002DF" w:rsidRDefault="007002DF">
          <w:pPr>
            <w:pStyle w:val="TOC2"/>
            <w:tabs>
              <w:tab w:val="right" w:leader="dot" w:pos="9016"/>
            </w:tabs>
            <w:rPr>
              <w:rFonts w:eastAsiaTheme="minorEastAsia"/>
              <w:noProof/>
              <w:sz w:val="24"/>
              <w:szCs w:val="24"/>
              <w:lang w:val="en-KE" w:eastAsia="en-KE"/>
            </w:rPr>
          </w:pPr>
          <w:hyperlink w:anchor="_Toc228465053" w:history="1">
            <w:r w:rsidRPr="007002DF">
              <w:rPr>
                <w:rStyle w:val="Hyperlink"/>
                <w:rFonts w:ascii="Arial" w:hAnsi="Arial" w:cs="Arial"/>
                <w:noProof/>
                <w:lang w:val="en-KE"/>
              </w:rPr>
              <w:t>3.1 Overview of Integrated Modelling Approach</w:t>
            </w:r>
            <w:r w:rsidRPr="007002DF">
              <w:rPr>
                <w:noProof/>
                <w:webHidden/>
              </w:rPr>
              <w:tab/>
            </w:r>
            <w:r w:rsidRPr="007002DF">
              <w:rPr>
                <w:noProof/>
                <w:webHidden/>
              </w:rPr>
              <w:fldChar w:fldCharType="begin"/>
            </w:r>
            <w:r w:rsidRPr="007002DF">
              <w:rPr>
                <w:noProof/>
                <w:webHidden/>
              </w:rPr>
              <w:instrText xml:space="preserve"> PAGEREF _Toc228465053 \h </w:instrText>
            </w:r>
            <w:r w:rsidRPr="007002DF">
              <w:rPr>
                <w:noProof/>
                <w:webHidden/>
              </w:rPr>
            </w:r>
            <w:r w:rsidRPr="007002DF">
              <w:rPr>
                <w:noProof/>
                <w:webHidden/>
              </w:rPr>
              <w:fldChar w:fldCharType="separate"/>
            </w:r>
            <w:r w:rsidR="00162A03">
              <w:rPr>
                <w:noProof/>
                <w:webHidden/>
              </w:rPr>
              <w:t>7</w:t>
            </w:r>
            <w:r w:rsidRPr="007002DF">
              <w:rPr>
                <w:noProof/>
                <w:webHidden/>
              </w:rPr>
              <w:fldChar w:fldCharType="end"/>
            </w:r>
          </w:hyperlink>
        </w:p>
        <w:p w14:paraId="54DB552D" w14:textId="4B3A5E9C" w:rsidR="007002DF" w:rsidRPr="007002DF" w:rsidRDefault="007002DF">
          <w:pPr>
            <w:pStyle w:val="TOC2"/>
            <w:tabs>
              <w:tab w:val="right" w:leader="dot" w:pos="9016"/>
            </w:tabs>
            <w:rPr>
              <w:rFonts w:eastAsiaTheme="minorEastAsia"/>
              <w:noProof/>
              <w:sz w:val="24"/>
              <w:szCs w:val="24"/>
              <w:lang w:val="en-KE" w:eastAsia="en-KE"/>
            </w:rPr>
          </w:pPr>
          <w:hyperlink w:anchor="_Toc228465054" w:history="1">
            <w:r w:rsidRPr="007002DF">
              <w:rPr>
                <w:rStyle w:val="Hyperlink"/>
                <w:rFonts w:ascii="Arial" w:hAnsi="Arial" w:cs="Arial"/>
                <w:noProof/>
                <w:lang w:val="en-KE"/>
              </w:rPr>
              <w:t>3.2 The 14 Integrated Modelling Approaches</w:t>
            </w:r>
            <w:r w:rsidRPr="007002DF">
              <w:rPr>
                <w:noProof/>
                <w:webHidden/>
              </w:rPr>
              <w:tab/>
            </w:r>
            <w:r w:rsidRPr="007002DF">
              <w:rPr>
                <w:noProof/>
                <w:webHidden/>
              </w:rPr>
              <w:fldChar w:fldCharType="begin"/>
            </w:r>
            <w:r w:rsidRPr="007002DF">
              <w:rPr>
                <w:noProof/>
                <w:webHidden/>
              </w:rPr>
              <w:instrText xml:space="preserve"> PAGEREF _Toc228465054 \h </w:instrText>
            </w:r>
            <w:r w:rsidRPr="007002DF">
              <w:rPr>
                <w:noProof/>
                <w:webHidden/>
              </w:rPr>
            </w:r>
            <w:r w:rsidRPr="007002DF">
              <w:rPr>
                <w:noProof/>
                <w:webHidden/>
              </w:rPr>
              <w:fldChar w:fldCharType="separate"/>
            </w:r>
            <w:r w:rsidR="00162A03">
              <w:rPr>
                <w:noProof/>
                <w:webHidden/>
              </w:rPr>
              <w:t>7</w:t>
            </w:r>
            <w:r w:rsidRPr="007002DF">
              <w:rPr>
                <w:noProof/>
                <w:webHidden/>
              </w:rPr>
              <w:fldChar w:fldCharType="end"/>
            </w:r>
          </w:hyperlink>
        </w:p>
        <w:p w14:paraId="7D5F9548" w14:textId="254FAE89" w:rsidR="007002DF" w:rsidRPr="007002DF" w:rsidRDefault="007002DF">
          <w:pPr>
            <w:pStyle w:val="TOC3"/>
            <w:tabs>
              <w:tab w:val="right" w:leader="dot" w:pos="9016"/>
            </w:tabs>
            <w:rPr>
              <w:rFonts w:eastAsiaTheme="minorEastAsia"/>
              <w:noProof/>
              <w:sz w:val="24"/>
              <w:szCs w:val="24"/>
              <w:lang w:val="en-KE" w:eastAsia="en-KE"/>
            </w:rPr>
          </w:pPr>
          <w:hyperlink w:anchor="_Toc228465055" w:history="1">
            <w:r w:rsidRPr="007002DF">
              <w:rPr>
                <w:rStyle w:val="Hyperlink"/>
                <w:rFonts w:ascii="Arial" w:hAnsi="Arial" w:cs="Arial"/>
                <w:noProof/>
                <w:lang w:val="en-KE"/>
              </w:rPr>
              <w:t>3.2.1 Stock-and-Flow Models for Supply Projection</w:t>
            </w:r>
            <w:r w:rsidRPr="007002DF">
              <w:rPr>
                <w:noProof/>
                <w:webHidden/>
              </w:rPr>
              <w:tab/>
            </w:r>
            <w:r w:rsidRPr="007002DF">
              <w:rPr>
                <w:noProof/>
                <w:webHidden/>
              </w:rPr>
              <w:fldChar w:fldCharType="begin"/>
            </w:r>
            <w:r w:rsidRPr="007002DF">
              <w:rPr>
                <w:noProof/>
                <w:webHidden/>
              </w:rPr>
              <w:instrText xml:space="preserve"> PAGEREF _Toc228465055 \h </w:instrText>
            </w:r>
            <w:r w:rsidRPr="007002DF">
              <w:rPr>
                <w:noProof/>
                <w:webHidden/>
              </w:rPr>
            </w:r>
            <w:r w:rsidRPr="007002DF">
              <w:rPr>
                <w:noProof/>
                <w:webHidden/>
              </w:rPr>
              <w:fldChar w:fldCharType="separate"/>
            </w:r>
            <w:r w:rsidR="00162A03">
              <w:rPr>
                <w:noProof/>
                <w:webHidden/>
              </w:rPr>
              <w:t>7</w:t>
            </w:r>
            <w:r w:rsidRPr="007002DF">
              <w:rPr>
                <w:noProof/>
                <w:webHidden/>
              </w:rPr>
              <w:fldChar w:fldCharType="end"/>
            </w:r>
          </w:hyperlink>
        </w:p>
        <w:p w14:paraId="56EEE79C" w14:textId="58B36FBE" w:rsidR="007002DF" w:rsidRPr="007002DF" w:rsidRDefault="007002DF">
          <w:pPr>
            <w:pStyle w:val="TOC3"/>
            <w:tabs>
              <w:tab w:val="right" w:leader="dot" w:pos="9016"/>
            </w:tabs>
            <w:rPr>
              <w:rFonts w:eastAsiaTheme="minorEastAsia"/>
              <w:noProof/>
              <w:sz w:val="24"/>
              <w:szCs w:val="24"/>
              <w:lang w:val="en-KE" w:eastAsia="en-KE"/>
            </w:rPr>
          </w:pPr>
          <w:hyperlink w:anchor="_Toc228465056" w:history="1">
            <w:r w:rsidRPr="007002DF">
              <w:rPr>
                <w:rStyle w:val="Hyperlink"/>
                <w:rFonts w:ascii="Arial" w:hAnsi="Arial" w:cs="Arial"/>
                <w:noProof/>
                <w:lang w:val="en-KE"/>
              </w:rPr>
              <w:t>3.2.2 Needs-Based Demand Estimation Models</w:t>
            </w:r>
            <w:r w:rsidRPr="007002DF">
              <w:rPr>
                <w:noProof/>
                <w:webHidden/>
              </w:rPr>
              <w:tab/>
            </w:r>
            <w:r w:rsidRPr="007002DF">
              <w:rPr>
                <w:noProof/>
                <w:webHidden/>
              </w:rPr>
              <w:fldChar w:fldCharType="begin"/>
            </w:r>
            <w:r w:rsidRPr="007002DF">
              <w:rPr>
                <w:noProof/>
                <w:webHidden/>
              </w:rPr>
              <w:instrText xml:space="preserve"> PAGEREF _Toc228465056 \h </w:instrText>
            </w:r>
            <w:r w:rsidRPr="007002DF">
              <w:rPr>
                <w:noProof/>
                <w:webHidden/>
              </w:rPr>
            </w:r>
            <w:r w:rsidRPr="007002DF">
              <w:rPr>
                <w:noProof/>
                <w:webHidden/>
              </w:rPr>
              <w:fldChar w:fldCharType="separate"/>
            </w:r>
            <w:r w:rsidR="00162A03">
              <w:rPr>
                <w:noProof/>
                <w:webHidden/>
              </w:rPr>
              <w:t>8</w:t>
            </w:r>
            <w:r w:rsidRPr="007002DF">
              <w:rPr>
                <w:noProof/>
                <w:webHidden/>
              </w:rPr>
              <w:fldChar w:fldCharType="end"/>
            </w:r>
          </w:hyperlink>
        </w:p>
        <w:p w14:paraId="263840A3" w14:textId="0D6DBBB7" w:rsidR="007002DF" w:rsidRPr="007002DF" w:rsidRDefault="007002DF">
          <w:pPr>
            <w:pStyle w:val="TOC3"/>
            <w:tabs>
              <w:tab w:val="right" w:leader="dot" w:pos="9016"/>
            </w:tabs>
            <w:rPr>
              <w:rFonts w:eastAsiaTheme="minorEastAsia"/>
              <w:noProof/>
              <w:sz w:val="24"/>
              <w:szCs w:val="24"/>
              <w:lang w:val="en-KE" w:eastAsia="en-KE"/>
            </w:rPr>
          </w:pPr>
          <w:hyperlink w:anchor="_Toc228465057" w:history="1">
            <w:r w:rsidRPr="007002DF">
              <w:rPr>
                <w:rStyle w:val="Hyperlink"/>
                <w:rFonts w:ascii="Arial" w:hAnsi="Arial" w:cs="Arial"/>
                <w:noProof/>
                <w:lang w:val="en-KE"/>
              </w:rPr>
              <w:t>3.2.3 Workforce Gap Analysis Models</w:t>
            </w:r>
            <w:r w:rsidRPr="007002DF">
              <w:rPr>
                <w:noProof/>
                <w:webHidden/>
              </w:rPr>
              <w:tab/>
            </w:r>
            <w:r w:rsidRPr="007002DF">
              <w:rPr>
                <w:noProof/>
                <w:webHidden/>
              </w:rPr>
              <w:fldChar w:fldCharType="begin"/>
            </w:r>
            <w:r w:rsidRPr="007002DF">
              <w:rPr>
                <w:noProof/>
                <w:webHidden/>
              </w:rPr>
              <w:instrText xml:space="preserve"> PAGEREF _Toc228465057 \h </w:instrText>
            </w:r>
            <w:r w:rsidRPr="007002DF">
              <w:rPr>
                <w:noProof/>
                <w:webHidden/>
              </w:rPr>
            </w:r>
            <w:r w:rsidRPr="007002DF">
              <w:rPr>
                <w:noProof/>
                <w:webHidden/>
              </w:rPr>
              <w:fldChar w:fldCharType="separate"/>
            </w:r>
            <w:r w:rsidR="00162A03">
              <w:rPr>
                <w:noProof/>
                <w:webHidden/>
              </w:rPr>
              <w:t>8</w:t>
            </w:r>
            <w:r w:rsidRPr="007002DF">
              <w:rPr>
                <w:noProof/>
                <w:webHidden/>
              </w:rPr>
              <w:fldChar w:fldCharType="end"/>
            </w:r>
          </w:hyperlink>
        </w:p>
        <w:p w14:paraId="57147572" w14:textId="00E61B0F" w:rsidR="007002DF" w:rsidRPr="007002DF" w:rsidRDefault="007002DF">
          <w:pPr>
            <w:pStyle w:val="TOC3"/>
            <w:tabs>
              <w:tab w:val="right" w:leader="dot" w:pos="9016"/>
            </w:tabs>
            <w:rPr>
              <w:rFonts w:eastAsiaTheme="minorEastAsia"/>
              <w:noProof/>
              <w:sz w:val="24"/>
              <w:szCs w:val="24"/>
              <w:lang w:val="en-KE" w:eastAsia="en-KE"/>
            </w:rPr>
          </w:pPr>
          <w:hyperlink w:anchor="_Toc228465058" w:history="1">
            <w:r w:rsidRPr="007002DF">
              <w:rPr>
                <w:rStyle w:val="Hyperlink"/>
                <w:rFonts w:ascii="Arial" w:hAnsi="Arial" w:cs="Arial"/>
                <w:noProof/>
                <w:lang w:val="en-KE"/>
              </w:rPr>
              <w:t>3.2.4 Optimization Models for Resource Allocation</w:t>
            </w:r>
            <w:r w:rsidRPr="007002DF">
              <w:rPr>
                <w:noProof/>
                <w:webHidden/>
              </w:rPr>
              <w:tab/>
            </w:r>
            <w:r w:rsidRPr="007002DF">
              <w:rPr>
                <w:noProof/>
                <w:webHidden/>
              </w:rPr>
              <w:fldChar w:fldCharType="begin"/>
            </w:r>
            <w:r w:rsidRPr="007002DF">
              <w:rPr>
                <w:noProof/>
                <w:webHidden/>
              </w:rPr>
              <w:instrText xml:space="preserve"> PAGEREF _Toc228465058 \h </w:instrText>
            </w:r>
            <w:r w:rsidRPr="007002DF">
              <w:rPr>
                <w:noProof/>
                <w:webHidden/>
              </w:rPr>
            </w:r>
            <w:r w:rsidRPr="007002DF">
              <w:rPr>
                <w:noProof/>
                <w:webHidden/>
              </w:rPr>
              <w:fldChar w:fldCharType="separate"/>
            </w:r>
            <w:r w:rsidR="00162A03">
              <w:rPr>
                <w:noProof/>
                <w:webHidden/>
              </w:rPr>
              <w:t>9</w:t>
            </w:r>
            <w:r w:rsidRPr="007002DF">
              <w:rPr>
                <w:noProof/>
                <w:webHidden/>
              </w:rPr>
              <w:fldChar w:fldCharType="end"/>
            </w:r>
          </w:hyperlink>
        </w:p>
        <w:p w14:paraId="46EA7426" w14:textId="6307B410" w:rsidR="007002DF" w:rsidRPr="007002DF" w:rsidRDefault="007002DF">
          <w:pPr>
            <w:pStyle w:val="TOC3"/>
            <w:tabs>
              <w:tab w:val="right" w:leader="dot" w:pos="9016"/>
            </w:tabs>
            <w:rPr>
              <w:rFonts w:eastAsiaTheme="minorEastAsia"/>
              <w:noProof/>
              <w:sz w:val="24"/>
              <w:szCs w:val="24"/>
              <w:lang w:val="en-KE" w:eastAsia="en-KE"/>
            </w:rPr>
          </w:pPr>
          <w:hyperlink w:anchor="_Toc228465059" w:history="1">
            <w:r w:rsidRPr="007002DF">
              <w:rPr>
                <w:rStyle w:val="Hyperlink"/>
                <w:rFonts w:ascii="Arial" w:hAnsi="Arial" w:cs="Arial"/>
                <w:noProof/>
                <w:lang w:val="en-KE"/>
              </w:rPr>
              <w:t>3.2.5 System Dynamics Models</w:t>
            </w:r>
            <w:r w:rsidRPr="007002DF">
              <w:rPr>
                <w:noProof/>
                <w:webHidden/>
              </w:rPr>
              <w:tab/>
            </w:r>
            <w:r w:rsidRPr="007002DF">
              <w:rPr>
                <w:noProof/>
                <w:webHidden/>
              </w:rPr>
              <w:fldChar w:fldCharType="begin"/>
            </w:r>
            <w:r w:rsidRPr="007002DF">
              <w:rPr>
                <w:noProof/>
                <w:webHidden/>
              </w:rPr>
              <w:instrText xml:space="preserve"> PAGEREF _Toc228465059 \h </w:instrText>
            </w:r>
            <w:r w:rsidRPr="007002DF">
              <w:rPr>
                <w:noProof/>
                <w:webHidden/>
              </w:rPr>
            </w:r>
            <w:r w:rsidRPr="007002DF">
              <w:rPr>
                <w:noProof/>
                <w:webHidden/>
              </w:rPr>
              <w:fldChar w:fldCharType="separate"/>
            </w:r>
            <w:r w:rsidR="00162A03">
              <w:rPr>
                <w:noProof/>
                <w:webHidden/>
              </w:rPr>
              <w:t>9</w:t>
            </w:r>
            <w:r w:rsidRPr="007002DF">
              <w:rPr>
                <w:noProof/>
                <w:webHidden/>
              </w:rPr>
              <w:fldChar w:fldCharType="end"/>
            </w:r>
          </w:hyperlink>
        </w:p>
        <w:p w14:paraId="2B76B890" w14:textId="720F4762" w:rsidR="007002DF" w:rsidRPr="007002DF" w:rsidRDefault="007002DF">
          <w:pPr>
            <w:pStyle w:val="TOC3"/>
            <w:tabs>
              <w:tab w:val="right" w:leader="dot" w:pos="9016"/>
            </w:tabs>
            <w:rPr>
              <w:rFonts w:eastAsiaTheme="minorEastAsia"/>
              <w:noProof/>
              <w:sz w:val="24"/>
              <w:szCs w:val="24"/>
              <w:lang w:val="en-KE" w:eastAsia="en-KE"/>
            </w:rPr>
          </w:pPr>
          <w:hyperlink w:anchor="_Toc228465060" w:history="1">
            <w:r w:rsidRPr="007002DF">
              <w:rPr>
                <w:rStyle w:val="Hyperlink"/>
                <w:rFonts w:ascii="Arial" w:hAnsi="Arial" w:cs="Arial"/>
                <w:noProof/>
                <w:lang w:val="en-KE"/>
              </w:rPr>
              <w:t>3.2.6 Agent-Based Models (ABM)</w:t>
            </w:r>
            <w:r w:rsidRPr="007002DF">
              <w:rPr>
                <w:noProof/>
                <w:webHidden/>
              </w:rPr>
              <w:tab/>
            </w:r>
            <w:r w:rsidRPr="007002DF">
              <w:rPr>
                <w:noProof/>
                <w:webHidden/>
              </w:rPr>
              <w:fldChar w:fldCharType="begin"/>
            </w:r>
            <w:r w:rsidRPr="007002DF">
              <w:rPr>
                <w:noProof/>
                <w:webHidden/>
              </w:rPr>
              <w:instrText xml:space="preserve"> PAGEREF _Toc228465060 \h </w:instrText>
            </w:r>
            <w:r w:rsidRPr="007002DF">
              <w:rPr>
                <w:noProof/>
                <w:webHidden/>
              </w:rPr>
            </w:r>
            <w:r w:rsidRPr="007002DF">
              <w:rPr>
                <w:noProof/>
                <w:webHidden/>
              </w:rPr>
              <w:fldChar w:fldCharType="separate"/>
            </w:r>
            <w:r w:rsidR="00162A03">
              <w:rPr>
                <w:noProof/>
                <w:webHidden/>
              </w:rPr>
              <w:t>10</w:t>
            </w:r>
            <w:r w:rsidRPr="007002DF">
              <w:rPr>
                <w:noProof/>
                <w:webHidden/>
              </w:rPr>
              <w:fldChar w:fldCharType="end"/>
            </w:r>
          </w:hyperlink>
        </w:p>
        <w:p w14:paraId="04932F3A" w14:textId="5F7E387E" w:rsidR="007002DF" w:rsidRPr="007002DF" w:rsidRDefault="007002DF">
          <w:pPr>
            <w:pStyle w:val="TOC3"/>
            <w:tabs>
              <w:tab w:val="right" w:leader="dot" w:pos="9016"/>
            </w:tabs>
            <w:rPr>
              <w:rFonts w:eastAsiaTheme="minorEastAsia"/>
              <w:noProof/>
              <w:sz w:val="24"/>
              <w:szCs w:val="24"/>
              <w:lang w:val="en-KE" w:eastAsia="en-KE"/>
            </w:rPr>
          </w:pPr>
          <w:hyperlink w:anchor="_Toc228465061" w:history="1">
            <w:r w:rsidRPr="007002DF">
              <w:rPr>
                <w:rStyle w:val="Hyperlink"/>
                <w:rFonts w:ascii="Arial" w:hAnsi="Arial" w:cs="Arial"/>
                <w:noProof/>
                <w:lang w:val="en-KE"/>
              </w:rPr>
              <w:t>3.2.7 Microsimulation Models</w:t>
            </w:r>
            <w:r w:rsidRPr="007002DF">
              <w:rPr>
                <w:noProof/>
                <w:webHidden/>
              </w:rPr>
              <w:tab/>
            </w:r>
            <w:r w:rsidRPr="007002DF">
              <w:rPr>
                <w:noProof/>
                <w:webHidden/>
              </w:rPr>
              <w:fldChar w:fldCharType="begin"/>
            </w:r>
            <w:r w:rsidRPr="007002DF">
              <w:rPr>
                <w:noProof/>
                <w:webHidden/>
              </w:rPr>
              <w:instrText xml:space="preserve"> PAGEREF _Toc228465061 \h </w:instrText>
            </w:r>
            <w:r w:rsidRPr="007002DF">
              <w:rPr>
                <w:noProof/>
                <w:webHidden/>
              </w:rPr>
            </w:r>
            <w:r w:rsidRPr="007002DF">
              <w:rPr>
                <w:noProof/>
                <w:webHidden/>
              </w:rPr>
              <w:fldChar w:fldCharType="separate"/>
            </w:r>
            <w:r w:rsidR="00162A03">
              <w:rPr>
                <w:noProof/>
                <w:webHidden/>
              </w:rPr>
              <w:t>10</w:t>
            </w:r>
            <w:r w:rsidRPr="007002DF">
              <w:rPr>
                <w:noProof/>
                <w:webHidden/>
              </w:rPr>
              <w:fldChar w:fldCharType="end"/>
            </w:r>
          </w:hyperlink>
        </w:p>
        <w:p w14:paraId="1D877F6A" w14:textId="216B6B55" w:rsidR="007002DF" w:rsidRPr="007002DF" w:rsidRDefault="007002DF">
          <w:pPr>
            <w:pStyle w:val="TOC3"/>
            <w:tabs>
              <w:tab w:val="right" w:leader="dot" w:pos="9016"/>
            </w:tabs>
            <w:rPr>
              <w:rFonts w:eastAsiaTheme="minorEastAsia"/>
              <w:noProof/>
              <w:sz w:val="24"/>
              <w:szCs w:val="24"/>
              <w:lang w:val="en-KE" w:eastAsia="en-KE"/>
            </w:rPr>
          </w:pPr>
          <w:hyperlink w:anchor="_Toc228465062" w:history="1">
            <w:r w:rsidRPr="007002DF">
              <w:rPr>
                <w:rStyle w:val="Hyperlink"/>
                <w:rFonts w:ascii="Arial" w:hAnsi="Arial" w:cs="Arial"/>
                <w:noProof/>
                <w:lang w:val="en-KE"/>
              </w:rPr>
              <w:t>3.2.8 Cohort-Based Simulation</w:t>
            </w:r>
            <w:r w:rsidRPr="007002DF">
              <w:rPr>
                <w:noProof/>
                <w:webHidden/>
              </w:rPr>
              <w:tab/>
            </w:r>
            <w:r w:rsidRPr="007002DF">
              <w:rPr>
                <w:noProof/>
                <w:webHidden/>
              </w:rPr>
              <w:fldChar w:fldCharType="begin"/>
            </w:r>
            <w:r w:rsidRPr="007002DF">
              <w:rPr>
                <w:noProof/>
                <w:webHidden/>
              </w:rPr>
              <w:instrText xml:space="preserve"> PAGEREF _Toc228465062 \h </w:instrText>
            </w:r>
            <w:r w:rsidRPr="007002DF">
              <w:rPr>
                <w:noProof/>
                <w:webHidden/>
              </w:rPr>
            </w:r>
            <w:r w:rsidRPr="007002DF">
              <w:rPr>
                <w:noProof/>
                <w:webHidden/>
              </w:rPr>
              <w:fldChar w:fldCharType="separate"/>
            </w:r>
            <w:r w:rsidR="00162A03">
              <w:rPr>
                <w:noProof/>
                <w:webHidden/>
              </w:rPr>
              <w:t>11</w:t>
            </w:r>
            <w:r w:rsidRPr="007002DF">
              <w:rPr>
                <w:noProof/>
                <w:webHidden/>
              </w:rPr>
              <w:fldChar w:fldCharType="end"/>
            </w:r>
          </w:hyperlink>
        </w:p>
        <w:p w14:paraId="722FD9F3" w14:textId="1D1427CA" w:rsidR="007002DF" w:rsidRPr="007002DF" w:rsidRDefault="007002DF">
          <w:pPr>
            <w:pStyle w:val="TOC3"/>
            <w:tabs>
              <w:tab w:val="right" w:leader="dot" w:pos="9016"/>
            </w:tabs>
            <w:rPr>
              <w:rFonts w:eastAsiaTheme="minorEastAsia"/>
              <w:noProof/>
              <w:sz w:val="24"/>
              <w:szCs w:val="24"/>
              <w:lang w:val="en-KE" w:eastAsia="en-KE"/>
            </w:rPr>
          </w:pPr>
          <w:hyperlink w:anchor="_Toc228465063" w:history="1">
            <w:r w:rsidRPr="007002DF">
              <w:rPr>
                <w:rStyle w:val="Hyperlink"/>
                <w:rFonts w:ascii="Arial" w:hAnsi="Arial" w:cs="Arial"/>
                <w:noProof/>
                <w:lang w:val="en-KE"/>
              </w:rPr>
              <w:t>3.2.9 Skill-Mix Optimization Models</w:t>
            </w:r>
            <w:r w:rsidRPr="007002DF">
              <w:rPr>
                <w:noProof/>
                <w:webHidden/>
              </w:rPr>
              <w:tab/>
            </w:r>
            <w:r w:rsidRPr="007002DF">
              <w:rPr>
                <w:noProof/>
                <w:webHidden/>
              </w:rPr>
              <w:fldChar w:fldCharType="begin"/>
            </w:r>
            <w:r w:rsidRPr="007002DF">
              <w:rPr>
                <w:noProof/>
                <w:webHidden/>
              </w:rPr>
              <w:instrText xml:space="preserve"> PAGEREF _Toc228465063 \h </w:instrText>
            </w:r>
            <w:r w:rsidRPr="007002DF">
              <w:rPr>
                <w:noProof/>
                <w:webHidden/>
              </w:rPr>
            </w:r>
            <w:r w:rsidRPr="007002DF">
              <w:rPr>
                <w:noProof/>
                <w:webHidden/>
              </w:rPr>
              <w:fldChar w:fldCharType="separate"/>
            </w:r>
            <w:r w:rsidR="00162A03">
              <w:rPr>
                <w:noProof/>
                <w:webHidden/>
              </w:rPr>
              <w:t>11</w:t>
            </w:r>
            <w:r w:rsidRPr="007002DF">
              <w:rPr>
                <w:noProof/>
                <w:webHidden/>
              </w:rPr>
              <w:fldChar w:fldCharType="end"/>
            </w:r>
          </w:hyperlink>
        </w:p>
        <w:p w14:paraId="30C93451" w14:textId="2BD54276" w:rsidR="007002DF" w:rsidRPr="007002DF" w:rsidRDefault="007002DF">
          <w:pPr>
            <w:pStyle w:val="TOC3"/>
            <w:tabs>
              <w:tab w:val="right" w:leader="dot" w:pos="9016"/>
            </w:tabs>
            <w:rPr>
              <w:rFonts w:eastAsiaTheme="minorEastAsia"/>
              <w:noProof/>
              <w:sz w:val="24"/>
              <w:szCs w:val="24"/>
              <w:lang w:val="en-KE" w:eastAsia="en-KE"/>
            </w:rPr>
          </w:pPr>
          <w:hyperlink w:anchor="_Toc228465064" w:history="1">
            <w:r w:rsidRPr="007002DF">
              <w:rPr>
                <w:rStyle w:val="Hyperlink"/>
                <w:rFonts w:ascii="Arial" w:hAnsi="Arial" w:cs="Arial"/>
                <w:noProof/>
                <w:lang w:val="en-KE"/>
              </w:rPr>
              <w:t>3.2.10 Stochastic Models for Uncertainty Analysis</w:t>
            </w:r>
            <w:r w:rsidRPr="007002DF">
              <w:rPr>
                <w:noProof/>
                <w:webHidden/>
              </w:rPr>
              <w:tab/>
            </w:r>
            <w:r w:rsidRPr="007002DF">
              <w:rPr>
                <w:noProof/>
                <w:webHidden/>
              </w:rPr>
              <w:fldChar w:fldCharType="begin"/>
            </w:r>
            <w:r w:rsidRPr="007002DF">
              <w:rPr>
                <w:noProof/>
                <w:webHidden/>
              </w:rPr>
              <w:instrText xml:space="preserve"> PAGEREF _Toc228465064 \h </w:instrText>
            </w:r>
            <w:r w:rsidRPr="007002DF">
              <w:rPr>
                <w:noProof/>
                <w:webHidden/>
              </w:rPr>
            </w:r>
            <w:r w:rsidRPr="007002DF">
              <w:rPr>
                <w:noProof/>
                <w:webHidden/>
              </w:rPr>
              <w:fldChar w:fldCharType="separate"/>
            </w:r>
            <w:r w:rsidR="00162A03">
              <w:rPr>
                <w:noProof/>
                <w:webHidden/>
              </w:rPr>
              <w:t>12</w:t>
            </w:r>
            <w:r w:rsidRPr="007002DF">
              <w:rPr>
                <w:noProof/>
                <w:webHidden/>
              </w:rPr>
              <w:fldChar w:fldCharType="end"/>
            </w:r>
          </w:hyperlink>
        </w:p>
        <w:p w14:paraId="31E8D6C7" w14:textId="175DCE25" w:rsidR="007002DF" w:rsidRPr="007002DF" w:rsidRDefault="007002DF">
          <w:pPr>
            <w:pStyle w:val="TOC3"/>
            <w:tabs>
              <w:tab w:val="right" w:leader="dot" w:pos="9016"/>
            </w:tabs>
            <w:rPr>
              <w:rFonts w:eastAsiaTheme="minorEastAsia"/>
              <w:noProof/>
              <w:sz w:val="24"/>
              <w:szCs w:val="24"/>
              <w:lang w:val="en-KE" w:eastAsia="en-KE"/>
            </w:rPr>
          </w:pPr>
          <w:hyperlink w:anchor="_Toc228465065" w:history="1">
            <w:r w:rsidRPr="007002DF">
              <w:rPr>
                <w:rStyle w:val="Hyperlink"/>
                <w:rFonts w:ascii="Arial" w:hAnsi="Arial" w:cs="Arial"/>
                <w:noProof/>
                <w:lang w:val="en-KE"/>
              </w:rPr>
              <w:t>3.2.11 Econometric Models for Causal Inference</w:t>
            </w:r>
            <w:r w:rsidRPr="007002DF">
              <w:rPr>
                <w:noProof/>
                <w:webHidden/>
              </w:rPr>
              <w:tab/>
            </w:r>
            <w:r w:rsidRPr="007002DF">
              <w:rPr>
                <w:noProof/>
                <w:webHidden/>
              </w:rPr>
              <w:fldChar w:fldCharType="begin"/>
            </w:r>
            <w:r w:rsidRPr="007002DF">
              <w:rPr>
                <w:noProof/>
                <w:webHidden/>
              </w:rPr>
              <w:instrText xml:space="preserve"> PAGEREF _Toc228465065 \h </w:instrText>
            </w:r>
            <w:r w:rsidRPr="007002DF">
              <w:rPr>
                <w:noProof/>
                <w:webHidden/>
              </w:rPr>
            </w:r>
            <w:r w:rsidRPr="007002DF">
              <w:rPr>
                <w:noProof/>
                <w:webHidden/>
              </w:rPr>
              <w:fldChar w:fldCharType="separate"/>
            </w:r>
            <w:r w:rsidR="00162A03">
              <w:rPr>
                <w:noProof/>
                <w:webHidden/>
              </w:rPr>
              <w:t>12</w:t>
            </w:r>
            <w:r w:rsidRPr="007002DF">
              <w:rPr>
                <w:noProof/>
                <w:webHidden/>
              </w:rPr>
              <w:fldChar w:fldCharType="end"/>
            </w:r>
          </w:hyperlink>
        </w:p>
        <w:p w14:paraId="4C84517B" w14:textId="73289CE0" w:rsidR="007002DF" w:rsidRPr="007002DF" w:rsidRDefault="007002DF">
          <w:pPr>
            <w:pStyle w:val="TOC3"/>
            <w:tabs>
              <w:tab w:val="right" w:leader="dot" w:pos="9016"/>
            </w:tabs>
            <w:rPr>
              <w:rFonts w:eastAsiaTheme="minorEastAsia"/>
              <w:noProof/>
              <w:sz w:val="24"/>
              <w:szCs w:val="24"/>
              <w:lang w:val="en-KE" w:eastAsia="en-KE"/>
            </w:rPr>
          </w:pPr>
          <w:hyperlink w:anchor="_Toc228465066" w:history="1">
            <w:r w:rsidRPr="007002DF">
              <w:rPr>
                <w:rStyle w:val="Hyperlink"/>
                <w:rFonts w:ascii="Arial" w:hAnsi="Arial" w:cs="Arial"/>
                <w:noProof/>
                <w:lang w:val="en-KE"/>
              </w:rPr>
              <w:t>3.2.12 Time-Series Models for Trend Analysis</w:t>
            </w:r>
            <w:r w:rsidRPr="007002DF">
              <w:rPr>
                <w:noProof/>
                <w:webHidden/>
              </w:rPr>
              <w:tab/>
            </w:r>
            <w:r w:rsidRPr="007002DF">
              <w:rPr>
                <w:noProof/>
                <w:webHidden/>
              </w:rPr>
              <w:fldChar w:fldCharType="begin"/>
            </w:r>
            <w:r w:rsidRPr="007002DF">
              <w:rPr>
                <w:noProof/>
                <w:webHidden/>
              </w:rPr>
              <w:instrText xml:space="preserve"> PAGEREF _Toc228465066 \h </w:instrText>
            </w:r>
            <w:r w:rsidRPr="007002DF">
              <w:rPr>
                <w:noProof/>
                <w:webHidden/>
              </w:rPr>
            </w:r>
            <w:r w:rsidRPr="007002DF">
              <w:rPr>
                <w:noProof/>
                <w:webHidden/>
              </w:rPr>
              <w:fldChar w:fldCharType="separate"/>
            </w:r>
            <w:r w:rsidR="00162A03">
              <w:rPr>
                <w:noProof/>
                <w:webHidden/>
              </w:rPr>
              <w:t>13</w:t>
            </w:r>
            <w:r w:rsidRPr="007002DF">
              <w:rPr>
                <w:noProof/>
                <w:webHidden/>
              </w:rPr>
              <w:fldChar w:fldCharType="end"/>
            </w:r>
          </w:hyperlink>
        </w:p>
        <w:p w14:paraId="0B36B693" w14:textId="2C1B65B0" w:rsidR="007002DF" w:rsidRPr="007002DF" w:rsidRDefault="007002DF">
          <w:pPr>
            <w:pStyle w:val="TOC3"/>
            <w:tabs>
              <w:tab w:val="right" w:leader="dot" w:pos="9016"/>
            </w:tabs>
            <w:rPr>
              <w:rFonts w:eastAsiaTheme="minorEastAsia"/>
              <w:noProof/>
              <w:sz w:val="24"/>
              <w:szCs w:val="24"/>
              <w:lang w:val="en-KE" w:eastAsia="en-KE"/>
            </w:rPr>
          </w:pPr>
          <w:hyperlink w:anchor="_Toc228465067" w:history="1">
            <w:r w:rsidRPr="007002DF">
              <w:rPr>
                <w:rStyle w:val="Hyperlink"/>
                <w:rFonts w:ascii="Arial" w:hAnsi="Arial" w:cs="Arial"/>
                <w:noProof/>
                <w:lang w:val="en-KE"/>
              </w:rPr>
              <w:t>3.2.13 Workload Indicators of Staffing Need (WISN) Methodology for Workload-Based Staffing</w:t>
            </w:r>
            <w:r w:rsidRPr="007002DF">
              <w:rPr>
                <w:noProof/>
                <w:webHidden/>
              </w:rPr>
              <w:tab/>
            </w:r>
            <w:r w:rsidRPr="007002DF">
              <w:rPr>
                <w:noProof/>
                <w:webHidden/>
              </w:rPr>
              <w:fldChar w:fldCharType="begin"/>
            </w:r>
            <w:r w:rsidRPr="007002DF">
              <w:rPr>
                <w:noProof/>
                <w:webHidden/>
              </w:rPr>
              <w:instrText xml:space="preserve"> PAGEREF _Toc228465067 \h </w:instrText>
            </w:r>
            <w:r w:rsidRPr="007002DF">
              <w:rPr>
                <w:noProof/>
                <w:webHidden/>
              </w:rPr>
            </w:r>
            <w:r w:rsidRPr="007002DF">
              <w:rPr>
                <w:noProof/>
                <w:webHidden/>
              </w:rPr>
              <w:fldChar w:fldCharType="separate"/>
            </w:r>
            <w:r w:rsidR="00162A03">
              <w:rPr>
                <w:noProof/>
                <w:webHidden/>
              </w:rPr>
              <w:t>13</w:t>
            </w:r>
            <w:r w:rsidRPr="007002DF">
              <w:rPr>
                <w:noProof/>
                <w:webHidden/>
              </w:rPr>
              <w:fldChar w:fldCharType="end"/>
            </w:r>
          </w:hyperlink>
        </w:p>
        <w:p w14:paraId="4D06E58A" w14:textId="7E364584" w:rsidR="007002DF" w:rsidRPr="007002DF" w:rsidRDefault="007002DF">
          <w:pPr>
            <w:pStyle w:val="TOC3"/>
            <w:tabs>
              <w:tab w:val="right" w:leader="dot" w:pos="9016"/>
            </w:tabs>
            <w:rPr>
              <w:rFonts w:eastAsiaTheme="minorEastAsia"/>
              <w:noProof/>
              <w:sz w:val="24"/>
              <w:szCs w:val="24"/>
              <w:lang w:val="en-KE" w:eastAsia="en-KE"/>
            </w:rPr>
          </w:pPr>
          <w:hyperlink w:anchor="_Toc228465068" w:history="1">
            <w:r w:rsidRPr="007002DF">
              <w:rPr>
                <w:rStyle w:val="Hyperlink"/>
                <w:rFonts w:ascii="Arial" w:hAnsi="Arial" w:cs="Arial"/>
                <w:noProof/>
                <w:lang w:val="en-KE"/>
              </w:rPr>
              <w:t>3.2.14 Manpower Planning Models</w:t>
            </w:r>
            <w:r w:rsidRPr="007002DF">
              <w:rPr>
                <w:noProof/>
                <w:webHidden/>
              </w:rPr>
              <w:tab/>
            </w:r>
            <w:r w:rsidRPr="007002DF">
              <w:rPr>
                <w:noProof/>
                <w:webHidden/>
              </w:rPr>
              <w:fldChar w:fldCharType="begin"/>
            </w:r>
            <w:r w:rsidRPr="007002DF">
              <w:rPr>
                <w:noProof/>
                <w:webHidden/>
              </w:rPr>
              <w:instrText xml:space="preserve"> PAGEREF _Toc228465068 \h </w:instrText>
            </w:r>
            <w:r w:rsidRPr="007002DF">
              <w:rPr>
                <w:noProof/>
                <w:webHidden/>
              </w:rPr>
            </w:r>
            <w:r w:rsidRPr="007002DF">
              <w:rPr>
                <w:noProof/>
                <w:webHidden/>
              </w:rPr>
              <w:fldChar w:fldCharType="separate"/>
            </w:r>
            <w:r w:rsidR="00162A03">
              <w:rPr>
                <w:noProof/>
                <w:webHidden/>
              </w:rPr>
              <w:t>14</w:t>
            </w:r>
            <w:r w:rsidRPr="007002DF">
              <w:rPr>
                <w:noProof/>
                <w:webHidden/>
              </w:rPr>
              <w:fldChar w:fldCharType="end"/>
            </w:r>
          </w:hyperlink>
        </w:p>
        <w:p w14:paraId="1CA0CB8E" w14:textId="795DD815" w:rsidR="007002DF" w:rsidRPr="007002DF" w:rsidRDefault="007002DF">
          <w:pPr>
            <w:pStyle w:val="TOC2"/>
            <w:tabs>
              <w:tab w:val="right" w:leader="dot" w:pos="9016"/>
            </w:tabs>
            <w:rPr>
              <w:rFonts w:eastAsiaTheme="minorEastAsia"/>
              <w:noProof/>
              <w:sz w:val="24"/>
              <w:szCs w:val="24"/>
              <w:lang w:val="en-KE" w:eastAsia="en-KE"/>
            </w:rPr>
          </w:pPr>
          <w:hyperlink w:anchor="_Toc228465069" w:history="1">
            <w:r w:rsidRPr="007002DF">
              <w:rPr>
                <w:rStyle w:val="Hyperlink"/>
                <w:rFonts w:ascii="Arial" w:hAnsi="Arial" w:cs="Arial"/>
                <w:noProof/>
                <w:lang w:val="en-KE"/>
              </w:rPr>
              <w:t>3.3 Integration Framework</w:t>
            </w:r>
            <w:r w:rsidRPr="007002DF">
              <w:rPr>
                <w:noProof/>
                <w:webHidden/>
              </w:rPr>
              <w:tab/>
            </w:r>
            <w:r w:rsidRPr="007002DF">
              <w:rPr>
                <w:noProof/>
                <w:webHidden/>
              </w:rPr>
              <w:fldChar w:fldCharType="begin"/>
            </w:r>
            <w:r w:rsidRPr="007002DF">
              <w:rPr>
                <w:noProof/>
                <w:webHidden/>
              </w:rPr>
              <w:instrText xml:space="preserve"> PAGEREF _Toc228465069 \h </w:instrText>
            </w:r>
            <w:r w:rsidRPr="007002DF">
              <w:rPr>
                <w:noProof/>
                <w:webHidden/>
              </w:rPr>
            </w:r>
            <w:r w:rsidRPr="007002DF">
              <w:rPr>
                <w:noProof/>
                <w:webHidden/>
              </w:rPr>
              <w:fldChar w:fldCharType="separate"/>
            </w:r>
            <w:r w:rsidR="00162A03">
              <w:rPr>
                <w:noProof/>
                <w:webHidden/>
              </w:rPr>
              <w:t>14</w:t>
            </w:r>
            <w:r w:rsidRPr="007002DF">
              <w:rPr>
                <w:noProof/>
                <w:webHidden/>
              </w:rPr>
              <w:fldChar w:fldCharType="end"/>
            </w:r>
          </w:hyperlink>
        </w:p>
        <w:p w14:paraId="5FADDA0E" w14:textId="11E82F09" w:rsidR="007002DF" w:rsidRPr="007002DF" w:rsidRDefault="007002DF">
          <w:pPr>
            <w:pStyle w:val="TOC2"/>
            <w:tabs>
              <w:tab w:val="right" w:leader="dot" w:pos="9016"/>
            </w:tabs>
            <w:rPr>
              <w:rFonts w:eastAsiaTheme="minorEastAsia"/>
              <w:noProof/>
              <w:sz w:val="24"/>
              <w:szCs w:val="24"/>
              <w:lang w:val="en-KE" w:eastAsia="en-KE"/>
            </w:rPr>
          </w:pPr>
          <w:hyperlink w:anchor="_Toc228465070" w:history="1">
            <w:r w:rsidRPr="007002DF">
              <w:rPr>
                <w:rStyle w:val="Hyperlink"/>
                <w:rFonts w:ascii="Arial" w:hAnsi="Arial" w:cs="Arial"/>
                <w:noProof/>
                <w:lang w:val="en-KE"/>
              </w:rPr>
              <w:t>3.4 Structural Equation Modelling (SEM) Framework</w:t>
            </w:r>
            <w:r w:rsidRPr="007002DF">
              <w:rPr>
                <w:noProof/>
                <w:webHidden/>
              </w:rPr>
              <w:tab/>
            </w:r>
            <w:r w:rsidRPr="007002DF">
              <w:rPr>
                <w:noProof/>
                <w:webHidden/>
              </w:rPr>
              <w:fldChar w:fldCharType="begin"/>
            </w:r>
            <w:r w:rsidRPr="007002DF">
              <w:rPr>
                <w:noProof/>
                <w:webHidden/>
              </w:rPr>
              <w:instrText xml:space="preserve"> PAGEREF _Toc228465070 \h </w:instrText>
            </w:r>
            <w:r w:rsidRPr="007002DF">
              <w:rPr>
                <w:noProof/>
                <w:webHidden/>
              </w:rPr>
            </w:r>
            <w:r w:rsidRPr="007002DF">
              <w:rPr>
                <w:noProof/>
                <w:webHidden/>
              </w:rPr>
              <w:fldChar w:fldCharType="separate"/>
            </w:r>
            <w:r w:rsidR="00162A03">
              <w:rPr>
                <w:noProof/>
                <w:webHidden/>
              </w:rPr>
              <w:t>15</w:t>
            </w:r>
            <w:r w:rsidRPr="007002DF">
              <w:rPr>
                <w:noProof/>
                <w:webHidden/>
              </w:rPr>
              <w:fldChar w:fldCharType="end"/>
            </w:r>
          </w:hyperlink>
        </w:p>
        <w:p w14:paraId="2B933244" w14:textId="11564530" w:rsidR="007002DF" w:rsidRPr="007002DF" w:rsidRDefault="007002DF">
          <w:pPr>
            <w:pStyle w:val="TOC2"/>
            <w:tabs>
              <w:tab w:val="right" w:leader="dot" w:pos="9016"/>
            </w:tabs>
            <w:rPr>
              <w:rFonts w:eastAsiaTheme="minorEastAsia"/>
              <w:noProof/>
              <w:sz w:val="24"/>
              <w:szCs w:val="24"/>
              <w:lang w:val="en-KE" w:eastAsia="en-KE"/>
            </w:rPr>
          </w:pPr>
          <w:hyperlink w:anchor="_Toc228465071" w:history="1">
            <w:r w:rsidRPr="007002DF">
              <w:rPr>
                <w:rStyle w:val="Hyperlink"/>
                <w:rFonts w:ascii="Arial" w:hAnsi="Arial" w:cs="Arial"/>
                <w:noProof/>
                <w:lang w:val="en-KE"/>
              </w:rPr>
              <w:t>3.5 Modern Portfolio Theory (MPT) Application</w:t>
            </w:r>
            <w:r w:rsidRPr="007002DF">
              <w:rPr>
                <w:noProof/>
                <w:webHidden/>
              </w:rPr>
              <w:tab/>
            </w:r>
            <w:r w:rsidRPr="007002DF">
              <w:rPr>
                <w:noProof/>
                <w:webHidden/>
              </w:rPr>
              <w:fldChar w:fldCharType="begin"/>
            </w:r>
            <w:r w:rsidRPr="007002DF">
              <w:rPr>
                <w:noProof/>
                <w:webHidden/>
              </w:rPr>
              <w:instrText xml:space="preserve"> PAGEREF _Toc228465071 \h </w:instrText>
            </w:r>
            <w:r w:rsidRPr="007002DF">
              <w:rPr>
                <w:noProof/>
                <w:webHidden/>
              </w:rPr>
            </w:r>
            <w:r w:rsidRPr="007002DF">
              <w:rPr>
                <w:noProof/>
                <w:webHidden/>
              </w:rPr>
              <w:fldChar w:fldCharType="separate"/>
            </w:r>
            <w:r w:rsidR="00162A03">
              <w:rPr>
                <w:noProof/>
                <w:webHidden/>
              </w:rPr>
              <w:t>15</w:t>
            </w:r>
            <w:r w:rsidRPr="007002DF">
              <w:rPr>
                <w:noProof/>
                <w:webHidden/>
              </w:rPr>
              <w:fldChar w:fldCharType="end"/>
            </w:r>
          </w:hyperlink>
        </w:p>
        <w:p w14:paraId="48FC12C0" w14:textId="319519A6" w:rsidR="007002DF" w:rsidRPr="007002DF" w:rsidRDefault="007002DF">
          <w:pPr>
            <w:pStyle w:val="TOC2"/>
            <w:tabs>
              <w:tab w:val="right" w:leader="dot" w:pos="9016"/>
            </w:tabs>
            <w:rPr>
              <w:rFonts w:eastAsiaTheme="minorEastAsia"/>
              <w:noProof/>
              <w:sz w:val="24"/>
              <w:szCs w:val="24"/>
              <w:lang w:val="en-KE" w:eastAsia="en-KE"/>
            </w:rPr>
          </w:pPr>
          <w:hyperlink w:anchor="_Toc228465072" w:history="1">
            <w:r w:rsidRPr="007002DF">
              <w:rPr>
                <w:rStyle w:val="Hyperlink"/>
                <w:rFonts w:ascii="Arial" w:hAnsi="Arial" w:cs="Arial"/>
                <w:noProof/>
                <w:lang w:val="en-KE"/>
              </w:rPr>
              <w:t>3.6 Data Requirements and Sources</w:t>
            </w:r>
            <w:r w:rsidRPr="007002DF">
              <w:rPr>
                <w:noProof/>
                <w:webHidden/>
              </w:rPr>
              <w:tab/>
            </w:r>
            <w:r w:rsidRPr="007002DF">
              <w:rPr>
                <w:noProof/>
                <w:webHidden/>
              </w:rPr>
              <w:fldChar w:fldCharType="begin"/>
            </w:r>
            <w:r w:rsidRPr="007002DF">
              <w:rPr>
                <w:noProof/>
                <w:webHidden/>
              </w:rPr>
              <w:instrText xml:space="preserve"> PAGEREF _Toc228465072 \h </w:instrText>
            </w:r>
            <w:r w:rsidRPr="007002DF">
              <w:rPr>
                <w:noProof/>
                <w:webHidden/>
              </w:rPr>
            </w:r>
            <w:r w:rsidRPr="007002DF">
              <w:rPr>
                <w:noProof/>
                <w:webHidden/>
              </w:rPr>
              <w:fldChar w:fldCharType="separate"/>
            </w:r>
            <w:r w:rsidR="00162A03">
              <w:rPr>
                <w:noProof/>
                <w:webHidden/>
              </w:rPr>
              <w:t>16</w:t>
            </w:r>
            <w:r w:rsidRPr="007002DF">
              <w:rPr>
                <w:noProof/>
                <w:webHidden/>
              </w:rPr>
              <w:fldChar w:fldCharType="end"/>
            </w:r>
          </w:hyperlink>
        </w:p>
        <w:p w14:paraId="0968247F" w14:textId="3A58AB12" w:rsidR="007002DF" w:rsidRPr="007002DF" w:rsidRDefault="007002DF">
          <w:pPr>
            <w:pStyle w:val="TOC1"/>
            <w:tabs>
              <w:tab w:val="right" w:leader="dot" w:pos="9016"/>
            </w:tabs>
            <w:rPr>
              <w:rFonts w:eastAsiaTheme="minorEastAsia"/>
              <w:noProof/>
              <w:sz w:val="24"/>
              <w:szCs w:val="24"/>
              <w:lang w:val="en-KE" w:eastAsia="en-KE"/>
            </w:rPr>
          </w:pPr>
          <w:hyperlink w:anchor="_Toc228465073" w:history="1">
            <w:r w:rsidRPr="007002DF">
              <w:rPr>
                <w:rStyle w:val="Hyperlink"/>
                <w:rFonts w:ascii="Arial" w:hAnsi="Arial" w:cs="Arial"/>
                <w:noProof/>
                <w:lang w:val="en-KE"/>
              </w:rPr>
              <w:t>4.0 RESULTS AND FINDINGS</w:t>
            </w:r>
            <w:r w:rsidRPr="007002DF">
              <w:rPr>
                <w:noProof/>
                <w:webHidden/>
              </w:rPr>
              <w:tab/>
            </w:r>
            <w:r w:rsidRPr="007002DF">
              <w:rPr>
                <w:noProof/>
                <w:webHidden/>
              </w:rPr>
              <w:fldChar w:fldCharType="begin"/>
            </w:r>
            <w:r w:rsidRPr="007002DF">
              <w:rPr>
                <w:noProof/>
                <w:webHidden/>
              </w:rPr>
              <w:instrText xml:space="preserve"> PAGEREF _Toc228465073 \h </w:instrText>
            </w:r>
            <w:r w:rsidRPr="007002DF">
              <w:rPr>
                <w:noProof/>
                <w:webHidden/>
              </w:rPr>
            </w:r>
            <w:r w:rsidRPr="007002DF">
              <w:rPr>
                <w:noProof/>
                <w:webHidden/>
              </w:rPr>
              <w:fldChar w:fldCharType="separate"/>
            </w:r>
            <w:r w:rsidR="00162A03">
              <w:rPr>
                <w:noProof/>
                <w:webHidden/>
              </w:rPr>
              <w:t>18</w:t>
            </w:r>
            <w:r w:rsidRPr="007002DF">
              <w:rPr>
                <w:noProof/>
                <w:webHidden/>
              </w:rPr>
              <w:fldChar w:fldCharType="end"/>
            </w:r>
          </w:hyperlink>
        </w:p>
        <w:p w14:paraId="7B4CE051" w14:textId="183E673C" w:rsidR="007002DF" w:rsidRPr="007002DF" w:rsidRDefault="007002DF">
          <w:pPr>
            <w:pStyle w:val="TOC2"/>
            <w:tabs>
              <w:tab w:val="right" w:leader="dot" w:pos="9016"/>
            </w:tabs>
            <w:rPr>
              <w:rFonts w:eastAsiaTheme="minorEastAsia"/>
              <w:noProof/>
              <w:sz w:val="24"/>
              <w:szCs w:val="24"/>
              <w:lang w:val="en-KE" w:eastAsia="en-KE"/>
            </w:rPr>
          </w:pPr>
          <w:hyperlink w:anchor="_Toc228465074" w:history="1">
            <w:r w:rsidRPr="007002DF">
              <w:rPr>
                <w:rStyle w:val="Hyperlink"/>
                <w:rFonts w:ascii="Arial" w:hAnsi="Arial" w:cs="Arial"/>
                <w:noProof/>
                <w:lang w:val="en-KE"/>
              </w:rPr>
              <w:t>Study 1: Health Workforce and Financing Dynamics – Fixed Effects Panel Analysis of Life Expectancy and Universal Health Coverage</w:t>
            </w:r>
            <w:r w:rsidRPr="007002DF">
              <w:rPr>
                <w:noProof/>
                <w:webHidden/>
              </w:rPr>
              <w:tab/>
            </w:r>
            <w:r w:rsidRPr="007002DF">
              <w:rPr>
                <w:noProof/>
                <w:webHidden/>
              </w:rPr>
              <w:fldChar w:fldCharType="begin"/>
            </w:r>
            <w:r w:rsidRPr="007002DF">
              <w:rPr>
                <w:noProof/>
                <w:webHidden/>
              </w:rPr>
              <w:instrText xml:space="preserve"> PAGEREF _Toc228465074 \h </w:instrText>
            </w:r>
            <w:r w:rsidRPr="007002DF">
              <w:rPr>
                <w:noProof/>
                <w:webHidden/>
              </w:rPr>
            </w:r>
            <w:r w:rsidRPr="007002DF">
              <w:rPr>
                <w:noProof/>
                <w:webHidden/>
              </w:rPr>
              <w:fldChar w:fldCharType="separate"/>
            </w:r>
            <w:r w:rsidR="00162A03">
              <w:rPr>
                <w:noProof/>
                <w:webHidden/>
              </w:rPr>
              <w:t>18</w:t>
            </w:r>
            <w:r w:rsidRPr="007002DF">
              <w:rPr>
                <w:noProof/>
                <w:webHidden/>
              </w:rPr>
              <w:fldChar w:fldCharType="end"/>
            </w:r>
          </w:hyperlink>
        </w:p>
        <w:p w14:paraId="4F468EDE" w14:textId="1E98F77C" w:rsidR="007002DF" w:rsidRPr="007002DF" w:rsidRDefault="007002DF">
          <w:pPr>
            <w:pStyle w:val="TOC2"/>
            <w:tabs>
              <w:tab w:val="right" w:leader="dot" w:pos="9016"/>
            </w:tabs>
            <w:rPr>
              <w:rFonts w:eastAsiaTheme="minorEastAsia"/>
              <w:noProof/>
              <w:sz w:val="24"/>
              <w:szCs w:val="24"/>
              <w:lang w:val="en-KE" w:eastAsia="en-KE"/>
            </w:rPr>
          </w:pPr>
          <w:hyperlink w:anchor="_Toc228465075" w:history="1">
            <w:r w:rsidRPr="007002DF">
              <w:rPr>
                <w:rStyle w:val="Hyperlink"/>
                <w:rFonts w:ascii="Arial" w:hAnsi="Arial" w:cs="Arial"/>
                <w:noProof/>
                <w:lang w:val="en-KE"/>
              </w:rPr>
              <w:t>Study 2: Investing in Health Systems - Insights into How Current Health Financing Allocations Shape UHC Service Coverage and Key Health Outcomes</w:t>
            </w:r>
            <w:r w:rsidRPr="007002DF">
              <w:rPr>
                <w:noProof/>
                <w:webHidden/>
              </w:rPr>
              <w:tab/>
            </w:r>
            <w:r w:rsidRPr="007002DF">
              <w:rPr>
                <w:noProof/>
                <w:webHidden/>
              </w:rPr>
              <w:fldChar w:fldCharType="begin"/>
            </w:r>
            <w:r w:rsidRPr="007002DF">
              <w:rPr>
                <w:noProof/>
                <w:webHidden/>
              </w:rPr>
              <w:instrText xml:space="preserve"> PAGEREF _Toc228465075 \h </w:instrText>
            </w:r>
            <w:r w:rsidRPr="007002DF">
              <w:rPr>
                <w:noProof/>
                <w:webHidden/>
              </w:rPr>
            </w:r>
            <w:r w:rsidRPr="007002DF">
              <w:rPr>
                <w:noProof/>
                <w:webHidden/>
              </w:rPr>
              <w:fldChar w:fldCharType="separate"/>
            </w:r>
            <w:r w:rsidR="00162A03">
              <w:rPr>
                <w:noProof/>
                <w:webHidden/>
              </w:rPr>
              <w:t>24</w:t>
            </w:r>
            <w:r w:rsidRPr="007002DF">
              <w:rPr>
                <w:noProof/>
                <w:webHidden/>
              </w:rPr>
              <w:fldChar w:fldCharType="end"/>
            </w:r>
          </w:hyperlink>
        </w:p>
        <w:p w14:paraId="60E3B5D6" w14:textId="57863EA5" w:rsidR="007002DF" w:rsidRPr="007002DF" w:rsidRDefault="007002DF">
          <w:pPr>
            <w:pStyle w:val="TOC2"/>
            <w:tabs>
              <w:tab w:val="right" w:leader="dot" w:pos="9016"/>
            </w:tabs>
            <w:rPr>
              <w:rFonts w:eastAsiaTheme="minorEastAsia"/>
              <w:noProof/>
              <w:sz w:val="24"/>
              <w:szCs w:val="24"/>
              <w:lang w:val="en-KE" w:eastAsia="en-KE"/>
            </w:rPr>
          </w:pPr>
          <w:hyperlink w:anchor="_Toc228465076" w:history="1">
            <w:r w:rsidRPr="007002DF">
              <w:rPr>
                <w:rStyle w:val="Hyperlink"/>
                <w:rFonts w:ascii="Arial" w:hAnsi="Arial" w:cs="Arial"/>
                <w:noProof/>
                <w:lang w:val="en-KE"/>
              </w:rPr>
              <w:t>Study 3: Investing in Health Systems – Insights into How Health Financing Shapes Workforce Density and UHC Outcomes</w:t>
            </w:r>
            <w:r w:rsidRPr="007002DF">
              <w:rPr>
                <w:noProof/>
                <w:webHidden/>
              </w:rPr>
              <w:tab/>
            </w:r>
            <w:r w:rsidRPr="007002DF">
              <w:rPr>
                <w:noProof/>
                <w:webHidden/>
              </w:rPr>
              <w:fldChar w:fldCharType="begin"/>
            </w:r>
            <w:r w:rsidRPr="007002DF">
              <w:rPr>
                <w:noProof/>
                <w:webHidden/>
              </w:rPr>
              <w:instrText xml:space="preserve"> PAGEREF _Toc228465076 \h </w:instrText>
            </w:r>
            <w:r w:rsidRPr="007002DF">
              <w:rPr>
                <w:noProof/>
                <w:webHidden/>
              </w:rPr>
            </w:r>
            <w:r w:rsidRPr="007002DF">
              <w:rPr>
                <w:noProof/>
                <w:webHidden/>
              </w:rPr>
              <w:fldChar w:fldCharType="separate"/>
            </w:r>
            <w:r w:rsidR="00162A03">
              <w:rPr>
                <w:noProof/>
                <w:webHidden/>
              </w:rPr>
              <w:t>26</w:t>
            </w:r>
            <w:r w:rsidRPr="007002DF">
              <w:rPr>
                <w:noProof/>
                <w:webHidden/>
              </w:rPr>
              <w:fldChar w:fldCharType="end"/>
            </w:r>
          </w:hyperlink>
        </w:p>
        <w:p w14:paraId="1AC3AEC2" w14:textId="222BDB31" w:rsidR="007002DF" w:rsidRPr="007002DF" w:rsidRDefault="007002DF">
          <w:pPr>
            <w:pStyle w:val="TOC2"/>
            <w:tabs>
              <w:tab w:val="right" w:leader="dot" w:pos="9016"/>
            </w:tabs>
            <w:rPr>
              <w:rFonts w:eastAsiaTheme="minorEastAsia"/>
              <w:noProof/>
              <w:sz w:val="24"/>
              <w:szCs w:val="24"/>
              <w:lang w:val="en-KE" w:eastAsia="en-KE"/>
            </w:rPr>
          </w:pPr>
          <w:hyperlink w:anchor="_Toc228465077" w:history="1">
            <w:r w:rsidRPr="007002DF">
              <w:rPr>
                <w:rStyle w:val="Hyperlink"/>
                <w:rFonts w:ascii="Arial" w:hAnsi="Arial" w:cs="Arial"/>
                <w:noProof/>
                <w:lang w:val="en-KE"/>
              </w:rPr>
              <w:t>Study 4: Investing in Health Systems – Insights into How Health Workforce Density Shapes UHC and Health Outcomes (Life Expectancy, MMR, IMR)</w:t>
            </w:r>
            <w:r w:rsidRPr="007002DF">
              <w:rPr>
                <w:noProof/>
                <w:webHidden/>
              </w:rPr>
              <w:tab/>
            </w:r>
            <w:r w:rsidRPr="007002DF">
              <w:rPr>
                <w:noProof/>
                <w:webHidden/>
              </w:rPr>
              <w:fldChar w:fldCharType="begin"/>
            </w:r>
            <w:r w:rsidRPr="007002DF">
              <w:rPr>
                <w:noProof/>
                <w:webHidden/>
              </w:rPr>
              <w:instrText xml:space="preserve"> PAGEREF _Toc228465077 \h </w:instrText>
            </w:r>
            <w:r w:rsidRPr="007002DF">
              <w:rPr>
                <w:noProof/>
                <w:webHidden/>
              </w:rPr>
            </w:r>
            <w:r w:rsidRPr="007002DF">
              <w:rPr>
                <w:noProof/>
                <w:webHidden/>
              </w:rPr>
              <w:fldChar w:fldCharType="separate"/>
            </w:r>
            <w:r w:rsidR="00162A03">
              <w:rPr>
                <w:noProof/>
                <w:webHidden/>
              </w:rPr>
              <w:t>29</w:t>
            </w:r>
            <w:r w:rsidRPr="007002DF">
              <w:rPr>
                <w:noProof/>
                <w:webHidden/>
              </w:rPr>
              <w:fldChar w:fldCharType="end"/>
            </w:r>
          </w:hyperlink>
        </w:p>
        <w:p w14:paraId="6013FE0C" w14:textId="084A0300" w:rsidR="007002DF" w:rsidRPr="007002DF" w:rsidRDefault="007002DF">
          <w:pPr>
            <w:pStyle w:val="TOC2"/>
            <w:tabs>
              <w:tab w:val="right" w:leader="dot" w:pos="9016"/>
            </w:tabs>
            <w:rPr>
              <w:rFonts w:eastAsiaTheme="minorEastAsia"/>
              <w:noProof/>
              <w:sz w:val="24"/>
              <w:szCs w:val="24"/>
              <w:lang w:val="en-KE" w:eastAsia="en-KE"/>
            </w:rPr>
          </w:pPr>
          <w:hyperlink w:anchor="_Toc228465078" w:history="1">
            <w:r w:rsidRPr="007002DF">
              <w:rPr>
                <w:rStyle w:val="Hyperlink"/>
                <w:rFonts w:ascii="Arial" w:hAnsi="Arial" w:cs="Arial"/>
                <w:noProof/>
                <w:lang w:val="en-KE"/>
              </w:rPr>
              <w:t>Study 5: Optimizing the Health Workforce Skill-Mix Using Modern Portfolio Theory – Considering a 70% Budget Allocation Framework for Core Cadres and Community Health Workers</w:t>
            </w:r>
            <w:r w:rsidRPr="007002DF">
              <w:rPr>
                <w:noProof/>
                <w:webHidden/>
              </w:rPr>
              <w:tab/>
            </w:r>
            <w:r w:rsidRPr="007002DF">
              <w:rPr>
                <w:noProof/>
                <w:webHidden/>
              </w:rPr>
              <w:fldChar w:fldCharType="begin"/>
            </w:r>
            <w:r w:rsidRPr="007002DF">
              <w:rPr>
                <w:noProof/>
                <w:webHidden/>
              </w:rPr>
              <w:instrText xml:space="preserve"> PAGEREF _Toc228465078 \h </w:instrText>
            </w:r>
            <w:r w:rsidRPr="007002DF">
              <w:rPr>
                <w:noProof/>
                <w:webHidden/>
              </w:rPr>
            </w:r>
            <w:r w:rsidRPr="007002DF">
              <w:rPr>
                <w:noProof/>
                <w:webHidden/>
              </w:rPr>
              <w:fldChar w:fldCharType="separate"/>
            </w:r>
            <w:r w:rsidR="00162A03">
              <w:rPr>
                <w:noProof/>
                <w:webHidden/>
              </w:rPr>
              <w:t>32</w:t>
            </w:r>
            <w:r w:rsidRPr="007002DF">
              <w:rPr>
                <w:noProof/>
                <w:webHidden/>
              </w:rPr>
              <w:fldChar w:fldCharType="end"/>
            </w:r>
          </w:hyperlink>
        </w:p>
        <w:p w14:paraId="7A060DB0" w14:textId="32E1102B" w:rsidR="007002DF" w:rsidRPr="007002DF" w:rsidRDefault="007002DF">
          <w:pPr>
            <w:pStyle w:val="TOC2"/>
            <w:tabs>
              <w:tab w:val="right" w:leader="dot" w:pos="9016"/>
            </w:tabs>
            <w:rPr>
              <w:rFonts w:eastAsiaTheme="minorEastAsia"/>
              <w:noProof/>
              <w:sz w:val="24"/>
              <w:szCs w:val="24"/>
              <w:lang w:val="en-KE" w:eastAsia="en-KE"/>
            </w:rPr>
          </w:pPr>
          <w:hyperlink w:anchor="_Toc228465079" w:history="1">
            <w:r w:rsidRPr="007002DF">
              <w:rPr>
                <w:rStyle w:val="Hyperlink"/>
                <w:rFonts w:ascii="Arial" w:hAnsi="Arial" w:cs="Arial"/>
                <w:noProof/>
                <w:lang w:val="en-KE"/>
              </w:rPr>
              <w:t>Study 6: Structural Pathways from Health Workforce to Productivity: A Three-Stage Least Squares (3SLS) Econometric Analysis of UHC, Disease Burden, and Macroeconomic Outcomes in the African Region</w:t>
            </w:r>
            <w:r w:rsidRPr="007002DF">
              <w:rPr>
                <w:noProof/>
                <w:webHidden/>
              </w:rPr>
              <w:tab/>
            </w:r>
            <w:r w:rsidRPr="007002DF">
              <w:rPr>
                <w:noProof/>
                <w:webHidden/>
              </w:rPr>
              <w:fldChar w:fldCharType="begin"/>
            </w:r>
            <w:r w:rsidRPr="007002DF">
              <w:rPr>
                <w:noProof/>
                <w:webHidden/>
              </w:rPr>
              <w:instrText xml:space="preserve"> PAGEREF _Toc228465079 \h </w:instrText>
            </w:r>
            <w:r w:rsidRPr="007002DF">
              <w:rPr>
                <w:noProof/>
                <w:webHidden/>
              </w:rPr>
            </w:r>
            <w:r w:rsidRPr="007002DF">
              <w:rPr>
                <w:noProof/>
                <w:webHidden/>
              </w:rPr>
              <w:fldChar w:fldCharType="separate"/>
            </w:r>
            <w:r w:rsidR="00162A03">
              <w:rPr>
                <w:noProof/>
                <w:webHidden/>
              </w:rPr>
              <w:t>33</w:t>
            </w:r>
            <w:r w:rsidRPr="007002DF">
              <w:rPr>
                <w:noProof/>
                <w:webHidden/>
              </w:rPr>
              <w:fldChar w:fldCharType="end"/>
            </w:r>
          </w:hyperlink>
        </w:p>
        <w:p w14:paraId="55481864" w14:textId="5852A05A" w:rsidR="007002DF" w:rsidRPr="007002DF" w:rsidRDefault="007002DF">
          <w:pPr>
            <w:pStyle w:val="TOC2"/>
            <w:tabs>
              <w:tab w:val="right" w:leader="dot" w:pos="9016"/>
            </w:tabs>
            <w:rPr>
              <w:rFonts w:eastAsiaTheme="minorEastAsia"/>
              <w:noProof/>
              <w:sz w:val="24"/>
              <w:szCs w:val="24"/>
              <w:lang w:val="en-KE" w:eastAsia="en-KE"/>
            </w:rPr>
          </w:pPr>
          <w:hyperlink w:anchor="_Toc228465080" w:history="1">
            <w:r w:rsidRPr="007002DF">
              <w:rPr>
                <w:rStyle w:val="Hyperlink"/>
                <w:rFonts w:ascii="Arial" w:hAnsi="Arial" w:cs="Arial"/>
                <w:noProof/>
                <w:lang w:val="en-KE"/>
              </w:rPr>
              <w:t>Study 7: Health Workforce Coverage and Gap Analysis for  Countries in the African Region</w:t>
            </w:r>
            <w:r w:rsidRPr="007002DF">
              <w:rPr>
                <w:noProof/>
                <w:webHidden/>
              </w:rPr>
              <w:tab/>
            </w:r>
            <w:r w:rsidRPr="007002DF">
              <w:rPr>
                <w:noProof/>
                <w:webHidden/>
              </w:rPr>
              <w:fldChar w:fldCharType="begin"/>
            </w:r>
            <w:r w:rsidRPr="007002DF">
              <w:rPr>
                <w:noProof/>
                <w:webHidden/>
              </w:rPr>
              <w:instrText xml:space="preserve"> PAGEREF _Toc228465080 \h </w:instrText>
            </w:r>
            <w:r w:rsidRPr="007002DF">
              <w:rPr>
                <w:noProof/>
                <w:webHidden/>
              </w:rPr>
            </w:r>
            <w:r w:rsidRPr="007002DF">
              <w:rPr>
                <w:noProof/>
                <w:webHidden/>
              </w:rPr>
              <w:fldChar w:fldCharType="separate"/>
            </w:r>
            <w:r w:rsidR="00162A03">
              <w:rPr>
                <w:noProof/>
                <w:webHidden/>
              </w:rPr>
              <w:t>36</w:t>
            </w:r>
            <w:r w:rsidRPr="007002DF">
              <w:rPr>
                <w:noProof/>
                <w:webHidden/>
              </w:rPr>
              <w:fldChar w:fldCharType="end"/>
            </w:r>
          </w:hyperlink>
        </w:p>
        <w:p w14:paraId="49DC8D1E" w14:textId="15313A8C" w:rsidR="007002DF" w:rsidRPr="007002DF" w:rsidRDefault="007002DF">
          <w:pPr>
            <w:pStyle w:val="TOC2"/>
            <w:tabs>
              <w:tab w:val="right" w:leader="dot" w:pos="9016"/>
            </w:tabs>
            <w:rPr>
              <w:rFonts w:eastAsiaTheme="minorEastAsia"/>
              <w:noProof/>
              <w:sz w:val="24"/>
              <w:szCs w:val="24"/>
              <w:lang w:val="en-KE" w:eastAsia="en-KE"/>
            </w:rPr>
          </w:pPr>
          <w:hyperlink w:anchor="_Toc228465081" w:history="1">
            <w:r w:rsidRPr="007002DF">
              <w:rPr>
                <w:rStyle w:val="Hyperlink"/>
                <w:rFonts w:ascii="Arial" w:hAnsi="Arial" w:cs="Arial"/>
                <w:noProof/>
                <w:lang w:val="en-KE"/>
              </w:rPr>
              <w:t>Synthesis: Convergence Across Studies and the Main Message</w:t>
            </w:r>
            <w:r w:rsidRPr="007002DF">
              <w:rPr>
                <w:noProof/>
                <w:webHidden/>
              </w:rPr>
              <w:tab/>
            </w:r>
            <w:r w:rsidRPr="007002DF">
              <w:rPr>
                <w:noProof/>
                <w:webHidden/>
              </w:rPr>
              <w:fldChar w:fldCharType="begin"/>
            </w:r>
            <w:r w:rsidRPr="007002DF">
              <w:rPr>
                <w:noProof/>
                <w:webHidden/>
              </w:rPr>
              <w:instrText xml:space="preserve"> PAGEREF _Toc228465081 \h </w:instrText>
            </w:r>
            <w:r w:rsidRPr="007002DF">
              <w:rPr>
                <w:noProof/>
                <w:webHidden/>
              </w:rPr>
            </w:r>
            <w:r w:rsidRPr="007002DF">
              <w:rPr>
                <w:noProof/>
                <w:webHidden/>
              </w:rPr>
              <w:fldChar w:fldCharType="separate"/>
            </w:r>
            <w:r w:rsidR="00162A03">
              <w:rPr>
                <w:noProof/>
                <w:webHidden/>
              </w:rPr>
              <w:t>39</w:t>
            </w:r>
            <w:r w:rsidRPr="007002DF">
              <w:rPr>
                <w:noProof/>
                <w:webHidden/>
              </w:rPr>
              <w:fldChar w:fldCharType="end"/>
            </w:r>
          </w:hyperlink>
        </w:p>
        <w:p w14:paraId="2D1E9B1B" w14:textId="3AE9CF27" w:rsidR="007002DF" w:rsidRPr="007002DF" w:rsidRDefault="007002DF">
          <w:pPr>
            <w:pStyle w:val="TOC1"/>
            <w:tabs>
              <w:tab w:val="right" w:leader="dot" w:pos="9016"/>
            </w:tabs>
            <w:rPr>
              <w:rFonts w:eastAsiaTheme="minorEastAsia"/>
              <w:noProof/>
              <w:sz w:val="24"/>
              <w:szCs w:val="24"/>
              <w:lang w:val="en-KE" w:eastAsia="en-KE"/>
            </w:rPr>
          </w:pPr>
          <w:hyperlink w:anchor="_Toc228465082" w:history="1">
            <w:r w:rsidRPr="007002DF">
              <w:rPr>
                <w:rStyle w:val="Hyperlink"/>
                <w:rFonts w:ascii="Arial" w:hAnsi="Arial" w:cs="Arial"/>
                <w:noProof/>
                <w:lang w:val="en-KE"/>
              </w:rPr>
              <w:t>5.0 POLICY TOOLS AND KNOWLEDGE PRODUCTS DEVELOPMENT</w:t>
            </w:r>
            <w:r w:rsidRPr="007002DF">
              <w:rPr>
                <w:noProof/>
                <w:webHidden/>
              </w:rPr>
              <w:tab/>
            </w:r>
            <w:r w:rsidRPr="007002DF">
              <w:rPr>
                <w:noProof/>
                <w:webHidden/>
              </w:rPr>
              <w:fldChar w:fldCharType="begin"/>
            </w:r>
            <w:r w:rsidRPr="007002DF">
              <w:rPr>
                <w:noProof/>
                <w:webHidden/>
              </w:rPr>
              <w:instrText xml:space="preserve"> PAGEREF _Toc228465082 \h </w:instrText>
            </w:r>
            <w:r w:rsidRPr="007002DF">
              <w:rPr>
                <w:noProof/>
                <w:webHidden/>
              </w:rPr>
            </w:r>
            <w:r w:rsidRPr="007002DF">
              <w:rPr>
                <w:noProof/>
                <w:webHidden/>
              </w:rPr>
              <w:fldChar w:fldCharType="separate"/>
            </w:r>
            <w:r w:rsidR="00162A03">
              <w:rPr>
                <w:noProof/>
                <w:webHidden/>
              </w:rPr>
              <w:t>41</w:t>
            </w:r>
            <w:r w:rsidRPr="007002DF">
              <w:rPr>
                <w:noProof/>
                <w:webHidden/>
              </w:rPr>
              <w:fldChar w:fldCharType="end"/>
            </w:r>
          </w:hyperlink>
        </w:p>
        <w:p w14:paraId="0A31212B" w14:textId="057CA87E" w:rsidR="007002DF" w:rsidRPr="007002DF" w:rsidRDefault="007002DF">
          <w:pPr>
            <w:pStyle w:val="TOC2"/>
            <w:tabs>
              <w:tab w:val="right" w:leader="dot" w:pos="9016"/>
            </w:tabs>
            <w:rPr>
              <w:rFonts w:eastAsiaTheme="minorEastAsia"/>
              <w:noProof/>
              <w:sz w:val="24"/>
              <w:szCs w:val="24"/>
              <w:lang w:val="en-KE" w:eastAsia="en-KE"/>
            </w:rPr>
          </w:pPr>
          <w:hyperlink w:anchor="_Toc228465083" w:history="1">
            <w:r w:rsidRPr="007002DF">
              <w:rPr>
                <w:rStyle w:val="Hyperlink"/>
                <w:rFonts w:ascii="Arial" w:hAnsi="Arial" w:cs="Arial"/>
                <w:noProof/>
                <w:lang w:val="en-KE"/>
              </w:rPr>
              <w:t>SRHR Workforce Planning Dashboard</w:t>
            </w:r>
            <w:r w:rsidRPr="007002DF">
              <w:rPr>
                <w:noProof/>
                <w:webHidden/>
              </w:rPr>
              <w:tab/>
            </w:r>
            <w:r w:rsidRPr="007002DF">
              <w:rPr>
                <w:noProof/>
                <w:webHidden/>
              </w:rPr>
              <w:fldChar w:fldCharType="begin"/>
            </w:r>
            <w:r w:rsidRPr="007002DF">
              <w:rPr>
                <w:noProof/>
                <w:webHidden/>
              </w:rPr>
              <w:instrText xml:space="preserve"> PAGEREF _Toc228465083 \h </w:instrText>
            </w:r>
            <w:r w:rsidRPr="007002DF">
              <w:rPr>
                <w:noProof/>
                <w:webHidden/>
              </w:rPr>
            </w:r>
            <w:r w:rsidRPr="007002DF">
              <w:rPr>
                <w:noProof/>
                <w:webHidden/>
              </w:rPr>
              <w:fldChar w:fldCharType="separate"/>
            </w:r>
            <w:r w:rsidR="00162A03">
              <w:rPr>
                <w:noProof/>
                <w:webHidden/>
              </w:rPr>
              <w:t>41</w:t>
            </w:r>
            <w:r w:rsidRPr="007002DF">
              <w:rPr>
                <w:noProof/>
                <w:webHidden/>
              </w:rPr>
              <w:fldChar w:fldCharType="end"/>
            </w:r>
          </w:hyperlink>
        </w:p>
        <w:p w14:paraId="19D2379B" w14:textId="53987D4D" w:rsidR="007002DF" w:rsidRPr="007002DF" w:rsidRDefault="007002DF">
          <w:pPr>
            <w:pStyle w:val="TOC3"/>
            <w:tabs>
              <w:tab w:val="right" w:leader="dot" w:pos="9016"/>
            </w:tabs>
            <w:rPr>
              <w:rFonts w:eastAsiaTheme="minorEastAsia"/>
              <w:noProof/>
              <w:sz w:val="24"/>
              <w:szCs w:val="24"/>
              <w:lang w:val="en-KE" w:eastAsia="en-KE"/>
            </w:rPr>
          </w:pPr>
          <w:hyperlink w:anchor="_Toc228465084" w:history="1">
            <w:r w:rsidRPr="007002DF">
              <w:rPr>
                <w:rStyle w:val="Hyperlink"/>
                <w:rFonts w:ascii="Arial" w:hAnsi="Arial" w:cs="Arial"/>
                <w:noProof/>
                <w:lang w:val="en-KE"/>
              </w:rPr>
              <w:t>Study 1: Health Workforce and Financing Dynamics</w:t>
            </w:r>
            <w:r w:rsidRPr="007002DF">
              <w:rPr>
                <w:noProof/>
                <w:webHidden/>
              </w:rPr>
              <w:tab/>
            </w:r>
            <w:r w:rsidRPr="007002DF">
              <w:rPr>
                <w:noProof/>
                <w:webHidden/>
              </w:rPr>
              <w:fldChar w:fldCharType="begin"/>
            </w:r>
            <w:r w:rsidRPr="007002DF">
              <w:rPr>
                <w:noProof/>
                <w:webHidden/>
              </w:rPr>
              <w:instrText xml:space="preserve"> PAGEREF _Toc228465084 \h </w:instrText>
            </w:r>
            <w:r w:rsidRPr="007002DF">
              <w:rPr>
                <w:noProof/>
                <w:webHidden/>
              </w:rPr>
            </w:r>
            <w:r w:rsidRPr="007002DF">
              <w:rPr>
                <w:noProof/>
                <w:webHidden/>
              </w:rPr>
              <w:fldChar w:fldCharType="separate"/>
            </w:r>
            <w:r w:rsidR="00162A03">
              <w:rPr>
                <w:noProof/>
                <w:webHidden/>
              </w:rPr>
              <w:t>41</w:t>
            </w:r>
            <w:r w:rsidRPr="007002DF">
              <w:rPr>
                <w:noProof/>
                <w:webHidden/>
              </w:rPr>
              <w:fldChar w:fldCharType="end"/>
            </w:r>
          </w:hyperlink>
        </w:p>
        <w:p w14:paraId="30ABE5A3" w14:textId="0E46BC03" w:rsidR="007002DF" w:rsidRPr="007002DF" w:rsidRDefault="007002DF">
          <w:pPr>
            <w:pStyle w:val="TOC3"/>
            <w:tabs>
              <w:tab w:val="right" w:leader="dot" w:pos="9016"/>
            </w:tabs>
            <w:rPr>
              <w:rFonts w:eastAsiaTheme="minorEastAsia"/>
              <w:noProof/>
              <w:sz w:val="24"/>
              <w:szCs w:val="24"/>
              <w:lang w:val="en-KE" w:eastAsia="en-KE"/>
            </w:rPr>
          </w:pPr>
          <w:hyperlink w:anchor="_Toc228465085" w:history="1">
            <w:r w:rsidRPr="007002DF">
              <w:rPr>
                <w:rStyle w:val="Hyperlink"/>
                <w:rFonts w:ascii="Arial" w:hAnsi="Arial" w:cs="Arial"/>
                <w:noProof/>
                <w:lang w:val="en-KE"/>
              </w:rPr>
              <w:t>Study 2 - 4: Investing in Health Systems</w:t>
            </w:r>
            <w:r w:rsidRPr="007002DF">
              <w:rPr>
                <w:noProof/>
                <w:webHidden/>
              </w:rPr>
              <w:tab/>
            </w:r>
            <w:r w:rsidRPr="007002DF">
              <w:rPr>
                <w:noProof/>
                <w:webHidden/>
              </w:rPr>
              <w:fldChar w:fldCharType="begin"/>
            </w:r>
            <w:r w:rsidRPr="007002DF">
              <w:rPr>
                <w:noProof/>
                <w:webHidden/>
              </w:rPr>
              <w:instrText xml:space="preserve"> PAGEREF _Toc228465085 \h </w:instrText>
            </w:r>
            <w:r w:rsidRPr="007002DF">
              <w:rPr>
                <w:noProof/>
                <w:webHidden/>
              </w:rPr>
            </w:r>
            <w:r w:rsidRPr="007002DF">
              <w:rPr>
                <w:noProof/>
                <w:webHidden/>
              </w:rPr>
              <w:fldChar w:fldCharType="separate"/>
            </w:r>
            <w:r w:rsidR="00162A03">
              <w:rPr>
                <w:noProof/>
                <w:webHidden/>
              </w:rPr>
              <w:t>44</w:t>
            </w:r>
            <w:r w:rsidRPr="007002DF">
              <w:rPr>
                <w:noProof/>
                <w:webHidden/>
              </w:rPr>
              <w:fldChar w:fldCharType="end"/>
            </w:r>
          </w:hyperlink>
        </w:p>
        <w:p w14:paraId="4D957E1F" w14:textId="1339897E" w:rsidR="007002DF" w:rsidRPr="007002DF" w:rsidRDefault="007002DF">
          <w:pPr>
            <w:pStyle w:val="TOC3"/>
            <w:tabs>
              <w:tab w:val="right" w:leader="dot" w:pos="9016"/>
            </w:tabs>
            <w:rPr>
              <w:rFonts w:eastAsiaTheme="minorEastAsia"/>
              <w:noProof/>
              <w:sz w:val="24"/>
              <w:szCs w:val="24"/>
              <w:lang w:val="en-KE" w:eastAsia="en-KE"/>
            </w:rPr>
          </w:pPr>
          <w:hyperlink w:anchor="_Toc228465086" w:history="1">
            <w:r w:rsidRPr="007002DF">
              <w:rPr>
                <w:rStyle w:val="Hyperlink"/>
                <w:rFonts w:ascii="Arial" w:hAnsi="Arial" w:cs="Arial"/>
                <w:noProof/>
                <w:lang w:val="en-KE"/>
              </w:rPr>
              <w:t>Study 5: Optimizing the Health Workforce Skill-Mix Using Modern Portfolio Theory</w:t>
            </w:r>
            <w:r w:rsidRPr="007002DF">
              <w:rPr>
                <w:noProof/>
                <w:webHidden/>
              </w:rPr>
              <w:tab/>
            </w:r>
            <w:r w:rsidRPr="007002DF">
              <w:rPr>
                <w:noProof/>
                <w:webHidden/>
              </w:rPr>
              <w:fldChar w:fldCharType="begin"/>
            </w:r>
            <w:r w:rsidRPr="007002DF">
              <w:rPr>
                <w:noProof/>
                <w:webHidden/>
              </w:rPr>
              <w:instrText xml:space="preserve"> PAGEREF _Toc228465086 \h </w:instrText>
            </w:r>
            <w:r w:rsidRPr="007002DF">
              <w:rPr>
                <w:noProof/>
                <w:webHidden/>
              </w:rPr>
            </w:r>
            <w:r w:rsidRPr="007002DF">
              <w:rPr>
                <w:noProof/>
                <w:webHidden/>
              </w:rPr>
              <w:fldChar w:fldCharType="separate"/>
            </w:r>
            <w:r w:rsidR="00162A03">
              <w:rPr>
                <w:noProof/>
                <w:webHidden/>
              </w:rPr>
              <w:t>47</w:t>
            </w:r>
            <w:r w:rsidRPr="007002DF">
              <w:rPr>
                <w:noProof/>
                <w:webHidden/>
              </w:rPr>
              <w:fldChar w:fldCharType="end"/>
            </w:r>
          </w:hyperlink>
        </w:p>
        <w:p w14:paraId="7B145847" w14:textId="6E58626C" w:rsidR="007002DF" w:rsidRPr="007002DF" w:rsidRDefault="007002DF">
          <w:pPr>
            <w:pStyle w:val="TOC3"/>
            <w:tabs>
              <w:tab w:val="right" w:leader="dot" w:pos="9016"/>
            </w:tabs>
            <w:rPr>
              <w:rFonts w:eastAsiaTheme="minorEastAsia"/>
              <w:noProof/>
              <w:sz w:val="24"/>
              <w:szCs w:val="24"/>
              <w:lang w:val="en-KE" w:eastAsia="en-KE"/>
            </w:rPr>
          </w:pPr>
          <w:hyperlink w:anchor="_Toc228465087" w:history="1">
            <w:r w:rsidRPr="007002DF">
              <w:rPr>
                <w:rStyle w:val="Hyperlink"/>
                <w:rFonts w:ascii="Arial" w:hAnsi="Arial" w:cs="Arial"/>
                <w:noProof/>
                <w:lang w:val="en-KE"/>
              </w:rPr>
              <w:t>Study 6: Structural Pathways from Health Workforce to Productivity</w:t>
            </w:r>
            <w:r w:rsidRPr="007002DF">
              <w:rPr>
                <w:noProof/>
                <w:webHidden/>
              </w:rPr>
              <w:tab/>
            </w:r>
            <w:r w:rsidRPr="007002DF">
              <w:rPr>
                <w:noProof/>
                <w:webHidden/>
              </w:rPr>
              <w:fldChar w:fldCharType="begin"/>
            </w:r>
            <w:r w:rsidRPr="007002DF">
              <w:rPr>
                <w:noProof/>
                <w:webHidden/>
              </w:rPr>
              <w:instrText xml:space="preserve"> PAGEREF _Toc228465087 \h </w:instrText>
            </w:r>
            <w:r w:rsidRPr="007002DF">
              <w:rPr>
                <w:noProof/>
                <w:webHidden/>
              </w:rPr>
            </w:r>
            <w:r w:rsidRPr="007002DF">
              <w:rPr>
                <w:noProof/>
                <w:webHidden/>
              </w:rPr>
              <w:fldChar w:fldCharType="separate"/>
            </w:r>
            <w:r w:rsidR="00162A03">
              <w:rPr>
                <w:noProof/>
                <w:webHidden/>
              </w:rPr>
              <w:t>49</w:t>
            </w:r>
            <w:r w:rsidRPr="007002DF">
              <w:rPr>
                <w:noProof/>
                <w:webHidden/>
              </w:rPr>
              <w:fldChar w:fldCharType="end"/>
            </w:r>
          </w:hyperlink>
        </w:p>
        <w:p w14:paraId="568BA702" w14:textId="46F2D32A" w:rsidR="007002DF" w:rsidRPr="007002DF" w:rsidRDefault="007002DF">
          <w:pPr>
            <w:pStyle w:val="TOC3"/>
            <w:tabs>
              <w:tab w:val="right" w:leader="dot" w:pos="9016"/>
            </w:tabs>
            <w:rPr>
              <w:rFonts w:eastAsiaTheme="minorEastAsia"/>
              <w:noProof/>
              <w:sz w:val="24"/>
              <w:szCs w:val="24"/>
              <w:lang w:val="en-KE" w:eastAsia="en-KE"/>
            </w:rPr>
          </w:pPr>
          <w:hyperlink w:anchor="_Toc228465088" w:history="1">
            <w:r w:rsidRPr="007002DF">
              <w:rPr>
                <w:rStyle w:val="Hyperlink"/>
                <w:rFonts w:ascii="Arial" w:hAnsi="Arial" w:cs="Arial"/>
                <w:noProof/>
                <w:lang w:val="en-KE"/>
              </w:rPr>
              <w:t>Study 7: Health Workforce Coverage and Gap Analysis</w:t>
            </w:r>
            <w:r w:rsidRPr="007002DF">
              <w:rPr>
                <w:noProof/>
                <w:webHidden/>
              </w:rPr>
              <w:tab/>
            </w:r>
            <w:r w:rsidRPr="007002DF">
              <w:rPr>
                <w:noProof/>
                <w:webHidden/>
              </w:rPr>
              <w:fldChar w:fldCharType="begin"/>
            </w:r>
            <w:r w:rsidRPr="007002DF">
              <w:rPr>
                <w:noProof/>
                <w:webHidden/>
              </w:rPr>
              <w:instrText xml:space="preserve"> PAGEREF _Toc228465088 \h </w:instrText>
            </w:r>
            <w:r w:rsidRPr="007002DF">
              <w:rPr>
                <w:noProof/>
                <w:webHidden/>
              </w:rPr>
            </w:r>
            <w:r w:rsidRPr="007002DF">
              <w:rPr>
                <w:noProof/>
                <w:webHidden/>
              </w:rPr>
              <w:fldChar w:fldCharType="separate"/>
            </w:r>
            <w:r w:rsidR="00162A03">
              <w:rPr>
                <w:noProof/>
                <w:webHidden/>
              </w:rPr>
              <w:t>49</w:t>
            </w:r>
            <w:r w:rsidRPr="007002DF">
              <w:rPr>
                <w:noProof/>
                <w:webHidden/>
              </w:rPr>
              <w:fldChar w:fldCharType="end"/>
            </w:r>
          </w:hyperlink>
        </w:p>
        <w:p w14:paraId="4692E473" w14:textId="30BDC393" w:rsidR="007002DF" w:rsidRPr="007002DF" w:rsidRDefault="007002DF">
          <w:pPr>
            <w:pStyle w:val="TOC1"/>
            <w:tabs>
              <w:tab w:val="right" w:leader="dot" w:pos="9016"/>
            </w:tabs>
            <w:rPr>
              <w:rFonts w:eastAsiaTheme="minorEastAsia"/>
              <w:noProof/>
              <w:sz w:val="24"/>
              <w:szCs w:val="24"/>
              <w:lang w:val="en-KE" w:eastAsia="en-KE"/>
            </w:rPr>
          </w:pPr>
          <w:hyperlink w:anchor="_Toc228465089" w:history="1">
            <w:r w:rsidRPr="007002DF">
              <w:rPr>
                <w:rStyle w:val="Hyperlink"/>
                <w:rFonts w:ascii="Arial" w:hAnsi="Arial" w:cs="Arial"/>
                <w:noProof/>
                <w:lang w:val="en-KE"/>
              </w:rPr>
              <w:t>6.0 CONCLUSION AND RECOMMENDATIONS</w:t>
            </w:r>
            <w:r w:rsidRPr="007002DF">
              <w:rPr>
                <w:noProof/>
                <w:webHidden/>
              </w:rPr>
              <w:tab/>
            </w:r>
            <w:r w:rsidRPr="007002DF">
              <w:rPr>
                <w:noProof/>
                <w:webHidden/>
              </w:rPr>
              <w:fldChar w:fldCharType="begin"/>
            </w:r>
            <w:r w:rsidRPr="007002DF">
              <w:rPr>
                <w:noProof/>
                <w:webHidden/>
              </w:rPr>
              <w:instrText xml:space="preserve"> PAGEREF _Toc228465089 \h </w:instrText>
            </w:r>
            <w:r w:rsidRPr="007002DF">
              <w:rPr>
                <w:noProof/>
                <w:webHidden/>
              </w:rPr>
            </w:r>
            <w:r w:rsidRPr="007002DF">
              <w:rPr>
                <w:noProof/>
                <w:webHidden/>
              </w:rPr>
              <w:fldChar w:fldCharType="separate"/>
            </w:r>
            <w:r w:rsidR="00162A03">
              <w:rPr>
                <w:noProof/>
                <w:webHidden/>
              </w:rPr>
              <w:t>53</w:t>
            </w:r>
            <w:r w:rsidRPr="007002DF">
              <w:rPr>
                <w:noProof/>
                <w:webHidden/>
              </w:rPr>
              <w:fldChar w:fldCharType="end"/>
            </w:r>
          </w:hyperlink>
        </w:p>
        <w:p w14:paraId="0C52D8C3" w14:textId="7B73DE5A" w:rsidR="007002DF" w:rsidRPr="007002DF" w:rsidRDefault="007002DF">
          <w:pPr>
            <w:pStyle w:val="TOC1"/>
            <w:tabs>
              <w:tab w:val="right" w:leader="dot" w:pos="9016"/>
            </w:tabs>
            <w:rPr>
              <w:rFonts w:eastAsiaTheme="minorEastAsia"/>
              <w:noProof/>
              <w:sz w:val="24"/>
              <w:szCs w:val="24"/>
              <w:lang w:val="en-KE" w:eastAsia="en-KE"/>
            </w:rPr>
          </w:pPr>
          <w:hyperlink w:anchor="_Toc228465090" w:history="1">
            <w:r w:rsidRPr="007002DF">
              <w:rPr>
                <w:rStyle w:val="Hyperlink"/>
                <w:rFonts w:ascii="Arial" w:hAnsi="Arial" w:cs="Arial"/>
                <w:noProof/>
                <w:lang w:val="en-KE"/>
              </w:rPr>
              <w:t>7.0 FUTURE ENGAGEMENTS IN THE NETWORK OF PARTNERS FOR JKUAT</w:t>
            </w:r>
            <w:r w:rsidRPr="007002DF">
              <w:rPr>
                <w:noProof/>
                <w:webHidden/>
              </w:rPr>
              <w:tab/>
            </w:r>
            <w:r w:rsidRPr="007002DF">
              <w:rPr>
                <w:noProof/>
                <w:webHidden/>
              </w:rPr>
              <w:fldChar w:fldCharType="begin"/>
            </w:r>
            <w:r w:rsidRPr="007002DF">
              <w:rPr>
                <w:noProof/>
                <w:webHidden/>
              </w:rPr>
              <w:instrText xml:space="preserve"> PAGEREF _Toc228465090 \h </w:instrText>
            </w:r>
            <w:r w:rsidRPr="007002DF">
              <w:rPr>
                <w:noProof/>
                <w:webHidden/>
              </w:rPr>
            </w:r>
            <w:r w:rsidRPr="007002DF">
              <w:rPr>
                <w:noProof/>
                <w:webHidden/>
              </w:rPr>
              <w:fldChar w:fldCharType="separate"/>
            </w:r>
            <w:r w:rsidR="00162A03">
              <w:rPr>
                <w:noProof/>
                <w:webHidden/>
              </w:rPr>
              <w:t>53</w:t>
            </w:r>
            <w:r w:rsidRPr="007002DF">
              <w:rPr>
                <w:noProof/>
                <w:webHidden/>
              </w:rPr>
              <w:fldChar w:fldCharType="end"/>
            </w:r>
          </w:hyperlink>
        </w:p>
        <w:p w14:paraId="6152612B" w14:textId="7D2122C8" w:rsidR="007002DF" w:rsidRPr="007002DF" w:rsidRDefault="007002DF">
          <w:pPr>
            <w:pStyle w:val="TOC1"/>
            <w:tabs>
              <w:tab w:val="right" w:leader="dot" w:pos="9016"/>
            </w:tabs>
            <w:rPr>
              <w:rFonts w:eastAsiaTheme="minorEastAsia"/>
              <w:noProof/>
              <w:sz w:val="24"/>
              <w:szCs w:val="24"/>
              <w:lang w:val="en-KE" w:eastAsia="en-KE"/>
            </w:rPr>
          </w:pPr>
          <w:hyperlink w:anchor="_Toc228465091" w:history="1">
            <w:r w:rsidRPr="007002DF">
              <w:rPr>
                <w:rStyle w:val="Hyperlink"/>
                <w:rFonts w:ascii="Arial" w:hAnsi="Arial" w:cs="Arial"/>
                <w:noProof/>
                <w:lang w:val="en-KE"/>
              </w:rPr>
              <w:t>Bibliography</w:t>
            </w:r>
            <w:r w:rsidRPr="007002DF">
              <w:rPr>
                <w:noProof/>
                <w:webHidden/>
              </w:rPr>
              <w:tab/>
            </w:r>
            <w:r w:rsidRPr="007002DF">
              <w:rPr>
                <w:noProof/>
                <w:webHidden/>
              </w:rPr>
              <w:fldChar w:fldCharType="begin"/>
            </w:r>
            <w:r w:rsidRPr="007002DF">
              <w:rPr>
                <w:noProof/>
                <w:webHidden/>
              </w:rPr>
              <w:instrText xml:space="preserve"> PAGEREF _Toc228465091 \h </w:instrText>
            </w:r>
            <w:r w:rsidRPr="007002DF">
              <w:rPr>
                <w:noProof/>
                <w:webHidden/>
              </w:rPr>
            </w:r>
            <w:r w:rsidRPr="007002DF">
              <w:rPr>
                <w:noProof/>
                <w:webHidden/>
              </w:rPr>
              <w:fldChar w:fldCharType="separate"/>
            </w:r>
            <w:r w:rsidR="00162A03">
              <w:rPr>
                <w:noProof/>
                <w:webHidden/>
              </w:rPr>
              <w:t>55</w:t>
            </w:r>
            <w:r w:rsidRPr="007002DF">
              <w:rPr>
                <w:noProof/>
                <w:webHidden/>
              </w:rPr>
              <w:fldChar w:fldCharType="end"/>
            </w:r>
          </w:hyperlink>
        </w:p>
        <w:p w14:paraId="30668E88" w14:textId="6C3944F1" w:rsidR="007002DF" w:rsidRPr="007002DF" w:rsidRDefault="007002DF">
          <w:pPr>
            <w:pStyle w:val="TOC1"/>
            <w:tabs>
              <w:tab w:val="right" w:leader="dot" w:pos="9016"/>
            </w:tabs>
            <w:rPr>
              <w:rFonts w:eastAsiaTheme="minorEastAsia"/>
              <w:noProof/>
              <w:sz w:val="24"/>
              <w:szCs w:val="24"/>
              <w:lang w:val="en-KE" w:eastAsia="en-KE"/>
            </w:rPr>
          </w:pPr>
          <w:hyperlink w:anchor="_Toc228465092" w:history="1">
            <w:r w:rsidRPr="007002DF">
              <w:rPr>
                <w:rStyle w:val="Hyperlink"/>
                <w:rFonts w:ascii="Arial" w:hAnsi="Arial" w:cs="Arial"/>
                <w:noProof/>
                <w:lang w:val="en-KE"/>
              </w:rPr>
              <w:t>Appendices</w:t>
            </w:r>
            <w:r w:rsidRPr="007002DF">
              <w:rPr>
                <w:noProof/>
                <w:webHidden/>
              </w:rPr>
              <w:tab/>
            </w:r>
            <w:r w:rsidRPr="007002DF">
              <w:rPr>
                <w:noProof/>
                <w:webHidden/>
              </w:rPr>
              <w:fldChar w:fldCharType="begin"/>
            </w:r>
            <w:r w:rsidRPr="007002DF">
              <w:rPr>
                <w:noProof/>
                <w:webHidden/>
              </w:rPr>
              <w:instrText xml:space="preserve"> PAGEREF _Toc228465092 \h </w:instrText>
            </w:r>
            <w:r w:rsidRPr="007002DF">
              <w:rPr>
                <w:noProof/>
                <w:webHidden/>
              </w:rPr>
            </w:r>
            <w:r w:rsidRPr="007002DF">
              <w:rPr>
                <w:noProof/>
                <w:webHidden/>
              </w:rPr>
              <w:fldChar w:fldCharType="separate"/>
            </w:r>
            <w:r w:rsidR="00162A03">
              <w:rPr>
                <w:noProof/>
                <w:webHidden/>
              </w:rPr>
              <w:t>58</w:t>
            </w:r>
            <w:r w:rsidRPr="007002DF">
              <w:rPr>
                <w:noProof/>
                <w:webHidden/>
              </w:rPr>
              <w:fldChar w:fldCharType="end"/>
            </w:r>
          </w:hyperlink>
        </w:p>
        <w:p w14:paraId="6976BE10" w14:textId="4068C2A8" w:rsidR="007002DF" w:rsidRPr="007002DF" w:rsidRDefault="007002DF">
          <w:pPr>
            <w:pStyle w:val="TOC2"/>
            <w:tabs>
              <w:tab w:val="right" w:leader="dot" w:pos="9016"/>
            </w:tabs>
            <w:rPr>
              <w:rFonts w:eastAsiaTheme="minorEastAsia"/>
              <w:noProof/>
              <w:sz w:val="24"/>
              <w:szCs w:val="24"/>
              <w:lang w:val="en-KE" w:eastAsia="en-KE"/>
            </w:rPr>
          </w:pPr>
          <w:hyperlink w:anchor="_Toc228465093" w:history="1">
            <w:r w:rsidRPr="007002DF">
              <w:rPr>
                <w:rStyle w:val="Hyperlink"/>
                <w:rFonts w:ascii="Arial" w:hAnsi="Arial" w:cs="Arial"/>
                <w:noProof/>
                <w:lang w:val="en-KE"/>
              </w:rPr>
              <w:t xml:space="preserve">Appendix 1: Optimal allocations from the MPT study </w:t>
            </w:r>
            <w:r w:rsidRPr="007002DF">
              <w:rPr>
                <w:noProof/>
                <w:webHidden/>
              </w:rPr>
              <w:tab/>
            </w:r>
            <w:r w:rsidRPr="007002DF">
              <w:rPr>
                <w:noProof/>
                <w:webHidden/>
              </w:rPr>
              <w:fldChar w:fldCharType="begin"/>
            </w:r>
            <w:r w:rsidRPr="007002DF">
              <w:rPr>
                <w:noProof/>
                <w:webHidden/>
              </w:rPr>
              <w:instrText xml:space="preserve"> PAGEREF _Toc228465093 \h </w:instrText>
            </w:r>
            <w:r w:rsidRPr="007002DF">
              <w:rPr>
                <w:noProof/>
                <w:webHidden/>
              </w:rPr>
            </w:r>
            <w:r w:rsidRPr="007002DF">
              <w:rPr>
                <w:noProof/>
                <w:webHidden/>
              </w:rPr>
              <w:fldChar w:fldCharType="separate"/>
            </w:r>
            <w:r w:rsidR="00162A03">
              <w:rPr>
                <w:noProof/>
                <w:webHidden/>
              </w:rPr>
              <w:t>58</w:t>
            </w:r>
            <w:r w:rsidRPr="007002DF">
              <w:rPr>
                <w:noProof/>
                <w:webHidden/>
              </w:rPr>
              <w:fldChar w:fldCharType="end"/>
            </w:r>
          </w:hyperlink>
        </w:p>
        <w:p w14:paraId="0B6650AB" w14:textId="4400C0D2" w:rsidR="007002DF" w:rsidRPr="007002DF" w:rsidRDefault="007002DF">
          <w:pPr>
            <w:pStyle w:val="TOC2"/>
            <w:tabs>
              <w:tab w:val="right" w:leader="dot" w:pos="9016"/>
            </w:tabs>
            <w:rPr>
              <w:rFonts w:eastAsiaTheme="minorEastAsia"/>
              <w:noProof/>
              <w:sz w:val="24"/>
              <w:szCs w:val="24"/>
              <w:lang w:val="en-KE" w:eastAsia="en-KE"/>
            </w:rPr>
          </w:pPr>
          <w:hyperlink w:anchor="_Toc228465094" w:history="1">
            <w:r w:rsidRPr="007002DF">
              <w:rPr>
                <w:rStyle w:val="Hyperlink"/>
                <w:rFonts w:ascii="Arial" w:hAnsi="Arial" w:cs="Arial"/>
                <w:noProof/>
                <w:lang w:val="en-KE"/>
              </w:rPr>
              <w:t>Appendix 2: Evidence for convergence</w:t>
            </w:r>
            <w:r w:rsidRPr="007002DF">
              <w:rPr>
                <w:noProof/>
                <w:webHidden/>
              </w:rPr>
              <w:tab/>
            </w:r>
            <w:r w:rsidRPr="007002DF">
              <w:rPr>
                <w:noProof/>
                <w:webHidden/>
              </w:rPr>
              <w:fldChar w:fldCharType="begin"/>
            </w:r>
            <w:r w:rsidRPr="007002DF">
              <w:rPr>
                <w:noProof/>
                <w:webHidden/>
              </w:rPr>
              <w:instrText xml:space="preserve"> PAGEREF _Toc228465094 \h </w:instrText>
            </w:r>
            <w:r w:rsidRPr="007002DF">
              <w:rPr>
                <w:noProof/>
                <w:webHidden/>
              </w:rPr>
            </w:r>
            <w:r w:rsidRPr="007002DF">
              <w:rPr>
                <w:noProof/>
                <w:webHidden/>
              </w:rPr>
              <w:fldChar w:fldCharType="separate"/>
            </w:r>
            <w:r w:rsidR="00162A03">
              <w:rPr>
                <w:noProof/>
                <w:webHidden/>
              </w:rPr>
              <w:t>59</w:t>
            </w:r>
            <w:r w:rsidRPr="007002DF">
              <w:rPr>
                <w:noProof/>
                <w:webHidden/>
              </w:rPr>
              <w:fldChar w:fldCharType="end"/>
            </w:r>
          </w:hyperlink>
        </w:p>
        <w:p w14:paraId="593F4263" w14:textId="6F317654" w:rsidR="00EF4CDB" w:rsidRPr="007002DF" w:rsidRDefault="00EF4CDB">
          <w:pPr>
            <w:rPr>
              <w:rFonts w:ascii="Arial" w:hAnsi="Arial" w:cs="Arial"/>
            </w:rPr>
          </w:pPr>
          <w:r w:rsidRPr="007002DF">
            <w:rPr>
              <w:rFonts w:ascii="Arial" w:hAnsi="Arial" w:cs="Arial"/>
              <w:noProof/>
            </w:rPr>
            <w:fldChar w:fldCharType="end"/>
          </w:r>
        </w:p>
      </w:sdtContent>
    </w:sdt>
    <w:p w14:paraId="0B4CD94F" w14:textId="77777777" w:rsidR="00EF4CDB" w:rsidRPr="00174E25" w:rsidRDefault="00EF4CDB" w:rsidP="0084131C">
      <w:pPr>
        <w:jc w:val="both"/>
        <w:rPr>
          <w:rFonts w:ascii="Arial" w:hAnsi="Arial" w:cs="Arial"/>
          <w:sz w:val="24"/>
          <w:szCs w:val="24"/>
          <w:lang w:val="en-KE"/>
        </w:rPr>
      </w:pPr>
    </w:p>
    <w:p w14:paraId="186FC542" w14:textId="47812EC2" w:rsidR="007002DF" w:rsidRDefault="007002DF">
      <w:pPr>
        <w:rPr>
          <w:rFonts w:ascii="Arial" w:hAnsi="Arial" w:cs="Arial"/>
          <w:sz w:val="24"/>
          <w:szCs w:val="24"/>
          <w:lang w:val="en-KE"/>
        </w:rPr>
      </w:pPr>
      <w:r>
        <w:rPr>
          <w:rFonts w:ascii="Arial" w:hAnsi="Arial" w:cs="Arial"/>
          <w:sz w:val="24"/>
          <w:szCs w:val="24"/>
          <w:lang w:val="en-KE"/>
        </w:rPr>
        <w:br w:type="page"/>
      </w:r>
    </w:p>
    <w:p w14:paraId="748F2C67" w14:textId="77777777" w:rsidR="007002DF" w:rsidRDefault="007002DF">
      <w:pPr>
        <w:rPr>
          <w:rFonts w:ascii="Arial" w:hAnsi="Arial" w:cs="Arial"/>
          <w:sz w:val="24"/>
          <w:szCs w:val="24"/>
          <w:lang w:val="en-KE"/>
        </w:rPr>
      </w:pPr>
    </w:p>
    <w:p w14:paraId="36AADD99" w14:textId="36399F00" w:rsidR="007002DF" w:rsidRPr="007002DF" w:rsidRDefault="007002DF" w:rsidP="007002DF">
      <w:pPr>
        <w:pStyle w:val="Heading1"/>
        <w:rPr>
          <w:rFonts w:ascii="Arial" w:hAnsi="Arial" w:cs="Arial"/>
          <w:b/>
          <w:bCs/>
          <w:sz w:val="24"/>
          <w:szCs w:val="24"/>
          <w:lang w:val="en-KE"/>
        </w:rPr>
      </w:pPr>
      <w:bookmarkStart w:id="0" w:name="_Toc228465042"/>
      <w:r w:rsidRPr="007002DF">
        <w:rPr>
          <w:rFonts w:ascii="Arial" w:hAnsi="Arial" w:cs="Arial"/>
          <w:b/>
          <w:bCs/>
          <w:sz w:val="24"/>
          <w:szCs w:val="24"/>
          <w:lang w:val="en-KE"/>
        </w:rPr>
        <w:t>List of Tables</w:t>
      </w:r>
      <w:bookmarkEnd w:id="0"/>
    </w:p>
    <w:p w14:paraId="1BDB83A8" w14:textId="5D1B778E" w:rsidR="007002DF" w:rsidRPr="007002DF" w:rsidRDefault="007002DF">
      <w:pPr>
        <w:pStyle w:val="TableofFigures"/>
        <w:tabs>
          <w:tab w:val="right" w:leader="dot" w:pos="9016"/>
        </w:tabs>
        <w:rPr>
          <w:rFonts w:ascii="Arial" w:hAnsi="Arial" w:cs="Arial"/>
          <w:noProof/>
        </w:rPr>
      </w:pPr>
      <w:r w:rsidRPr="007002DF">
        <w:rPr>
          <w:rFonts w:ascii="Arial" w:hAnsi="Arial" w:cs="Arial"/>
          <w:sz w:val="24"/>
          <w:szCs w:val="24"/>
          <w:lang w:val="en-KE"/>
        </w:rPr>
        <w:fldChar w:fldCharType="begin"/>
      </w:r>
      <w:r w:rsidRPr="007002DF">
        <w:rPr>
          <w:rFonts w:ascii="Arial" w:hAnsi="Arial" w:cs="Arial"/>
          <w:sz w:val="24"/>
          <w:szCs w:val="24"/>
          <w:lang w:val="en-KE"/>
        </w:rPr>
        <w:instrText xml:space="preserve"> TOC \h \z \c "Table" </w:instrText>
      </w:r>
      <w:r w:rsidRPr="007002DF">
        <w:rPr>
          <w:rFonts w:ascii="Arial" w:hAnsi="Arial" w:cs="Arial"/>
          <w:sz w:val="24"/>
          <w:szCs w:val="24"/>
          <w:lang w:val="en-KE"/>
        </w:rPr>
        <w:fldChar w:fldCharType="separate"/>
      </w:r>
      <w:hyperlink w:anchor="_Toc228464850" w:history="1">
        <w:r w:rsidRPr="007002DF">
          <w:rPr>
            <w:rStyle w:val="Hyperlink"/>
            <w:rFonts w:ascii="Arial" w:hAnsi="Arial" w:cs="Arial"/>
            <w:noProof/>
          </w:rPr>
          <w:t>Table 1: Lagged GAM Model Results on the effect of GGHED per capita on HWF</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_Toc228464850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27</w:t>
        </w:r>
        <w:r w:rsidRPr="007002DF">
          <w:rPr>
            <w:rFonts w:ascii="Arial" w:hAnsi="Arial" w:cs="Arial"/>
            <w:noProof/>
            <w:webHidden/>
          </w:rPr>
          <w:fldChar w:fldCharType="end"/>
        </w:r>
      </w:hyperlink>
    </w:p>
    <w:p w14:paraId="4F568EE2" w14:textId="316D17ED" w:rsidR="007002DF" w:rsidRPr="007002DF" w:rsidRDefault="007002DF">
      <w:pPr>
        <w:pStyle w:val="TableofFigures"/>
        <w:tabs>
          <w:tab w:val="right" w:leader="dot" w:pos="9016"/>
        </w:tabs>
        <w:rPr>
          <w:rFonts w:ascii="Arial" w:hAnsi="Arial" w:cs="Arial"/>
          <w:noProof/>
        </w:rPr>
      </w:pPr>
      <w:hyperlink w:anchor="_Toc228464851" w:history="1">
        <w:r w:rsidRPr="007002DF">
          <w:rPr>
            <w:rStyle w:val="Hyperlink"/>
            <w:rFonts w:ascii="Arial" w:hAnsi="Arial" w:cs="Arial"/>
            <w:noProof/>
          </w:rPr>
          <w:t>Table 2: GGHED Threshold on HWF</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_Toc228464851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27</w:t>
        </w:r>
        <w:r w:rsidRPr="007002DF">
          <w:rPr>
            <w:rFonts w:ascii="Arial" w:hAnsi="Arial" w:cs="Arial"/>
            <w:noProof/>
            <w:webHidden/>
          </w:rPr>
          <w:fldChar w:fldCharType="end"/>
        </w:r>
      </w:hyperlink>
    </w:p>
    <w:p w14:paraId="46B45F8C" w14:textId="2A5E016F" w:rsidR="007002DF" w:rsidRPr="007002DF" w:rsidRDefault="007002DF">
      <w:pPr>
        <w:pStyle w:val="TableofFigures"/>
        <w:tabs>
          <w:tab w:val="right" w:leader="dot" w:pos="9016"/>
        </w:tabs>
        <w:rPr>
          <w:rFonts w:ascii="Arial" w:hAnsi="Arial" w:cs="Arial"/>
          <w:noProof/>
        </w:rPr>
      </w:pPr>
      <w:hyperlink w:anchor="_Toc228464852" w:history="1">
        <w:r w:rsidRPr="007002DF">
          <w:rPr>
            <w:rStyle w:val="Hyperlink"/>
            <w:rFonts w:ascii="Arial" w:hAnsi="Arial" w:cs="Arial"/>
            <w:noProof/>
          </w:rPr>
          <w:t>Table 3: Five-Year Lagged GGHED Threshold on HWF</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_Toc228464852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28</w:t>
        </w:r>
        <w:r w:rsidRPr="007002DF">
          <w:rPr>
            <w:rFonts w:ascii="Arial" w:hAnsi="Arial" w:cs="Arial"/>
            <w:noProof/>
            <w:webHidden/>
          </w:rPr>
          <w:fldChar w:fldCharType="end"/>
        </w:r>
      </w:hyperlink>
    </w:p>
    <w:p w14:paraId="10C269D6" w14:textId="3D0525B8" w:rsidR="007002DF" w:rsidRPr="007002DF" w:rsidRDefault="007002DF">
      <w:pPr>
        <w:pStyle w:val="TableofFigures"/>
        <w:tabs>
          <w:tab w:val="right" w:leader="dot" w:pos="9016"/>
        </w:tabs>
        <w:rPr>
          <w:rFonts w:ascii="Arial" w:hAnsi="Arial" w:cs="Arial"/>
          <w:noProof/>
        </w:rPr>
      </w:pPr>
      <w:hyperlink w:anchor="_Toc228464853" w:history="1">
        <w:r w:rsidRPr="007002DF">
          <w:rPr>
            <w:rStyle w:val="Hyperlink"/>
            <w:rFonts w:ascii="Arial" w:hAnsi="Arial" w:cs="Arial"/>
            <w:noProof/>
          </w:rPr>
          <w:t>Table 4: Optimal thresholds for each of the densities per 10,000 population, when resources are unlimited</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_Toc228464853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30</w:t>
        </w:r>
        <w:r w:rsidRPr="007002DF">
          <w:rPr>
            <w:rFonts w:ascii="Arial" w:hAnsi="Arial" w:cs="Arial"/>
            <w:noProof/>
            <w:webHidden/>
          </w:rPr>
          <w:fldChar w:fldCharType="end"/>
        </w:r>
      </w:hyperlink>
    </w:p>
    <w:p w14:paraId="0D62E068" w14:textId="45EC3A45" w:rsidR="007002DF" w:rsidRPr="007002DF" w:rsidRDefault="007002DF">
      <w:pPr>
        <w:pStyle w:val="TableofFigures"/>
        <w:tabs>
          <w:tab w:val="right" w:leader="dot" w:pos="9016"/>
        </w:tabs>
        <w:rPr>
          <w:rFonts w:ascii="Arial" w:hAnsi="Arial" w:cs="Arial"/>
          <w:noProof/>
        </w:rPr>
      </w:pPr>
      <w:hyperlink w:anchor="_Toc228464854" w:history="1">
        <w:r w:rsidRPr="007002DF">
          <w:rPr>
            <w:rStyle w:val="Hyperlink"/>
            <w:rFonts w:ascii="Arial" w:hAnsi="Arial" w:cs="Arial"/>
            <w:noProof/>
          </w:rPr>
          <w:t>Table 5: Convergence of the studies</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_Toc228464854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39</w:t>
        </w:r>
        <w:r w:rsidRPr="007002DF">
          <w:rPr>
            <w:rFonts w:ascii="Arial" w:hAnsi="Arial" w:cs="Arial"/>
            <w:noProof/>
            <w:webHidden/>
          </w:rPr>
          <w:fldChar w:fldCharType="end"/>
        </w:r>
      </w:hyperlink>
    </w:p>
    <w:p w14:paraId="41EBA9BC" w14:textId="2547A8F6" w:rsidR="00EF4CDB" w:rsidRPr="00174E25" w:rsidRDefault="007002DF" w:rsidP="0084131C">
      <w:pPr>
        <w:jc w:val="both"/>
        <w:rPr>
          <w:rFonts w:ascii="Arial" w:hAnsi="Arial" w:cs="Arial"/>
          <w:sz w:val="24"/>
          <w:szCs w:val="24"/>
          <w:lang w:val="en-KE"/>
        </w:rPr>
      </w:pPr>
      <w:r w:rsidRPr="007002DF">
        <w:rPr>
          <w:rFonts w:ascii="Arial" w:hAnsi="Arial" w:cs="Arial"/>
          <w:sz w:val="24"/>
          <w:szCs w:val="24"/>
          <w:lang w:val="en-KE"/>
        </w:rPr>
        <w:fldChar w:fldCharType="end"/>
      </w:r>
    </w:p>
    <w:p w14:paraId="7CB612E3" w14:textId="48B2BC13" w:rsidR="007002DF" w:rsidRDefault="006B513F">
      <w:pPr>
        <w:rPr>
          <w:rFonts w:ascii="Arial" w:hAnsi="Arial" w:cs="Arial"/>
          <w:sz w:val="24"/>
          <w:szCs w:val="24"/>
          <w:lang w:val="en-KE"/>
        </w:rPr>
      </w:pPr>
      <w:r w:rsidRPr="00174E25">
        <w:rPr>
          <w:rFonts w:ascii="Arial" w:hAnsi="Arial" w:cs="Arial"/>
          <w:sz w:val="24"/>
          <w:szCs w:val="24"/>
          <w:lang w:val="en-KE"/>
        </w:rPr>
        <w:br w:type="page"/>
      </w:r>
    </w:p>
    <w:p w14:paraId="29EB6607" w14:textId="03891649" w:rsidR="006B513F" w:rsidRDefault="007002DF" w:rsidP="007002DF">
      <w:pPr>
        <w:pStyle w:val="Heading1"/>
        <w:rPr>
          <w:rFonts w:ascii="Arial" w:hAnsi="Arial" w:cs="Arial"/>
          <w:b/>
          <w:bCs/>
          <w:sz w:val="24"/>
          <w:szCs w:val="24"/>
          <w:lang w:val="en-KE"/>
        </w:rPr>
      </w:pPr>
      <w:bookmarkStart w:id="1" w:name="_Toc228465043"/>
      <w:r w:rsidRPr="007002DF">
        <w:rPr>
          <w:rFonts w:ascii="Arial" w:hAnsi="Arial" w:cs="Arial"/>
          <w:b/>
          <w:bCs/>
          <w:sz w:val="24"/>
          <w:szCs w:val="24"/>
          <w:lang w:val="en-KE"/>
        </w:rPr>
        <w:t>List of Figures</w:t>
      </w:r>
      <w:bookmarkEnd w:id="1"/>
    </w:p>
    <w:p w14:paraId="105F3CBA" w14:textId="77777777" w:rsidR="007002DF" w:rsidRDefault="007002DF">
      <w:pPr>
        <w:rPr>
          <w:lang w:val="en-KE"/>
        </w:rPr>
      </w:pPr>
    </w:p>
    <w:p w14:paraId="4FFCA9B6" w14:textId="4B5E4392" w:rsidR="007002DF" w:rsidRPr="007002DF" w:rsidRDefault="007002DF">
      <w:pPr>
        <w:pStyle w:val="TableofFigures"/>
        <w:tabs>
          <w:tab w:val="right" w:leader="dot" w:pos="9016"/>
        </w:tabs>
        <w:rPr>
          <w:rFonts w:ascii="Arial" w:eastAsiaTheme="minorEastAsia" w:hAnsi="Arial" w:cs="Arial"/>
          <w:noProof/>
          <w:sz w:val="24"/>
          <w:szCs w:val="24"/>
          <w:lang w:val="en-KE" w:eastAsia="en-KE"/>
        </w:rPr>
      </w:pPr>
      <w:r w:rsidRPr="007002DF">
        <w:rPr>
          <w:rFonts w:ascii="Arial" w:hAnsi="Arial" w:cs="Arial"/>
          <w:lang w:val="en-KE"/>
        </w:rPr>
        <w:fldChar w:fldCharType="begin"/>
      </w:r>
      <w:r w:rsidRPr="007002DF">
        <w:rPr>
          <w:rFonts w:ascii="Arial" w:hAnsi="Arial" w:cs="Arial"/>
          <w:lang w:val="en-KE"/>
        </w:rPr>
        <w:instrText xml:space="preserve"> TOC \h \z \c "Figure" </w:instrText>
      </w:r>
      <w:r w:rsidRPr="007002DF">
        <w:rPr>
          <w:rFonts w:ascii="Arial" w:hAnsi="Arial" w:cs="Arial"/>
          <w:lang w:val="en-KE"/>
        </w:rPr>
        <w:fldChar w:fldCharType="separate"/>
      </w:r>
      <w:hyperlink w:anchor="_Toc228465007" w:history="1">
        <w:r w:rsidRPr="007002DF">
          <w:rPr>
            <w:rStyle w:val="Hyperlink"/>
            <w:rFonts w:ascii="Arial" w:hAnsi="Arial" w:cs="Arial"/>
            <w:noProof/>
          </w:rPr>
          <w:t>Figure 1: Health worker density per 10,000 population across WHO African Region countries, with SRHR service coverage indicated by colour intensity. Countries in red have both low workforce density and poor SRHR outcomes.</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_Toc228465007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6</w:t>
        </w:r>
        <w:r w:rsidRPr="007002DF">
          <w:rPr>
            <w:rFonts w:ascii="Arial" w:hAnsi="Arial" w:cs="Arial"/>
            <w:noProof/>
            <w:webHidden/>
          </w:rPr>
          <w:fldChar w:fldCharType="end"/>
        </w:r>
      </w:hyperlink>
    </w:p>
    <w:p w14:paraId="2B077B5E" w14:textId="612F2768" w:rsidR="007002DF" w:rsidRPr="007002DF" w:rsidRDefault="007002DF">
      <w:pPr>
        <w:pStyle w:val="TableofFigures"/>
        <w:tabs>
          <w:tab w:val="right" w:leader="dot" w:pos="9016"/>
        </w:tabs>
        <w:rPr>
          <w:rFonts w:ascii="Arial" w:eastAsiaTheme="minorEastAsia" w:hAnsi="Arial" w:cs="Arial"/>
          <w:noProof/>
          <w:sz w:val="24"/>
          <w:szCs w:val="24"/>
          <w:lang w:val="en-KE" w:eastAsia="en-KE"/>
        </w:rPr>
      </w:pPr>
      <w:hyperlink w:anchor="_Toc228465008" w:history="1">
        <w:r w:rsidRPr="007002DF">
          <w:rPr>
            <w:rStyle w:val="Hyperlink"/>
            <w:rFonts w:ascii="Arial" w:hAnsi="Arial" w:cs="Arial"/>
            <w:noProof/>
          </w:rPr>
          <w:t>Figure 2: Workforce density threshold for UHC</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_Toc228465008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22</w:t>
        </w:r>
        <w:r w:rsidRPr="007002DF">
          <w:rPr>
            <w:rFonts w:ascii="Arial" w:hAnsi="Arial" w:cs="Arial"/>
            <w:noProof/>
            <w:webHidden/>
          </w:rPr>
          <w:fldChar w:fldCharType="end"/>
        </w:r>
      </w:hyperlink>
    </w:p>
    <w:p w14:paraId="59148D3A" w14:textId="66D17441" w:rsidR="007002DF" w:rsidRPr="007002DF" w:rsidRDefault="007002DF">
      <w:pPr>
        <w:pStyle w:val="TableofFigures"/>
        <w:tabs>
          <w:tab w:val="right" w:leader="dot" w:pos="9016"/>
        </w:tabs>
        <w:rPr>
          <w:rFonts w:ascii="Arial" w:eastAsiaTheme="minorEastAsia" w:hAnsi="Arial" w:cs="Arial"/>
          <w:noProof/>
          <w:sz w:val="24"/>
          <w:szCs w:val="24"/>
          <w:lang w:val="en-KE" w:eastAsia="en-KE"/>
        </w:rPr>
      </w:pPr>
      <w:hyperlink w:anchor="_Toc228465009" w:history="1">
        <w:r w:rsidRPr="007002DF">
          <w:rPr>
            <w:rStyle w:val="Hyperlink"/>
            <w:rFonts w:ascii="Arial" w:hAnsi="Arial" w:cs="Arial"/>
            <w:noProof/>
          </w:rPr>
          <w:t>Figure 3: Workforce density threshold for Life Expectancy</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_Toc228465009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23</w:t>
        </w:r>
        <w:r w:rsidRPr="007002DF">
          <w:rPr>
            <w:rFonts w:ascii="Arial" w:hAnsi="Arial" w:cs="Arial"/>
            <w:noProof/>
            <w:webHidden/>
          </w:rPr>
          <w:fldChar w:fldCharType="end"/>
        </w:r>
      </w:hyperlink>
    </w:p>
    <w:p w14:paraId="047AE03C" w14:textId="3A41AFDC" w:rsidR="007002DF" w:rsidRPr="007002DF" w:rsidRDefault="007002DF">
      <w:pPr>
        <w:pStyle w:val="TableofFigures"/>
        <w:tabs>
          <w:tab w:val="right" w:leader="dot" w:pos="9016"/>
        </w:tabs>
        <w:rPr>
          <w:rFonts w:ascii="Arial" w:eastAsiaTheme="minorEastAsia" w:hAnsi="Arial" w:cs="Arial"/>
          <w:noProof/>
          <w:sz w:val="24"/>
          <w:szCs w:val="24"/>
          <w:lang w:val="en-KE" w:eastAsia="en-KE"/>
        </w:rPr>
      </w:pPr>
      <w:hyperlink w:anchor="_Toc228465010" w:history="1">
        <w:r w:rsidRPr="007002DF">
          <w:rPr>
            <w:rStyle w:val="Hyperlink"/>
            <w:rFonts w:ascii="Arial" w:hAnsi="Arial" w:cs="Arial"/>
            <w:noProof/>
          </w:rPr>
          <w:t>Figure 4: Current GGHED Threshold Effects on HWF</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_Toc228465010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27</w:t>
        </w:r>
        <w:r w:rsidRPr="007002DF">
          <w:rPr>
            <w:rFonts w:ascii="Arial" w:hAnsi="Arial" w:cs="Arial"/>
            <w:noProof/>
            <w:webHidden/>
          </w:rPr>
          <w:fldChar w:fldCharType="end"/>
        </w:r>
      </w:hyperlink>
    </w:p>
    <w:p w14:paraId="78F9226E" w14:textId="12ABF4C2" w:rsidR="007002DF" w:rsidRPr="007002DF" w:rsidRDefault="007002DF">
      <w:pPr>
        <w:pStyle w:val="TableofFigures"/>
        <w:tabs>
          <w:tab w:val="right" w:leader="dot" w:pos="9016"/>
        </w:tabs>
        <w:rPr>
          <w:rFonts w:ascii="Arial" w:eastAsiaTheme="minorEastAsia" w:hAnsi="Arial" w:cs="Arial"/>
          <w:noProof/>
          <w:sz w:val="24"/>
          <w:szCs w:val="24"/>
          <w:lang w:val="en-KE" w:eastAsia="en-KE"/>
        </w:rPr>
      </w:pPr>
      <w:hyperlink w:anchor="_Toc228465011" w:history="1">
        <w:r w:rsidRPr="007002DF">
          <w:rPr>
            <w:rStyle w:val="Hyperlink"/>
            <w:rFonts w:ascii="Arial" w:hAnsi="Arial" w:cs="Arial"/>
            <w:noProof/>
          </w:rPr>
          <w:t>Figure 5: Five-Year Lagged GGHED Threshold</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_Toc228465011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28</w:t>
        </w:r>
        <w:r w:rsidRPr="007002DF">
          <w:rPr>
            <w:rFonts w:ascii="Arial" w:hAnsi="Arial" w:cs="Arial"/>
            <w:noProof/>
            <w:webHidden/>
          </w:rPr>
          <w:fldChar w:fldCharType="end"/>
        </w:r>
      </w:hyperlink>
    </w:p>
    <w:p w14:paraId="08AABE7D" w14:textId="576EA888" w:rsidR="007002DF" w:rsidRPr="007002DF" w:rsidRDefault="007002DF">
      <w:pPr>
        <w:pStyle w:val="TableofFigures"/>
        <w:tabs>
          <w:tab w:val="right" w:leader="dot" w:pos="9016"/>
        </w:tabs>
        <w:rPr>
          <w:rFonts w:ascii="Arial" w:eastAsiaTheme="minorEastAsia" w:hAnsi="Arial" w:cs="Arial"/>
          <w:noProof/>
          <w:sz w:val="24"/>
          <w:szCs w:val="24"/>
          <w:lang w:val="en-KE" w:eastAsia="en-KE"/>
        </w:rPr>
      </w:pPr>
      <w:hyperlink w:anchor="_Toc228465012" w:history="1">
        <w:r w:rsidRPr="007002DF">
          <w:rPr>
            <w:rStyle w:val="Hyperlink"/>
            <w:rFonts w:ascii="Arial" w:hAnsi="Arial" w:cs="Arial"/>
            <w:noProof/>
          </w:rPr>
          <w:t>Figure 6:  Effect of Government Financing on Health Workforce Density and Elasticity</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_Toc228465012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28</w:t>
        </w:r>
        <w:r w:rsidRPr="007002DF">
          <w:rPr>
            <w:rFonts w:ascii="Arial" w:hAnsi="Arial" w:cs="Arial"/>
            <w:noProof/>
            <w:webHidden/>
          </w:rPr>
          <w:fldChar w:fldCharType="end"/>
        </w:r>
      </w:hyperlink>
    </w:p>
    <w:p w14:paraId="195A83E0" w14:textId="17417DA1" w:rsidR="007002DF" w:rsidRPr="007002DF" w:rsidRDefault="007002DF">
      <w:pPr>
        <w:pStyle w:val="TableofFigures"/>
        <w:tabs>
          <w:tab w:val="right" w:leader="dot" w:pos="9016"/>
        </w:tabs>
        <w:rPr>
          <w:rFonts w:ascii="Arial" w:eastAsiaTheme="minorEastAsia" w:hAnsi="Arial" w:cs="Arial"/>
          <w:noProof/>
          <w:sz w:val="24"/>
          <w:szCs w:val="24"/>
          <w:lang w:val="en-KE" w:eastAsia="en-KE"/>
        </w:rPr>
      </w:pPr>
      <w:hyperlink w:anchor="_Toc228465013" w:history="1">
        <w:r w:rsidRPr="007002DF">
          <w:rPr>
            <w:rStyle w:val="Hyperlink"/>
            <w:rFonts w:ascii="Arial" w:hAnsi="Arial" w:cs="Arial"/>
            <w:noProof/>
          </w:rPr>
          <w:t>Figure 7: 3SLS modelling framework</w:t>
        </w:r>
        <w:r w:rsidRPr="007002DF">
          <w:rPr>
            <w:rFonts w:ascii="Arial" w:hAnsi="Arial" w:cs="Arial"/>
            <w:noProof/>
            <w:webHidden/>
          </w:rPr>
          <w:tab/>
        </w:r>
        <w:r w:rsidRPr="007002DF">
          <w:rPr>
            <w:rFonts w:ascii="Arial" w:hAnsi="Arial" w:cs="Arial"/>
            <w:noProof/>
            <w:webHidden/>
          </w:rPr>
          <w:fldChar w:fldCharType="begin"/>
        </w:r>
        <w:r w:rsidRPr="007002DF">
          <w:rPr>
            <w:rFonts w:ascii="Arial" w:hAnsi="Arial" w:cs="Arial"/>
            <w:noProof/>
            <w:webHidden/>
          </w:rPr>
          <w:instrText xml:space="preserve"> PAGEREF _Toc228465013 \h </w:instrText>
        </w:r>
        <w:r w:rsidRPr="007002DF">
          <w:rPr>
            <w:rFonts w:ascii="Arial" w:hAnsi="Arial" w:cs="Arial"/>
            <w:noProof/>
            <w:webHidden/>
          </w:rPr>
        </w:r>
        <w:r w:rsidRPr="007002DF">
          <w:rPr>
            <w:rFonts w:ascii="Arial" w:hAnsi="Arial" w:cs="Arial"/>
            <w:noProof/>
            <w:webHidden/>
          </w:rPr>
          <w:fldChar w:fldCharType="separate"/>
        </w:r>
        <w:r w:rsidRPr="007002DF">
          <w:rPr>
            <w:rFonts w:ascii="Arial" w:hAnsi="Arial" w:cs="Arial"/>
            <w:noProof/>
            <w:webHidden/>
          </w:rPr>
          <w:t>34</w:t>
        </w:r>
        <w:r w:rsidRPr="007002DF">
          <w:rPr>
            <w:rFonts w:ascii="Arial" w:hAnsi="Arial" w:cs="Arial"/>
            <w:noProof/>
            <w:webHidden/>
          </w:rPr>
          <w:fldChar w:fldCharType="end"/>
        </w:r>
      </w:hyperlink>
    </w:p>
    <w:p w14:paraId="6C908274" w14:textId="4081E046" w:rsidR="007002DF" w:rsidRDefault="007002DF">
      <w:pPr>
        <w:rPr>
          <w:lang w:val="en-KE"/>
        </w:rPr>
      </w:pPr>
      <w:r w:rsidRPr="007002DF">
        <w:rPr>
          <w:rFonts w:ascii="Arial" w:hAnsi="Arial" w:cs="Arial"/>
          <w:lang w:val="en-KE"/>
        </w:rPr>
        <w:fldChar w:fldCharType="end"/>
      </w:r>
    </w:p>
    <w:p w14:paraId="01F9141F" w14:textId="30A95E39" w:rsidR="007002DF" w:rsidRDefault="007002DF">
      <w:pPr>
        <w:rPr>
          <w:lang w:val="en-KE"/>
        </w:rPr>
      </w:pPr>
      <w:r>
        <w:rPr>
          <w:lang w:val="en-KE"/>
        </w:rPr>
        <w:br w:type="page"/>
      </w:r>
    </w:p>
    <w:p w14:paraId="616A5E5B" w14:textId="77777777" w:rsidR="007002DF" w:rsidRPr="007002DF" w:rsidRDefault="007002DF" w:rsidP="007002DF">
      <w:pPr>
        <w:rPr>
          <w:lang w:val="en-KE"/>
        </w:rPr>
      </w:pPr>
    </w:p>
    <w:p w14:paraId="37EA9980" w14:textId="77777777" w:rsidR="00EF4CDB" w:rsidRPr="00174E25" w:rsidRDefault="00EF4CDB" w:rsidP="0084131C">
      <w:pPr>
        <w:jc w:val="both"/>
        <w:rPr>
          <w:rFonts w:ascii="Arial" w:hAnsi="Arial" w:cs="Arial"/>
          <w:sz w:val="24"/>
          <w:szCs w:val="24"/>
          <w:lang w:val="en-KE"/>
        </w:rPr>
      </w:pPr>
    </w:p>
    <w:p w14:paraId="37A14402" w14:textId="77777777" w:rsidR="00EF4CDB" w:rsidRPr="00174E25" w:rsidRDefault="00EF4CDB" w:rsidP="0084131C">
      <w:pPr>
        <w:jc w:val="both"/>
        <w:rPr>
          <w:rFonts w:ascii="Arial" w:hAnsi="Arial" w:cs="Arial"/>
          <w:sz w:val="24"/>
          <w:szCs w:val="24"/>
          <w:lang w:val="en-KE"/>
        </w:rPr>
      </w:pPr>
    </w:p>
    <w:p w14:paraId="648CEB2B" w14:textId="775544D4" w:rsidR="0084131C" w:rsidRPr="00174E25" w:rsidRDefault="0084131C" w:rsidP="000E18FD">
      <w:pPr>
        <w:pStyle w:val="Heading1"/>
        <w:rPr>
          <w:rFonts w:ascii="Arial" w:hAnsi="Arial" w:cs="Arial"/>
          <w:b/>
          <w:bCs/>
          <w:sz w:val="24"/>
          <w:szCs w:val="24"/>
          <w:lang w:val="en-KE"/>
        </w:rPr>
      </w:pPr>
      <w:bookmarkStart w:id="2" w:name="_Toc228465044"/>
      <w:r w:rsidRPr="00174E25">
        <w:rPr>
          <w:rFonts w:ascii="Arial" w:hAnsi="Arial" w:cs="Arial"/>
          <w:b/>
          <w:bCs/>
          <w:sz w:val="24"/>
          <w:szCs w:val="24"/>
          <w:lang w:val="en-KE"/>
        </w:rPr>
        <w:t>EXECUTIVE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SUMMARY</w:t>
      </w:r>
      <w:bookmarkEnd w:id="2"/>
    </w:p>
    <w:p w14:paraId="0D26B734" w14:textId="148EF988"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This</w:t>
      </w:r>
      <w:r w:rsidR="00710B22" w:rsidRPr="00174E25">
        <w:rPr>
          <w:rFonts w:ascii="Arial" w:hAnsi="Arial" w:cs="Arial"/>
          <w:sz w:val="24"/>
          <w:szCs w:val="24"/>
          <w:lang w:val="en-KE"/>
        </w:rPr>
        <w:t xml:space="preserve"> </w:t>
      </w:r>
      <w:r w:rsidRPr="00174E25">
        <w:rPr>
          <w:rFonts w:ascii="Arial" w:hAnsi="Arial" w:cs="Arial"/>
          <w:sz w:val="24"/>
          <w:szCs w:val="24"/>
          <w:lang w:val="en-KE"/>
        </w:rPr>
        <w:t>comprehensive</w:t>
      </w:r>
      <w:r w:rsidR="00710B22" w:rsidRPr="00174E25">
        <w:rPr>
          <w:rFonts w:ascii="Arial" w:hAnsi="Arial" w:cs="Arial"/>
          <w:sz w:val="24"/>
          <w:szCs w:val="24"/>
          <w:lang w:val="en-KE"/>
        </w:rPr>
        <w:t xml:space="preserve"> </w:t>
      </w:r>
      <w:r w:rsidRPr="00174E25">
        <w:rPr>
          <w:rFonts w:ascii="Arial" w:hAnsi="Arial" w:cs="Arial"/>
          <w:sz w:val="24"/>
          <w:szCs w:val="24"/>
          <w:lang w:val="en-KE"/>
        </w:rPr>
        <w:t>report</w:t>
      </w:r>
      <w:r w:rsidR="00710B22" w:rsidRPr="00174E25">
        <w:rPr>
          <w:rFonts w:ascii="Arial" w:hAnsi="Arial" w:cs="Arial"/>
          <w:sz w:val="24"/>
          <w:szCs w:val="24"/>
          <w:lang w:val="en-KE"/>
        </w:rPr>
        <w:t xml:space="preserve"> </w:t>
      </w:r>
      <w:r w:rsidRPr="00174E25">
        <w:rPr>
          <w:rFonts w:ascii="Arial" w:hAnsi="Arial" w:cs="Arial"/>
          <w:sz w:val="24"/>
          <w:szCs w:val="24"/>
          <w:lang w:val="en-KE"/>
        </w:rPr>
        <w:t>documents</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progress</w:t>
      </w:r>
      <w:r w:rsidR="00710B22" w:rsidRPr="00174E25">
        <w:rPr>
          <w:rFonts w:ascii="Arial" w:hAnsi="Arial" w:cs="Arial"/>
          <w:sz w:val="24"/>
          <w:szCs w:val="24"/>
          <w:lang w:val="en-KE"/>
        </w:rPr>
        <w:t xml:space="preserve"> </w:t>
      </w:r>
      <w:r w:rsidRPr="00174E25">
        <w:rPr>
          <w:rFonts w:ascii="Arial" w:hAnsi="Arial" w:cs="Arial"/>
          <w:sz w:val="24"/>
          <w:szCs w:val="24"/>
          <w:lang w:val="en-KE"/>
        </w:rPr>
        <w:t>made</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JKUAT</w:t>
      </w:r>
      <w:r w:rsidR="00710B22" w:rsidRPr="00174E25">
        <w:rPr>
          <w:rFonts w:ascii="Arial" w:hAnsi="Arial" w:cs="Arial"/>
          <w:sz w:val="24"/>
          <w:szCs w:val="24"/>
          <w:lang w:val="en-KE"/>
        </w:rPr>
        <w:t xml:space="preserve"> </w:t>
      </w:r>
      <w:r w:rsidRPr="00174E25">
        <w:rPr>
          <w:rFonts w:ascii="Arial" w:hAnsi="Arial" w:cs="Arial"/>
          <w:sz w:val="24"/>
          <w:szCs w:val="24"/>
          <w:lang w:val="en-KE"/>
        </w:rPr>
        <w:t>team</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developing</w:t>
      </w:r>
      <w:r w:rsidR="00710B22" w:rsidRPr="00174E25">
        <w:rPr>
          <w:rFonts w:ascii="Arial" w:hAnsi="Arial" w:cs="Arial"/>
          <w:sz w:val="24"/>
          <w:szCs w:val="24"/>
          <w:lang w:val="en-KE"/>
        </w:rPr>
        <w:t xml:space="preserve"> </w:t>
      </w:r>
      <w:r w:rsidRPr="00174E25">
        <w:rPr>
          <w:rFonts w:ascii="Arial" w:hAnsi="Arial" w:cs="Arial"/>
          <w:sz w:val="24"/>
          <w:szCs w:val="24"/>
          <w:lang w:val="en-KE"/>
        </w:rPr>
        <w:t>an</w:t>
      </w:r>
      <w:r w:rsidR="00710B22" w:rsidRPr="00174E25">
        <w:rPr>
          <w:rFonts w:ascii="Arial" w:hAnsi="Arial" w:cs="Arial"/>
          <w:sz w:val="24"/>
          <w:szCs w:val="24"/>
          <w:lang w:val="en-KE"/>
        </w:rPr>
        <w:t xml:space="preserve"> </w:t>
      </w:r>
      <w:r w:rsidRPr="00174E25">
        <w:rPr>
          <w:rFonts w:ascii="Arial" w:hAnsi="Arial" w:cs="Arial"/>
          <w:sz w:val="24"/>
          <w:szCs w:val="24"/>
          <w:lang w:val="en-KE"/>
        </w:rPr>
        <w:t>integrated</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modelling</w:t>
      </w:r>
      <w:r w:rsidR="00710B22" w:rsidRPr="00174E25">
        <w:rPr>
          <w:rFonts w:ascii="Arial" w:hAnsi="Arial" w:cs="Arial"/>
          <w:sz w:val="24"/>
          <w:szCs w:val="24"/>
          <w:lang w:val="en-KE"/>
        </w:rPr>
        <w:t xml:space="preserve"> </w:t>
      </w:r>
      <w:r w:rsidRPr="00174E25">
        <w:rPr>
          <w:rFonts w:ascii="Arial" w:hAnsi="Arial" w:cs="Arial"/>
          <w:sz w:val="24"/>
          <w:szCs w:val="24"/>
          <w:lang w:val="en-KE"/>
        </w:rPr>
        <w:t>framework</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Sexual</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Reproductive</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Rights</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African</w:t>
      </w:r>
      <w:r w:rsidR="00710B22" w:rsidRPr="00174E25">
        <w:rPr>
          <w:rFonts w:ascii="Arial" w:hAnsi="Arial" w:cs="Arial"/>
          <w:sz w:val="24"/>
          <w:szCs w:val="24"/>
          <w:lang w:val="en-KE"/>
        </w:rPr>
        <w:t xml:space="preserve"> </w:t>
      </w:r>
      <w:r w:rsidRPr="00174E25">
        <w:rPr>
          <w:rFonts w:ascii="Arial" w:hAnsi="Arial" w:cs="Arial"/>
          <w:sz w:val="24"/>
          <w:szCs w:val="24"/>
          <w:lang w:val="en-KE"/>
        </w:rPr>
        <w:t>Region.</w:t>
      </w:r>
      <w:r w:rsidR="00710B22" w:rsidRPr="00174E25">
        <w:rPr>
          <w:rFonts w:ascii="Arial" w:hAnsi="Arial" w:cs="Arial"/>
          <w:sz w:val="24"/>
          <w:szCs w:val="24"/>
          <w:lang w:val="en-KE"/>
        </w:rPr>
        <w:t xml:space="preserve"> </w:t>
      </w:r>
      <w:r w:rsidRPr="00174E25">
        <w:rPr>
          <w:rFonts w:ascii="Arial" w:hAnsi="Arial" w:cs="Arial"/>
          <w:sz w:val="24"/>
          <w:szCs w:val="24"/>
          <w:lang w:val="en-KE"/>
        </w:rPr>
        <w:t>Since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project's</w:t>
      </w:r>
      <w:r w:rsidR="00710B22" w:rsidRPr="00174E25">
        <w:rPr>
          <w:rFonts w:ascii="Arial" w:hAnsi="Arial" w:cs="Arial"/>
          <w:sz w:val="24"/>
          <w:szCs w:val="24"/>
          <w:lang w:val="en-KE"/>
        </w:rPr>
        <w:t xml:space="preserve"> </w:t>
      </w:r>
      <w:r w:rsidRPr="00174E25">
        <w:rPr>
          <w:rFonts w:ascii="Arial" w:hAnsi="Arial" w:cs="Arial"/>
          <w:sz w:val="24"/>
          <w:szCs w:val="24"/>
          <w:lang w:val="en-KE"/>
        </w:rPr>
        <w:t>inception,</w:t>
      </w:r>
      <w:r w:rsidR="00710B22" w:rsidRPr="00174E25">
        <w:rPr>
          <w:rFonts w:ascii="Arial" w:hAnsi="Arial" w:cs="Arial"/>
          <w:sz w:val="24"/>
          <w:szCs w:val="24"/>
          <w:lang w:val="en-KE"/>
        </w:rPr>
        <w:t xml:space="preserve"> </w:t>
      </w: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team</w:t>
      </w:r>
      <w:r w:rsidR="00710B22" w:rsidRPr="00174E25">
        <w:rPr>
          <w:rFonts w:ascii="Arial" w:hAnsi="Arial" w:cs="Arial"/>
          <w:sz w:val="24"/>
          <w:szCs w:val="24"/>
          <w:lang w:val="en-KE"/>
        </w:rPr>
        <w:t xml:space="preserve"> </w:t>
      </w:r>
      <w:r w:rsidRPr="00174E25">
        <w:rPr>
          <w:rFonts w:ascii="Arial" w:hAnsi="Arial" w:cs="Arial"/>
          <w:sz w:val="24"/>
          <w:szCs w:val="24"/>
          <w:lang w:val="en-KE"/>
        </w:rPr>
        <w:t>has</w:t>
      </w:r>
      <w:r w:rsidR="00710B22" w:rsidRPr="00174E25">
        <w:rPr>
          <w:rFonts w:ascii="Arial" w:hAnsi="Arial" w:cs="Arial"/>
          <w:sz w:val="24"/>
          <w:szCs w:val="24"/>
          <w:lang w:val="en-KE"/>
        </w:rPr>
        <w:t xml:space="preserve"> </w:t>
      </w:r>
      <w:r w:rsidRPr="00174E25">
        <w:rPr>
          <w:rFonts w:ascii="Arial" w:hAnsi="Arial" w:cs="Arial"/>
          <w:sz w:val="24"/>
          <w:szCs w:val="24"/>
          <w:lang w:val="en-KE"/>
        </w:rPr>
        <w:t>successfully</w:t>
      </w:r>
      <w:r w:rsidR="00710B22" w:rsidRPr="00174E25">
        <w:rPr>
          <w:rFonts w:ascii="Arial" w:hAnsi="Arial" w:cs="Arial"/>
          <w:sz w:val="24"/>
          <w:szCs w:val="24"/>
          <w:lang w:val="en-KE"/>
        </w:rPr>
        <w:t xml:space="preserve"> </w:t>
      </w:r>
      <w:r w:rsidRPr="00174E25">
        <w:rPr>
          <w:rFonts w:ascii="Arial" w:hAnsi="Arial" w:cs="Arial"/>
          <w:sz w:val="24"/>
          <w:szCs w:val="24"/>
          <w:lang w:val="en-KE"/>
        </w:rPr>
        <w:t>conducted</w:t>
      </w:r>
      <w:r w:rsidR="00710B22" w:rsidRPr="00174E25">
        <w:rPr>
          <w:rFonts w:ascii="Arial" w:hAnsi="Arial" w:cs="Arial"/>
          <w:sz w:val="24"/>
          <w:szCs w:val="24"/>
          <w:lang w:val="en-KE"/>
        </w:rPr>
        <w:t xml:space="preserve"> </w:t>
      </w:r>
      <w:r w:rsidRPr="00174E25">
        <w:rPr>
          <w:rFonts w:ascii="Arial" w:hAnsi="Arial" w:cs="Arial"/>
          <w:sz w:val="24"/>
          <w:szCs w:val="24"/>
          <w:lang w:val="en-KE"/>
        </w:rPr>
        <w:t>evidence</w:t>
      </w:r>
      <w:r w:rsidR="00710B22" w:rsidRPr="00174E25">
        <w:rPr>
          <w:rFonts w:ascii="Arial" w:hAnsi="Arial" w:cs="Arial"/>
          <w:sz w:val="24"/>
          <w:szCs w:val="24"/>
          <w:lang w:val="en-KE"/>
        </w:rPr>
        <w:t xml:space="preserve"> </w:t>
      </w:r>
      <w:r w:rsidRPr="00174E25">
        <w:rPr>
          <w:rFonts w:ascii="Arial" w:hAnsi="Arial" w:cs="Arial"/>
          <w:sz w:val="24"/>
          <w:szCs w:val="24"/>
          <w:lang w:val="en-KE"/>
        </w:rPr>
        <w:t>synthesis,</w:t>
      </w:r>
      <w:r w:rsidR="00710B22" w:rsidRPr="00174E25">
        <w:rPr>
          <w:rFonts w:ascii="Arial" w:hAnsi="Arial" w:cs="Arial"/>
          <w:sz w:val="24"/>
          <w:szCs w:val="24"/>
          <w:lang w:val="en-KE"/>
        </w:rPr>
        <w:t xml:space="preserve"> </w:t>
      </w:r>
      <w:r w:rsidRPr="00174E25">
        <w:rPr>
          <w:rFonts w:ascii="Arial" w:hAnsi="Arial" w:cs="Arial"/>
          <w:sz w:val="24"/>
          <w:szCs w:val="24"/>
          <w:lang w:val="en-KE"/>
        </w:rPr>
        <w:t>developed</w:t>
      </w:r>
      <w:r w:rsidR="00710B22" w:rsidRPr="00174E25">
        <w:rPr>
          <w:rFonts w:ascii="Arial" w:hAnsi="Arial" w:cs="Arial"/>
          <w:sz w:val="24"/>
          <w:szCs w:val="24"/>
          <w:lang w:val="en-KE"/>
        </w:rPr>
        <w:t xml:space="preserve"> </w:t>
      </w:r>
      <w:r w:rsidRPr="00174E25">
        <w:rPr>
          <w:rFonts w:ascii="Arial" w:hAnsi="Arial" w:cs="Arial"/>
          <w:sz w:val="24"/>
          <w:szCs w:val="24"/>
          <w:lang w:val="en-KE"/>
        </w:rPr>
        <w:t>multiple</w:t>
      </w:r>
      <w:r w:rsidR="00710B22" w:rsidRPr="00174E25">
        <w:rPr>
          <w:rFonts w:ascii="Arial" w:hAnsi="Arial" w:cs="Arial"/>
          <w:sz w:val="24"/>
          <w:szCs w:val="24"/>
          <w:lang w:val="en-KE"/>
        </w:rPr>
        <w:t xml:space="preserve"> </w:t>
      </w:r>
      <w:r w:rsidRPr="00174E25">
        <w:rPr>
          <w:rFonts w:ascii="Arial" w:hAnsi="Arial" w:cs="Arial"/>
          <w:sz w:val="24"/>
          <w:szCs w:val="24"/>
          <w:lang w:val="en-KE"/>
        </w:rPr>
        <w:t>analytical</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initiated</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creation</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policy</w:t>
      </w:r>
      <w:r w:rsidR="00710B22" w:rsidRPr="00174E25">
        <w:rPr>
          <w:rFonts w:ascii="Arial" w:hAnsi="Arial" w:cs="Arial"/>
          <w:sz w:val="24"/>
          <w:szCs w:val="24"/>
          <w:lang w:val="en-KE"/>
        </w:rPr>
        <w:t xml:space="preserve"> </w:t>
      </w:r>
      <w:r w:rsidRPr="00174E25">
        <w:rPr>
          <w:rFonts w:ascii="Arial" w:hAnsi="Arial" w:cs="Arial"/>
          <w:sz w:val="24"/>
          <w:szCs w:val="24"/>
          <w:lang w:val="en-KE"/>
        </w:rPr>
        <w:t>tools</w:t>
      </w:r>
      <w:r w:rsidR="00710B22" w:rsidRPr="00174E25">
        <w:rPr>
          <w:rFonts w:ascii="Arial" w:hAnsi="Arial" w:cs="Arial"/>
          <w:sz w:val="24"/>
          <w:szCs w:val="24"/>
          <w:lang w:val="en-KE"/>
        </w:rPr>
        <w:t xml:space="preserve"> </w:t>
      </w:r>
      <w:r w:rsidRPr="00174E25">
        <w:rPr>
          <w:rFonts w:ascii="Arial" w:hAnsi="Arial" w:cs="Arial"/>
          <w:sz w:val="24"/>
          <w:szCs w:val="24"/>
          <w:lang w:val="en-KE"/>
        </w:rPr>
        <w:t>that</w:t>
      </w:r>
      <w:r w:rsidR="00710B22" w:rsidRPr="00174E25">
        <w:rPr>
          <w:rFonts w:ascii="Arial" w:hAnsi="Arial" w:cs="Arial"/>
          <w:sz w:val="24"/>
          <w:szCs w:val="24"/>
          <w:lang w:val="en-KE"/>
        </w:rPr>
        <w:t xml:space="preserve"> </w:t>
      </w:r>
      <w:r w:rsidRPr="00174E25">
        <w:rPr>
          <w:rFonts w:ascii="Arial" w:hAnsi="Arial" w:cs="Arial"/>
          <w:sz w:val="24"/>
          <w:szCs w:val="24"/>
          <w:lang w:val="en-KE"/>
        </w:rPr>
        <w:t>will</w:t>
      </w:r>
      <w:r w:rsidR="00710B22" w:rsidRPr="00174E25">
        <w:rPr>
          <w:rFonts w:ascii="Arial" w:hAnsi="Arial" w:cs="Arial"/>
          <w:sz w:val="24"/>
          <w:szCs w:val="24"/>
          <w:lang w:val="en-KE"/>
        </w:rPr>
        <w:t xml:space="preserve"> </w:t>
      </w:r>
      <w:r w:rsidRPr="00174E25">
        <w:rPr>
          <w:rFonts w:ascii="Arial" w:hAnsi="Arial" w:cs="Arial"/>
          <w:sz w:val="24"/>
          <w:szCs w:val="24"/>
          <w:lang w:val="en-KE"/>
        </w:rPr>
        <w:t>support</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achieving</w:t>
      </w:r>
      <w:r w:rsidR="00710B22" w:rsidRPr="00174E25">
        <w:rPr>
          <w:rFonts w:ascii="Arial" w:hAnsi="Arial" w:cs="Arial"/>
          <w:sz w:val="24"/>
          <w:szCs w:val="24"/>
          <w:lang w:val="en-KE"/>
        </w:rPr>
        <w:t xml:space="preserve"> </w:t>
      </w:r>
      <w:r w:rsidRPr="00174E25">
        <w:rPr>
          <w:rFonts w:ascii="Arial" w:hAnsi="Arial" w:cs="Arial"/>
          <w:sz w:val="24"/>
          <w:szCs w:val="24"/>
          <w:lang w:val="en-KE"/>
        </w:rPr>
        <w:t>WHO</w:t>
      </w:r>
      <w:r w:rsidR="00710B22" w:rsidRPr="00174E25">
        <w:rPr>
          <w:rFonts w:ascii="Arial" w:hAnsi="Arial" w:cs="Arial"/>
          <w:sz w:val="24"/>
          <w:szCs w:val="24"/>
          <w:lang w:val="en-KE"/>
        </w:rPr>
        <w:t xml:space="preserve"> </w:t>
      </w:r>
      <w:r w:rsidRPr="00174E25">
        <w:rPr>
          <w:rFonts w:ascii="Arial" w:hAnsi="Arial" w:cs="Arial"/>
          <w:sz w:val="24"/>
          <w:szCs w:val="24"/>
          <w:lang w:val="en-KE"/>
        </w:rPr>
        <w:t>AFRO</w:t>
      </w:r>
      <w:r w:rsidR="00710B22" w:rsidRPr="00174E25">
        <w:rPr>
          <w:rFonts w:ascii="Arial" w:hAnsi="Arial" w:cs="Arial"/>
          <w:sz w:val="24"/>
          <w:szCs w:val="24"/>
          <w:lang w:val="en-KE"/>
        </w:rPr>
        <w:t xml:space="preserve"> </w:t>
      </w:r>
      <w:r w:rsidRPr="00174E25">
        <w:rPr>
          <w:rFonts w:ascii="Arial" w:hAnsi="Arial" w:cs="Arial"/>
          <w:sz w:val="24"/>
          <w:szCs w:val="24"/>
          <w:lang w:val="en-KE"/>
        </w:rPr>
        <w:t>Pillar</w:t>
      </w:r>
      <w:r w:rsidR="00710B22" w:rsidRPr="00174E25">
        <w:rPr>
          <w:rFonts w:ascii="Arial" w:hAnsi="Arial" w:cs="Arial"/>
          <w:sz w:val="24"/>
          <w:szCs w:val="24"/>
          <w:lang w:val="en-KE"/>
        </w:rPr>
        <w:t xml:space="preserve"> </w:t>
      </w:r>
      <w:r w:rsidRPr="00174E25">
        <w:rPr>
          <w:rFonts w:ascii="Arial" w:hAnsi="Arial" w:cs="Arial"/>
          <w:sz w:val="24"/>
          <w:szCs w:val="24"/>
          <w:lang w:val="en-KE"/>
        </w:rPr>
        <w:t>2</w:t>
      </w:r>
      <w:r w:rsidR="00710B22" w:rsidRPr="00174E25">
        <w:rPr>
          <w:rFonts w:ascii="Arial" w:hAnsi="Arial" w:cs="Arial"/>
          <w:sz w:val="24"/>
          <w:szCs w:val="24"/>
          <w:lang w:val="en-KE"/>
        </w:rPr>
        <w:t xml:space="preserve"> </w:t>
      </w:r>
      <w:r w:rsidRPr="00174E25">
        <w:rPr>
          <w:rFonts w:ascii="Arial" w:hAnsi="Arial" w:cs="Arial"/>
          <w:sz w:val="24"/>
          <w:szCs w:val="24"/>
          <w:lang w:val="en-KE"/>
        </w:rPr>
        <w:t>objectives.</w:t>
      </w:r>
      <w:r w:rsidR="00710B22" w:rsidRPr="00174E25">
        <w:rPr>
          <w:rFonts w:ascii="Arial" w:hAnsi="Arial" w:cs="Arial"/>
          <w:sz w:val="24"/>
          <w:szCs w:val="24"/>
          <w:lang w:val="en-KE"/>
        </w:rPr>
        <w:t xml:space="preserve"> </w:t>
      </w:r>
      <w:r w:rsidRPr="00174E25">
        <w:rPr>
          <w:rFonts w:ascii="Arial" w:hAnsi="Arial" w:cs="Arial"/>
          <w:sz w:val="24"/>
          <w:szCs w:val="24"/>
          <w:lang w:val="en-KE"/>
        </w:rPr>
        <w:t>Through</w:t>
      </w:r>
      <w:r w:rsidR="00710B22" w:rsidRPr="00174E25">
        <w:rPr>
          <w:rFonts w:ascii="Arial" w:hAnsi="Arial" w:cs="Arial"/>
          <w:sz w:val="24"/>
          <w:szCs w:val="24"/>
          <w:lang w:val="en-KE"/>
        </w:rPr>
        <w:t xml:space="preserve"> </w:t>
      </w:r>
      <w:r w:rsidRPr="00174E25">
        <w:rPr>
          <w:rFonts w:ascii="Arial" w:hAnsi="Arial" w:cs="Arial"/>
          <w:sz w:val="24"/>
          <w:szCs w:val="24"/>
          <w:lang w:val="en-KE"/>
        </w:rPr>
        <w:t>collaboration</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NWU</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AFRiHealth,</w:t>
      </w:r>
      <w:r w:rsidR="00710B22" w:rsidRPr="00174E25">
        <w:rPr>
          <w:rFonts w:ascii="Arial" w:hAnsi="Arial" w:cs="Arial"/>
          <w:sz w:val="24"/>
          <w:szCs w:val="24"/>
          <w:lang w:val="en-KE"/>
        </w:rPr>
        <w:t xml:space="preserve"> </w:t>
      </w: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have</w:t>
      </w:r>
      <w:r w:rsidR="00710B22" w:rsidRPr="00174E25">
        <w:rPr>
          <w:rFonts w:ascii="Arial" w:hAnsi="Arial" w:cs="Arial"/>
          <w:sz w:val="24"/>
          <w:szCs w:val="24"/>
          <w:lang w:val="en-KE"/>
        </w:rPr>
        <w:t xml:space="preserve"> </w:t>
      </w:r>
      <w:r w:rsidRPr="00174E25">
        <w:rPr>
          <w:rFonts w:ascii="Arial" w:hAnsi="Arial" w:cs="Arial"/>
          <w:sz w:val="24"/>
          <w:szCs w:val="24"/>
          <w:lang w:val="en-KE"/>
        </w:rPr>
        <w:t>established</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methodological</w:t>
      </w:r>
      <w:r w:rsidR="00710B22" w:rsidRPr="00174E25">
        <w:rPr>
          <w:rFonts w:ascii="Arial" w:hAnsi="Arial" w:cs="Arial"/>
          <w:sz w:val="24"/>
          <w:szCs w:val="24"/>
          <w:lang w:val="en-KE"/>
        </w:rPr>
        <w:t xml:space="preserve"> </w:t>
      </w:r>
      <w:r w:rsidRPr="00174E25">
        <w:rPr>
          <w:rFonts w:ascii="Arial" w:hAnsi="Arial" w:cs="Arial"/>
          <w:sz w:val="24"/>
          <w:szCs w:val="24"/>
          <w:lang w:val="en-KE"/>
        </w:rPr>
        <w:t>framework</w:t>
      </w:r>
      <w:r w:rsidR="00710B22" w:rsidRPr="00174E25">
        <w:rPr>
          <w:rFonts w:ascii="Arial" w:hAnsi="Arial" w:cs="Arial"/>
          <w:sz w:val="24"/>
          <w:szCs w:val="24"/>
          <w:lang w:val="en-KE"/>
        </w:rPr>
        <w:t xml:space="preserve"> </w:t>
      </w:r>
      <w:r w:rsidRPr="00174E25">
        <w:rPr>
          <w:rFonts w:ascii="Arial" w:hAnsi="Arial" w:cs="Arial"/>
          <w:sz w:val="24"/>
          <w:szCs w:val="24"/>
          <w:lang w:val="en-KE"/>
        </w:rPr>
        <w:t>that</w:t>
      </w:r>
      <w:r w:rsidR="00710B22" w:rsidRPr="00174E25">
        <w:rPr>
          <w:rFonts w:ascii="Arial" w:hAnsi="Arial" w:cs="Arial"/>
          <w:sz w:val="24"/>
          <w:szCs w:val="24"/>
          <w:lang w:val="en-KE"/>
        </w:rPr>
        <w:t xml:space="preserve"> </w:t>
      </w:r>
      <w:r w:rsidRPr="00174E25">
        <w:rPr>
          <w:rFonts w:ascii="Arial" w:hAnsi="Arial" w:cs="Arial"/>
          <w:sz w:val="24"/>
          <w:szCs w:val="24"/>
          <w:lang w:val="en-KE"/>
        </w:rPr>
        <w:t>integrates</w:t>
      </w:r>
      <w:r w:rsidR="00710B22" w:rsidRPr="00174E25">
        <w:rPr>
          <w:rFonts w:ascii="Arial" w:hAnsi="Arial" w:cs="Arial"/>
          <w:sz w:val="24"/>
          <w:szCs w:val="24"/>
          <w:lang w:val="en-KE"/>
        </w:rPr>
        <w:t xml:space="preserve"> </w:t>
      </w:r>
      <w:r w:rsidRPr="00174E25">
        <w:rPr>
          <w:rFonts w:ascii="Arial" w:hAnsi="Arial" w:cs="Arial"/>
          <w:sz w:val="24"/>
          <w:szCs w:val="24"/>
          <w:lang w:val="en-KE"/>
        </w:rPr>
        <w:t>14</w:t>
      </w:r>
      <w:r w:rsidR="00710B22" w:rsidRPr="00174E25">
        <w:rPr>
          <w:rFonts w:ascii="Arial" w:hAnsi="Arial" w:cs="Arial"/>
          <w:sz w:val="24"/>
          <w:szCs w:val="24"/>
          <w:lang w:val="en-KE"/>
        </w:rPr>
        <w:t xml:space="preserve"> </w:t>
      </w:r>
      <w:r w:rsidRPr="00174E25">
        <w:rPr>
          <w:rFonts w:ascii="Arial" w:hAnsi="Arial" w:cs="Arial"/>
          <w:sz w:val="24"/>
          <w:szCs w:val="24"/>
          <w:lang w:val="en-KE"/>
        </w:rPr>
        <w:t>different</w:t>
      </w:r>
      <w:r w:rsidR="00710B22" w:rsidRPr="00174E25">
        <w:rPr>
          <w:rFonts w:ascii="Arial" w:hAnsi="Arial" w:cs="Arial"/>
          <w:sz w:val="24"/>
          <w:szCs w:val="24"/>
          <w:lang w:val="en-KE"/>
        </w:rPr>
        <w:t xml:space="preserve"> </w:t>
      </w:r>
      <w:r w:rsidRPr="00174E25">
        <w:rPr>
          <w:rFonts w:ascii="Arial" w:hAnsi="Arial" w:cs="Arial"/>
          <w:sz w:val="24"/>
          <w:szCs w:val="24"/>
          <w:lang w:val="en-KE"/>
        </w:rPr>
        <w:t>modelling</w:t>
      </w:r>
      <w:r w:rsidR="00710B22" w:rsidRPr="00174E25">
        <w:rPr>
          <w:rFonts w:ascii="Arial" w:hAnsi="Arial" w:cs="Arial"/>
          <w:sz w:val="24"/>
          <w:szCs w:val="24"/>
          <w:lang w:val="en-KE"/>
        </w:rPr>
        <w:t xml:space="preserve"> </w:t>
      </w:r>
      <w:r w:rsidRPr="00174E25">
        <w:rPr>
          <w:rFonts w:ascii="Arial" w:hAnsi="Arial" w:cs="Arial"/>
          <w:sz w:val="24"/>
          <w:szCs w:val="24"/>
          <w:lang w:val="en-KE"/>
        </w:rPr>
        <w:t>approaches,</w:t>
      </w:r>
      <w:r w:rsidR="00710B22" w:rsidRPr="00174E25">
        <w:rPr>
          <w:rFonts w:ascii="Arial" w:hAnsi="Arial" w:cs="Arial"/>
          <w:sz w:val="24"/>
          <w:szCs w:val="24"/>
          <w:lang w:val="en-KE"/>
        </w:rPr>
        <w:t xml:space="preserve"> </w:t>
      </w:r>
      <w:r w:rsidRPr="00174E25">
        <w:rPr>
          <w:rFonts w:ascii="Arial" w:hAnsi="Arial" w:cs="Arial"/>
          <w:sz w:val="24"/>
          <w:szCs w:val="24"/>
          <w:lang w:val="en-KE"/>
        </w:rPr>
        <w:t>validated</w:t>
      </w:r>
      <w:r w:rsidR="00710B22" w:rsidRPr="00174E25">
        <w:rPr>
          <w:rFonts w:ascii="Arial" w:hAnsi="Arial" w:cs="Arial"/>
          <w:sz w:val="24"/>
          <w:szCs w:val="24"/>
          <w:lang w:val="en-KE"/>
        </w:rPr>
        <w:t xml:space="preserve"> </w:t>
      </w:r>
      <w:r w:rsidRPr="00174E25">
        <w:rPr>
          <w:rFonts w:ascii="Arial" w:hAnsi="Arial" w:cs="Arial"/>
          <w:sz w:val="24"/>
          <w:szCs w:val="24"/>
          <w:lang w:val="en-KE"/>
        </w:rPr>
        <w:t>against</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47</w:t>
      </w:r>
      <w:r w:rsidR="00710B22" w:rsidRPr="00174E25">
        <w:rPr>
          <w:rFonts w:ascii="Arial" w:hAnsi="Arial" w:cs="Arial"/>
          <w:sz w:val="24"/>
          <w:szCs w:val="24"/>
          <w:lang w:val="en-KE"/>
        </w:rPr>
        <w:t xml:space="preserve"> </w:t>
      </w:r>
      <w:r w:rsidRPr="00174E25">
        <w:rPr>
          <w:rFonts w:ascii="Arial" w:hAnsi="Arial" w:cs="Arial"/>
          <w:sz w:val="24"/>
          <w:szCs w:val="24"/>
          <w:lang w:val="en-KE"/>
        </w:rPr>
        <w:t>African</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This</w:t>
      </w:r>
      <w:r w:rsidR="00710B22" w:rsidRPr="00174E25">
        <w:rPr>
          <w:rFonts w:ascii="Arial" w:hAnsi="Arial" w:cs="Arial"/>
          <w:sz w:val="24"/>
          <w:szCs w:val="24"/>
          <w:lang w:val="en-KE"/>
        </w:rPr>
        <w:t xml:space="preserve"> </w:t>
      </w:r>
      <w:r w:rsidRPr="00174E25">
        <w:rPr>
          <w:rFonts w:ascii="Arial" w:hAnsi="Arial" w:cs="Arial"/>
          <w:sz w:val="24"/>
          <w:szCs w:val="24"/>
          <w:lang w:val="en-KE"/>
        </w:rPr>
        <w:t>report</w:t>
      </w:r>
      <w:r w:rsidR="00710B22" w:rsidRPr="00174E25">
        <w:rPr>
          <w:rFonts w:ascii="Arial" w:hAnsi="Arial" w:cs="Arial"/>
          <w:sz w:val="24"/>
          <w:szCs w:val="24"/>
          <w:lang w:val="en-KE"/>
        </w:rPr>
        <w:t xml:space="preserve"> </w:t>
      </w:r>
      <w:r w:rsidRPr="00174E25">
        <w:rPr>
          <w:rFonts w:ascii="Arial" w:hAnsi="Arial" w:cs="Arial"/>
          <w:sz w:val="24"/>
          <w:szCs w:val="24"/>
          <w:lang w:val="en-KE"/>
        </w:rPr>
        <w:t>presents</w:t>
      </w:r>
      <w:r w:rsidR="00710B22" w:rsidRPr="00174E25">
        <w:rPr>
          <w:rFonts w:ascii="Arial" w:hAnsi="Arial" w:cs="Arial"/>
          <w:sz w:val="24"/>
          <w:szCs w:val="24"/>
          <w:lang w:val="en-KE"/>
        </w:rPr>
        <w:t xml:space="preserve"> </w:t>
      </w: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complete</w:t>
      </w:r>
      <w:r w:rsidR="00710B22" w:rsidRPr="00174E25">
        <w:rPr>
          <w:rFonts w:ascii="Arial" w:hAnsi="Arial" w:cs="Arial"/>
          <w:sz w:val="24"/>
          <w:szCs w:val="24"/>
          <w:lang w:val="en-KE"/>
        </w:rPr>
        <w:t xml:space="preserve"> </w:t>
      </w:r>
      <w:r w:rsidRPr="00174E25">
        <w:rPr>
          <w:rFonts w:ascii="Arial" w:hAnsi="Arial" w:cs="Arial"/>
          <w:sz w:val="24"/>
          <w:szCs w:val="24"/>
          <w:lang w:val="en-KE"/>
        </w:rPr>
        <w:t>findings,</w:t>
      </w:r>
      <w:r w:rsidR="00710B22" w:rsidRPr="00174E25">
        <w:rPr>
          <w:rFonts w:ascii="Arial" w:hAnsi="Arial" w:cs="Arial"/>
          <w:sz w:val="24"/>
          <w:szCs w:val="24"/>
          <w:lang w:val="en-KE"/>
        </w:rPr>
        <w:t xml:space="preserve"> </w:t>
      </w:r>
      <w:r w:rsidRPr="00174E25">
        <w:rPr>
          <w:rFonts w:ascii="Arial" w:hAnsi="Arial" w:cs="Arial"/>
          <w:sz w:val="24"/>
          <w:szCs w:val="24"/>
          <w:lang w:val="en-KE"/>
        </w:rPr>
        <w:t>including</w:t>
      </w:r>
      <w:r w:rsidR="00710B22" w:rsidRPr="00174E25">
        <w:rPr>
          <w:rFonts w:ascii="Arial" w:hAnsi="Arial" w:cs="Arial"/>
          <w:sz w:val="24"/>
          <w:szCs w:val="24"/>
          <w:lang w:val="en-KE"/>
        </w:rPr>
        <w:t xml:space="preserve"> </w:t>
      </w:r>
      <w:r w:rsidRPr="00174E25">
        <w:rPr>
          <w:rFonts w:ascii="Arial" w:hAnsi="Arial" w:cs="Arial"/>
          <w:sz w:val="24"/>
          <w:szCs w:val="24"/>
          <w:lang w:val="en-KE"/>
        </w:rPr>
        <w:t>contextual</w:t>
      </w:r>
      <w:r w:rsidR="00710B22" w:rsidRPr="00174E25">
        <w:rPr>
          <w:rFonts w:ascii="Arial" w:hAnsi="Arial" w:cs="Arial"/>
          <w:sz w:val="24"/>
          <w:szCs w:val="24"/>
          <w:lang w:val="en-KE"/>
        </w:rPr>
        <w:t xml:space="preserve"> </w:t>
      </w:r>
      <w:r w:rsidRPr="00174E25">
        <w:rPr>
          <w:rFonts w:ascii="Arial" w:hAnsi="Arial" w:cs="Arial"/>
          <w:sz w:val="24"/>
          <w:szCs w:val="24"/>
          <w:lang w:val="en-KE"/>
        </w:rPr>
        <w:t>analyses</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focus</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mathematical</w:t>
      </w:r>
      <w:r w:rsidR="00710B22" w:rsidRPr="00174E25">
        <w:rPr>
          <w:rFonts w:ascii="Arial" w:hAnsi="Arial" w:cs="Arial"/>
          <w:sz w:val="24"/>
          <w:szCs w:val="24"/>
          <w:lang w:val="en-KE"/>
        </w:rPr>
        <w:t xml:space="preserve"> </w:t>
      </w:r>
      <w:r w:rsidRPr="00174E25">
        <w:rPr>
          <w:rFonts w:ascii="Arial" w:hAnsi="Arial" w:cs="Arial"/>
          <w:sz w:val="24"/>
          <w:szCs w:val="24"/>
          <w:lang w:val="en-KE"/>
        </w:rPr>
        <w:t>formulations</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developed</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comprehensive</w:t>
      </w:r>
      <w:r w:rsidR="00710B22" w:rsidRPr="00174E25">
        <w:rPr>
          <w:rFonts w:ascii="Arial" w:hAnsi="Arial" w:cs="Arial"/>
          <w:sz w:val="24"/>
          <w:szCs w:val="24"/>
          <w:lang w:val="en-KE"/>
        </w:rPr>
        <w:t xml:space="preserve"> </w:t>
      </w:r>
      <w:r w:rsidRPr="00174E25">
        <w:rPr>
          <w:rFonts w:ascii="Arial" w:hAnsi="Arial" w:cs="Arial"/>
          <w:sz w:val="24"/>
          <w:szCs w:val="24"/>
          <w:lang w:val="en-KE"/>
        </w:rPr>
        <w:t>results,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detailed</w:t>
      </w:r>
      <w:r w:rsidR="00710B22" w:rsidRPr="00174E25">
        <w:rPr>
          <w:rFonts w:ascii="Arial" w:hAnsi="Arial" w:cs="Arial"/>
          <w:sz w:val="24"/>
          <w:szCs w:val="24"/>
          <w:lang w:val="en-KE"/>
        </w:rPr>
        <w:t xml:space="preserve"> </w:t>
      </w:r>
      <w:r w:rsidRPr="00174E25">
        <w:rPr>
          <w:rFonts w:ascii="Arial" w:hAnsi="Arial" w:cs="Arial"/>
          <w:sz w:val="24"/>
          <w:szCs w:val="24"/>
          <w:lang w:val="en-KE"/>
        </w:rPr>
        <w:t>roadmap</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final</w:t>
      </w:r>
      <w:r w:rsidR="00710B22" w:rsidRPr="00174E25">
        <w:rPr>
          <w:rFonts w:ascii="Arial" w:hAnsi="Arial" w:cs="Arial"/>
          <w:sz w:val="24"/>
          <w:szCs w:val="24"/>
          <w:lang w:val="en-KE"/>
        </w:rPr>
        <w:t xml:space="preserve"> </w:t>
      </w:r>
      <w:r w:rsidRPr="00174E25">
        <w:rPr>
          <w:rFonts w:ascii="Arial" w:hAnsi="Arial" w:cs="Arial"/>
          <w:sz w:val="24"/>
          <w:szCs w:val="24"/>
          <w:lang w:val="en-KE"/>
        </w:rPr>
        <w:t>project</w:t>
      </w:r>
      <w:r w:rsidR="00710B22" w:rsidRPr="00174E25">
        <w:rPr>
          <w:rFonts w:ascii="Arial" w:hAnsi="Arial" w:cs="Arial"/>
          <w:sz w:val="24"/>
          <w:szCs w:val="24"/>
          <w:lang w:val="en-KE"/>
        </w:rPr>
        <w:t xml:space="preserve"> </w:t>
      </w:r>
      <w:r w:rsidRPr="00174E25">
        <w:rPr>
          <w:rFonts w:ascii="Arial" w:hAnsi="Arial" w:cs="Arial"/>
          <w:sz w:val="24"/>
          <w:szCs w:val="24"/>
          <w:lang w:val="en-KE"/>
        </w:rPr>
        <w:t>phase.</w:t>
      </w:r>
    </w:p>
    <w:p w14:paraId="6CFBB6A7" w14:textId="77777777" w:rsidR="00502D65" w:rsidRPr="00174E25" w:rsidRDefault="00502D65" w:rsidP="00502D65">
      <w:pPr>
        <w:jc w:val="both"/>
        <w:rPr>
          <w:rFonts w:ascii="Arial" w:hAnsi="Arial" w:cs="Arial"/>
          <w:sz w:val="23"/>
          <w:szCs w:val="23"/>
          <w:lang w:val="en-KE"/>
        </w:rPr>
      </w:pPr>
      <w:r w:rsidRPr="00174E25">
        <w:rPr>
          <w:rFonts w:ascii="Arial" w:hAnsi="Arial" w:cs="Arial"/>
          <w:sz w:val="23"/>
          <w:szCs w:val="23"/>
          <w:lang w:val="en-KE"/>
        </w:rPr>
        <w:t>The modelled operating environment for HRH in Africa is defined by delayed returns, diminishing thresholds, strong persistence, and wide country heterogeneity. Across seven independent modelling studies, a unified evidence base emerges:</w:t>
      </w:r>
    </w:p>
    <w:p w14:paraId="0F9B2480" w14:textId="77777777" w:rsidR="00502D65" w:rsidRPr="00174E25" w:rsidRDefault="00502D65" w:rsidP="00502D65">
      <w:pPr>
        <w:jc w:val="both"/>
        <w:rPr>
          <w:rFonts w:ascii="Arial" w:hAnsi="Arial" w:cs="Arial"/>
          <w:sz w:val="23"/>
          <w:szCs w:val="23"/>
          <w:lang w:val="en-KE"/>
        </w:rPr>
      </w:pPr>
      <w:r w:rsidRPr="00174E25">
        <w:rPr>
          <w:rFonts w:ascii="Arial" w:hAnsi="Arial" w:cs="Arial"/>
          <w:i/>
          <w:iCs/>
          <w:sz w:val="23"/>
          <w:szCs w:val="23"/>
          <w:lang w:val="en-KE"/>
        </w:rPr>
        <w:t>First,</w:t>
      </w:r>
      <w:r w:rsidRPr="00174E25">
        <w:rPr>
          <w:rFonts w:ascii="Arial" w:hAnsi="Arial" w:cs="Arial"/>
          <w:sz w:val="23"/>
          <w:szCs w:val="23"/>
          <w:lang w:val="en-KE"/>
        </w:rPr>
        <w:t xml:space="preserve"> nurses, midwives, and community health workers are consistently the most impactful cadres for improving UHC, reducing maternal and infant mortality, and achieving efficient budget allocation. A 1% sustained increase in their density yields a 0.151% long</w:t>
      </w:r>
      <w:r w:rsidRPr="00174E25">
        <w:rPr>
          <w:rFonts w:ascii="Arial" w:hAnsi="Arial" w:cs="Arial"/>
          <w:sz w:val="23"/>
          <w:szCs w:val="23"/>
          <w:lang w:val="en-KE"/>
        </w:rPr>
        <w:noBreakHyphen/>
        <w:t>run improvement in UHC service coverage, while doctor density shows no significant independent effect.</w:t>
      </w:r>
    </w:p>
    <w:p w14:paraId="4DD3F17B" w14:textId="77777777" w:rsidR="00502D65" w:rsidRPr="00174E25" w:rsidRDefault="00502D65" w:rsidP="00502D65">
      <w:pPr>
        <w:jc w:val="both"/>
        <w:rPr>
          <w:rFonts w:ascii="Arial" w:hAnsi="Arial" w:cs="Arial"/>
          <w:sz w:val="23"/>
          <w:szCs w:val="23"/>
          <w:lang w:val="en-KE"/>
        </w:rPr>
      </w:pPr>
      <w:r w:rsidRPr="00174E25">
        <w:rPr>
          <w:rFonts w:ascii="Arial" w:hAnsi="Arial" w:cs="Arial"/>
          <w:i/>
          <w:iCs/>
          <w:sz w:val="23"/>
          <w:szCs w:val="23"/>
          <w:lang w:val="en-KE"/>
        </w:rPr>
        <w:t>Second,</w:t>
      </w:r>
      <w:r w:rsidRPr="00174E25">
        <w:rPr>
          <w:rFonts w:ascii="Arial" w:hAnsi="Arial" w:cs="Arial"/>
          <w:sz w:val="23"/>
          <w:szCs w:val="23"/>
          <w:lang w:val="en-KE"/>
        </w:rPr>
        <w:t xml:space="preserve"> government health financing is the most powerful and sustainable source of health system improvement. Countries that allocate at least 67% of total health expenditure through government channels achieve life expectancy 12.5 years higher and maternal mortality 414 deaths per 100,000 lower than those with lower government shares. However, the marginal return on government financing drops sharply beyond $74 per capita – from 0.40 additional workers per $1 to only 0.06 workers.</w:t>
      </w:r>
    </w:p>
    <w:p w14:paraId="56E3D140" w14:textId="77777777" w:rsidR="00502D65" w:rsidRPr="00174E25" w:rsidRDefault="00502D65" w:rsidP="00502D65">
      <w:pPr>
        <w:jc w:val="both"/>
        <w:rPr>
          <w:rFonts w:ascii="Arial" w:hAnsi="Arial" w:cs="Arial"/>
          <w:sz w:val="23"/>
          <w:szCs w:val="23"/>
          <w:lang w:val="en-KE"/>
        </w:rPr>
      </w:pPr>
      <w:r w:rsidRPr="00174E25">
        <w:rPr>
          <w:rFonts w:ascii="Arial" w:hAnsi="Arial" w:cs="Arial"/>
          <w:i/>
          <w:iCs/>
          <w:sz w:val="23"/>
          <w:szCs w:val="23"/>
          <w:lang w:val="en-KE"/>
        </w:rPr>
        <w:t>Third,</w:t>
      </w:r>
      <w:r w:rsidRPr="00174E25">
        <w:rPr>
          <w:rFonts w:ascii="Arial" w:hAnsi="Arial" w:cs="Arial"/>
          <w:sz w:val="23"/>
          <w:szCs w:val="23"/>
          <w:lang w:val="en-KE"/>
        </w:rPr>
        <w:t xml:space="preserve"> both financing and workforce density exhibit clear thresholds and diminishing returns. For UHC service coverage, additional gains plateau after reaching 13 doctors, 48 nurses/midwives, 4 dentists, and 8 pharmacists per 10,000 population. For maternal mortality, the critical threshold is 61 nurses and midwives per 10,000. Investing beyond these numbers yields little additional health gain.</w:t>
      </w:r>
    </w:p>
    <w:p w14:paraId="7CDF6EB8" w14:textId="77777777" w:rsidR="00502D65" w:rsidRPr="00174E25" w:rsidRDefault="00502D65" w:rsidP="00502D65">
      <w:pPr>
        <w:jc w:val="both"/>
        <w:rPr>
          <w:rFonts w:ascii="Arial" w:hAnsi="Arial" w:cs="Arial"/>
          <w:sz w:val="23"/>
          <w:szCs w:val="23"/>
          <w:lang w:val="en-KE"/>
        </w:rPr>
      </w:pPr>
      <w:r w:rsidRPr="00174E25">
        <w:rPr>
          <w:rFonts w:ascii="Arial" w:hAnsi="Arial" w:cs="Arial"/>
          <w:i/>
          <w:iCs/>
          <w:sz w:val="23"/>
          <w:szCs w:val="23"/>
          <w:lang w:val="en-KE"/>
        </w:rPr>
        <w:t>Fourth</w:t>
      </w:r>
      <w:r w:rsidRPr="00174E25">
        <w:rPr>
          <w:rFonts w:ascii="Arial" w:hAnsi="Arial" w:cs="Arial"/>
          <w:sz w:val="23"/>
          <w:szCs w:val="23"/>
          <w:lang w:val="en-KE"/>
        </w:rPr>
        <w:t>, time lags are long and outcomes are highly persistent. The full effect of health financing on workforce density takes four years to materialise. Over 90% of current UHC and life expectancy levels are explained by past values, meaning that short</w:t>
      </w:r>
      <w:r w:rsidRPr="00174E25">
        <w:rPr>
          <w:rFonts w:ascii="Arial" w:hAnsi="Arial" w:cs="Arial"/>
          <w:sz w:val="23"/>
          <w:szCs w:val="23"/>
          <w:lang w:val="en-KE"/>
        </w:rPr>
        <w:noBreakHyphen/>
        <w:t>term interventions have limited impact without sustained commitment.</w:t>
      </w:r>
    </w:p>
    <w:p w14:paraId="22A78D52" w14:textId="77777777" w:rsidR="00502D65" w:rsidRPr="00174E25" w:rsidRDefault="00502D65" w:rsidP="00502D65">
      <w:pPr>
        <w:jc w:val="both"/>
        <w:rPr>
          <w:rFonts w:ascii="Arial" w:hAnsi="Arial" w:cs="Arial"/>
          <w:sz w:val="23"/>
          <w:szCs w:val="23"/>
          <w:lang w:val="en-KE"/>
        </w:rPr>
      </w:pPr>
      <w:r w:rsidRPr="00174E25">
        <w:rPr>
          <w:rFonts w:ascii="Arial" w:hAnsi="Arial" w:cs="Arial"/>
          <w:i/>
          <w:iCs/>
          <w:sz w:val="23"/>
          <w:szCs w:val="23"/>
          <w:lang w:val="en-KE"/>
        </w:rPr>
        <w:t>Fifth</w:t>
      </w:r>
      <w:r w:rsidRPr="00174E25">
        <w:rPr>
          <w:rFonts w:ascii="Arial" w:hAnsi="Arial" w:cs="Arial"/>
          <w:sz w:val="23"/>
          <w:szCs w:val="23"/>
          <w:lang w:val="en-KE"/>
        </w:rPr>
        <w:t>, there is no universal optimal workforce or financing mix. The optimal nurse share of the HRH budget ranges from 22% in Rwanda to 62% in Cabo Verde. Country</w:t>
      </w:r>
      <w:r w:rsidRPr="00174E25">
        <w:rPr>
          <w:rFonts w:ascii="Arial" w:hAnsi="Arial" w:cs="Arial"/>
          <w:sz w:val="23"/>
          <w:szCs w:val="23"/>
          <w:lang w:val="en-KE"/>
        </w:rPr>
        <w:noBreakHyphen/>
        <w:t>specific disease burdens, fiscal capacities, and existing workforce structures must guide policy.</w:t>
      </w:r>
    </w:p>
    <w:p w14:paraId="10E53BAA" w14:textId="77777777" w:rsidR="00502D65" w:rsidRPr="00174E25" w:rsidRDefault="00502D65" w:rsidP="00502D65">
      <w:pPr>
        <w:jc w:val="both"/>
        <w:rPr>
          <w:rFonts w:ascii="Arial" w:hAnsi="Arial" w:cs="Arial"/>
          <w:sz w:val="23"/>
          <w:szCs w:val="23"/>
          <w:lang w:val="en-KE"/>
        </w:rPr>
      </w:pPr>
      <w:r w:rsidRPr="00174E25">
        <w:rPr>
          <w:rFonts w:ascii="Arial" w:hAnsi="Arial" w:cs="Arial"/>
          <w:i/>
          <w:iCs/>
          <w:sz w:val="23"/>
          <w:szCs w:val="23"/>
          <w:lang w:val="en-KE"/>
        </w:rPr>
        <w:t>Sixth,</w:t>
      </w:r>
      <w:r w:rsidRPr="00174E25">
        <w:rPr>
          <w:rFonts w:ascii="Arial" w:hAnsi="Arial" w:cs="Arial"/>
          <w:sz w:val="23"/>
          <w:szCs w:val="23"/>
          <w:lang w:val="en-KE"/>
        </w:rPr>
        <w:t xml:space="preserve"> significant efficiency gains are achievable through reallocation alone – without increasing total spending. Moving from a poorly balanced budget to the optimal skill</w:t>
      </w:r>
      <w:r w:rsidRPr="00174E25">
        <w:rPr>
          <w:rFonts w:ascii="Arial" w:hAnsi="Arial" w:cs="Arial"/>
          <w:sz w:val="23"/>
          <w:szCs w:val="23"/>
          <w:lang w:val="en-KE"/>
        </w:rPr>
        <w:noBreakHyphen/>
        <w:t>mix or financing composition can yield improvements equivalent to years of progress under business</w:t>
      </w:r>
      <w:r w:rsidRPr="00174E25">
        <w:rPr>
          <w:rFonts w:ascii="Arial" w:hAnsi="Arial" w:cs="Arial"/>
          <w:sz w:val="23"/>
          <w:szCs w:val="23"/>
          <w:lang w:val="en-KE"/>
        </w:rPr>
        <w:noBreakHyphen/>
        <w:t>as</w:t>
      </w:r>
      <w:r w:rsidRPr="00174E25">
        <w:rPr>
          <w:rFonts w:ascii="Arial" w:hAnsi="Arial" w:cs="Arial"/>
          <w:sz w:val="23"/>
          <w:szCs w:val="23"/>
          <w:lang w:val="en-KE"/>
        </w:rPr>
        <w:noBreakHyphen/>
        <w:t>usual.</w:t>
      </w:r>
    </w:p>
    <w:p w14:paraId="452E9710" w14:textId="77777777" w:rsidR="00502D65" w:rsidRPr="00174E25" w:rsidRDefault="00502D65" w:rsidP="00502D65">
      <w:pPr>
        <w:jc w:val="both"/>
        <w:rPr>
          <w:rFonts w:ascii="Arial" w:hAnsi="Arial" w:cs="Arial"/>
          <w:sz w:val="23"/>
          <w:szCs w:val="23"/>
          <w:lang w:val="en-KE"/>
        </w:rPr>
      </w:pPr>
      <w:r w:rsidRPr="00174E25">
        <w:rPr>
          <w:rFonts w:ascii="Arial" w:hAnsi="Arial" w:cs="Arial"/>
          <w:i/>
          <w:iCs/>
          <w:sz w:val="23"/>
          <w:szCs w:val="23"/>
          <w:lang w:val="en-KE"/>
        </w:rPr>
        <w:t>Seventh,</w:t>
      </w:r>
      <w:r w:rsidRPr="00174E25">
        <w:rPr>
          <w:rFonts w:ascii="Arial" w:hAnsi="Arial" w:cs="Arial"/>
          <w:sz w:val="23"/>
          <w:szCs w:val="23"/>
          <w:lang w:val="en-KE"/>
        </w:rPr>
        <w:t xml:space="preserve"> disease burden (DALYs) is the critical link from health systems to economic productivity. Each unit increase in DALYs reduces productivity by 0.134%, giving workforce investments a clear macroeconomic justification beyond health outcomes.</w:t>
      </w:r>
    </w:p>
    <w:p w14:paraId="45EB81EC" w14:textId="77777777" w:rsidR="00174E25" w:rsidRDefault="00494ADD" w:rsidP="00502D65">
      <w:pPr>
        <w:jc w:val="both"/>
        <w:rPr>
          <w:rFonts w:ascii="Arial" w:hAnsi="Arial" w:cs="Arial"/>
          <w:i/>
          <w:iCs/>
          <w:color w:val="4472C4" w:themeColor="accent1"/>
          <w:sz w:val="23"/>
          <w:szCs w:val="23"/>
          <w:lang w:val="en-KE"/>
        </w:rPr>
        <w:sectPr w:rsidR="00174E25" w:rsidSect="00174E25">
          <w:footerReference w:type="default" r:id="rId8"/>
          <w:pgSz w:w="11906" w:h="16838"/>
          <w:pgMar w:top="1440" w:right="1440" w:bottom="1440" w:left="1440" w:header="708" w:footer="708" w:gutter="0"/>
          <w:pgNumType w:fmt="lowerRoman"/>
          <w:cols w:space="708"/>
          <w:docGrid w:linePitch="360"/>
        </w:sectPr>
      </w:pPr>
      <w:r w:rsidRPr="00174E25">
        <w:rPr>
          <w:rFonts w:ascii="Arial" w:hAnsi="Arial" w:cs="Arial"/>
          <w:i/>
          <w:iCs/>
          <w:color w:val="4472C4" w:themeColor="accent1"/>
          <w:sz w:val="23"/>
          <w:szCs w:val="23"/>
          <w:lang w:val="en-KE"/>
        </w:rPr>
        <w:t>Policy implications</w:t>
      </w:r>
      <w:r w:rsidR="00502D65" w:rsidRPr="00174E25">
        <w:rPr>
          <w:rFonts w:ascii="Arial" w:hAnsi="Arial" w:cs="Arial"/>
          <w:i/>
          <w:iCs/>
          <w:color w:val="4472C4" w:themeColor="accent1"/>
          <w:sz w:val="23"/>
          <w:szCs w:val="23"/>
          <w:lang w:val="en-KE"/>
        </w:rPr>
        <w:t>:</w:t>
      </w:r>
      <w:r w:rsidR="00502D65" w:rsidRPr="00174E25">
        <w:rPr>
          <w:rFonts w:ascii="Arial" w:hAnsi="Arial" w:cs="Arial"/>
          <w:color w:val="4472C4" w:themeColor="accent1"/>
          <w:sz w:val="23"/>
          <w:szCs w:val="23"/>
          <w:lang w:val="en-KE"/>
        </w:rPr>
        <w:t xml:space="preserve"> </w:t>
      </w:r>
      <w:r w:rsidR="00502D65" w:rsidRPr="00174E25">
        <w:rPr>
          <w:rFonts w:ascii="Arial" w:hAnsi="Arial" w:cs="Arial"/>
          <w:i/>
          <w:iCs/>
          <w:color w:val="4472C4" w:themeColor="accent1"/>
          <w:sz w:val="23"/>
          <w:szCs w:val="23"/>
          <w:lang w:val="en-KE"/>
        </w:rPr>
        <w:t>To accelerate UHC and health outcomes in the African Region, governments should: (1) reallocate existing budgets toward nurses, midwives, and CHVs as per the countries experience; (2) increase the government share of health expenditure to at least 67% of CHE; (3) target cadre</w:t>
      </w:r>
      <w:r w:rsidR="00502D65" w:rsidRPr="00174E25">
        <w:rPr>
          <w:rFonts w:ascii="Arial" w:hAnsi="Arial" w:cs="Arial"/>
          <w:i/>
          <w:iCs/>
          <w:color w:val="4472C4" w:themeColor="accent1"/>
          <w:sz w:val="23"/>
          <w:szCs w:val="23"/>
          <w:lang w:val="en-KE"/>
        </w:rPr>
        <w:noBreakHyphen/>
        <w:t>specific density thresholds (e.g., 4</w:t>
      </w:r>
      <w:r w:rsidRPr="00174E25">
        <w:rPr>
          <w:rFonts w:ascii="Arial" w:hAnsi="Arial" w:cs="Arial"/>
          <w:i/>
          <w:iCs/>
          <w:color w:val="4472C4" w:themeColor="accent1"/>
          <w:sz w:val="23"/>
          <w:szCs w:val="23"/>
          <w:lang w:val="en-KE"/>
        </w:rPr>
        <w:t>6</w:t>
      </w:r>
      <w:r w:rsidR="00502D65" w:rsidRPr="00174E25">
        <w:rPr>
          <w:rFonts w:ascii="Arial" w:hAnsi="Arial" w:cs="Arial"/>
          <w:i/>
          <w:iCs/>
          <w:color w:val="4472C4" w:themeColor="accent1"/>
          <w:sz w:val="23"/>
          <w:szCs w:val="23"/>
          <w:lang w:val="en-KE"/>
        </w:rPr>
        <w:t xml:space="preserve"> nurses</w:t>
      </w:r>
      <w:r w:rsidRPr="00174E25">
        <w:rPr>
          <w:rFonts w:ascii="Arial" w:hAnsi="Arial" w:cs="Arial"/>
          <w:i/>
          <w:iCs/>
          <w:color w:val="4472C4" w:themeColor="accent1"/>
          <w:sz w:val="23"/>
          <w:szCs w:val="23"/>
          <w:lang w:val="en-KE"/>
        </w:rPr>
        <w:t xml:space="preserve"> and midwifes</w:t>
      </w:r>
      <w:r w:rsidR="00502D65" w:rsidRPr="00174E25">
        <w:rPr>
          <w:rFonts w:ascii="Arial" w:hAnsi="Arial" w:cs="Arial"/>
          <w:i/>
          <w:iCs/>
          <w:color w:val="4472C4" w:themeColor="accent1"/>
          <w:sz w:val="23"/>
          <w:szCs w:val="23"/>
          <w:lang w:val="en-KE"/>
        </w:rPr>
        <w:t xml:space="preserve">, </w:t>
      </w:r>
      <w:r w:rsidRPr="00174E25">
        <w:rPr>
          <w:rFonts w:ascii="Arial" w:hAnsi="Arial" w:cs="Arial"/>
          <w:i/>
          <w:iCs/>
          <w:color w:val="4472C4" w:themeColor="accent1"/>
          <w:sz w:val="23"/>
          <w:szCs w:val="23"/>
          <w:lang w:val="en-KE"/>
        </w:rPr>
        <w:t>22</w:t>
      </w:r>
      <w:r w:rsidR="00502D65" w:rsidRPr="00174E25">
        <w:rPr>
          <w:rFonts w:ascii="Arial" w:hAnsi="Arial" w:cs="Arial"/>
          <w:i/>
          <w:iCs/>
          <w:color w:val="4472C4" w:themeColor="accent1"/>
          <w:sz w:val="23"/>
          <w:szCs w:val="23"/>
          <w:lang w:val="en-KE"/>
        </w:rPr>
        <w:t xml:space="preserve"> doctors per 10,000) and avoid over-investment beyond those points for efficiency; (4) sustain financing for at least f</w:t>
      </w:r>
      <w:r w:rsidRPr="00174E25">
        <w:rPr>
          <w:rFonts w:ascii="Arial" w:hAnsi="Arial" w:cs="Arial"/>
          <w:i/>
          <w:iCs/>
          <w:color w:val="4472C4" w:themeColor="accent1"/>
          <w:sz w:val="23"/>
          <w:szCs w:val="23"/>
          <w:lang w:val="en-KE"/>
        </w:rPr>
        <w:t>ive</w:t>
      </w:r>
      <w:r w:rsidR="00502D65" w:rsidRPr="00174E25">
        <w:rPr>
          <w:rFonts w:ascii="Arial" w:hAnsi="Arial" w:cs="Arial"/>
          <w:i/>
          <w:iCs/>
          <w:color w:val="4472C4" w:themeColor="accent1"/>
          <w:sz w:val="23"/>
          <w:szCs w:val="23"/>
          <w:lang w:val="en-KE"/>
        </w:rPr>
        <w:t xml:space="preserve"> years to realise workforce gains; and (5) tailor all targets to national contexts. These actions can achieve substantial progress toward UHC and SDG3 without additional fiscal burden.</w:t>
      </w:r>
    </w:p>
    <w:p w14:paraId="27662465" w14:textId="2A49858C" w:rsidR="00502D65" w:rsidRPr="00174E25" w:rsidRDefault="00502D65" w:rsidP="00502D65">
      <w:pPr>
        <w:jc w:val="both"/>
        <w:rPr>
          <w:rFonts w:ascii="Arial" w:hAnsi="Arial" w:cs="Arial"/>
          <w:color w:val="4472C4" w:themeColor="accent1"/>
          <w:sz w:val="23"/>
          <w:szCs w:val="23"/>
          <w:lang w:val="en-KE"/>
        </w:rPr>
      </w:pPr>
    </w:p>
    <w:p w14:paraId="2556C40E" w14:textId="77777777" w:rsidR="00502D65" w:rsidRPr="00174E25" w:rsidRDefault="00502D65" w:rsidP="0084131C">
      <w:pPr>
        <w:jc w:val="both"/>
        <w:rPr>
          <w:rFonts w:ascii="Arial" w:hAnsi="Arial" w:cs="Arial"/>
          <w:sz w:val="24"/>
          <w:szCs w:val="24"/>
          <w:lang w:val="en-KE"/>
        </w:rPr>
      </w:pPr>
    </w:p>
    <w:p w14:paraId="6BD5D2EF" w14:textId="01933307" w:rsidR="0084131C" w:rsidRPr="00174E25" w:rsidRDefault="0084131C" w:rsidP="000E18FD">
      <w:pPr>
        <w:pStyle w:val="Heading1"/>
        <w:rPr>
          <w:rFonts w:ascii="Arial" w:hAnsi="Arial" w:cs="Arial"/>
          <w:b/>
          <w:bCs/>
          <w:sz w:val="24"/>
          <w:szCs w:val="24"/>
          <w:lang w:val="en-KE"/>
        </w:rPr>
      </w:pPr>
      <w:bookmarkStart w:id="3" w:name="_Toc228465045"/>
      <w:r w:rsidRPr="00174E25">
        <w:rPr>
          <w:rFonts w:ascii="Arial" w:hAnsi="Arial" w:cs="Arial"/>
          <w:b/>
          <w:bCs/>
          <w:sz w:val="24"/>
          <w:szCs w:val="24"/>
          <w:lang w:val="en-KE"/>
        </w:rPr>
        <w:t>1.0</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INTRODUCTION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PROJECT</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BACKGROUND</w:t>
      </w:r>
      <w:bookmarkEnd w:id="3"/>
    </w:p>
    <w:p w14:paraId="050A0261" w14:textId="656B3F4F" w:rsidR="0084131C" w:rsidRPr="00174E25" w:rsidRDefault="0084131C" w:rsidP="000E18FD">
      <w:pPr>
        <w:pStyle w:val="Heading2"/>
        <w:rPr>
          <w:rFonts w:ascii="Arial" w:hAnsi="Arial" w:cs="Arial"/>
          <w:b/>
          <w:bCs/>
          <w:sz w:val="24"/>
          <w:szCs w:val="24"/>
          <w:lang w:val="en-KE"/>
        </w:rPr>
      </w:pPr>
      <w:bookmarkStart w:id="4" w:name="_Toc228465046"/>
      <w:r w:rsidRPr="00174E25">
        <w:rPr>
          <w:rFonts w:ascii="Arial" w:hAnsi="Arial" w:cs="Arial"/>
          <w:b/>
          <w:bCs/>
          <w:sz w:val="24"/>
          <w:szCs w:val="24"/>
          <w:lang w:val="en-KE"/>
        </w:rPr>
        <w:t>1.1</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The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SRHR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Workforce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Challenge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Africa</w:t>
      </w:r>
      <w:bookmarkEnd w:id="4"/>
    </w:p>
    <w:p w14:paraId="6C09F7E9" w14:textId="6E9110B9"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African</w:t>
      </w:r>
      <w:r w:rsidR="00710B22" w:rsidRPr="00174E25">
        <w:rPr>
          <w:rFonts w:ascii="Arial" w:hAnsi="Arial" w:cs="Arial"/>
          <w:sz w:val="24"/>
          <w:szCs w:val="24"/>
          <w:lang w:val="en-KE"/>
        </w:rPr>
        <w:t xml:space="preserve"> </w:t>
      </w:r>
      <w:r w:rsidRPr="00174E25">
        <w:rPr>
          <w:rFonts w:ascii="Arial" w:hAnsi="Arial" w:cs="Arial"/>
          <w:sz w:val="24"/>
          <w:szCs w:val="24"/>
          <w:lang w:val="en-KE"/>
        </w:rPr>
        <w:t>Region</w:t>
      </w:r>
      <w:r w:rsidR="00710B22" w:rsidRPr="00174E25">
        <w:rPr>
          <w:rFonts w:ascii="Arial" w:hAnsi="Arial" w:cs="Arial"/>
          <w:sz w:val="24"/>
          <w:szCs w:val="24"/>
          <w:lang w:val="en-KE"/>
        </w:rPr>
        <w:t xml:space="preserve"> </w:t>
      </w:r>
      <w:r w:rsidRPr="00174E25">
        <w:rPr>
          <w:rFonts w:ascii="Arial" w:hAnsi="Arial" w:cs="Arial"/>
          <w:sz w:val="24"/>
          <w:szCs w:val="24"/>
          <w:lang w:val="en-KE"/>
        </w:rPr>
        <w:t>continues</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face</w:t>
      </w:r>
      <w:r w:rsidR="00710B22" w:rsidRPr="00174E25">
        <w:rPr>
          <w:rFonts w:ascii="Arial" w:hAnsi="Arial" w:cs="Arial"/>
          <w:sz w:val="24"/>
          <w:szCs w:val="24"/>
          <w:lang w:val="en-KE"/>
        </w:rPr>
        <w:t xml:space="preserve"> </w:t>
      </w:r>
      <w:r w:rsidRPr="00174E25">
        <w:rPr>
          <w:rFonts w:ascii="Arial" w:hAnsi="Arial" w:cs="Arial"/>
          <w:sz w:val="24"/>
          <w:szCs w:val="24"/>
          <w:lang w:val="en-KE"/>
        </w:rPr>
        <w:t>profound</w:t>
      </w:r>
      <w:r w:rsidR="00710B22" w:rsidRPr="00174E25">
        <w:rPr>
          <w:rFonts w:ascii="Arial" w:hAnsi="Arial" w:cs="Arial"/>
          <w:sz w:val="24"/>
          <w:szCs w:val="24"/>
          <w:lang w:val="en-KE"/>
        </w:rPr>
        <w:t xml:space="preserve"> </w:t>
      </w:r>
      <w:r w:rsidRPr="00174E25">
        <w:rPr>
          <w:rFonts w:ascii="Arial" w:hAnsi="Arial" w:cs="Arial"/>
          <w:sz w:val="24"/>
          <w:szCs w:val="24"/>
          <w:lang w:val="en-KE"/>
        </w:rPr>
        <w:t>challenges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achieving</w:t>
      </w:r>
      <w:r w:rsidR="00710B22" w:rsidRPr="00174E25">
        <w:rPr>
          <w:rFonts w:ascii="Arial" w:hAnsi="Arial" w:cs="Arial"/>
          <w:sz w:val="24"/>
          <w:szCs w:val="24"/>
          <w:lang w:val="en-KE"/>
        </w:rPr>
        <w:t xml:space="preserve"> </w:t>
      </w:r>
      <w:r w:rsidRPr="00174E25">
        <w:rPr>
          <w:rFonts w:ascii="Arial" w:hAnsi="Arial" w:cs="Arial"/>
          <w:sz w:val="24"/>
          <w:szCs w:val="24"/>
          <w:lang w:val="en-KE"/>
        </w:rPr>
        <w:t>optimal</w:t>
      </w:r>
      <w:r w:rsidR="00710B22" w:rsidRPr="00174E25">
        <w:rPr>
          <w:rFonts w:ascii="Arial" w:hAnsi="Arial" w:cs="Arial"/>
          <w:sz w:val="24"/>
          <w:szCs w:val="24"/>
          <w:lang w:val="en-KE"/>
        </w:rPr>
        <w:t xml:space="preserve"> </w:t>
      </w:r>
      <w:r w:rsidRPr="00174E25">
        <w:rPr>
          <w:rFonts w:ascii="Arial" w:hAnsi="Arial" w:cs="Arial"/>
          <w:sz w:val="24"/>
          <w:szCs w:val="24"/>
          <w:lang w:val="en-KE"/>
        </w:rPr>
        <w:t>Sexual</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Reproductive</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Rights</w:t>
      </w:r>
      <w:r w:rsidR="00710B22" w:rsidRPr="00174E25">
        <w:rPr>
          <w:rFonts w:ascii="Arial" w:hAnsi="Arial" w:cs="Arial"/>
          <w:sz w:val="24"/>
          <w:szCs w:val="24"/>
          <w:lang w:val="en-KE"/>
        </w:rPr>
        <w:t xml:space="preserve"> </w:t>
      </w:r>
      <w:r w:rsidRPr="00174E25">
        <w:rPr>
          <w:rFonts w:ascii="Arial" w:hAnsi="Arial" w:cs="Arial"/>
          <w:sz w:val="24"/>
          <w:szCs w:val="24"/>
          <w:lang w:val="en-KE"/>
        </w:rPr>
        <w:t>outcomes,</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maternal</w:t>
      </w:r>
      <w:r w:rsidR="00710B22" w:rsidRPr="00174E25">
        <w:rPr>
          <w:rFonts w:ascii="Arial" w:hAnsi="Arial" w:cs="Arial"/>
          <w:sz w:val="24"/>
          <w:szCs w:val="24"/>
          <w:lang w:val="en-KE"/>
        </w:rPr>
        <w:t xml:space="preserve"> </w:t>
      </w:r>
      <w:r w:rsidRPr="00174E25">
        <w:rPr>
          <w:rFonts w:ascii="Arial" w:hAnsi="Arial" w:cs="Arial"/>
          <w:sz w:val="24"/>
          <w:szCs w:val="24"/>
          <w:lang w:val="en-KE"/>
        </w:rPr>
        <w:t>mortality</w:t>
      </w:r>
      <w:r w:rsidR="00710B22" w:rsidRPr="00174E25">
        <w:rPr>
          <w:rFonts w:ascii="Arial" w:hAnsi="Arial" w:cs="Arial"/>
          <w:sz w:val="24"/>
          <w:szCs w:val="24"/>
          <w:lang w:val="en-KE"/>
        </w:rPr>
        <w:t xml:space="preserve"> </w:t>
      </w:r>
      <w:r w:rsidRPr="00174E25">
        <w:rPr>
          <w:rFonts w:ascii="Arial" w:hAnsi="Arial" w:cs="Arial"/>
          <w:sz w:val="24"/>
          <w:szCs w:val="24"/>
          <w:lang w:val="en-KE"/>
        </w:rPr>
        <w:t>ratios</w:t>
      </w:r>
      <w:r w:rsidR="00710B22" w:rsidRPr="00174E25">
        <w:rPr>
          <w:rFonts w:ascii="Arial" w:hAnsi="Arial" w:cs="Arial"/>
          <w:sz w:val="24"/>
          <w:szCs w:val="24"/>
          <w:lang w:val="en-KE"/>
        </w:rPr>
        <w:t xml:space="preserve"> </w:t>
      </w:r>
      <w:r w:rsidRPr="00174E25">
        <w:rPr>
          <w:rFonts w:ascii="Arial" w:hAnsi="Arial" w:cs="Arial"/>
          <w:sz w:val="24"/>
          <w:szCs w:val="24"/>
          <w:lang w:val="en-KE"/>
        </w:rPr>
        <w:t>averaging</w:t>
      </w:r>
      <w:r w:rsidR="00710B22" w:rsidRPr="00174E25">
        <w:rPr>
          <w:rFonts w:ascii="Arial" w:hAnsi="Arial" w:cs="Arial"/>
          <w:sz w:val="24"/>
          <w:szCs w:val="24"/>
          <w:lang w:val="en-KE"/>
        </w:rPr>
        <w:t xml:space="preserve"> </w:t>
      </w:r>
      <w:r w:rsidRPr="00174E25">
        <w:rPr>
          <w:rFonts w:ascii="Arial" w:hAnsi="Arial" w:cs="Arial"/>
          <w:sz w:val="24"/>
          <w:szCs w:val="24"/>
          <w:lang w:val="en-KE"/>
        </w:rPr>
        <w:t>525</w:t>
      </w:r>
      <w:r w:rsidR="00710B22" w:rsidRPr="00174E25">
        <w:rPr>
          <w:rFonts w:ascii="Arial" w:hAnsi="Arial" w:cs="Arial"/>
          <w:sz w:val="24"/>
          <w:szCs w:val="24"/>
          <w:lang w:val="en-KE"/>
        </w:rPr>
        <w:t xml:space="preserve"> </w:t>
      </w:r>
      <w:r w:rsidRPr="00174E25">
        <w:rPr>
          <w:rFonts w:ascii="Arial" w:hAnsi="Arial" w:cs="Arial"/>
          <w:sz w:val="24"/>
          <w:szCs w:val="24"/>
          <w:lang w:val="en-KE"/>
        </w:rPr>
        <w:t>deaths</w:t>
      </w:r>
      <w:r w:rsidR="00710B22" w:rsidRPr="00174E25">
        <w:rPr>
          <w:rFonts w:ascii="Arial" w:hAnsi="Arial" w:cs="Arial"/>
          <w:sz w:val="24"/>
          <w:szCs w:val="24"/>
          <w:lang w:val="en-KE"/>
        </w:rPr>
        <w:t xml:space="preserve"> </w:t>
      </w:r>
      <w:r w:rsidRPr="00174E25">
        <w:rPr>
          <w:rFonts w:ascii="Arial" w:hAnsi="Arial" w:cs="Arial"/>
          <w:sz w:val="24"/>
          <w:szCs w:val="24"/>
          <w:lang w:val="en-KE"/>
        </w:rPr>
        <w:t>per</w:t>
      </w:r>
      <w:r w:rsidR="00710B22" w:rsidRPr="00174E25">
        <w:rPr>
          <w:rFonts w:ascii="Arial" w:hAnsi="Arial" w:cs="Arial"/>
          <w:sz w:val="24"/>
          <w:szCs w:val="24"/>
          <w:lang w:val="en-KE"/>
        </w:rPr>
        <w:t xml:space="preserve"> </w:t>
      </w:r>
      <w:r w:rsidRPr="00174E25">
        <w:rPr>
          <w:rFonts w:ascii="Arial" w:hAnsi="Arial" w:cs="Arial"/>
          <w:sz w:val="24"/>
          <w:szCs w:val="24"/>
          <w:lang w:val="en-KE"/>
        </w:rPr>
        <w:t>100,000</w:t>
      </w:r>
      <w:r w:rsidR="00710B22" w:rsidRPr="00174E25">
        <w:rPr>
          <w:rFonts w:ascii="Arial" w:hAnsi="Arial" w:cs="Arial"/>
          <w:sz w:val="24"/>
          <w:szCs w:val="24"/>
          <w:lang w:val="en-KE"/>
        </w:rPr>
        <w:t xml:space="preserve"> </w:t>
      </w:r>
      <w:r w:rsidRPr="00174E25">
        <w:rPr>
          <w:rFonts w:ascii="Arial" w:hAnsi="Arial" w:cs="Arial"/>
          <w:sz w:val="24"/>
          <w:szCs w:val="24"/>
          <w:lang w:val="en-KE"/>
        </w:rPr>
        <w:t>live</w:t>
      </w:r>
      <w:r w:rsidR="00710B22" w:rsidRPr="00174E25">
        <w:rPr>
          <w:rFonts w:ascii="Arial" w:hAnsi="Arial" w:cs="Arial"/>
          <w:sz w:val="24"/>
          <w:szCs w:val="24"/>
          <w:lang w:val="en-KE"/>
        </w:rPr>
        <w:t xml:space="preserve"> </w:t>
      </w:r>
      <w:r w:rsidRPr="00174E25">
        <w:rPr>
          <w:rFonts w:ascii="Arial" w:hAnsi="Arial" w:cs="Arial"/>
          <w:sz w:val="24"/>
          <w:szCs w:val="24"/>
          <w:lang w:val="en-KE"/>
        </w:rPr>
        <w:t>births</w:t>
      </w:r>
      <w:r w:rsidR="00710B22" w:rsidRPr="00174E25">
        <w:rPr>
          <w:rFonts w:ascii="Arial" w:hAnsi="Arial" w:cs="Arial"/>
          <w:sz w:val="24"/>
          <w:szCs w:val="24"/>
          <w:lang w:val="en-KE"/>
        </w:rPr>
        <w:t xml:space="preserve"> </w:t>
      </w:r>
      <w:r w:rsidR="00972C87"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more</w:t>
      </w:r>
      <w:r w:rsidR="00710B22" w:rsidRPr="00174E25">
        <w:rPr>
          <w:rFonts w:ascii="Arial" w:hAnsi="Arial" w:cs="Arial"/>
          <w:sz w:val="24"/>
          <w:szCs w:val="24"/>
          <w:lang w:val="en-KE"/>
        </w:rPr>
        <w:t xml:space="preserve"> </w:t>
      </w:r>
      <w:r w:rsidRPr="00174E25">
        <w:rPr>
          <w:rFonts w:ascii="Arial" w:hAnsi="Arial" w:cs="Arial"/>
          <w:sz w:val="24"/>
          <w:szCs w:val="24"/>
          <w:lang w:val="en-KE"/>
        </w:rPr>
        <w:t>than</w:t>
      </w:r>
      <w:r w:rsidR="00710B22" w:rsidRPr="00174E25">
        <w:rPr>
          <w:rFonts w:ascii="Arial" w:hAnsi="Arial" w:cs="Arial"/>
          <w:sz w:val="24"/>
          <w:szCs w:val="24"/>
          <w:lang w:val="en-KE"/>
        </w:rPr>
        <w:t xml:space="preserve"> </w:t>
      </w:r>
      <w:r w:rsidRPr="00174E25">
        <w:rPr>
          <w:rFonts w:ascii="Arial" w:hAnsi="Arial" w:cs="Arial"/>
          <w:sz w:val="24"/>
          <w:szCs w:val="24"/>
          <w:lang w:val="en-KE"/>
        </w:rPr>
        <w:t>double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global</w:t>
      </w:r>
      <w:r w:rsidR="00710B22" w:rsidRPr="00174E25">
        <w:rPr>
          <w:rFonts w:ascii="Arial" w:hAnsi="Arial" w:cs="Arial"/>
          <w:sz w:val="24"/>
          <w:szCs w:val="24"/>
          <w:lang w:val="en-KE"/>
        </w:rPr>
        <w:t xml:space="preserve"> </w:t>
      </w:r>
      <w:r w:rsidRPr="00174E25">
        <w:rPr>
          <w:rFonts w:ascii="Arial" w:hAnsi="Arial" w:cs="Arial"/>
          <w:sz w:val="24"/>
          <w:szCs w:val="24"/>
          <w:lang w:val="en-KE"/>
        </w:rPr>
        <w:t>average.</w:t>
      </w:r>
      <w:r w:rsidR="00710B22" w:rsidRPr="00174E25">
        <w:rPr>
          <w:rFonts w:ascii="Arial" w:hAnsi="Arial" w:cs="Arial"/>
          <w:sz w:val="24"/>
          <w:szCs w:val="24"/>
          <w:lang w:val="en-KE"/>
        </w:rPr>
        <w:t xml:space="preserve"> </w:t>
      </w:r>
      <w:r w:rsidRPr="00174E25">
        <w:rPr>
          <w:rFonts w:ascii="Arial" w:hAnsi="Arial" w:cs="Arial"/>
          <w:sz w:val="24"/>
          <w:szCs w:val="24"/>
          <w:lang w:val="en-KE"/>
        </w:rPr>
        <w:t>Unmet</w:t>
      </w:r>
      <w:r w:rsidR="00710B22" w:rsidRPr="00174E25">
        <w:rPr>
          <w:rFonts w:ascii="Arial" w:hAnsi="Arial" w:cs="Arial"/>
          <w:sz w:val="24"/>
          <w:szCs w:val="24"/>
          <w:lang w:val="en-KE"/>
        </w:rPr>
        <w:t xml:space="preserve"> </w:t>
      </w:r>
      <w:r w:rsidRPr="00174E25">
        <w:rPr>
          <w:rFonts w:ascii="Arial" w:hAnsi="Arial" w:cs="Arial"/>
          <w:sz w:val="24"/>
          <w:szCs w:val="24"/>
          <w:lang w:val="en-KE"/>
        </w:rPr>
        <w:t>need</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family</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remains</w:t>
      </w:r>
      <w:r w:rsidR="00710B22" w:rsidRPr="00174E25">
        <w:rPr>
          <w:rFonts w:ascii="Arial" w:hAnsi="Arial" w:cs="Arial"/>
          <w:sz w:val="24"/>
          <w:szCs w:val="24"/>
          <w:lang w:val="en-KE"/>
        </w:rPr>
        <w:t xml:space="preserve"> </w:t>
      </w:r>
      <w:r w:rsidRPr="00174E25">
        <w:rPr>
          <w:rFonts w:ascii="Arial" w:hAnsi="Arial" w:cs="Arial"/>
          <w:sz w:val="24"/>
          <w:szCs w:val="24"/>
          <w:lang w:val="en-KE"/>
        </w:rPr>
        <w:t>at</w:t>
      </w:r>
      <w:r w:rsidR="00710B22" w:rsidRPr="00174E25">
        <w:rPr>
          <w:rFonts w:ascii="Arial" w:hAnsi="Arial" w:cs="Arial"/>
          <w:sz w:val="24"/>
          <w:szCs w:val="24"/>
          <w:lang w:val="en-KE"/>
        </w:rPr>
        <w:t xml:space="preserve"> </w:t>
      </w:r>
      <w:r w:rsidRPr="00174E25">
        <w:rPr>
          <w:rFonts w:ascii="Arial" w:hAnsi="Arial" w:cs="Arial"/>
          <w:sz w:val="24"/>
          <w:szCs w:val="24"/>
          <w:lang w:val="en-KE"/>
        </w:rPr>
        <w:t>approximately</w:t>
      </w:r>
      <w:r w:rsidR="00710B22" w:rsidRPr="00174E25">
        <w:rPr>
          <w:rFonts w:ascii="Arial" w:hAnsi="Arial" w:cs="Arial"/>
          <w:sz w:val="24"/>
          <w:szCs w:val="24"/>
          <w:lang w:val="en-KE"/>
        </w:rPr>
        <w:t xml:space="preserve"> </w:t>
      </w:r>
      <w:r w:rsidRPr="00174E25">
        <w:rPr>
          <w:rFonts w:ascii="Arial" w:hAnsi="Arial" w:cs="Arial"/>
          <w:sz w:val="24"/>
          <w:szCs w:val="24"/>
          <w:lang w:val="en-KE"/>
        </w:rPr>
        <w:t>24%,</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adolescent</w:t>
      </w:r>
      <w:r w:rsidR="00710B22" w:rsidRPr="00174E25">
        <w:rPr>
          <w:rFonts w:ascii="Arial" w:hAnsi="Arial" w:cs="Arial"/>
          <w:sz w:val="24"/>
          <w:szCs w:val="24"/>
          <w:lang w:val="en-KE"/>
        </w:rPr>
        <w:t xml:space="preserve"> </w:t>
      </w:r>
      <w:r w:rsidRPr="00174E25">
        <w:rPr>
          <w:rFonts w:ascii="Arial" w:hAnsi="Arial" w:cs="Arial"/>
          <w:sz w:val="24"/>
          <w:szCs w:val="24"/>
          <w:lang w:val="en-KE"/>
        </w:rPr>
        <w:t>birth</w:t>
      </w:r>
      <w:r w:rsidR="00710B22" w:rsidRPr="00174E25">
        <w:rPr>
          <w:rFonts w:ascii="Arial" w:hAnsi="Arial" w:cs="Arial"/>
          <w:sz w:val="24"/>
          <w:szCs w:val="24"/>
          <w:lang w:val="en-KE"/>
        </w:rPr>
        <w:t xml:space="preserve"> </w:t>
      </w:r>
      <w:r w:rsidRPr="00174E25">
        <w:rPr>
          <w:rFonts w:ascii="Arial" w:hAnsi="Arial" w:cs="Arial"/>
          <w:sz w:val="24"/>
          <w:szCs w:val="24"/>
          <w:lang w:val="en-KE"/>
        </w:rPr>
        <w:t>rates</w:t>
      </w:r>
      <w:r w:rsidR="00710B22" w:rsidRPr="00174E25">
        <w:rPr>
          <w:rFonts w:ascii="Arial" w:hAnsi="Arial" w:cs="Arial"/>
          <w:sz w:val="24"/>
          <w:szCs w:val="24"/>
          <w:lang w:val="en-KE"/>
        </w:rPr>
        <w:t xml:space="preserve"> </w:t>
      </w:r>
      <w:r w:rsidRPr="00174E25">
        <w:rPr>
          <w:rFonts w:ascii="Arial" w:hAnsi="Arial" w:cs="Arial"/>
          <w:sz w:val="24"/>
          <w:szCs w:val="24"/>
          <w:lang w:val="en-KE"/>
        </w:rPr>
        <w:t>are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highest</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world.</w:t>
      </w:r>
      <w:r w:rsidR="00710B22" w:rsidRPr="00174E25">
        <w:rPr>
          <w:rFonts w:ascii="Arial" w:hAnsi="Arial" w:cs="Arial"/>
          <w:sz w:val="24"/>
          <w:szCs w:val="24"/>
          <w:lang w:val="en-KE"/>
        </w:rPr>
        <w:t xml:space="preserve"> </w:t>
      </w:r>
      <w:r w:rsidRPr="00174E25">
        <w:rPr>
          <w:rFonts w:ascii="Arial" w:hAnsi="Arial" w:cs="Arial"/>
          <w:sz w:val="24"/>
          <w:szCs w:val="24"/>
          <w:lang w:val="en-KE"/>
        </w:rPr>
        <w:t>These</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challenges</w:t>
      </w:r>
      <w:r w:rsidR="00710B22" w:rsidRPr="00174E25">
        <w:rPr>
          <w:rFonts w:ascii="Arial" w:hAnsi="Arial" w:cs="Arial"/>
          <w:sz w:val="24"/>
          <w:szCs w:val="24"/>
          <w:lang w:val="en-KE"/>
        </w:rPr>
        <w:t xml:space="preserve"> </w:t>
      </w:r>
      <w:r w:rsidRPr="00174E25">
        <w:rPr>
          <w:rFonts w:ascii="Arial" w:hAnsi="Arial" w:cs="Arial"/>
          <w:sz w:val="24"/>
          <w:szCs w:val="24"/>
          <w:lang w:val="en-KE"/>
        </w:rPr>
        <w:t>are</w:t>
      </w:r>
      <w:r w:rsidR="00710B22" w:rsidRPr="00174E25">
        <w:rPr>
          <w:rFonts w:ascii="Arial" w:hAnsi="Arial" w:cs="Arial"/>
          <w:sz w:val="24"/>
          <w:szCs w:val="24"/>
          <w:lang w:val="en-KE"/>
        </w:rPr>
        <w:t xml:space="preserve"> </w:t>
      </w:r>
      <w:r w:rsidRPr="00174E25">
        <w:rPr>
          <w:rFonts w:ascii="Arial" w:hAnsi="Arial" w:cs="Arial"/>
          <w:sz w:val="24"/>
          <w:szCs w:val="24"/>
          <w:lang w:val="en-KE"/>
        </w:rPr>
        <w:t>intrinsically</w:t>
      </w:r>
      <w:r w:rsidR="00710B22" w:rsidRPr="00174E25">
        <w:rPr>
          <w:rFonts w:ascii="Arial" w:hAnsi="Arial" w:cs="Arial"/>
          <w:sz w:val="24"/>
          <w:szCs w:val="24"/>
          <w:lang w:val="en-KE"/>
        </w:rPr>
        <w:t xml:space="preserve"> </w:t>
      </w:r>
      <w:r w:rsidRPr="00174E25">
        <w:rPr>
          <w:rFonts w:ascii="Arial" w:hAnsi="Arial" w:cs="Arial"/>
          <w:sz w:val="24"/>
          <w:szCs w:val="24"/>
          <w:lang w:val="en-KE"/>
        </w:rPr>
        <w:t>linked</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severe</w:t>
      </w:r>
      <w:r w:rsidR="00710B22" w:rsidRPr="00174E25">
        <w:rPr>
          <w:rFonts w:ascii="Arial" w:hAnsi="Arial" w:cs="Arial"/>
          <w:sz w:val="24"/>
          <w:szCs w:val="24"/>
          <w:lang w:val="en-KE"/>
        </w:rPr>
        <w:t xml:space="preserve"> </w:t>
      </w:r>
      <w:r w:rsidRPr="00174E25">
        <w:rPr>
          <w:rFonts w:ascii="Arial" w:hAnsi="Arial" w:cs="Arial"/>
          <w:sz w:val="24"/>
          <w:szCs w:val="24"/>
          <w:lang w:val="en-KE"/>
        </w:rPr>
        <w:t>shortages,</w:t>
      </w:r>
      <w:r w:rsidR="00710B22" w:rsidRPr="00174E25">
        <w:rPr>
          <w:rFonts w:ascii="Arial" w:hAnsi="Arial" w:cs="Arial"/>
          <w:sz w:val="24"/>
          <w:szCs w:val="24"/>
          <w:lang w:val="en-KE"/>
        </w:rPr>
        <w:t xml:space="preserve"> </w:t>
      </w:r>
      <w:r w:rsidRPr="00174E25">
        <w:rPr>
          <w:rFonts w:ascii="Arial" w:hAnsi="Arial" w:cs="Arial"/>
          <w:sz w:val="24"/>
          <w:szCs w:val="24"/>
          <w:lang w:val="en-KE"/>
        </w:rPr>
        <w:t>maldistribution,</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inadequate</w:t>
      </w:r>
      <w:r w:rsidR="00710B22" w:rsidRPr="00174E25">
        <w:rPr>
          <w:rFonts w:ascii="Arial" w:hAnsi="Arial" w:cs="Arial"/>
          <w:sz w:val="24"/>
          <w:szCs w:val="24"/>
          <w:lang w:val="en-KE"/>
        </w:rPr>
        <w:t xml:space="preserve"> </w:t>
      </w:r>
      <w:r w:rsidRPr="00174E25">
        <w:rPr>
          <w:rFonts w:ascii="Arial" w:hAnsi="Arial" w:cs="Arial"/>
          <w:sz w:val="24"/>
          <w:szCs w:val="24"/>
          <w:lang w:val="en-KE"/>
        </w:rPr>
        <w:t>skill-mix</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workers</w:t>
      </w:r>
      <w:r w:rsidR="00710B22" w:rsidRPr="00174E25">
        <w:rPr>
          <w:rFonts w:ascii="Arial" w:hAnsi="Arial" w:cs="Arial"/>
          <w:sz w:val="24"/>
          <w:szCs w:val="24"/>
          <w:lang w:val="en-KE"/>
        </w:rPr>
        <w:t xml:space="preserve"> </w:t>
      </w:r>
      <w:r w:rsidRPr="00174E25">
        <w:rPr>
          <w:rFonts w:ascii="Arial" w:hAnsi="Arial" w:cs="Arial"/>
          <w:sz w:val="24"/>
          <w:szCs w:val="24"/>
          <w:lang w:val="en-KE"/>
        </w:rPr>
        <w:t>capable</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delivering</w:t>
      </w:r>
      <w:r w:rsidR="00710B22" w:rsidRPr="00174E25">
        <w:rPr>
          <w:rFonts w:ascii="Arial" w:hAnsi="Arial" w:cs="Arial"/>
          <w:sz w:val="24"/>
          <w:szCs w:val="24"/>
          <w:lang w:val="en-KE"/>
        </w:rPr>
        <w:t xml:space="preserve"> </w:t>
      </w:r>
      <w:r w:rsidRPr="00174E25">
        <w:rPr>
          <w:rFonts w:ascii="Arial" w:hAnsi="Arial" w:cs="Arial"/>
          <w:sz w:val="24"/>
          <w:szCs w:val="24"/>
          <w:lang w:val="en-KE"/>
        </w:rPr>
        <w:t>quality</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p>
    <w:p w14:paraId="55789A15" w14:textId="70B8C243"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COVID-19</w:t>
      </w:r>
      <w:r w:rsidR="00710B22" w:rsidRPr="00174E25">
        <w:rPr>
          <w:rFonts w:ascii="Arial" w:hAnsi="Arial" w:cs="Arial"/>
          <w:sz w:val="24"/>
          <w:szCs w:val="24"/>
          <w:lang w:val="en-KE"/>
        </w:rPr>
        <w:t xml:space="preserve"> </w:t>
      </w:r>
      <w:r w:rsidRPr="00174E25">
        <w:rPr>
          <w:rFonts w:ascii="Arial" w:hAnsi="Arial" w:cs="Arial"/>
          <w:sz w:val="24"/>
          <w:szCs w:val="24"/>
          <w:lang w:val="en-KE"/>
        </w:rPr>
        <w:t>pandemic</w:t>
      </w:r>
      <w:r w:rsidR="00710B22" w:rsidRPr="00174E25">
        <w:rPr>
          <w:rFonts w:ascii="Arial" w:hAnsi="Arial" w:cs="Arial"/>
          <w:sz w:val="24"/>
          <w:szCs w:val="24"/>
          <w:lang w:val="en-KE"/>
        </w:rPr>
        <w:t xml:space="preserve"> </w:t>
      </w:r>
      <w:r w:rsidRPr="00174E25">
        <w:rPr>
          <w:rFonts w:ascii="Arial" w:hAnsi="Arial" w:cs="Arial"/>
          <w:sz w:val="24"/>
          <w:szCs w:val="24"/>
          <w:lang w:val="en-KE"/>
        </w:rPr>
        <w:t>exposed</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exacerbated</w:t>
      </w:r>
      <w:r w:rsidR="00710B22" w:rsidRPr="00174E25">
        <w:rPr>
          <w:rFonts w:ascii="Arial" w:hAnsi="Arial" w:cs="Arial"/>
          <w:sz w:val="24"/>
          <w:szCs w:val="24"/>
          <w:lang w:val="en-KE"/>
        </w:rPr>
        <w:t xml:space="preserve"> </w:t>
      </w:r>
      <w:r w:rsidRPr="00174E25">
        <w:rPr>
          <w:rFonts w:ascii="Arial" w:hAnsi="Arial" w:cs="Arial"/>
          <w:sz w:val="24"/>
          <w:szCs w:val="24"/>
          <w:lang w:val="en-KE"/>
        </w:rPr>
        <w:t>existing</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vulnerabilities,</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many</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reporting</w:t>
      </w:r>
      <w:r w:rsidR="00710B22" w:rsidRPr="00174E25">
        <w:rPr>
          <w:rFonts w:ascii="Arial" w:hAnsi="Arial" w:cs="Arial"/>
          <w:sz w:val="24"/>
          <w:szCs w:val="24"/>
          <w:lang w:val="en-KE"/>
        </w:rPr>
        <w:t xml:space="preserve"> </w:t>
      </w:r>
      <w:r w:rsidRPr="00174E25">
        <w:rPr>
          <w:rFonts w:ascii="Arial" w:hAnsi="Arial" w:cs="Arial"/>
          <w:sz w:val="24"/>
          <w:szCs w:val="24"/>
          <w:lang w:val="en-KE"/>
        </w:rPr>
        <w:t>disruption</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up</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50%</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essential</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r w:rsidR="00710B22" w:rsidRPr="00174E25">
        <w:rPr>
          <w:rFonts w:ascii="Arial" w:hAnsi="Arial" w:cs="Arial"/>
          <w:sz w:val="24"/>
          <w:szCs w:val="24"/>
          <w:lang w:val="en-KE"/>
        </w:rPr>
        <w:t xml:space="preserve"> </w:t>
      </w:r>
      <w:r w:rsidRPr="00174E25">
        <w:rPr>
          <w:rFonts w:ascii="Arial" w:hAnsi="Arial" w:cs="Arial"/>
          <w:sz w:val="24"/>
          <w:szCs w:val="24"/>
          <w:lang w:val="en-KE"/>
        </w:rPr>
        <w:t>due</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constraints.</w:t>
      </w:r>
      <w:r w:rsidR="00710B22" w:rsidRPr="00174E25">
        <w:rPr>
          <w:rFonts w:ascii="Arial" w:hAnsi="Arial" w:cs="Arial"/>
          <w:sz w:val="24"/>
          <w:szCs w:val="24"/>
          <w:lang w:val="en-KE"/>
        </w:rPr>
        <w:t xml:space="preserve"> </w:t>
      </w:r>
      <w:r w:rsidRPr="00174E25">
        <w:rPr>
          <w:rFonts w:ascii="Arial" w:hAnsi="Arial" w:cs="Arial"/>
          <w:sz w:val="24"/>
          <w:szCs w:val="24"/>
          <w:lang w:val="en-KE"/>
        </w:rPr>
        <w:t>Despite</w:t>
      </w:r>
      <w:r w:rsidR="00710B22" w:rsidRPr="00174E25">
        <w:rPr>
          <w:rFonts w:ascii="Arial" w:hAnsi="Arial" w:cs="Arial"/>
          <w:sz w:val="24"/>
          <w:szCs w:val="24"/>
          <w:lang w:val="en-KE"/>
        </w:rPr>
        <w:t xml:space="preserve"> </w:t>
      </w:r>
      <w:r w:rsidRPr="00174E25">
        <w:rPr>
          <w:rFonts w:ascii="Arial" w:hAnsi="Arial" w:cs="Arial"/>
          <w:sz w:val="24"/>
          <w:szCs w:val="24"/>
          <w:lang w:val="en-KE"/>
        </w:rPr>
        <w:t>these</w:t>
      </w:r>
      <w:r w:rsidR="00710B22" w:rsidRPr="00174E25">
        <w:rPr>
          <w:rFonts w:ascii="Arial" w:hAnsi="Arial" w:cs="Arial"/>
          <w:sz w:val="24"/>
          <w:szCs w:val="24"/>
          <w:lang w:val="en-KE"/>
        </w:rPr>
        <w:t xml:space="preserve"> </w:t>
      </w:r>
      <w:r w:rsidRPr="00174E25">
        <w:rPr>
          <w:rFonts w:ascii="Arial" w:hAnsi="Arial" w:cs="Arial"/>
          <w:sz w:val="24"/>
          <w:szCs w:val="24"/>
          <w:lang w:val="en-KE"/>
        </w:rPr>
        <w:t>challenges,</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investments</w:t>
      </w:r>
      <w:r w:rsidR="00710B22" w:rsidRPr="00174E25">
        <w:rPr>
          <w:rFonts w:ascii="Arial" w:hAnsi="Arial" w:cs="Arial"/>
          <w:sz w:val="24"/>
          <w:szCs w:val="24"/>
          <w:lang w:val="en-KE"/>
        </w:rPr>
        <w:t xml:space="preserve"> </w:t>
      </w:r>
      <w:r w:rsidRPr="00174E25">
        <w:rPr>
          <w:rFonts w:ascii="Arial" w:hAnsi="Arial" w:cs="Arial"/>
          <w:sz w:val="24"/>
          <w:szCs w:val="24"/>
          <w:lang w:val="en-KE"/>
        </w:rPr>
        <w:t>remain</w:t>
      </w:r>
      <w:r w:rsidR="00710B22" w:rsidRPr="00174E25">
        <w:rPr>
          <w:rFonts w:ascii="Arial" w:hAnsi="Arial" w:cs="Arial"/>
          <w:sz w:val="24"/>
          <w:szCs w:val="24"/>
          <w:lang w:val="en-KE"/>
        </w:rPr>
        <w:t xml:space="preserve"> </w:t>
      </w:r>
      <w:r w:rsidRPr="00174E25">
        <w:rPr>
          <w:rFonts w:ascii="Arial" w:hAnsi="Arial" w:cs="Arial"/>
          <w:sz w:val="24"/>
          <w:szCs w:val="24"/>
          <w:lang w:val="en-KE"/>
        </w:rPr>
        <w:t>inadequate,</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many</w:t>
      </w:r>
      <w:r w:rsidR="00710B22" w:rsidRPr="00174E25">
        <w:rPr>
          <w:rFonts w:ascii="Arial" w:hAnsi="Arial" w:cs="Arial"/>
          <w:sz w:val="24"/>
          <w:szCs w:val="24"/>
          <w:lang w:val="en-KE"/>
        </w:rPr>
        <w:t xml:space="preserve"> </w:t>
      </w:r>
      <w:r w:rsidRPr="00174E25">
        <w:rPr>
          <w:rFonts w:ascii="Arial" w:hAnsi="Arial" w:cs="Arial"/>
          <w:sz w:val="24"/>
          <w:szCs w:val="24"/>
          <w:lang w:val="en-KE"/>
        </w:rPr>
        <w:t>African</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allocating</w:t>
      </w:r>
      <w:r w:rsidR="00710B22" w:rsidRPr="00174E25">
        <w:rPr>
          <w:rFonts w:ascii="Arial" w:hAnsi="Arial" w:cs="Arial"/>
          <w:sz w:val="24"/>
          <w:szCs w:val="24"/>
          <w:lang w:val="en-KE"/>
        </w:rPr>
        <w:t xml:space="preserve"> </w:t>
      </w:r>
      <w:r w:rsidRPr="00174E25">
        <w:rPr>
          <w:rFonts w:ascii="Arial" w:hAnsi="Arial" w:cs="Arial"/>
          <w:sz w:val="24"/>
          <w:szCs w:val="24"/>
          <w:lang w:val="en-KE"/>
        </w:rPr>
        <w:t>less</w:t>
      </w:r>
      <w:r w:rsidR="00710B22" w:rsidRPr="00174E25">
        <w:rPr>
          <w:rFonts w:ascii="Arial" w:hAnsi="Arial" w:cs="Arial"/>
          <w:sz w:val="24"/>
          <w:szCs w:val="24"/>
          <w:lang w:val="en-KE"/>
        </w:rPr>
        <w:t xml:space="preserve"> </w:t>
      </w:r>
      <w:r w:rsidRPr="00174E25">
        <w:rPr>
          <w:rFonts w:ascii="Arial" w:hAnsi="Arial" w:cs="Arial"/>
          <w:sz w:val="24"/>
          <w:szCs w:val="24"/>
          <w:lang w:val="en-KE"/>
        </w:rPr>
        <w:t>than</w:t>
      </w:r>
      <w:r w:rsidR="00710B22" w:rsidRPr="00174E25">
        <w:rPr>
          <w:rFonts w:ascii="Arial" w:hAnsi="Arial" w:cs="Arial"/>
          <w:sz w:val="24"/>
          <w:szCs w:val="24"/>
          <w:lang w:val="en-KE"/>
        </w:rPr>
        <w:t xml:space="preserve"> </w:t>
      </w:r>
      <w:r w:rsidRPr="00174E25">
        <w:rPr>
          <w:rFonts w:ascii="Arial" w:hAnsi="Arial" w:cs="Arial"/>
          <w:sz w:val="24"/>
          <w:szCs w:val="24"/>
          <w:lang w:val="en-KE"/>
        </w:rPr>
        <w:t>5%</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their</w:t>
      </w:r>
      <w:r w:rsidR="00710B22" w:rsidRPr="00174E25">
        <w:rPr>
          <w:rFonts w:ascii="Arial" w:hAnsi="Arial" w:cs="Arial"/>
          <w:sz w:val="24"/>
          <w:szCs w:val="24"/>
          <w:lang w:val="en-KE"/>
        </w:rPr>
        <w:t xml:space="preserve"> </w:t>
      </w:r>
      <w:r w:rsidRPr="00174E25">
        <w:rPr>
          <w:rFonts w:ascii="Arial" w:hAnsi="Arial" w:cs="Arial"/>
          <w:sz w:val="24"/>
          <w:szCs w:val="24"/>
          <w:lang w:val="en-KE"/>
        </w:rPr>
        <w:t>national</w:t>
      </w:r>
      <w:r w:rsidR="00710B22" w:rsidRPr="00174E25">
        <w:rPr>
          <w:rFonts w:ascii="Arial" w:hAnsi="Arial" w:cs="Arial"/>
          <w:sz w:val="24"/>
          <w:szCs w:val="24"/>
          <w:lang w:val="en-KE"/>
        </w:rPr>
        <w:t xml:space="preserve"> </w:t>
      </w:r>
      <w:r w:rsidRPr="00174E25">
        <w:rPr>
          <w:rFonts w:ascii="Arial" w:hAnsi="Arial" w:cs="Arial"/>
          <w:sz w:val="24"/>
          <w:szCs w:val="24"/>
          <w:lang w:val="en-KE"/>
        </w:rPr>
        <w:t>budgets</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an</w:t>
      </w:r>
      <w:r w:rsidR="00710B22" w:rsidRPr="00174E25">
        <w:rPr>
          <w:rFonts w:ascii="Arial" w:hAnsi="Arial" w:cs="Arial"/>
          <w:sz w:val="24"/>
          <w:szCs w:val="24"/>
          <w:lang w:val="en-KE"/>
        </w:rPr>
        <w:t xml:space="preserve"> </w:t>
      </w:r>
      <w:r w:rsidRPr="00174E25">
        <w:rPr>
          <w:rFonts w:ascii="Arial" w:hAnsi="Arial" w:cs="Arial"/>
          <w:sz w:val="24"/>
          <w:szCs w:val="24"/>
          <w:lang w:val="en-KE"/>
        </w:rPr>
        <w:t>even</w:t>
      </w:r>
      <w:r w:rsidR="00710B22" w:rsidRPr="00174E25">
        <w:rPr>
          <w:rFonts w:ascii="Arial" w:hAnsi="Arial" w:cs="Arial"/>
          <w:sz w:val="24"/>
          <w:szCs w:val="24"/>
          <w:lang w:val="en-KE"/>
        </w:rPr>
        <w:t xml:space="preserve"> </w:t>
      </w:r>
      <w:r w:rsidRPr="00174E25">
        <w:rPr>
          <w:rFonts w:ascii="Arial" w:hAnsi="Arial" w:cs="Arial"/>
          <w:sz w:val="24"/>
          <w:szCs w:val="24"/>
          <w:lang w:val="en-KE"/>
        </w:rPr>
        <w:t>smaller</w:t>
      </w:r>
      <w:r w:rsidR="00710B22" w:rsidRPr="00174E25">
        <w:rPr>
          <w:rFonts w:ascii="Arial" w:hAnsi="Arial" w:cs="Arial"/>
          <w:sz w:val="24"/>
          <w:szCs w:val="24"/>
          <w:lang w:val="en-KE"/>
        </w:rPr>
        <w:t xml:space="preserve"> </w:t>
      </w:r>
      <w:r w:rsidRPr="00174E25">
        <w:rPr>
          <w:rFonts w:ascii="Arial" w:hAnsi="Arial" w:cs="Arial"/>
          <w:sz w:val="24"/>
          <w:szCs w:val="24"/>
          <w:lang w:val="en-KE"/>
        </w:rPr>
        <w:t>fraction</w:t>
      </w:r>
      <w:r w:rsidR="00710B22" w:rsidRPr="00174E25">
        <w:rPr>
          <w:rFonts w:ascii="Arial" w:hAnsi="Arial" w:cs="Arial"/>
          <w:sz w:val="24"/>
          <w:szCs w:val="24"/>
          <w:lang w:val="en-KE"/>
        </w:rPr>
        <w:t xml:space="preserve"> </w:t>
      </w:r>
      <w:r w:rsidRPr="00174E25">
        <w:rPr>
          <w:rFonts w:ascii="Arial" w:hAnsi="Arial" w:cs="Arial"/>
          <w:sz w:val="24"/>
          <w:szCs w:val="24"/>
          <w:lang w:val="en-KE"/>
        </w:rPr>
        <w:t>specifically</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development.</w:t>
      </w:r>
    </w:p>
    <w:p w14:paraId="0EBBFBF6" w14:textId="2AA79DB0" w:rsidR="0084131C" w:rsidRPr="00174E25" w:rsidRDefault="0084131C" w:rsidP="000E18FD">
      <w:pPr>
        <w:pStyle w:val="Heading2"/>
        <w:rPr>
          <w:rFonts w:ascii="Arial" w:hAnsi="Arial" w:cs="Arial"/>
          <w:b/>
          <w:bCs/>
          <w:sz w:val="24"/>
          <w:szCs w:val="24"/>
          <w:lang w:val="en-KE"/>
        </w:rPr>
      </w:pPr>
      <w:bookmarkStart w:id="5" w:name="_Toc228465047"/>
      <w:r w:rsidRPr="00174E25">
        <w:rPr>
          <w:rFonts w:ascii="Arial" w:hAnsi="Arial" w:cs="Arial"/>
          <w:b/>
          <w:bCs/>
          <w:sz w:val="24"/>
          <w:szCs w:val="24"/>
          <w:lang w:val="en-KE"/>
        </w:rPr>
        <w:t>1.2</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WHO</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AFRO</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Pillar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2:</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Enhancing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Health</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Workforce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Development</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for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SRHR</w:t>
      </w:r>
      <w:bookmarkEnd w:id="5"/>
    </w:p>
    <w:p w14:paraId="5CBDC829" w14:textId="1CC747A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project</w:t>
      </w:r>
      <w:r w:rsidR="00710B22" w:rsidRPr="00174E25">
        <w:rPr>
          <w:rFonts w:ascii="Arial" w:hAnsi="Arial" w:cs="Arial"/>
          <w:sz w:val="24"/>
          <w:szCs w:val="24"/>
          <w:lang w:val="en-KE"/>
        </w:rPr>
        <w:t xml:space="preserve"> </w:t>
      </w:r>
      <w:r w:rsidRPr="00174E25">
        <w:rPr>
          <w:rFonts w:ascii="Arial" w:hAnsi="Arial" w:cs="Arial"/>
          <w:sz w:val="24"/>
          <w:szCs w:val="24"/>
          <w:lang w:val="en-KE"/>
        </w:rPr>
        <w:t>directly</w:t>
      </w:r>
      <w:r w:rsidR="00710B22" w:rsidRPr="00174E25">
        <w:rPr>
          <w:rFonts w:ascii="Arial" w:hAnsi="Arial" w:cs="Arial"/>
          <w:sz w:val="24"/>
          <w:szCs w:val="24"/>
          <w:lang w:val="en-KE"/>
        </w:rPr>
        <w:t xml:space="preserve"> </w:t>
      </w:r>
      <w:r w:rsidRPr="00174E25">
        <w:rPr>
          <w:rFonts w:ascii="Arial" w:hAnsi="Arial" w:cs="Arial"/>
          <w:sz w:val="24"/>
          <w:szCs w:val="24"/>
          <w:lang w:val="en-KE"/>
        </w:rPr>
        <w:t>contributes</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WHO</w:t>
      </w:r>
      <w:r w:rsidR="00710B22" w:rsidRPr="00174E25">
        <w:rPr>
          <w:rFonts w:ascii="Arial" w:hAnsi="Arial" w:cs="Arial"/>
          <w:sz w:val="24"/>
          <w:szCs w:val="24"/>
          <w:lang w:val="en-KE"/>
        </w:rPr>
        <w:t xml:space="preserve"> </w:t>
      </w:r>
      <w:r w:rsidRPr="00174E25">
        <w:rPr>
          <w:rFonts w:ascii="Arial" w:hAnsi="Arial" w:cs="Arial"/>
          <w:sz w:val="24"/>
          <w:szCs w:val="24"/>
          <w:lang w:val="en-KE"/>
        </w:rPr>
        <w:t>AFRO's</w:t>
      </w:r>
      <w:r w:rsidR="00710B22" w:rsidRPr="00174E25">
        <w:rPr>
          <w:rFonts w:ascii="Arial" w:hAnsi="Arial" w:cs="Arial"/>
          <w:sz w:val="24"/>
          <w:szCs w:val="24"/>
          <w:lang w:val="en-KE"/>
        </w:rPr>
        <w:t xml:space="preserve"> </w:t>
      </w:r>
      <w:r w:rsidRPr="00174E25">
        <w:rPr>
          <w:rFonts w:ascii="Arial" w:hAnsi="Arial" w:cs="Arial"/>
          <w:sz w:val="24"/>
          <w:szCs w:val="24"/>
          <w:lang w:val="en-KE"/>
        </w:rPr>
        <w:t>strategic</w:t>
      </w:r>
      <w:r w:rsidR="00710B22" w:rsidRPr="00174E25">
        <w:rPr>
          <w:rFonts w:ascii="Arial" w:hAnsi="Arial" w:cs="Arial"/>
          <w:sz w:val="24"/>
          <w:szCs w:val="24"/>
          <w:lang w:val="en-KE"/>
        </w:rPr>
        <w:t xml:space="preserve"> </w:t>
      </w:r>
      <w:r w:rsidRPr="00174E25">
        <w:rPr>
          <w:rFonts w:ascii="Arial" w:hAnsi="Arial" w:cs="Arial"/>
          <w:sz w:val="24"/>
          <w:szCs w:val="24"/>
          <w:lang w:val="en-KE"/>
        </w:rPr>
        <w:t>priority</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strengthening</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development</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delivery.</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initiative</w:t>
      </w:r>
      <w:r w:rsidR="00710B22" w:rsidRPr="00174E25">
        <w:rPr>
          <w:rFonts w:ascii="Arial" w:hAnsi="Arial" w:cs="Arial"/>
          <w:sz w:val="24"/>
          <w:szCs w:val="24"/>
          <w:lang w:val="en-KE"/>
        </w:rPr>
        <w:t xml:space="preserve"> </w:t>
      </w:r>
      <w:r w:rsidRPr="00174E25">
        <w:rPr>
          <w:rFonts w:ascii="Arial" w:hAnsi="Arial" w:cs="Arial"/>
          <w:sz w:val="24"/>
          <w:szCs w:val="24"/>
          <w:lang w:val="en-KE"/>
        </w:rPr>
        <w:t>aligns</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multiple</w:t>
      </w:r>
      <w:r w:rsidR="00710B22" w:rsidRPr="00174E25">
        <w:rPr>
          <w:rFonts w:ascii="Arial" w:hAnsi="Arial" w:cs="Arial"/>
          <w:sz w:val="24"/>
          <w:szCs w:val="24"/>
          <w:lang w:val="en-KE"/>
        </w:rPr>
        <w:t xml:space="preserve"> </w:t>
      </w:r>
      <w:r w:rsidRPr="00174E25">
        <w:rPr>
          <w:rFonts w:ascii="Arial" w:hAnsi="Arial" w:cs="Arial"/>
          <w:sz w:val="24"/>
          <w:szCs w:val="24"/>
          <w:lang w:val="en-KE"/>
        </w:rPr>
        <w:t>global</w:t>
      </w:r>
      <w:r w:rsidR="00710B22" w:rsidRPr="00174E25">
        <w:rPr>
          <w:rFonts w:ascii="Arial" w:hAnsi="Arial" w:cs="Arial"/>
          <w:sz w:val="24"/>
          <w:szCs w:val="24"/>
          <w:lang w:val="en-KE"/>
        </w:rPr>
        <w:t xml:space="preserve"> </w:t>
      </w:r>
      <w:r w:rsidRPr="00174E25">
        <w:rPr>
          <w:rFonts w:ascii="Arial" w:hAnsi="Arial" w:cs="Arial"/>
          <w:sz w:val="24"/>
          <w:szCs w:val="24"/>
          <w:lang w:val="en-KE"/>
        </w:rPr>
        <w:t>frameworks</w:t>
      </w:r>
      <w:r w:rsidR="00710B22" w:rsidRPr="00174E25">
        <w:rPr>
          <w:rFonts w:ascii="Arial" w:hAnsi="Arial" w:cs="Arial"/>
          <w:sz w:val="24"/>
          <w:szCs w:val="24"/>
          <w:lang w:val="en-KE"/>
        </w:rPr>
        <w:t xml:space="preserve"> </w:t>
      </w:r>
      <w:r w:rsidRPr="00174E25">
        <w:rPr>
          <w:rFonts w:ascii="Arial" w:hAnsi="Arial" w:cs="Arial"/>
          <w:sz w:val="24"/>
          <w:szCs w:val="24"/>
          <w:lang w:val="en-KE"/>
        </w:rPr>
        <w:t>including:</w:t>
      </w:r>
    </w:p>
    <w:p w14:paraId="77B4A4C8" w14:textId="31E9BCAC" w:rsidR="0084131C" w:rsidRPr="00174E25" w:rsidRDefault="0084131C" w:rsidP="0084131C">
      <w:pPr>
        <w:numPr>
          <w:ilvl w:val="0"/>
          <w:numId w:val="1"/>
        </w:num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Sustainable</w:t>
      </w:r>
      <w:r w:rsidR="00710B22" w:rsidRPr="00174E25">
        <w:rPr>
          <w:rFonts w:ascii="Arial" w:hAnsi="Arial" w:cs="Arial"/>
          <w:sz w:val="24"/>
          <w:szCs w:val="24"/>
          <w:lang w:val="en-KE"/>
        </w:rPr>
        <w:t xml:space="preserve"> </w:t>
      </w:r>
      <w:r w:rsidRPr="00174E25">
        <w:rPr>
          <w:rFonts w:ascii="Arial" w:hAnsi="Arial" w:cs="Arial"/>
          <w:sz w:val="24"/>
          <w:szCs w:val="24"/>
          <w:lang w:val="en-KE"/>
        </w:rPr>
        <w:t>Development</w:t>
      </w:r>
      <w:r w:rsidR="00710B22" w:rsidRPr="00174E25">
        <w:rPr>
          <w:rFonts w:ascii="Arial" w:hAnsi="Arial" w:cs="Arial"/>
          <w:sz w:val="24"/>
          <w:szCs w:val="24"/>
          <w:lang w:val="en-KE"/>
        </w:rPr>
        <w:t xml:space="preserve"> </w:t>
      </w:r>
      <w:r w:rsidRPr="00174E25">
        <w:rPr>
          <w:rFonts w:ascii="Arial" w:hAnsi="Arial" w:cs="Arial"/>
          <w:sz w:val="24"/>
          <w:szCs w:val="24"/>
          <w:lang w:val="en-KE"/>
        </w:rPr>
        <w:t>Goals</w:t>
      </w:r>
      <w:r w:rsidR="00710B22" w:rsidRPr="00174E25">
        <w:rPr>
          <w:rFonts w:ascii="Arial" w:hAnsi="Arial" w:cs="Arial"/>
          <w:sz w:val="24"/>
          <w:szCs w:val="24"/>
          <w:lang w:val="en-KE"/>
        </w:rPr>
        <w:t xml:space="preserve"> </w:t>
      </w:r>
      <w:r w:rsidRPr="00174E25">
        <w:rPr>
          <w:rFonts w:ascii="Arial" w:hAnsi="Arial" w:cs="Arial"/>
          <w:sz w:val="24"/>
          <w:szCs w:val="24"/>
          <w:lang w:val="en-KE"/>
        </w:rPr>
        <w:t>(particularly</w:t>
      </w:r>
      <w:r w:rsidR="00710B22" w:rsidRPr="00174E25">
        <w:rPr>
          <w:rFonts w:ascii="Arial" w:hAnsi="Arial" w:cs="Arial"/>
          <w:sz w:val="24"/>
          <w:szCs w:val="24"/>
          <w:lang w:val="en-KE"/>
        </w:rPr>
        <w:t xml:space="preserve"> </w:t>
      </w:r>
      <w:r w:rsidRPr="00174E25">
        <w:rPr>
          <w:rFonts w:ascii="Arial" w:hAnsi="Arial" w:cs="Arial"/>
          <w:sz w:val="24"/>
          <w:szCs w:val="24"/>
          <w:lang w:val="en-KE"/>
        </w:rPr>
        <w:t>SDG</w:t>
      </w:r>
      <w:r w:rsidR="00710B22" w:rsidRPr="00174E25">
        <w:rPr>
          <w:rFonts w:ascii="Arial" w:hAnsi="Arial" w:cs="Arial"/>
          <w:sz w:val="24"/>
          <w:szCs w:val="24"/>
          <w:lang w:val="en-KE"/>
        </w:rPr>
        <w:t xml:space="preserve"> </w:t>
      </w:r>
      <w:r w:rsidRPr="00174E25">
        <w:rPr>
          <w:rFonts w:ascii="Arial" w:hAnsi="Arial" w:cs="Arial"/>
          <w:sz w:val="24"/>
          <w:szCs w:val="24"/>
          <w:lang w:val="en-KE"/>
        </w:rPr>
        <w:t>3.7</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3.8)</w:t>
      </w:r>
    </w:p>
    <w:p w14:paraId="68228F54" w14:textId="3C2F5B42" w:rsidR="0084131C" w:rsidRPr="00174E25" w:rsidRDefault="0084131C" w:rsidP="0084131C">
      <w:pPr>
        <w:numPr>
          <w:ilvl w:val="0"/>
          <w:numId w:val="1"/>
        </w:num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Global</w:t>
      </w:r>
      <w:r w:rsidR="00710B22" w:rsidRPr="00174E25">
        <w:rPr>
          <w:rFonts w:ascii="Arial" w:hAnsi="Arial" w:cs="Arial"/>
          <w:sz w:val="24"/>
          <w:szCs w:val="24"/>
          <w:lang w:val="en-KE"/>
        </w:rPr>
        <w:t xml:space="preserve"> </w:t>
      </w:r>
      <w:r w:rsidRPr="00174E25">
        <w:rPr>
          <w:rFonts w:ascii="Arial" w:hAnsi="Arial" w:cs="Arial"/>
          <w:sz w:val="24"/>
          <w:szCs w:val="24"/>
          <w:lang w:val="en-KE"/>
        </w:rPr>
        <w:t>Strategy</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Women's,</w:t>
      </w:r>
      <w:r w:rsidR="00710B22" w:rsidRPr="00174E25">
        <w:rPr>
          <w:rFonts w:ascii="Arial" w:hAnsi="Arial" w:cs="Arial"/>
          <w:sz w:val="24"/>
          <w:szCs w:val="24"/>
          <w:lang w:val="en-KE"/>
        </w:rPr>
        <w:t xml:space="preserve"> </w:t>
      </w:r>
      <w:r w:rsidRPr="00174E25">
        <w:rPr>
          <w:rFonts w:ascii="Arial" w:hAnsi="Arial" w:cs="Arial"/>
          <w:sz w:val="24"/>
          <w:szCs w:val="24"/>
          <w:lang w:val="en-KE"/>
        </w:rPr>
        <w:t>Children's,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Adolescents'</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(2016-2030)</w:t>
      </w:r>
    </w:p>
    <w:p w14:paraId="10E18154" w14:textId="0172AA05" w:rsidR="0084131C" w:rsidRPr="00174E25" w:rsidRDefault="0084131C" w:rsidP="0084131C">
      <w:pPr>
        <w:numPr>
          <w:ilvl w:val="0"/>
          <w:numId w:val="1"/>
        </w:num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WHO</w:t>
      </w:r>
      <w:r w:rsidR="00710B22" w:rsidRPr="00174E25">
        <w:rPr>
          <w:rFonts w:ascii="Arial" w:hAnsi="Arial" w:cs="Arial"/>
          <w:sz w:val="24"/>
          <w:szCs w:val="24"/>
          <w:lang w:val="en-KE"/>
        </w:rPr>
        <w:t xml:space="preserve"> </w:t>
      </w:r>
      <w:r w:rsidRPr="00174E25">
        <w:rPr>
          <w:rFonts w:ascii="Arial" w:hAnsi="Arial" w:cs="Arial"/>
          <w:sz w:val="24"/>
          <w:szCs w:val="24"/>
          <w:lang w:val="en-KE"/>
        </w:rPr>
        <w:t>Global</w:t>
      </w:r>
      <w:r w:rsidR="00710B22" w:rsidRPr="00174E25">
        <w:rPr>
          <w:rFonts w:ascii="Arial" w:hAnsi="Arial" w:cs="Arial"/>
          <w:sz w:val="24"/>
          <w:szCs w:val="24"/>
          <w:lang w:val="en-KE"/>
        </w:rPr>
        <w:t xml:space="preserve"> </w:t>
      </w:r>
      <w:r w:rsidRPr="00174E25">
        <w:rPr>
          <w:rFonts w:ascii="Arial" w:hAnsi="Arial" w:cs="Arial"/>
          <w:sz w:val="24"/>
          <w:szCs w:val="24"/>
          <w:lang w:val="en-KE"/>
        </w:rPr>
        <w:t>Strategy</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Human</w:t>
      </w:r>
      <w:r w:rsidR="00710B22" w:rsidRPr="00174E25">
        <w:rPr>
          <w:rFonts w:ascii="Arial" w:hAnsi="Arial" w:cs="Arial"/>
          <w:sz w:val="24"/>
          <w:szCs w:val="24"/>
          <w:lang w:val="en-KE"/>
        </w:rPr>
        <w:t xml:space="preserve"> </w:t>
      </w:r>
      <w:r w:rsidRPr="00174E25">
        <w:rPr>
          <w:rFonts w:ascii="Arial" w:hAnsi="Arial" w:cs="Arial"/>
          <w:sz w:val="24"/>
          <w:szCs w:val="24"/>
          <w:lang w:val="en-KE"/>
        </w:rPr>
        <w:t>Resources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2030</w:t>
      </w:r>
    </w:p>
    <w:p w14:paraId="362B3800" w14:textId="59E941B8" w:rsidR="0084131C" w:rsidRPr="00174E25" w:rsidRDefault="0084131C" w:rsidP="0084131C">
      <w:pPr>
        <w:numPr>
          <w:ilvl w:val="0"/>
          <w:numId w:val="1"/>
        </w:num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African</w:t>
      </w:r>
      <w:r w:rsidR="00710B22" w:rsidRPr="00174E25">
        <w:rPr>
          <w:rFonts w:ascii="Arial" w:hAnsi="Arial" w:cs="Arial"/>
          <w:sz w:val="24"/>
          <w:szCs w:val="24"/>
          <w:lang w:val="en-KE"/>
        </w:rPr>
        <w:t xml:space="preserve"> </w:t>
      </w:r>
      <w:r w:rsidRPr="00174E25">
        <w:rPr>
          <w:rFonts w:ascii="Arial" w:hAnsi="Arial" w:cs="Arial"/>
          <w:sz w:val="24"/>
          <w:szCs w:val="24"/>
          <w:lang w:val="en-KE"/>
        </w:rPr>
        <w:t>Union's</w:t>
      </w:r>
      <w:r w:rsidR="00710B22" w:rsidRPr="00174E25">
        <w:rPr>
          <w:rFonts w:ascii="Arial" w:hAnsi="Arial" w:cs="Arial"/>
          <w:sz w:val="24"/>
          <w:szCs w:val="24"/>
          <w:lang w:val="en-KE"/>
        </w:rPr>
        <w:t xml:space="preserve"> </w:t>
      </w:r>
      <w:r w:rsidRPr="00174E25">
        <w:rPr>
          <w:rFonts w:ascii="Arial" w:hAnsi="Arial" w:cs="Arial"/>
          <w:sz w:val="24"/>
          <w:szCs w:val="24"/>
          <w:lang w:val="en-KE"/>
        </w:rPr>
        <w:t>Continental</w:t>
      </w:r>
      <w:r w:rsidR="00710B22" w:rsidRPr="00174E25">
        <w:rPr>
          <w:rFonts w:ascii="Arial" w:hAnsi="Arial" w:cs="Arial"/>
          <w:sz w:val="24"/>
          <w:szCs w:val="24"/>
          <w:lang w:val="en-KE"/>
        </w:rPr>
        <w:t xml:space="preserve"> </w:t>
      </w:r>
      <w:r w:rsidRPr="00174E25">
        <w:rPr>
          <w:rFonts w:ascii="Arial" w:hAnsi="Arial" w:cs="Arial"/>
          <w:sz w:val="24"/>
          <w:szCs w:val="24"/>
          <w:lang w:val="en-KE"/>
        </w:rPr>
        <w:t>Framework</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Sexual</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Reproductive</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Rights</w:t>
      </w:r>
    </w:p>
    <w:p w14:paraId="52C25E46" w14:textId="46312553"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modelling</w:t>
      </w:r>
      <w:r w:rsidR="00710B22" w:rsidRPr="00174E25">
        <w:rPr>
          <w:rFonts w:ascii="Arial" w:hAnsi="Arial" w:cs="Arial"/>
          <w:sz w:val="24"/>
          <w:szCs w:val="24"/>
          <w:lang w:val="en-KE"/>
        </w:rPr>
        <w:t xml:space="preserve"> </w:t>
      </w:r>
      <w:r w:rsidRPr="00174E25">
        <w:rPr>
          <w:rFonts w:ascii="Arial" w:hAnsi="Arial" w:cs="Arial"/>
          <w:sz w:val="24"/>
          <w:szCs w:val="24"/>
          <w:lang w:val="en-KE"/>
        </w:rPr>
        <w:t>approach</w:t>
      </w:r>
      <w:r w:rsidR="00710B22" w:rsidRPr="00174E25">
        <w:rPr>
          <w:rFonts w:ascii="Arial" w:hAnsi="Arial" w:cs="Arial"/>
          <w:sz w:val="24"/>
          <w:szCs w:val="24"/>
          <w:lang w:val="en-KE"/>
        </w:rPr>
        <w:t xml:space="preserve"> </w:t>
      </w:r>
      <w:r w:rsidRPr="00174E25">
        <w:rPr>
          <w:rFonts w:ascii="Arial" w:hAnsi="Arial" w:cs="Arial"/>
          <w:sz w:val="24"/>
          <w:szCs w:val="24"/>
          <w:lang w:val="en-KE"/>
        </w:rPr>
        <w:t>recognizes</w:t>
      </w:r>
      <w:r w:rsidR="00710B22" w:rsidRPr="00174E25">
        <w:rPr>
          <w:rFonts w:ascii="Arial" w:hAnsi="Arial" w:cs="Arial"/>
          <w:sz w:val="24"/>
          <w:szCs w:val="24"/>
          <w:lang w:val="en-KE"/>
        </w:rPr>
        <w:t xml:space="preserve"> </w:t>
      </w:r>
      <w:r w:rsidRPr="00174E25">
        <w:rPr>
          <w:rFonts w:ascii="Arial" w:hAnsi="Arial" w:cs="Arial"/>
          <w:sz w:val="24"/>
          <w:szCs w:val="24"/>
          <w:lang w:val="en-KE"/>
        </w:rPr>
        <w:t>these</w:t>
      </w:r>
      <w:r w:rsidR="00710B22" w:rsidRPr="00174E25">
        <w:rPr>
          <w:rFonts w:ascii="Arial" w:hAnsi="Arial" w:cs="Arial"/>
          <w:sz w:val="24"/>
          <w:szCs w:val="24"/>
          <w:lang w:val="en-KE"/>
        </w:rPr>
        <w:t xml:space="preserve"> </w:t>
      </w:r>
      <w:r w:rsidRPr="00174E25">
        <w:rPr>
          <w:rFonts w:ascii="Arial" w:hAnsi="Arial" w:cs="Arial"/>
          <w:sz w:val="24"/>
          <w:szCs w:val="24"/>
          <w:lang w:val="en-KE"/>
        </w:rPr>
        <w:t>unique</w:t>
      </w:r>
      <w:r w:rsidR="00710B22" w:rsidRPr="00174E25">
        <w:rPr>
          <w:rFonts w:ascii="Arial" w:hAnsi="Arial" w:cs="Arial"/>
          <w:sz w:val="24"/>
          <w:szCs w:val="24"/>
          <w:lang w:val="en-KE"/>
        </w:rPr>
        <w:t xml:space="preserve"> </w:t>
      </w:r>
      <w:r w:rsidRPr="00174E25">
        <w:rPr>
          <w:rFonts w:ascii="Arial" w:hAnsi="Arial" w:cs="Arial"/>
          <w:sz w:val="24"/>
          <w:szCs w:val="24"/>
          <w:lang w:val="en-KE"/>
        </w:rPr>
        <w:t>requirements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incorporates</w:t>
      </w:r>
      <w:r w:rsidR="00710B22" w:rsidRPr="00174E25">
        <w:rPr>
          <w:rFonts w:ascii="Arial" w:hAnsi="Arial" w:cs="Arial"/>
          <w:sz w:val="24"/>
          <w:szCs w:val="24"/>
          <w:lang w:val="en-KE"/>
        </w:rPr>
        <w:t xml:space="preserve"> </w:t>
      </w:r>
      <w:r w:rsidRPr="00174E25">
        <w:rPr>
          <w:rFonts w:ascii="Arial" w:hAnsi="Arial" w:cs="Arial"/>
          <w:sz w:val="24"/>
          <w:szCs w:val="24"/>
          <w:lang w:val="en-KE"/>
        </w:rPr>
        <w:t>them</w:t>
      </w:r>
      <w:r w:rsidR="00710B22" w:rsidRPr="00174E25">
        <w:rPr>
          <w:rFonts w:ascii="Arial" w:hAnsi="Arial" w:cs="Arial"/>
          <w:sz w:val="24"/>
          <w:szCs w:val="24"/>
          <w:lang w:val="en-KE"/>
        </w:rPr>
        <w:t xml:space="preserve"> </w:t>
      </w:r>
      <w:r w:rsidRPr="00174E25">
        <w:rPr>
          <w:rFonts w:ascii="Arial" w:hAnsi="Arial" w:cs="Arial"/>
          <w:sz w:val="24"/>
          <w:szCs w:val="24"/>
          <w:lang w:val="en-KE"/>
        </w:rPr>
        <w:t>through</w:t>
      </w:r>
      <w:r w:rsidR="00710B22" w:rsidRPr="00174E25">
        <w:rPr>
          <w:rFonts w:ascii="Arial" w:hAnsi="Arial" w:cs="Arial"/>
          <w:sz w:val="24"/>
          <w:szCs w:val="24"/>
          <w:lang w:val="en-KE"/>
        </w:rPr>
        <w:t xml:space="preserve"> </w:t>
      </w:r>
      <w:r w:rsidRPr="00174E25">
        <w:rPr>
          <w:rFonts w:ascii="Arial" w:hAnsi="Arial" w:cs="Arial"/>
          <w:sz w:val="24"/>
          <w:szCs w:val="24"/>
          <w:lang w:val="en-KE"/>
        </w:rPr>
        <w:t>specialized</w:t>
      </w:r>
      <w:r w:rsidR="00710B22" w:rsidRPr="00174E25">
        <w:rPr>
          <w:rFonts w:ascii="Arial" w:hAnsi="Arial" w:cs="Arial"/>
          <w:sz w:val="24"/>
          <w:szCs w:val="24"/>
          <w:lang w:val="en-KE"/>
        </w:rPr>
        <w:t xml:space="preserve"> </w:t>
      </w:r>
      <w:r w:rsidRPr="00174E25">
        <w:rPr>
          <w:rFonts w:ascii="Arial" w:hAnsi="Arial" w:cs="Arial"/>
          <w:sz w:val="24"/>
          <w:szCs w:val="24"/>
          <w:lang w:val="en-KE"/>
        </w:rPr>
        <w:t>parameters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constraints.</w:t>
      </w:r>
    </w:p>
    <w:p w14:paraId="564256B0" w14:textId="77777777" w:rsidR="00972C87" w:rsidRPr="00174E25" w:rsidRDefault="00972C87" w:rsidP="00972C87">
      <w:pPr>
        <w:rPr>
          <w:rFonts w:ascii="Arial" w:hAnsi="Arial" w:cs="Arial"/>
          <w:sz w:val="24"/>
          <w:szCs w:val="24"/>
          <w:lang w:val="en-KE"/>
        </w:rPr>
      </w:pPr>
    </w:p>
    <w:p w14:paraId="4A0474A1" w14:textId="185C2517" w:rsidR="00972C87" w:rsidRPr="00174E25" w:rsidRDefault="00972C87" w:rsidP="000E18FD">
      <w:pPr>
        <w:pStyle w:val="Heading2"/>
        <w:rPr>
          <w:rFonts w:ascii="Arial" w:hAnsi="Arial" w:cs="Arial"/>
          <w:b/>
          <w:bCs/>
          <w:sz w:val="24"/>
          <w:szCs w:val="24"/>
          <w:lang w:val="en-KE"/>
        </w:rPr>
      </w:pPr>
      <w:bookmarkStart w:id="6" w:name="_Toc228465048"/>
      <w:r w:rsidRPr="00174E25">
        <w:rPr>
          <w:rFonts w:ascii="Arial" w:hAnsi="Arial" w:cs="Arial"/>
          <w:b/>
          <w:bCs/>
          <w:sz w:val="24"/>
          <w:szCs w:val="24"/>
          <w:lang w:val="en-KE"/>
        </w:rPr>
        <w:t>1.3</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Objectives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for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JKUAT</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Team</w:t>
      </w:r>
      <w:bookmarkEnd w:id="6"/>
    </w:p>
    <w:p w14:paraId="27FB2466" w14:textId="66FF58A9" w:rsidR="00972C87" w:rsidRPr="00174E25" w:rsidRDefault="003F23B7" w:rsidP="00972C87">
      <w:pPr>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00972C87" w:rsidRPr="00174E25">
        <w:rPr>
          <w:rFonts w:ascii="Arial" w:hAnsi="Arial" w:cs="Arial"/>
          <w:sz w:val="24"/>
          <w:szCs w:val="24"/>
          <w:lang w:val="en-KE"/>
        </w:rPr>
        <w:t>objectives</w:t>
      </w:r>
      <w:r w:rsidR="00710B22" w:rsidRPr="00174E25">
        <w:rPr>
          <w:rFonts w:ascii="Arial" w:hAnsi="Arial" w:cs="Arial"/>
          <w:sz w:val="24"/>
          <w:szCs w:val="24"/>
          <w:lang w:val="en-KE"/>
        </w:rPr>
        <w:t xml:space="preserve"> </w:t>
      </w:r>
      <w:r w:rsidRPr="00174E25">
        <w:rPr>
          <w:rFonts w:ascii="Arial" w:hAnsi="Arial" w:cs="Arial"/>
          <w:sz w:val="24"/>
          <w:szCs w:val="24"/>
          <w:lang w:val="en-KE"/>
        </w:rPr>
        <w:t>we</w:t>
      </w:r>
      <w:r w:rsidR="00972C87" w:rsidRPr="00174E25">
        <w:rPr>
          <w:rFonts w:ascii="Arial" w:hAnsi="Arial" w:cs="Arial"/>
          <w:sz w:val="24"/>
          <w:szCs w:val="24"/>
          <w:lang w:val="en-KE"/>
        </w:rPr>
        <w:t>re:</w:t>
      </w:r>
    </w:p>
    <w:p w14:paraId="68B023B6" w14:textId="4577980B" w:rsidR="00972C87" w:rsidRPr="00174E25" w:rsidRDefault="00972C87" w:rsidP="00366FFF">
      <w:pPr>
        <w:numPr>
          <w:ilvl w:val="0"/>
          <w:numId w:val="39"/>
        </w:numPr>
        <w:rPr>
          <w:rFonts w:ascii="Arial" w:hAnsi="Arial" w:cs="Arial"/>
          <w:sz w:val="24"/>
          <w:szCs w:val="24"/>
          <w:lang w:val="en-KE"/>
        </w:rPr>
      </w:pPr>
      <w:r w:rsidRPr="00174E25">
        <w:rPr>
          <w:rFonts w:ascii="Arial" w:hAnsi="Arial" w:cs="Arial"/>
          <w:b/>
          <w:bCs/>
          <w:sz w:val="24"/>
          <w:szCs w:val="24"/>
          <w:lang w:val="en-KE"/>
        </w:rPr>
        <w:t>Objective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1</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conduct</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comprehensive</w:t>
      </w:r>
      <w:r w:rsidR="00710B22" w:rsidRPr="00174E25">
        <w:rPr>
          <w:rFonts w:ascii="Arial" w:hAnsi="Arial" w:cs="Arial"/>
          <w:sz w:val="24"/>
          <w:szCs w:val="24"/>
          <w:lang w:val="en-KE"/>
        </w:rPr>
        <w:t xml:space="preserve"> </w:t>
      </w:r>
      <w:r w:rsidRPr="00174E25">
        <w:rPr>
          <w:rFonts w:ascii="Arial" w:hAnsi="Arial" w:cs="Arial"/>
          <w:sz w:val="24"/>
          <w:szCs w:val="24"/>
          <w:lang w:val="en-KE"/>
        </w:rPr>
        <w:t>evidence</w:t>
      </w:r>
      <w:r w:rsidR="00710B22" w:rsidRPr="00174E25">
        <w:rPr>
          <w:rFonts w:ascii="Arial" w:hAnsi="Arial" w:cs="Arial"/>
          <w:sz w:val="24"/>
          <w:szCs w:val="24"/>
          <w:lang w:val="en-KE"/>
        </w:rPr>
        <w:t xml:space="preserve"> </w:t>
      </w:r>
      <w:r w:rsidRPr="00174E25">
        <w:rPr>
          <w:rFonts w:ascii="Arial" w:hAnsi="Arial" w:cs="Arial"/>
          <w:sz w:val="24"/>
          <w:szCs w:val="24"/>
          <w:lang w:val="en-KE"/>
        </w:rPr>
        <w:t>synthesis</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assess</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current</w:t>
      </w:r>
      <w:r w:rsidR="00710B22" w:rsidRPr="00174E25">
        <w:rPr>
          <w:rFonts w:ascii="Arial" w:hAnsi="Arial" w:cs="Arial"/>
          <w:sz w:val="24"/>
          <w:szCs w:val="24"/>
          <w:lang w:val="en-KE"/>
        </w:rPr>
        <w:t xml:space="preserve"> </w:t>
      </w:r>
      <w:r w:rsidRPr="00174E25">
        <w:rPr>
          <w:rFonts w:ascii="Arial" w:hAnsi="Arial" w:cs="Arial"/>
          <w:sz w:val="24"/>
          <w:szCs w:val="24"/>
          <w:lang w:val="en-KE"/>
        </w:rPr>
        <w:t>status,</w:t>
      </w:r>
      <w:r w:rsidR="00710B22" w:rsidRPr="00174E25">
        <w:rPr>
          <w:rFonts w:ascii="Arial" w:hAnsi="Arial" w:cs="Arial"/>
          <w:sz w:val="24"/>
          <w:szCs w:val="24"/>
          <w:lang w:val="en-KE"/>
        </w:rPr>
        <w:t xml:space="preserve"> </w:t>
      </w:r>
      <w:r w:rsidRPr="00174E25">
        <w:rPr>
          <w:rFonts w:ascii="Arial" w:hAnsi="Arial" w:cs="Arial"/>
          <w:sz w:val="24"/>
          <w:szCs w:val="24"/>
          <w:lang w:val="en-KE"/>
        </w:rPr>
        <w:t>identify</w:t>
      </w:r>
      <w:r w:rsidR="00710B22" w:rsidRPr="00174E25">
        <w:rPr>
          <w:rFonts w:ascii="Arial" w:hAnsi="Arial" w:cs="Arial"/>
          <w:sz w:val="24"/>
          <w:szCs w:val="24"/>
          <w:lang w:val="en-KE"/>
        </w:rPr>
        <w:t xml:space="preserve"> </w:t>
      </w:r>
      <w:r w:rsidRPr="00174E25">
        <w:rPr>
          <w:rFonts w:ascii="Arial" w:hAnsi="Arial" w:cs="Arial"/>
          <w:sz w:val="24"/>
          <w:szCs w:val="24"/>
          <w:lang w:val="en-KE"/>
        </w:rPr>
        <w:t>critical</w:t>
      </w:r>
      <w:r w:rsidR="00710B22" w:rsidRPr="00174E25">
        <w:rPr>
          <w:rFonts w:ascii="Arial" w:hAnsi="Arial" w:cs="Arial"/>
          <w:sz w:val="24"/>
          <w:szCs w:val="24"/>
          <w:lang w:val="en-KE"/>
        </w:rPr>
        <w:t xml:space="preserve"> </w:t>
      </w:r>
      <w:r w:rsidRPr="00174E25">
        <w:rPr>
          <w:rFonts w:ascii="Arial" w:hAnsi="Arial" w:cs="Arial"/>
          <w:sz w:val="24"/>
          <w:szCs w:val="24"/>
          <w:lang w:val="en-KE"/>
        </w:rPr>
        <w:t>gaps,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map</w:t>
      </w:r>
      <w:r w:rsidR="00710B22" w:rsidRPr="00174E25">
        <w:rPr>
          <w:rFonts w:ascii="Arial" w:hAnsi="Arial" w:cs="Arial"/>
          <w:sz w:val="24"/>
          <w:szCs w:val="24"/>
          <w:lang w:val="en-KE"/>
        </w:rPr>
        <w:t xml:space="preserve"> </w:t>
      </w:r>
      <w:r w:rsidRPr="00174E25">
        <w:rPr>
          <w:rFonts w:ascii="Arial" w:hAnsi="Arial" w:cs="Arial"/>
          <w:sz w:val="24"/>
          <w:szCs w:val="24"/>
          <w:lang w:val="en-KE"/>
        </w:rPr>
        <w:t>stock</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pathways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African</w:t>
      </w:r>
      <w:r w:rsidR="00710B22" w:rsidRPr="00174E25">
        <w:rPr>
          <w:rFonts w:ascii="Arial" w:hAnsi="Arial" w:cs="Arial"/>
          <w:sz w:val="24"/>
          <w:szCs w:val="24"/>
          <w:lang w:val="en-KE"/>
        </w:rPr>
        <w:t xml:space="preserve"> </w:t>
      </w:r>
      <w:r w:rsidRPr="00174E25">
        <w:rPr>
          <w:rFonts w:ascii="Arial" w:hAnsi="Arial" w:cs="Arial"/>
          <w:sz w:val="24"/>
          <w:szCs w:val="24"/>
          <w:lang w:val="en-KE"/>
        </w:rPr>
        <w:t>Region.</w:t>
      </w:r>
    </w:p>
    <w:p w14:paraId="4856E1F8" w14:textId="024FEC2E" w:rsidR="00972C87" w:rsidRPr="00174E25" w:rsidRDefault="00972C87" w:rsidP="00366FFF">
      <w:pPr>
        <w:numPr>
          <w:ilvl w:val="0"/>
          <w:numId w:val="39"/>
        </w:numPr>
        <w:rPr>
          <w:rFonts w:ascii="Arial" w:hAnsi="Arial" w:cs="Arial"/>
          <w:sz w:val="24"/>
          <w:szCs w:val="24"/>
          <w:lang w:val="en-KE"/>
        </w:rPr>
      </w:pPr>
      <w:r w:rsidRPr="00174E25">
        <w:rPr>
          <w:rFonts w:ascii="Arial" w:hAnsi="Arial" w:cs="Arial"/>
          <w:b/>
          <w:bCs/>
          <w:sz w:val="24"/>
          <w:szCs w:val="24"/>
          <w:lang w:val="en-KE"/>
        </w:rPr>
        <w:t>Objective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2</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develop</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validate</w:t>
      </w:r>
      <w:r w:rsidR="00710B22" w:rsidRPr="00174E25">
        <w:rPr>
          <w:rFonts w:ascii="Arial" w:hAnsi="Arial" w:cs="Arial"/>
          <w:sz w:val="24"/>
          <w:szCs w:val="24"/>
          <w:lang w:val="en-KE"/>
        </w:rPr>
        <w:t xml:space="preserve"> </w:t>
      </w:r>
      <w:r w:rsidRPr="00174E25">
        <w:rPr>
          <w:rFonts w:ascii="Arial" w:hAnsi="Arial" w:cs="Arial"/>
          <w:sz w:val="24"/>
          <w:szCs w:val="24"/>
          <w:lang w:val="en-KE"/>
        </w:rPr>
        <w:t>analytical</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that</w:t>
      </w:r>
      <w:r w:rsidR="00710B22" w:rsidRPr="00174E25">
        <w:rPr>
          <w:rFonts w:ascii="Arial" w:hAnsi="Arial" w:cs="Arial"/>
          <w:sz w:val="24"/>
          <w:szCs w:val="24"/>
          <w:lang w:val="en-KE"/>
        </w:rPr>
        <w:t xml:space="preserve"> </w:t>
      </w:r>
      <w:r w:rsidRPr="00174E25">
        <w:rPr>
          <w:rFonts w:ascii="Arial" w:hAnsi="Arial" w:cs="Arial"/>
          <w:sz w:val="24"/>
          <w:szCs w:val="24"/>
          <w:lang w:val="en-KE"/>
        </w:rPr>
        <w:t>quantify</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productivity,</w:t>
      </w:r>
      <w:r w:rsidR="00710B22" w:rsidRPr="00174E25">
        <w:rPr>
          <w:rFonts w:ascii="Arial" w:hAnsi="Arial" w:cs="Arial"/>
          <w:sz w:val="24"/>
          <w:szCs w:val="24"/>
          <w:lang w:val="en-KE"/>
        </w:rPr>
        <w:t xml:space="preserve"> </w:t>
      </w:r>
      <w:r w:rsidRPr="00174E25">
        <w:rPr>
          <w:rFonts w:ascii="Arial" w:hAnsi="Arial" w:cs="Arial"/>
          <w:sz w:val="24"/>
          <w:szCs w:val="24"/>
          <w:lang w:val="en-KE"/>
        </w:rPr>
        <w:t>forecast</w:t>
      </w:r>
      <w:r w:rsidR="00710B22" w:rsidRPr="00174E25">
        <w:rPr>
          <w:rFonts w:ascii="Arial" w:hAnsi="Arial" w:cs="Arial"/>
          <w:sz w:val="24"/>
          <w:szCs w:val="24"/>
          <w:lang w:val="en-KE"/>
        </w:rPr>
        <w:t xml:space="preserve"> </w:t>
      </w:r>
      <w:r w:rsidRPr="00174E25">
        <w:rPr>
          <w:rFonts w:ascii="Arial" w:hAnsi="Arial" w:cs="Arial"/>
          <w:sz w:val="24"/>
          <w:szCs w:val="24"/>
          <w:lang w:val="en-KE"/>
        </w:rPr>
        <w:t>supply</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demand,</w:t>
      </w:r>
      <w:r w:rsidR="00710B22" w:rsidRPr="00174E25">
        <w:rPr>
          <w:rFonts w:ascii="Arial" w:hAnsi="Arial" w:cs="Arial"/>
          <w:sz w:val="24"/>
          <w:szCs w:val="24"/>
          <w:lang w:val="en-KE"/>
        </w:rPr>
        <w:t xml:space="preserve"> </w:t>
      </w:r>
      <w:r w:rsidRPr="00174E25">
        <w:rPr>
          <w:rFonts w:ascii="Arial" w:hAnsi="Arial" w:cs="Arial"/>
          <w:sz w:val="24"/>
          <w:szCs w:val="24"/>
          <w:lang w:val="en-KE"/>
        </w:rPr>
        <w:t>estimate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return</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investment</w:t>
      </w:r>
      <w:r w:rsidR="00710B22" w:rsidRPr="00174E25">
        <w:rPr>
          <w:rFonts w:ascii="Arial" w:hAnsi="Arial" w:cs="Arial"/>
          <w:sz w:val="24"/>
          <w:szCs w:val="24"/>
          <w:lang w:val="en-KE"/>
        </w:rPr>
        <w:t xml:space="preserve"> </w:t>
      </w:r>
      <w:r w:rsidRPr="00174E25">
        <w:rPr>
          <w:rFonts w:ascii="Arial" w:hAnsi="Arial" w:cs="Arial"/>
          <w:sz w:val="24"/>
          <w:szCs w:val="24"/>
          <w:lang w:val="en-KE"/>
        </w:rPr>
        <w:t>(ROI)</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004B54D8" w:rsidRPr="00174E25">
        <w:rPr>
          <w:rFonts w:ascii="Arial" w:hAnsi="Arial" w:cs="Arial"/>
          <w:sz w:val="24"/>
          <w:szCs w:val="24"/>
          <w:lang w:val="en-KE"/>
        </w:rPr>
        <w:t>SR</w:t>
      </w:r>
      <w:r w:rsidRPr="00174E25">
        <w:rPr>
          <w:rFonts w:ascii="Arial" w:hAnsi="Arial" w:cs="Arial"/>
          <w:sz w:val="24"/>
          <w:szCs w:val="24"/>
          <w:lang w:val="en-KE"/>
        </w:rPr>
        <w:t>HRH,</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analyse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impact</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outcomes.</w:t>
      </w:r>
    </w:p>
    <w:p w14:paraId="4827D3AA" w14:textId="59370AAF" w:rsidR="00972C87" w:rsidRPr="00174E25" w:rsidRDefault="00972C87" w:rsidP="00366FFF">
      <w:pPr>
        <w:numPr>
          <w:ilvl w:val="0"/>
          <w:numId w:val="39"/>
        </w:numPr>
        <w:rPr>
          <w:rFonts w:ascii="Arial" w:hAnsi="Arial" w:cs="Arial"/>
          <w:sz w:val="24"/>
          <w:szCs w:val="24"/>
          <w:lang w:val="en-KE"/>
        </w:rPr>
      </w:pPr>
      <w:r w:rsidRPr="00174E25">
        <w:rPr>
          <w:rFonts w:ascii="Arial" w:hAnsi="Arial" w:cs="Arial"/>
          <w:b/>
          <w:bCs/>
          <w:sz w:val="24"/>
          <w:szCs w:val="24"/>
          <w:lang w:val="en-KE"/>
        </w:rPr>
        <w:t>Objective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3</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translate</w:t>
      </w:r>
      <w:r w:rsidR="00710B22" w:rsidRPr="00174E25">
        <w:rPr>
          <w:rFonts w:ascii="Arial" w:hAnsi="Arial" w:cs="Arial"/>
          <w:sz w:val="24"/>
          <w:szCs w:val="24"/>
          <w:lang w:val="en-KE"/>
        </w:rPr>
        <w:t xml:space="preserve"> </w:t>
      </w:r>
      <w:r w:rsidRPr="00174E25">
        <w:rPr>
          <w:rFonts w:ascii="Arial" w:hAnsi="Arial" w:cs="Arial"/>
          <w:sz w:val="24"/>
          <w:szCs w:val="24"/>
          <w:lang w:val="en-KE"/>
        </w:rPr>
        <w:t>generated</w:t>
      </w:r>
      <w:r w:rsidR="00710B22" w:rsidRPr="00174E25">
        <w:rPr>
          <w:rFonts w:ascii="Arial" w:hAnsi="Arial" w:cs="Arial"/>
          <w:sz w:val="24"/>
          <w:szCs w:val="24"/>
          <w:lang w:val="en-KE"/>
        </w:rPr>
        <w:t xml:space="preserve"> </w:t>
      </w:r>
      <w:r w:rsidRPr="00174E25">
        <w:rPr>
          <w:rFonts w:ascii="Arial" w:hAnsi="Arial" w:cs="Arial"/>
          <w:sz w:val="24"/>
          <w:szCs w:val="24"/>
          <w:lang w:val="en-KE"/>
        </w:rPr>
        <w:t>evidence</w:t>
      </w:r>
      <w:r w:rsidR="00710B22" w:rsidRPr="00174E25">
        <w:rPr>
          <w:rFonts w:ascii="Arial" w:hAnsi="Arial" w:cs="Arial"/>
          <w:sz w:val="24"/>
          <w:szCs w:val="24"/>
          <w:lang w:val="en-KE"/>
        </w:rPr>
        <w:t xml:space="preserve"> </w:t>
      </w:r>
      <w:r w:rsidRPr="00174E25">
        <w:rPr>
          <w:rFonts w:ascii="Arial" w:hAnsi="Arial" w:cs="Arial"/>
          <w:sz w:val="24"/>
          <w:szCs w:val="24"/>
          <w:lang w:val="en-KE"/>
        </w:rPr>
        <w:t>into</w:t>
      </w:r>
      <w:r w:rsidR="00710B22" w:rsidRPr="00174E25">
        <w:rPr>
          <w:rFonts w:ascii="Arial" w:hAnsi="Arial" w:cs="Arial"/>
          <w:sz w:val="24"/>
          <w:szCs w:val="24"/>
          <w:lang w:val="en-KE"/>
        </w:rPr>
        <w:t xml:space="preserve"> </w:t>
      </w:r>
      <w:r w:rsidRPr="00174E25">
        <w:rPr>
          <w:rFonts w:ascii="Arial" w:hAnsi="Arial" w:cs="Arial"/>
          <w:sz w:val="24"/>
          <w:szCs w:val="24"/>
          <w:lang w:val="en-KE"/>
        </w:rPr>
        <w:t>actionable</w:t>
      </w:r>
      <w:r w:rsidR="00710B22" w:rsidRPr="00174E25">
        <w:rPr>
          <w:rFonts w:ascii="Arial" w:hAnsi="Arial" w:cs="Arial"/>
          <w:sz w:val="24"/>
          <w:szCs w:val="24"/>
          <w:lang w:val="en-KE"/>
        </w:rPr>
        <w:t xml:space="preserve"> </w:t>
      </w:r>
      <w:r w:rsidRPr="00174E25">
        <w:rPr>
          <w:rFonts w:ascii="Arial" w:hAnsi="Arial" w:cs="Arial"/>
          <w:sz w:val="24"/>
          <w:szCs w:val="24"/>
          <w:lang w:val="en-KE"/>
        </w:rPr>
        <w:t>policy</w:t>
      </w:r>
      <w:r w:rsidR="00710B22" w:rsidRPr="00174E25">
        <w:rPr>
          <w:rFonts w:ascii="Arial" w:hAnsi="Arial" w:cs="Arial"/>
          <w:sz w:val="24"/>
          <w:szCs w:val="24"/>
          <w:lang w:val="en-KE"/>
        </w:rPr>
        <w:t xml:space="preserve"> </w:t>
      </w:r>
      <w:r w:rsidRPr="00174E25">
        <w:rPr>
          <w:rFonts w:ascii="Arial" w:hAnsi="Arial" w:cs="Arial"/>
          <w:sz w:val="24"/>
          <w:szCs w:val="24"/>
          <w:lang w:val="en-KE"/>
        </w:rPr>
        <w:t>tools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knowledge</w:t>
      </w:r>
      <w:r w:rsidR="00710B22" w:rsidRPr="00174E25">
        <w:rPr>
          <w:rFonts w:ascii="Arial" w:hAnsi="Arial" w:cs="Arial"/>
          <w:sz w:val="24"/>
          <w:szCs w:val="24"/>
          <w:lang w:val="en-KE"/>
        </w:rPr>
        <w:t xml:space="preserve"> </w:t>
      </w:r>
      <w:r w:rsidRPr="00174E25">
        <w:rPr>
          <w:rFonts w:ascii="Arial" w:hAnsi="Arial" w:cs="Arial"/>
          <w:sz w:val="24"/>
          <w:szCs w:val="24"/>
          <w:lang w:val="en-KE"/>
        </w:rPr>
        <w:t>products</w:t>
      </w:r>
      <w:r w:rsidR="00710B22" w:rsidRPr="00174E25">
        <w:rPr>
          <w:rFonts w:ascii="Arial" w:hAnsi="Arial" w:cs="Arial"/>
          <w:sz w:val="24"/>
          <w:szCs w:val="24"/>
          <w:lang w:val="en-KE"/>
        </w:rPr>
        <w:t xml:space="preserve"> </w:t>
      </w:r>
      <w:r w:rsidRPr="00174E25">
        <w:rPr>
          <w:rFonts w:ascii="Arial" w:hAnsi="Arial" w:cs="Arial"/>
          <w:sz w:val="24"/>
          <w:szCs w:val="24"/>
          <w:lang w:val="en-KE"/>
        </w:rPr>
        <w:t>(e.g.</w:t>
      </w:r>
      <w:r w:rsidR="00AB36E2" w:rsidRPr="00174E25">
        <w:rPr>
          <w:rFonts w:ascii="Arial" w:hAnsi="Arial" w:cs="Arial"/>
          <w:sz w:val="24"/>
          <w:szCs w:val="24"/>
          <w:lang w:val="en-KE"/>
        </w:rPr>
        <w:t xml:space="preserve"> </w:t>
      </w:r>
      <w:r w:rsidRPr="00174E25">
        <w:rPr>
          <w:rFonts w:ascii="Arial" w:hAnsi="Arial" w:cs="Arial"/>
          <w:sz w:val="24"/>
          <w:szCs w:val="24"/>
          <w:lang w:val="en-KE"/>
        </w:rPr>
        <w:t>dashboards,</w:t>
      </w:r>
      <w:r w:rsidR="00710B22" w:rsidRPr="00174E25">
        <w:rPr>
          <w:rFonts w:ascii="Arial" w:hAnsi="Arial" w:cs="Arial"/>
          <w:sz w:val="24"/>
          <w:szCs w:val="24"/>
          <w:lang w:val="en-KE"/>
        </w:rPr>
        <w:t xml:space="preserve"> </w:t>
      </w:r>
      <w:r w:rsidRPr="00174E25">
        <w:rPr>
          <w:rFonts w:ascii="Arial" w:hAnsi="Arial" w:cs="Arial"/>
          <w:sz w:val="24"/>
          <w:szCs w:val="24"/>
          <w:lang w:val="en-KE"/>
        </w:rPr>
        <w:t>optimized</w:t>
      </w:r>
      <w:r w:rsidR="00710B22" w:rsidRPr="00174E25">
        <w:rPr>
          <w:rFonts w:ascii="Arial" w:hAnsi="Arial" w:cs="Arial"/>
          <w:sz w:val="24"/>
          <w:szCs w:val="24"/>
          <w:lang w:val="en-KE"/>
        </w:rPr>
        <w:t xml:space="preserve"> </w:t>
      </w:r>
      <w:r w:rsidRPr="00174E25">
        <w:rPr>
          <w:rFonts w:ascii="Arial" w:hAnsi="Arial" w:cs="Arial"/>
          <w:sz w:val="24"/>
          <w:szCs w:val="24"/>
          <w:lang w:val="en-KE"/>
        </w:rPr>
        <w:t>deployment</w:t>
      </w:r>
      <w:r w:rsidR="00710B22" w:rsidRPr="00174E25">
        <w:rPr>
          <w:rFonts w:ascii="Arial" w:hAnsi="Arial" w:cs="Arial"/>
          <w:sz w:val="24"/>
          <w:szCs w:val="24"/>
          <w:lang w:val="en-KE"/>
        </w:rPr>
        <w:t xml:space="preserve"> </w:t>
      </w:r>
      <w:r w:rsidRPr="00174E25">
        <w:rPr>
          <w:rFonts w:ascii="Arial" w:hAnsi="Arial" w:cs="Arial"/>
          <w:sz w:val="24"/>
          <w:szCs w:val="24"/>
          <w:lang w:val="en-KE"/>
        </w:rPr>
        <w:t>algorithms</w:t>
      </w:r>
      <w:r w:rsidR="00AB36E2" w:rsidRPr="00174E25">
        <w:rPr>
          <w:rFonts w:ascii="Arial" w:hAnsi="Arial" w:cs="Arial"/>
          <w:sz w:val="24"/>
          <w:szCs w:val="24"/>
          <w:lang w:val="en-KE"/>
        </w:rPr>
        <w:t>, policy recommendations</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regional</w:t>
      </w:r>
      <w:r w:rsidR="00710B22" w:rsidRPr="00174E25">
        <w:rPr>
          <w:rFonts w:ascii="Arial" w:hAnsi="Arial" w:cs="Arial"/>
          <w:sz w:val="24"/>
          <w:szCs w:val="24"/>
          <w:lang w:val="en-KE"/>
        </w:rPr>
        <w:t xml:space="preserve"> </w:t>
      </w:r>
      <w:r w:rsidRPr="00174E25">
        <w:rPr>
          <w:rFonts w:ascii="Arial" w:hAnsi="Arial" w:cs="Arial"/>
          <w:sz w:val="24"/>
          <w:szCs w:val="24"/>
          <w:lang w:val="en-KE"/>
        </w:rPr>
        <w:t>stakeholders</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improve</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retention,</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deployment</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p>
    <w:p w14:paraId="3AF0022A" w14:textId="63392728" w:rsidR="00972C87" w:rsidRPr="00174E25" w:rsidRDefault="00972C87" w:rsidP="00366FFF">
      <w:pPr>
        <w:numPr>
          <w:ilvl w:val="0"/>
          <w:numId w:val="39"/>
        </w:numPr>
        <w:rPr>
          <w:rFonts w:ascii="Arial" w:hAnsi="Arial" w:cs="Arial"/>
          <w:sz w:val="24"/>
          <w:szCs w:val="24"/>
          <w:lang w:val="en-KE"/>
        </w:rPr>
      </w:pPr>
      <w:r w:rsidRPr="00174E25">
        <w:rPr>
          <w:rFonts w:ascii="Arial" w:hAnsi="Arial" w:cs="Arial"/>
          <w:b/>
          <w:bCs/>
          <w:sz w:val="24"/>
          <w:szCs w:val="24"/>
          <w:lang w:val="en-KE"/>
        </w:rPr>
        <w:t>Objective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4</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build</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strengthen</w:t>
      </w:r>
      <w:r w:rsidR="00710B22" w:rsidRPr="00174E25">
        <w:rPr>
          <w:rFonts w:ascii="Arial" w:hAnsi="Arial" w:cs="Arial"/>
          <w:sz w:val="24"/>
          <w:szCs w:val="24"/>
          <w:lang w:val="en-KE"/>
        </w:rPr>
        <w:t xml:space="preserve"> </w:t>
      </w:r>
      <w:r w:rsidRPr="00174E25">
        <w:rPr>
          <w:rFonts w:ascii="Arial" w:hAnsi="Arial" w:cs="Arial"/>
          <w:sz w:val="24"/>
          <w:szCs w:val="24"/>
          <w:lang w:val="en-KE"/>
        </w:rPr>
        <w:t>regional</w:t>
      </w:r>
      <w:r w:rsidR="00710B22" w:rsidRPr="00174E25">
        <w:rPr>
          <w:rFonts w:ascii="Arial" w:hAnsi="Arial" w:cs="Arial"/>
          <w:sz w:val="24"/>
          <w:szCs w:val="24"/>
          <w:lang w:val="en-KE"/>
        </w:rPr>
        <w:t xml:space="preserve"> </w:t>
      </w:r>
      <w:r w:rsidRPr="00174E25">
        <w:rPr>
          <w:rFonts w:ascii="Arial" w:hAnsi="Arial" w:cs="Arial"/>
          <w:sz w:val="24"/>
          <w:szCs w:val="24"/>
          <w:lang w:val="en-KE"/>
        </w:rPr>
        <w:t>capacity</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collaboration</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disseminating</w:t>
      </w:r>
      <w:r w:rsidR="00710B22" w:rsidRPr="00174E25">
        <w:rPr>
          <w:rFonts w:ascii="Arial" w:hAnsi="Arial" w:cs="Arial"/>
          <w:sz w:val="24"/>
          <w:szCs w:val="24"/>
          <w:lang w:val="en-KE"/>
        </w:rPr>
        <w:t xml:space="preserve"> </w:t>
      </w:r>
      <w:r w:rsidRPr="00174E25">
        <w:rPr>
          <w:rFonts w:ascii="Arial" w:hAnsi="Arial" w:cs="Arial"/>
          <w:sz w:val="24"/>
          <w:szCs w:val="24"/>
          <w:lang w:val="en-KE"/>
        </w:rPr>
        <w:t>findings</w:t>
      </w:r>
      <w:r w:rsidR="00710B22" w:rsidRPr="00174E25">
        <w:rPr>
          <w:rFonts w:ascii="Arial" w:hAnsi="Arial" w:cs="Arial"/>
          <w:sz w:val="24"/>
          <w:szCs w:val="24"/>
          <w:lang w:val="en-KE"/>
        </w:rPr>
        <w:t xml:space="preserve"> </w:t>
      </w:r>
      <w:r w:rsidRPr="00174E25">
        <w:rPr>
          <w:rFonts w:ascii="Arial" w:hAnsi="Arial" w:cs="Arial"/>
          <w:sz w:val="24"/>
          <w:szCs w:val="24"/>
          <w:lang w:val="en-KE"/>
        </w:rPr>
        <w:t>through</w:t>
      </w:r>
      <w:r w:rsidR="00710B22" w:rsidRPr="00174E25">
        <w:rPr>
          <w:rFonts w:ascii="Arial" w:hAnsi="Arial" w:cs="Arial"/>
          <w:sz w:val="24"/>
          <w:szCs w:val="24"/>
          <w:lang w:val="en-KE"/>
        </w:rPr>
        <w:t xml:space="preserve"> </w:t>
      </w:r>
      <w:r w:rsidRPr="00174E25">
        <w:rPr>
          <w:rFonts w:ascii="Arial" w:hAnsi="Arial" w:cs="Arial"/>
          <w:sz w:val="24"/>
          <w:szCs w:val="24"/>
          <w:lang w:val="en-KE"/>
        </w:rPr>
        <w:t>workshops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open-access</w:t>
      </w:r>
      <w:r w:rsidR="00710B22" w:rsidRPr="00174E25">
        <w:rPr>
          <w:rFonts w:ascii="Arial" w:hAnsi="Arial" w:cs="Arial"/>
          <w:sz w:val="24"/>
          <w:szCs w:val="24"/>
          <w:lang w:val="en-KE"/>
        </w:rPr>
        <w:t xml:space="preserve"> </w:t>
      </w:r>
      <w:r w:rsidRPr="00174E25">
        <w:rPr>
          <w:rFonts w:ascii="Arial" w:hAnsi="Arial" w:cs="Arial"/>
          <w:sz w:val="24"/>
          <w:szCs w:val="24"/>
          <w:lang w:val="en-KE"/>
        </w:rPr>
        <w:t>repositories,</w:t>
      </w:r>
      <w:r w:rsidR="00710B22" w:rsidRPr="00174E25">
        <w:rPr>
          <w:rFonts w:ascii="Arial" w:hAnsi="Arial" w:cs="Arial"/>
          <w:sz w:val="24"/>
          <w:szCs w:val="24"/>
          <w:lang w:val="en-KE"/>
        </w:rPr>
        <w:t xml:space="preserve"> </w:t>
      </w:r>
      <w:r w:rsidRPr="00174E25">
        <w:rPr>
          <w:rFonts w:ascii="Arial" w:hAnsi="Arial" w:cs="Arial"/>
          <w:sz w:val="24"/>
          <w:szCs w:val="24"/>
          <w:lang w:val="en-KE"/>
        </w:rPr>
        <w:t>fostering</w:t>
      </w:r>
      <w:r w:rsidR="00710B22" w:rsidRPr="00174E25">
        <w:rPr>
          <w:rFonts w:ascii="Arial" w:hAnsi="Arial" w:cs="Arial"/>
          <w:sz w:val="24"/>
          <w:szCs w:val="24"/>
          <w:lang w:val="en-KE"/>
        </w:rPr>
        <w:t xml:space="preserve"> </w:t>
      </w:r>
      <w:r w:rsidRPr="00174E25">
        <w:rPr>
          <w:rFonts w:ascii="Arial" w:hAnsi="Arial" w:cs="Arial"/>
          <w:sz w:val="24"/>
          <w:szCs w:val="24"/>
          <w:lang w:val="en-KE"/>
        </w:rPr>
        <w:t>cross-country</w:t>
      </w:r>
      <w:r w:rsidR="00710B22" w:rsidRPr="00174E25">
        <w:rPr>
          <w:rFonts w:ascii="Arial" w:hAnsi="Arial" w:cs="Arial"/>
          <w:sz w:val="24"/>
          <w:szCs w:val="24"/>
          <w:lang w:val="en-KE"/>
        </w:rPr>
        <w:t xml:space="preserve"> </w:t>
      </w:r>
      <w:r w:rsidRPr="00174E25">
        <w:rPr>
          <w:rFonts w:ascii="Arial" w:hAnsi="Arial" w:cs="Arial"/>
          <w:sz w:val="24"/>
          <w:szCs w:val="24"/>
          <w:lang w:val="en-KE"/>
        </w:rPr>
        <w:t>knowledge</w:t>
      </w:r>
      <w:r w:rsidR="00710B22" w:rsidRPr="00174E25">
        <w:rPr>
          <w:rFonts w:ascii="Arial" w:hAnsi="Arial" w:cs="Arial"/>
          <w:sz w:val="24"/>
          <w:szCs w:val="24"/>
          <w:lang w:val="en-KE"/>
        </w:rPr>
        <w:t xml:space="preserve"> </w:t>
      </w:r>
      <w:r w:rsidRPr="00174E25">
        <w:rPr>
          <w:rFonts w:ascii="Arial" w:hAnsi="Arial" w:cs="Arial"/>
          <w:sz w:val="24"/>
          <w:szCs w:val="24"/>
          <w:lang w:val="en-KE"/>
        </w:rPr>
        <w:t>sharing</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solutions.</w:t>
      </w:r>
    </w:p>
    <w:p w14:paraId="20AADF39" w14:textId="77777777" w:rsidR="00972C87" w:rsidRPr="00174E25" w:rsidRDefault="00972C87" w:rsidP="0084131C">
      <w:pPr>
        <w:jc w:val="both"/>
        <w:rPr>
          <w:rFonts w:ascii="Arial" w:hAnsi="Arial" w:cs="Arial"/>
          <w:sz w:val="24"/>
          <w:szCs w:val="24"/>
          <w:lang w:val="en-KE"/>
        </w:rPr>
      </w:pPr>
    </w:p>
    <w:p w14:paraId="05A77E9F" w14:textId="359440AE" w:rsidR="0084131C" w:rsidRPr="00174E25" w:rsidRDefault="0084131C" w:rsidP="000E18FD">
      <w:pPr>
        <w:pStyle w:val="Heading2"/>
        <w:rPr>
          <w:rFonts w:ascii="Arial" w:hAnsi="Arial" w:cs="Arial"/>
          <w:b/>
          <w:bCs/>
          <w:sz w:val="24"/>
          <w:szCs w:val="24"/>
          <w:lang w:val="en-KE"/>
        </w:rPr>
      </w:pPr>
      <w:bookmarkStart w:id="7" w:name="_Toc228465049"/>
      <w:r w:rsidRPr="00174E25">
        <w:rPr>
          <w:rFonts w:ascii="Arial" w:hAnsi="Arial" w:cs="Arial"/>
          <w:b/>
          <w:bCs/>
          <w:sz w:val="24"/>
          <w:szCs w:val="24"/>
          <w:lang w:val="en-KE"/>
        </w:rPr>
        <w:t>1.4</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Project</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Progress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Overview</w:t>
      </w:r>
      <w:bookmarkEnd w:id="7"/>
    </w:p>
    <w:p w14:paraId="05B14F6A" w14:textId="558C1356"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Phase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1:</w:t>
      </w:r>
      <w:r w:rsidR="00710B22" w:rsidRPr="00174E25">
        <w:rPr>
          <w:rFonts w:ascii="Arial" w:hAnsi="Arial" w:cs="Arial"/>
          <w:b/>
          <w:bCs/>
          <w:sz w:val="24"/>
          <w:szCs w:val="24"/>
          <w:lang w:val="en-KE"/>
        </w:rPr>
        <w:t xml:space="preserve"> </w:t>
      </w:r>
      <w:proofErr w:type="gramStart"/>
      <w:r w:rsidRPr="00174E25">
        <w:rPr>
          <w:rFonts w:ascii="Arial" w:hAnsi="Arial" w:cs="Arial"/>
          <w:b/>
          <w:bCs/>
          <w:sz w:val="24"/>
          <w:szCs w:val="24"/>
          <w:lang w:val="en-KE"/>
        </w:rPr>
        <w:t>Inception</w:t>
      </w:r>
      <w:r w:rsidR="00710B22" w:rsidRPr="00174E25">
        <w:rPr>
          <w:rFonts w:ascii="Arial" w:hAnsi="Arial" w:cs="Arial"/>
          <w:b/>
          <w:bCs/>
          <w:sz w:val="24"/>
          <w:szCs w:val="24"/>
          <w:lang w:val="en-KE"/>
        </w:rPr>
        <w:t xml:space="preserve">  </w:t>
      </w:r>
      <w:r w:rsidR="003F23B7" w:rsidRPr="00174E25">
        <w:rPr>
          <w:rFonts w:ascii="Arial" w:hAnsi="Arial" w:cs="Arial"/>
          <w:b/>
          <w:bCs/>
          <w:sz w:val="24"/>
          <w:szCs w:val="24"/>
          <w:lang w:val="en-KE"/>
        </w:rPr>
        <w:t>(</w:t>
      </w:r>
      <w:proofErr w:type="gramEnd"/>
      <w:r w:rsidR="003F23B7" w:rsidRPr="00174E25">
        <w:rPr>
          <w:rFonts w:ascii="Arial" w:hAnsi="Arial" w:cs="Arial"/>
          <w:b/>
          <w:bCs/>
          <w:sz w:val="24"/>
          <w:szCs w:val="24"/>
          <w:lang w:val="en-KE"/>
        </w:rPr>
        <w:t>February 2026)</w:t>
      </w:r>
    </w:p>
    <w:p w14:paraId="7E404B14" w14:textId="443D3D4F" w:rsidR="0084131C" w:rsidRPr="00174E25" w:rsidRDefault="0084131C" w:rsidP="00366FFF">
      <w:pPr>
        <w:numPr>
          <w:ilvl w:val="0"/>
          <w:numId w:val="2"/>
        </w:numPr>
        <w:jc w:val="both"/>
        <w:rPr>
          <w:rFonts w:ascii="Arial" w:hAnsi="Arial" w:cs="Arial"/>
          <w:sz w:val="24"/>
          <w:szCs w:val="24"/>
          <w:lang w:val="en-KE"/>
        </w:rPr>
      </w:pPr>
      <w:r w:rsidRPr="00174E25">
        <w:rPr>
          <w:rFonts w:ascii="Arial" w:hAnsi="Arial" w:cs="Arial"/>
          <w:sz w:val="24"/>
          <w:szCs w:val="24"/>
          <w:lang w:val="en-KE"/>
        </w:rPr>
        <w:t>Inception</w:t>
      </w:r>
      <w:r w:rsidR="00710B22" w:rsidRPr="00174E25">
        <w:rPr>
          <w:rFonts w:ascii="Arial" w:hAnsi="Arial" w:cs="Arial"/>
          <w:sz w:val="24"/>
          <w:szCs w:val="24"/>
          <w:lang w:val="en-KE"/>
        </w:rPr>
        <w:t xml:space="preserve"> </w:t>
      </w:r>
      <w:r w:rsidRPr="00174E25">
        <w:rPr>
          <w:rFonts w:ascii="Arial" w:hAnsi="Arial" w:cs="Arial"/>
          <w:sz w:val="24"/>
          <w:szCs w:val="24"/>
          <w:lang w:val="en-KE"/>
        </w:rPr>
        <w:t>meeting</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WHO</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partners</w:t>
      </w:r>
    </w:p>
    <w:p w14:paraId="038D399A" w14:textId="0F866E72" w:rsidR="0084131C" w:rsidRPr="00174E25" w:rsidRDefault="0084131C" w:rsidP="00366FFF">
      <w:pPr>
        <w:numPr>
          <w:ilvl w:val="0"/>
          <w:numId w:val="2"/>
        </w:numPr>
        <w:jc w:val="both"/>
        <w:rPr>
          <w:rFonts w:ascii="Arial" w:hAnsi="Arial" w:cs="Arial"/>
          <w:sz w:val="24"/>
          <w:szCs w:val="24"/>
          <w:lang w:val="en-KE"/>
        </w:rPr>
      </w:pPr>
      <w:r w:rsidRPr="00174E25">
        <w:rPr>
          <w:rFonts w:ascii="Arial" w:hAnsi="Arial" w:cs="Arial"/>
          <w:sz w:val="24"/>
          <w:szCs w:val="24"/>
          <w:lang w:val="en-KE"/>
        </w:rPr>
        <w:t>Development</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detailed</w:t>
      </w:r>
      <w:r w:rsidR="00710B22" w:rsidRPr="00174E25">
        <w:rPr>
          <w:rFonts w:ascii="Arial" w:hAnsi="Arial" w:cs="Arial"/>
          <w:sz w:val="24"/>
          <w:szCs w:val="24"/>
          <w:lang w:val="en-KE"/>
        </w:rPr>
        <w:t xml:space="preserve"> </w:t>
      </w:r>
      <w:r w:rsidRPr="00174E25">
        <w:rPr>
          <w:rFonts w:ascii="Arial" w:hAnsi="Arial" w:cs="Arial"/>
          <w:sz w:val="24"/>
          <w:szCs w:val="24"/>
          <w:lang w:val="en-KE"/>
        </w:rPr>
        <w:t>workplan</w:t>
      </w:r>
      <w:r w:rsidR="00710B22" w:rsidRPr="00174E25">
        <w:rPr>
          <w:rFonts w:ascii="Arial" w:hAnsi="Arial" w:cs="Arial"/>
          <w:sz w:val="24"/>
          <w:szCs w:val="24"/>
          <w:lang w:val="en-KE"/>
        </w:rPr>
        <w:t xml:space="preserve"> </w:t>
      </w:r>
      <w:r w:rsidRPr="00174E25">
        <w:rPr>
          <w:rFonts w:ascii="Arial" w:hAnsi="Arial" w:cs="Arial"/>
          <w:sz w:val="24"/>
          <w:szCs w:val="24"/>
          <w:lang w:val="en-KE"/>
        </w:rPr>
        <w:t>aligned</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proposal</w:t>
      </w:r>
      <w:r w:rsidR="00710B22" w:rsidRPr="00174E25">
        <w:rPr>
          <w:rFonts w:ascii="Arial" w:hAnsi="Arial" w:cs="Arial"/>
          <w:sz w:val="24"/>
          <w:szCs w:val="24"/>
          <w:lang w:val="en-KE"/>
        </w:rPr>
        <w:t xml:space="preserve"> </w:t>
      </w:r>
      <w:r w:rsidRPr="00174E25">
        <w:rPr>
          <w:rFonts w:ascii="Arial" w:hAnsi="Arial" w:cs="Arial"/>
          <w:sz w:val="24"/>
          <w:szCs w:val="24"/>
          <w:lang w:val="en-KE"/>
        </w:rPr>
        <w:t>objectives</w:t>
      </w:r>
    </w:p>
    <w:p w14:paraId="5BE77BD2" w14:textId="73F2302E" w:rsidR="0084131C" w:rsidRPr="00174E25" w:rsidRDefault="0084131C" w:rsidP="00366FFF">
      <w:pPr>
        <w:numPr>
          <w:ilvl w:val="0"/>
          <w:numId w:val="2"/>
        </w:numPr>
        <w:jc w:val="both"/>
        <w:rPr>
          <w:rFonts w:ascii="Arial" w:hAnsi="Arial" w:cs="Arial"/>
          <w:sz w:val="24"/>
          <w:szCs w:val="24"/>
          <w:lang w:val="en-KE"/>
        </w:rPr>
      </w:pPr>
      <w:r w:rsidRPr="00174E25">
        <w:rPr>
          <w:rFonts w:ascii="Arial" w:hAnsi="Arial" w:cs="Arial"/>
          <w:sz w:val="24"/>
          <w:szCs w:val="24"/>
          <w:lang w:val="en-KE"/>
        </w:rPr>
        <w:t>Initial</w:t>
      </w:r>
      <w:r w:rsidR="00710B22" w:rsidRPr="00174E25">
        <w:rPr>
          <w:rFonts w:ascii="Arial" w:hAnsi="Arial" w:cs="Arial"/>
          <w:sz w:val="24"/>
          <w:szCs w:val="24"/>
          <w:lang w:val="en-KE"/>
        </w:rPr>
        <w:t xml:space="preserve"> </w:t>
      </w:r>
      <w:r w:rsidRPr="00174E25">
        <w:rPr>
          <w:rFonts w:ascii="Arial" w:hAnsi="Arial" w:cs="Arial"/>
          <w:sz w:val="24"/>
          <w:szCs w:val="24"/>
          <w:lang w:val="en-KE"/>
        </w:rPr>
        <w:t>literature</w:t>
      </w:r>
      <w:r w:rsidR="00710B22" w:rsidRPr="00174E25">
        <w:rPr>
          <w:rFonts w:ascii="Arial" w:hAnsi="Arial" w:cs="Arial"/>
          <w:sz w:val="24"/>
          <w:szCs w:val="24"/>
          <w:lang w:val="en-KE"/>
        </w:rPr>
        <w:t xml:space="preserve"> </w:t>
      </w:r>
      <w:r w:rsidRPr="00174E25">
        <w:rPr>
          <w:rFonts w:ascii="Arial" w:hAnsi="Arial" w:cs="Arial"/>
          <w:sz w:val="24"/>
          <w:szCs w:val="24"/>
          <w:lang w:val="en-KE"/>
        </w:rPr>
        <w:t>review</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mapping</w:t>
      </w:r>
    </w:p>
    <w:p w14:paraId="5A860DF1" w14:textId="2F70FFC2"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Phase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2:</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Collaboration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Framework</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Development</w:t>
      </w:r>
      <w:r w:rsidR="00710B22" w:rsidRPr="00174E25">
        <w:rPr>
          <w:rFonts w:ascii="Arial" w:hAnsi="Arial" w:cs="Arial"/>
          <w:b/>
          <w:bCs/>
          <w:sz w:val="24"/>
          <w:szCs w:val="24"/>
          <w:lang w:val="en-KE"/>
        </w:rPr>
        <w:t xml:space="preserve"> </w:t>
      </w:r>
      <w:r w:rsidR="003F23B7" w:rsidRPr="00174E25">
        <w:rPr>
          <w:rFonts w:ascii="Arial" w:hAnsi="Arial" w:cs="Arial"/>
          <w:b/>
          <w:bCs/>
          <w:sz w:val="24"/>
          <w:szCs w:val="24"/>
          <w:lang w:val="en-KE"/>
        </w:rPr>
        <w:t>for Pillar 2 (February 2026)</w:t>
      </w:r>
    </w:p>
    <w:p w14:paraId="63D1AA8B" w14:textId="1B29068E" w:rsidR="0084131C" w:rsidRPr="00174E25" w:rsidRDefault="0084131C" w:rsidP="00366FFF">
      <w:pPr>
        <w:numPr>
          <w:ilvl w:val="0"/>
          <w:numId w:val="3"/>
        </w:numPr>
        <w:jc w:val="both"/>
        <w:rPr>
          <w:rFonts w:ascii="Arial" w:hAnsi="Arial" w:cs="Arial"/>
          <w:sz w:val="24"/>
          <w:szCs w:val="24"/>
          <w:lang w:val="en-KE"/>
        </w:rPr>
      </w:pPr>
      <w:r w:rsidRPr="00174E25">
        <w:rPr>
          <w:rFonts w:ascii="Arial" w:hAnsi="Arial" w:cs="Arial"/>
          <w:sz w:val="24"/>
          <w:szCs w:val="24"/>
          <w:lang w:val="en-KE"/>
        </w:rPr>
        <w:t>Tripartite</w:t>
      </w:r>
      <w:r w:rsidR="00710B22" w:rsidRPr="00174E25">
        <w:rPr>
          <w:rFonts w:ascii="Arial" w:hAnsi="Arial" w:cs="Arial"/>
          <w:sz w:val="24"/>
          <w:szCs w:val="24"/>
          <w:lang w:val="en-KE"/>
        </w:rPr>
        <w:t xml:space="preserve"> </w:t>
      </w:r>
      <w:r w:rsidRPr="00174E25">
        <w:rPr>
          <w:rFonts w:ascii="Arial" w:hAnsi="Arial" w:cs="Arial"/>
          <w:sz w:val="24"/>
          <w:szCs w:val="24"/>
          <w:lang w:val="en-KE"/>
        </w:rPr>
        <w:t>meeting</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NWU</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AFRiHealth</w:t>
      </w:r>
      <w:r w:rsidR="00710B22" w:rsidRPr="00174E25">
        <w:rPr>
          <w:rFonts w:ascii="Arial" w:hAnsi="Arial" w:cs="Arial"/>
          <w:sz w:val="24"/>
          <w:szCs w:val="24"/>
          <w:lang w:val="en-KE"/>
        </w:rPr>
        <w:t xml:space="preserve"> </w:t>
      </w:r>
      <w:r w:rsidRPr="00174E25">
        <w:rPr>
          <w:rFonts w:ascii="Arial" w:hAnsi="Arial" w:cs="Arial"/>
          <w:sz w:val="24"/>
          <w:szCs w:val="24"/>
          <w:lang w:val="en-KE"/>
        </w:rPr>
        <w:t>teams</w:t>
      </w:r>
    </w:p>
    <w:p w14:paraId="7D888815" w14:textId="408BEF6F" w:rsidR="0084131C" w:rsidRPr="00174E25" w:rsidRDefault="0084131C" w:rsidP="00366FFF">
      <w:pPr>
        <w:numPr>
          <w:ilvl w:val="0"/>
          <w:numId w:val="3"/>
        </w:numPr>
        <w:jc w:val="both"/>
        <w:rPr>
          <w:rFonts w:ascii="Arial" w:hAnsi="Arial" w:cs="Arial"/>
          <w:sz w:val="24"/>
          <w:szCs w:val="24"/>
          <w:lang w:val="en-KE"/>
        </w:rPr>
      </w:pPr>
      <w:r w:rsidRPr="00174E25">
        <w:rPr>
          <w:rFonts w:ascii="Arial" w:hAnsi="Arial" w:cs="Arial"/>
          <w:sz w:val="24"/>
          <w:szCs w:val="24"/>
          <w:lang w:val="en-KE"/>
        </w:rPr>
        <w:t>Establishment</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sharing</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collaboration</w:t>
      </w:r>
      <w:r w:rsidR="00710B22" w:rsidRPr="00174E25">
        <w:rPr>
          <w:rFonts w:ascii="Arial" w:hAnsi="Arial" w:cs="Arial"/>
          <w:sz w:val="24"/>
          <w:szCs w:val="24"/>
          <w:lang w:val="en-KE"/>
        </w:rPr>
        <w:t xml:space="preserve"> </w:t>
      </w:r>
      <w:r w:rsidRPr="00174E25">
        <w:rPr>
          <w:rFonts w:ascii="Arial" w:hAnsi="Arial" w:cs="Arial"/>
          <w:sz w:val="24"/>
          <w:szCs w:val="24"/>
          <w:lang w:val="en-KE"/>
        </w:rPr>
        <w:t>protocols</w:t>
      </w:r>
    </w:p>
    <w:p w14:paraId="79D99BEA" w14:textId="1674C93C" w:rsidR="0084131C" w:rsidRPr="00174E25" w:rsidRDefault="0084131C" w:rsidP="00366FFF">
      <w:pPr>
        <w:numPr>
          <w:ilvl w:val="0"/>
          <w:numId w:val="3"/>
        </w:numPr>
        <w:jc w:val="both"/>
        <w:rPr>
          <w:rFonts w:ascii="Arial" w:hAnsi="Arial" w:cs="Arial"/>
          <w:sz w:val="24"/>
          <w:szCs w:val="24"/>
          <w:lang w:val="en-KE"/>
        </w:rPr>
      </w:pPr>
      <w:r w:rsidRPr="00174E25">
        <w:rPr>
          <w:rFonts w:ascii="Arial" w:hAnsi="Arial" w:cs="Arial"/>
          <w:sz w:val="24"/>
          <w:szCs w:val="24"/>
          <w:lang w:val="en-KE"/>
        </w:rPr>
        <w:t>Development</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initial</w:t>
      </w:r>
      <w:r w:rsidR="00710B22" w:rsidRPr="00174E25">
        <w:rPr>
          <w:rFonts w:ascii="Arial" w:hAnsi="Arial" w:cs="Arial"/>
          <w:sz w:val="24"/>
          <w:szCs w:val="24"/>
          <w:lang w:val="en-KE"/>
        </w:rPr>
        <w:t xml:space="preserve"> </w:t>
      </w:r>
      <w:r w:rsidRPr="00174E25">
        <w:rPr>
          <w:rFonts w:ascii="Arial" w:hAnsi="Arial" w:cs="Arial"/>
          <w:sz w:val="24"/>
          <w:szCs w:val="24"/>
          <w:lang w:val="en-KE"/>
        </w:rPr>
        <w:t>modelling</w:t>
      </w:r>
      <w:r w:rsidR="00710B22" w:rsidRPr="00174E25">
        <w:rPr>
          <w:rFonts w:ascii="Arial" w:hAnsi="Arial" w:cs="Arial"/>
          <w:sz w:val="24"/>
          <w:szCs w:val="24"/>
          <w:lang w:val="en-KE"/>
        </w:rPr>
        <w:t xml:space="preserve"> </w:t>
      </w:r>
      <w:r w:rsidRPr="00174E25">
        <w:rPr>
          <w:rFonts w:ascii="Arial" w:hAnsi="Arial" w:cs="Arial"/>
          <w:sz w:val="24"/>
          <w:szCs w:val="24"/>
          <w:lang w:val="en-KE"/>
        </w:rPr>
        <w:t>frameworks</w:t>
      </w:r>
    </w:p>
    <w:p w14:paraId="2C3F5DD0" w14:textId="7B0656BA"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Phase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3:</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Data</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Collection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Development</w:t>
      </w:r>
      <w:r w:rsidR="00710B22" w:rsidRPr="00174E25">
        <w:rPr>
          <w:rFonts w:ascii="Arial" w:hAnsi="Arial" w:cs="Arial"/>
          <w:b/>
          <w:bCs/>
          <w:sz w:val="24"/>
          <w:szCs w:val="24"/>
          <w:lang w:val="en-KE"/>
        </w:rPr>
        <w:t xml:space="preserve"> </w:t>
      </w:r>
      <w:r w:rsidR="003F23B7" w:rsidRPr="00174E25">
        <w:rPr>
          <w:rFonts w:ascii="Arial" w:hAnsi="Arial" w:cs="Arial"/>
          <w:b/>
          <w:bCs/>
          <w:sz w:val="24"/>
          <w:szCs w:val="24"/>
          <w:lang w:val="en-KE"/>
        </w:rPr>
        <w:t>(March 2026)</w:t>
      </w:r>
    </w:p>
    <w:p w14:paraId="15FECD81" w14:textId="2144DAD4" w:rsidR="0084131C" w:rsidRPr="00174E25" w:rsidRDefault="0084131C" w:rsidP="00366FFF">
      <w:pPr>
        <w:numPr>
          <w:ilvl w:val="0"/>
          <w:numId w:val="4"/>
        </w:numPr>
        <w:jc w:val="both"/>
        <w:rPr>
          <w:rFonts w:ascii="Arial" w:hAnsi="Arial" w:cs="Arial"/>
          <w:sz w:val="24"/>
          <w:szCs w:val="24"/>
          <w:lang w:val="en-KE"/>
        </w:rPr>
      </w:pPr>
      <w:r w:rsidRPr="00174E25">
        <w:rPr>
          <w:rFonts w:ascii="Arial" w:hAnsi="Arial" w:cs="Arial"/>
          <w:sz w:val="24"/>
          <w:szCs w:val="24"/>
          <w:lang w:val="en-KE"/>
        </w:rPr>
        <w:t>Comprehensive</w:t>
      </w:r>
      <w:r w:rsidR="00710B22" w:rsidRPr="00174E25">
        <w:rPr>
          <w:rFonts w:ascii="Arial" w:hAnsi="Arial" w:cs="Arial"/>
          <w:sz w:val="24"/>
          <w:szCs w:val="24"/>
          <w:lang w:val="en-KE"/>
        </w:rPr>
        <w:t xml:space="preserve"> </w:t>
      </w:r>
      <w:r w:rsidRPr="00174E25">
        <w:rPr>
          <w:rFonts w:ascii="Arial" w:hAnsi="Arial" w:cs="Arial"/>
          <w:sz w:val="24"/>
          <w:szCs w:val="24"/>
          <w:lang w:val="en-KE"/>
        </w:rPr>
        <w:t>contextual</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collection</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focus</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p>
    <w:p w14:paraId="6B1E98A4" w14:textId="0F49B6F5" w:rsidR="0084131C" w:rsidRPr="00174E25" w:rsidRDefault="0084131C" w:rsidP="00366FFF">
      <w:pPr>
        <w:numPr>
          <w:ilvl w:val="0"/>
          <w:numId w:val="4"/>
        </w:numPr>
        <w:jc w:val="both"/>
        <w:rPr>
          <w:rFonts w:ascii="Arial" w:hAnsi="Arial" w:cs="Arial"/>
          <w:sz w:val="24"/>
          <w:szCs w:val="24"/>
          <w:lang w:val="en-KE"/>
        </w:rPr>
      </w:pPr>
      <w:r w:rsidRPr="00174E25">
        <w:rPr>
          <w:rFonts w:ascii="Arial" w:hAnsi="Arial" w:cs="Arial"/>
          <w:sz w:val="24"/>
          <w:szCs w:val="24"/>
          <w:lang w:val="en-KE"/>
        </w:rPr>
        <w:t>Development</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14</w:t>
      </w:r>
      <w:r w:rsidR="00710B22" w:rsidRPr="00174E25">
        <w:rPr>
          <w:rFonts w:ascii="Arial" w:hAnsi="Arial" w:cs="Arial"/>
          <w:sz w:val="24"/>
          <w:szCs w:val="24"/>
          <w:lang w:val="en-KE"/>
        </w:rPr>
        <w:t xml:space="preserve"> </w:t>
      </w:r>
      <w:r w:rsidRPr="00174E25">
        <w:rPr>
          <w:rFonts w:ascii="Arial" w:hAnsi="Arial" w:cs="Arial"/>
          <w:sz w:val="24"/>
          <w:szCs w:val="24"/>
          <w:lang w:val="en-KE"/>
        </w:rPr>
        <w:t>integrated</w:t>
      </w:r>
      <w:r w:rsidR="00710B22" w:rsidRPr="00174E25">
        <w:rPr>
          <w:rFonts w:ascii="Arial" w:hAnsi="Arial" w:cs="Arial"/>
          <w:sz w:val="24"/>
          <w:szCs w:val="24"/>
          <w:lang w:val="en-KE"/>
        </w:rPr>
        <w:t xml:space="preserve"> </w:t>
      </w:r>
      <w:r w:rsidRPr="00174E25">
        <w:rPr>
          <w:rFonts w:ascii="Arial" w:hAnsi="Arial" w:cs="Arial"/>
          <w:sz w:val="24"/>
          <w:szCs w:val="24"/>
          <w:lang w:val="en-KE"/>
        </w:rPr>
        <w:t>modelling</w:t>
      </w:r>
      <w:r w:rsidR="00710B22" w:rsidRPr="00174E25">
        <w:rPr>
          <w:rFonts w:ascii="Arial" w:hAnsi="Arial" w:cs="Arial"/>
          <w:sz w:val="24"/>
          <w:szCs w:val="24"/>
          <w:lang w:val="en-KE"/>
        </w:rPr>
        <w:t xml:space="preserve"> </w:t>
      </w:r>
      <w:r w:rsidRPr="00174E25">
        <w:rPr>
          <w:rFonts w:ascii="Arial" w:hAnsi="Arial" w:cs="Arial"/>
          <w:sz w:val="24"/>
          <w:szCs w:val="24"/>
          <w:lang w:val="en-KE"/>
        </w:rPr>
        <w:t>approaches</w:t>
      </w:r>
    </w:p>
    <w:p w14:paraId="0FD2B00F" w14:textId="56F25143" w:rsidR="0084131C" w:rsidRPr="00174E25" w:rsidRDefault="0084131C" w:rsidP="00366FFF">
      <w:pPr>
        <w:numPr>
          <w:ilvl w:val="0"/>
          <w:numId w:val="4"/>
        </w:numPr>
        <w:jc w:val="both"/>
        <w:rPr>
          <w:rFonts w:ascii="Arial" w:hAnsi="Arial" w:cs="Arial"/>
          <w:sz w:val="24"/>
          <w:szCs w:val="24"/>
          <w:lang w:val="en-KE"/>
        </w:rPr>
      </w:pPr>
      <w:r w:rsidRPr="00174E25">
        <w:rPr>
          <w:rFonts w:ascii="Arial" w:hAnsi="Arial" w:cs="Arial"/>
          <w:sz w:val="24"/>
          <w:szCs w:val="24"/>
          <w:lang w:val="en-KE"/>
        </w:rPr>
        <w:t>Initial</w:t>
      </w:r>
      <w:r w:rsidR="00710B22" w:rsidRPr="00174E25">
        <w:rPr>
          <w:rFonts w:ascii="Arial" w:hAnsi="Arial" w:cs="Arial"/>
          <w:sz w:val="24"/>
          <w:szCs w:val="24"/>
          <w:lang w:val="en-KE"/>
        </w:rPr>
        <w:t xml:space="preserve"> </w:t>
      </w:r>
      <w:r w:rsidRPr="00174E25">
        <w:rPr>
          <w:rFonts w:ascii="Arial" w:hAnsi="Arial" w:cs="Arial"/>
          <w:sz w:val="24"/>
          <w:szCs w:val="24"/>
          <w:lang w:val="en-KE"/>
        </w:rPr>
        <w:t>validation</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testing</w:t>
      </w:r>
    </w:p>
    <w:p w14:paraId="20B8F941" w14:textId="181B36FF"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Phase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4:</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Integration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Preliminary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Analysis</w:t>
      </w:r>
      <w:r w:rsidR="00710B22" w:rsidRPr="00174E25">
        <w:rPr>
          <w:rFonts w:ascii="Arial" w:hAnsi="Arial" w:cs="Arial"/>
          <w:b/>
          <w:bCs/>
          <w:sz w:val="24"/>
          <w:szCs w:val="24"/>
          <w:lang w:val="en-KE"/>
        </w:rPr>
        <w:t xml:space="preserve"> </w:t>
      </w:r>
      <w:r w:rsidR="003F23B7" w:rsidRPr="00174E25">
        <w:rPr>
          <w:rFonts w:ascii="Arial" w:hAnsi="Arial" w:cs="Arial"/>
          <w:b/>
          <w:bCs/>
          <w:sz w:val="24"/>
          <w:szCs w:val="24"/>
          <w:lang w:val="en-KE"/>
        </w:rPr>
        <w:t>(March – April 2026)</w:t>
      </w:r>
    </w:p>
    <w:p w14:paraId="733F093A" w14:textId="09956E69" w:rsidR="0084131C" w:rsidRPr="00174E25" w:rsidRDefault="0084131C" w:rsidP="00366FFF">
      <w:pPr>
        <w:numPr>
          <w:ilvl w:val="0"/>
          <w:numId w:val="5"/>
        </w:numPr>
        <w:jc w:val="both"/>
        <w:rPr>
          <w:rFonts w:ascii="Arial" w:hAnsi="Arial" w:cs="Arial"/>
          <w:sz w:val="24"/>
          <w:szCs w:val="24"/>
          <w:lang w:val="en-KE"/>
        </w:rPr>
      </w:pPr>
      <w:r w:rsidRPr="00174E25">
        <w:rPr>
          <w:rFonts w:ascii="Arial" w:hAnsi="Arial" w:cs="Arial"/>
          <w:sz w:val="24"/>
          <w:szCs w:val="24"/>
          <w:lang w:val="en-KE"/>
        </w:rPr>
        <w:t>Integration</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all</w:t>
      </w:r>
      <w:r w:rsidR="00710B22" w:rsidRPr="00174E25">
        <w:rPr>
          <w:rFonts w:ascii="Arial" w:hAnsi="Arial" w:cs="Arial"/>
          <w:sz w:val="24"/>
          <w:szCs w:val="24"/>
          <w:lang w:val="en-KE"/>
        </w:rPr>
        <w:t xml:space="preserve"> </w:t>
      </w:r>
      <w:r w:rsidRPr="00174E25">
        <w:rPr>
          <w:rFonts w:ascii="Arial" w:hAnsi="Arial" w:cs="Arial"/>
          <w:sz w:val="24"/>
          <w:szCs w:val="24"/>
          <w:lang w:val="en-KE"/>
        </w:rPr>
        <w:t>modelling</w:t>
      </w:r>
      <w:r w:rsidR="00710B22" w:rsidRPr="00174E25">
        <w:rPr>
          <w:rFonts w:ascii="Arial" w:hAnsi="Arial" w:cs="Arial"/>
          <w:sz w:val="24"/>
          <w:szCs w:val="24"/>
          <w:lang w:val="en-KE"/>
        </w:rPr>
        <w:t xml:space="preserve"> </w:t>
      </w:r>
      <w:r w:rsidRPr="00174E25">
        <w:rPr>
          <w:rFonts w:ascii="Arial" w:hAnsi="Arial" w:cs="Arial"/>
          <w:sz w:val="24"/>
          <w:szCs w:val="24"/>
          <w:lang w:val="en-KE"/>
        </w:rPr>
        <w:t>approaches</w:t>
      </w:r>
      <w:r w:rsidR="00710B22" w:rsidRPr="00174E25">
        <w:rPr>
          <w:rFonts w:ascii="Arial" w:hAnsi="Arial" w:cs="Arial"/>
          <w:sz w:val="24"/>
          <w:szCs w:val="24"/>
          <w:lang w:val="en-KE"/>
        </w:rPr>
        <w:t xml:space="preserve"> </w:t>
      </w:r>
      <w:r w:rsidRPr="00174E25">
        <w:rPr>
          <w:rFonts w:ascii="Arial" w:hAnsi="Arial" w:cs="Arial"/>
          <w:sz w:val="24"/>
          <w:szCs w:val="24"/>
          <w:lang w:val="en-KE"/>
        </w:rPr>
        <w:t>into</w:t>
      </w:r>
      <w:r w:rsidR="00710B22" w:rsidRPr="00174E25">
        <w:rPr>
          <w:rFonts w:ascii="Arial" w:hAnsi="Arial" w:cs="Arial"/>
          <w:sz w:val="24"/>
          <w:szCs w:val="24"/>
          <w:lang w:val="en-KE"/>
        </w:rPr>
        <w:t xml:space="preserve"> </w:t>
      </w:r>
      <w:r w:rsidRPr="00174E25">
        <w:rPr>
          <w:rFonts w:ascii="Arial" w:hAnsi="Arial" w:cs="Arial"/>
          <w:sz w:val="24"/>
          <w:szCs w:val="24"/>
          <w:lang w:val="en-KE"/>
        </w:rPr>
        <w:t>unified</w:t>
      </w:r>
      <w:r w:rsidR="00710B22" w:rsidRPr="00174E25">
        <w:rPr>
          <w:rFonts w:ascii="Arial" w:hAnsi="Arial" w:cs="Arial"/>
          <w:sz w:val="24"/>
          <w:szCs w:val="24"/>
          <w:lang w:val="en-KE"/>
        </w:rPr>
        <w:t xml:space="preserve"> </w:t>
      </w:r>
      <w:r w:rsidRPr="00174E25">
        <w:rPr>
          <w:rFonts w:ascii="Arial" w:hAnsi="Arial" w:cs="Arial"/>
          <w:sz w:val="24"/>
          <w:szCs w:val="24"/>
          <w:lang w:val="en-KE"/>
        </w:rPr>
        <w:t>framework</w:t>
      </w:r>
    </w:p>
    <w:p w14:paraId="5451F55F" w14:textId="1610C32C" w:rsidR="0084131C" w:rsidRPr="00174E25" w:rsidRDefault="0084131C" w:rsidP="00366FFF">
      <w:pPr>
        <w:numPr>
          <w:ilvl w:val="0"/>
          <w:numId w:val="5"/>
        </w:numPr>
        <w:jc w:val="both"/>
        <w:rPr>
          <w:rFonts w:ascii="Arial" w:hAnsi="Arial" w:cs="Arial"/>
          <w:sz w:val="24"/>
          <w:szCs w:val="24"/>
          <w:lang w:val="en-KE"/>
        </w:rPr>
      </w:pPr>
      <w:r w:rsidRPr="00174E25">
        <w:rPr>
          <w:rFonts w:ascii="Arial" w:hAnsi="Arial" w:cs="Arial"/>
          <w:sz w:val="24"/>
          <w:szCs w:val="24"/>
          <w:lang w:val="en-KE"/>
        </w:rPr>
        <w:t>Preliminary</w:t>
      </w:r>
      <w:r w:rsidR="00710B22" w:rsidRPr="00174E25">
        <w:rPr>
          <w:rFonts w:ascii="Arial" w:hAnsi="Arial" w:cs="Arial"/>
          <w:sz w:val="24"/>
          <w:szCs w:val="24"/>
          <w:lang w:val="en-KE"/>
        </w:rPr>
        <w:t xml:space="preserve"> </w:t>
      </w:r>
      <w:r w:rsidRPr="00174E25">
        <w:rPr>
          <w:rFonts w:ascii="Arial" w:hAnsi="Arial" w:cs="Arial"/>
          <w:sz w:val="24"/>
          <w:szCs w:val="24"/>
          <w:lang w:val="en-KE"/>
        </w:rPr>
        <w:t>scenario</w:t>
      </w:r>
      <w:r w:rsidR="00710B22" w:rsidRPr="00174E25">
        <w:rPr>
          <w:rFonts w:ascii="Arial" w:hAnsi="Arial" w:cs="Arial"/>
          <w:sz w:val="24"/>
          <w:szCs w:val="24"/>
          <w:lang w:val="en-KE"/>
        </w:rPr>
        <w:t xml:space="preserve"> </w:t>
      </w:r>
      <w:r w:rsidRPr="00174E25">
        <w:rPr>
          <w:rFonts w:ascii="Arial" w:hAnsi="Arial" w:cs="Arial"/>
          <w:sz w:val="24"/>
          <w:szCs w:val="24"/>
          <w:lang w:val="en-KE"/>
        </w:rPr>
        <w:t>analysis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focus</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p>
    <w:p w14:paraId="673F2EBA" w14:textId="329CFD1B" w:rsidR="0084131C" w:rsidRPr="00174E25" w:rsidRDefault="00D05176" w:rsidP="00366FFF">
      <w:pPr>
        <w:numPr>
          <w:ilvl w:val="0"/>
          <w:numId w:val="5"/>
        </w:numPr>
        <w:jc w:val="both"/>
        <w:rPr>
          <w:rFonts w:ascii="Arial" w:hAnsi="Arial" w:cs="Arial"/>
          <w:sz w:val="24"/>
          <w:szCs w:val="24"/>
          <w:lang w:val="en-KE"/>
        </w:rPr>
      </w:pPr>
      <w:r w:rsidRPr="00174E25">
        <w:rPr>
          <w:rFonts w:ascii="Arial" w:hAnsi="Arial" w:cs="Arial"/>
          <w:sz w:val="24"/>
          <w:szCs w:val="24"/>
          <w:lang w:val="en-KE"/>
        </w:rPr>
        <w:t>Contextualization of the results</w:t>
      </w:r>
    </w:p>
    <w:p w14:paraId="08E5B83C" w14:textId="372BA421" w:rsidR="008B4E26" w:rsidRPr="00174E25" w:rsidRDefault="008B4E26" w:rsidP="008B4E26">
      <w:pPr>
        <w:jc w:val="both"/>
        <w:rPr>
          <w:rFonts w:ascii="Arial" w:hAnsi="Arial" w:cs="Arial"/>
          <w:sz w:val="24"/>
          <w:szCs w:val="24"/>
          <w:lang w:val="en-KE"/>
        </w:rPr>
      </w:pPr>
      <w:r w:rsidRPr="00174E25">
        <w:rPr>
          <w:rFonts w:ascii="Arial" w:hAnsi="Arial" w:cs="Arial"/>
          <w:b/>
          <w:bCs/>
          <w:sz w:val="24"/>
          <w:szCs w:val="24"/>
          <w:lang w:val="en-KE"/>
        </w:rPr>
        <w:t>Phase 5: Development of Dashboards for the model results (April 2026)</w:t>
      </w:r>
    </w:p>
    <w:p w14:paraId="6FD98107" w14:textId="64AC71A3" w:rsidR="008B4E26" w:rsidRPr="00174E25" w:rsidRDefault="008B4E26" w:rsidP="00366FFF">
      <w:pPr>
        <w:numPr>
          <w:ilvl w:val="0"/>
          <w:numId w:val="5"/>
        </w:numPr>
        <w:jc w:val="both"/>
        <w:rPr>
          <w:rFonts w:ascii="Arial" w:hAnsi="Arial" w:cs="Arial"/>
          <w:sz w:val="24"/>
          <w:szCs w:val="24"/>
          <w:lang w:val="en-KE"/>
        </w:rPr>
      </w:pPr>
      <w:r w:rsidRPr="00174E25">
        <w:rPr>
          <w:rFonts w:ascii="Arial" w:hAnsi="Arial" w:cs="Arial"/>
          <w:sz w:val="24"/>
          <w:szCs w:val="24"/>
          <w:lang w:val="en-KE"/>
        </w:rPr>
        <w:t>These were done for each of the model results</w:t>
      </w:r>
    </w:p>
    <w:p w14:paraId="0E92626E" w14:textId="14329428" w:rsidR="0084131C" w:rsidRPr="00174E25" w:rsidRDefault="0084131C" w:rsidP="0084131C">
      <w:pPr>
        <w:jc w:val="both"/>
        <w:rPr>
          <w:rFonts w:ascii="Arial" w:hAnsi="Arial" w:cs="Arial"/>
          <w:sz w:val="24"/>
          <w:szCs w:val="24"/>
          <w:lang w:val="en-KE"/>
        </w:rPr>
      </w:pPr>
    </w:p>
    <w:p w14:paraId="33D6FAD8" w14:textId="4861556E" w:rsidR="00D05176" w:rsidRPr="00174E25" w:rsidRDefault="00D05176" w:rsidP="00D05176">
      <w:pPr>
        <w:jc w:val="both"/>
        <w:rPr>
          <w:rFonts w:ascii="Arial" w:hAnsi="Arial" w:cs="Arial"/>
          <w:sz w:val="24"/>
          <w:szCs w:val="24"/>
          <w:lang w:val="en-KE"/>
        </w:rPr>
      </w:pPr>
      <w:r w:rsidRPr="00174E25">
        <w:rPr>
          <w:rFonts w:ascii="Arial" w:hAnsi="Arial" w:cs="Arial"/>
          <w:b/>
          <w:bCs/>
          <w:sz w:val="24"/>
          <w:szCs w:val="24"/>
          <w:lang w:val="en-KE"/>
        </w:rPr>
        <w:t>Phase 6: Project report compilation and submission (April 2026)</w:t>
      </w:r>
    </w:p>
    <w:p w14:paraId="7ABCB0C9" w14:textId="77777777" w:rsidR="00D05176" w:rsidRPr="00174E25" w:rsidRDefault="00D05176" w:rsidP="0084131C">
      <w:pPr>
        <w:jc w:val="both"/>
        <w:rPr>
          <w:rFonts w:ascii="Arial" w:hAnsi="Arial" w:cs="Arial"/>
          <w:sz w:val="24"/>
          <w:szCs w:val="24"/>
          <w:lang w:val="en-KE"/>
        </w:rPr>
      </w:pPr>
    </w:p>
    <w:p w14:paraId="20D6BFB3" w14:textId="62E1036A" w:rsidR="0084131C" w:rsidRPr="00174E25" w:rsidRDefault="0084131C" w:rsidP="000E18FD">
      <w:pPr>
        <w:pStyle w:val="Heading1"/>
        <w:rPr>
          <w:rFonts w:ascii="Arial" w:hAnsi="Arial" w:cs="Arial"/>
          <w:b/>
          <w:bCs/>
          <w:sz w:val="24"/>
          <w:szCs w:val="24"/>
          <w:lang w:val="en-KE"/>
        </w:rPr>
      </w:pPr>
      <w:bookmarkStart w:id="8" w:name="_Toc228465050"/>
      <w:r w:rsidRPr="00174E25">
        <w:rPr>
          <w:rFonts w:ascii="Arial" w:hAnsi="Arial" w:cs="Arial"/>
          <w:b/>
          <w:bCs/>
          <w:sz w:val="24"/>
          <w:szCs w:val="24"/>
          <w:lang w:val="en-KE"/>
        </w:rPr>
        <w:t>2.0</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CONTEXTUAL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ANALYSIS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OF</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SRHR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WORKFORCE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CHALLENGES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AFRICA</w:t>
      </w:r>
      <w:bookmarkEnd w:id="8"/>
    </w:p>
    <w:p w14:paraId="6984F02B" w14:textId="65B9AD32" w:rsidR="0084131C" w:rsidRPr="00174E25" w:rsidRDefault="0084131C" w:rsidP="000E18FD">
      <w:pPr>
        <w:pStyle w:val="Heading2"/>
        <w:rPr>
          <w:rFonts w:ascii="Arial" w:hAnsi="Arial" w:cs="Arial"/>
          <w:b/>
          <w:bCs/>
          <w:sz w:val="24"/>
          <w:szCs w:val="24"/>
          <w:lang w:val="en-KE"/>
        </w:rPr>
      </w:pPr>
      <w:bookmarkStart w:id="9" w:name="_Toc228465051"/>
      <w:r w:rsidRPr="00174E25">
        <w:rPr>
          <w:rFonts w:ascii="Arial" w:hAnsi="Arial" w:cs="Arial"/>
          <w:b/>
          <w:bCs/>
          <w:sz w:val="24"/>
          <w:szCs w:val="24"/>
          <w:lang w:val="en-KE"/>
        </w:rPr>
        <w:t>Regional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Overview:</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The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African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SRHR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Workforce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Landscape</w:t>
      </w:r>
      <w:bookmarkEnd w:id="9"/>
    </w:p>
    <w:p w14:paraId="2BFEA007" w14:textId="38D9D498"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African</w:t>
      </w:r>
      <w:r w:rsidR="00710B22" w:rsidRPr="00174E25">
        <w:rPr>
          <w:rFonts w:ascii="Arial" w:hAnsi="Arial" w:cs="Arial"/>
          <w:sz w:val="24"/>
          <w:szCs w:val="24"/>
          <w:lang w:val="en-KE"/>
        </w:rPr>
        <w:t xml:space="preserve"> </w:t>
      </w:r>
      <w:r w:rsidRPr="00174E25">
        <w:rPr>
          <w:rFonts w:ascii="Arial" w:hAnsi="Arial" w:cs="Arial"/>
          <w:sz w:val="24"/>
          <w:szCs w:val="24"/>
          <w:lang w:val="en-KE"/>
        </w:rPr>
        <w:t>Region</w:t>
      </w:r>
      <w:r w:rsidR="00710B22" w:rsidRPr="00174E25">
        <w:rPr>
          <w:rFonts w:ascii="Arial" w:hAnsi="Arial" w:cs="Arial"/>
          <w:sz w:val="24"/>
          <w:szCs w:val="24"/>
          <w:lang w:val="en-KE"/>
        </w:rPr>
        <w:t xml:space="preserve"> </w:t>
      </w:r>
      <w:r w:rsidRPr="00174E25">
        <w:rPr>
          <w:rFonts w:ascii="Arial" w:hAnsi="Arial" w:cs="Arial"/>
          <w:sz w:val="24"/>
          <w:szCs w:val="24"/>
          <w:lang w:val="en-KE"/>
        </w:rPr>
        <w:t>faces</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complex</w:t>
      </w:r>
      <w:r w:rsidR="00710B22" w:rsidRPr="00174E25">
        <w:rPr>
          <w:rFonts w:ascii="Arial" w:hAnsi="Arial" w:cs="Arial"/>
          <w:sz w:val="24"/>
          <w:szCs w:val="24"/>
          <w:lang w:val="en-KE"/>
        </w:rPr>
        <w:t xml:space="preserve"> </w:t>
      </w:r>
      <w:r w:rsidRPr="00174E25">
        <w:rPr>
          <w:rFonts w:ascii="Arial" w:hAnsi="Arial" w:cs="Arial"/>
          <w:sz w:val="24"/>
          <w:szCs w:val="24"/>
          <w:lang w:val="en-KE"/>
        </w:rPr>
        <w:t>tapestry</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challenges</w:t>
      </w:r>
      <w:r w:rsidR="00710B22" w:rsidRPr="00174E25">
        <w:rPr>
          <w:rFonts w:ascii="Arial" w:hAnsi="Arial" w:cs="Arial"/>
          <w:sz w:val="24"/>
          <w:szCs w:val="24"/>
          <w:lang w:val="en-KE"/>
        </w:rPr>
        <w:t xml:space="preserve"> </w:t>
      </w:r>
      <w:r w:rsidRPr="00174E25">
        <w:rPr>
          <w:rFonts w:ascii="Arial" w:hAnsi="Arial" w:cs="Arial"/>
          <w:sz w:val="24"/>
          <w:szCs w:val="24"/>
          <w:lang w:val="en-KE"/>
        </w:rPr>
        <w:t>that</w:t>
      </w:r>
      <w:r w:rsidR="00710B22" w:rsidRPr="00174E25">
        <w:rPr>
          <w:rFonts w:ascii="Arial" w:hAnsi="Arial" w:cs="Arial"/>
          <w:sz w:val="24"/>
          <w:szCs w:val="24"/>
          <w:lang w:val="en-KE"/>
        </w:rPr>
        <w:t xml:space="preserve"> </w:t>
      </w:r>
      <w:r w:rsidRPr="00174E25">
        <w:rPr>
          <w:rFonts w:ascii="Arial" w:hAnsi="Arial" w:cs="Arial"/>
          <w:sz w:val="24"/>
          <w:szCs w:val="24"/>
          <w:lang w:val="en-KE"/>
        </w:rPr>
        <w:t>vary</w:t>
      </w:r>
      <w:r w:rsidR="00710B22" w:rsidRPr="00174E25">
        <w:rPr>
          <w:rFonts w:ascii="Arial" w:hAnsi="Arial" w:cs="Arial"/>
          <w:sz w:val="24"/>
          <w:szCs w:val="24"/>
          <w:lang w:val="en-KE"/>
        </w:rPr>
        <w:t xml:space="preserve"> </w:t>
      </w:r>
      <w:r w:rsidRPr="00174E25">
        <w:rPr>
          <w:rFonts w:ascii="Arial" w:hAnsi="Arial" w:cs="Arial"/>
          <w:sz w:val="24"/>
          <w:szCs w:val="24"/>
          <w:lang w:val="en-KE"/>
        </w:rPr>
        <w:t>significantly</w:t>
      </w:r>
      <w:r w:rsidR="00710B22" w:rsidRPr="00174E25">
        <w:rPr>
          <w:rFonts w:ascii="Arial" w:hAnsi="Arial" w:cs="Arial"/>
          <w:sz w:val="24"/>
          <w:szCs w:val="24"/>
          <w:lang w:val="en-KE"/>
        </w:rPr>
        <w:t xml:space="preserve"> </w:t>
      </w:r>
      <w:r w:rsidRPr="00174E25">
        <w:rPr>
          <w:rFonts w:ascii="Arial" w:hAnsi="Arial" w:cs="Arial"/>
          <w:sz w:val="24"/>
          <w:szCs w:val="24"/>
          <w:lang w:val="en-KE"/>
        </w:rPr>
        <w:t>across</w:t>
      </w:r>
      <w:r w:rsidR="00710B22" w:rsidRPr="00174E25">
        <w:rPr>
          <w:rFonts w:ascii="Arial" w:hAnsi="Arial" w:cs="Arial"/>
          <w:sz w:val="24"/>
          <w:szCs w:val="24"/>
          <w:lang w:val="en-KE"/>
        </w:rPr>
        <w:t xml:space="preserve"> </w:t>
      </w:r>
      <w:r w:rsidRPr="00174E25">
        <w:rPr>
          <w:rFonts w:ascii="Arial" w:hAnsi="Arial" w:cs="Arial"/>
          <w:sz w:val="24"/>
          <w:szCs w:val="24"/>
          <w:lang w:val="en-KE"/>
        </w:rPr>
        <w:t>sub-regions,</w:t>
      </w:r>
      <w:r w:rsidR="00710B22" w:rsidRPr="00174E25">
        <w:rPr>
          <w:rFonts w:ascii="Arial" w:hAnsi="Arial" w:cs="Arial"/>
          <w:sz w:val="24"/>
          <w:szCs w:val="24"/>
          <w:lang w:val="en-KE"/>
        </w:rPr>
        <w:t xml:space="preserve"> </w:t>
      </w:r>
      <w:r w:rsidRPr="00174E25">
        <w:rPr>
          <w:rFonts w:ascii="Arial" w:hAnsi="Arial" w:cs="Arial"/>
          <w:sz w:val="24"/>
          <w:szCs w:val="24"/>
          <w:lang w:val="en-KE"/>
        </w:rPr>
        <w:t>income</w:t>
      </w:r>
      <w:r w:rsidR="00710B22" w:rsidRPr="00174E25">
        <w:rPr>
          <w:rFonts w:ascii="Arial" w:hAnsi="Arial" w:cs="Arial"/>
          <w:sz w:val="24"/>
          <w:szCs w:val="24"/>
          <w:lang w:val="en-KE"/>
        </w:rPr>
        <w:t xml:space="preserve"> </w:t>
      </w:r>
      <w:r w:rsidRPr="00174E25">
        <w:rPr>
          <w:rFonts w:ascii="Arial" w:hAnsi="Arial" w:cs="Arial"/>
          <w:sz w:val="24"/>
          <w:szCs w:val="24"/>
          <w:lang w:val="en-KE"/>
        </w:rPr>
        <w:t>levels,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system</w:t>
      </w:r>
      <w:r w:rsidR="00710B22" w:rsidRPr="00174E25">
        <w:rPr>
          <w:rFonts w:ascii="Arial" w:hAnsi="Arial" w:cs="Arial"/>
          <w:sz w:val="24"/>
          <w:szCs w:val="24"/>
          <w:lang w:val="en-KE"/>
        </w:rPr>
        <w:t xml:space="preserve"> </w:t>
      </w:r>
      <w:r w:rsidRPr="00174E25">
        <w:rPr>
          <w:rFonts w:ascii="Arial" w:hAnsi="Arial" w:cs="Arial"/>
          <w:sz w:val="24"/>
          <w:szCs w:val="24"/>
          <w:lang w:val="en-KE"/>
        </w:rPr>
        <w:t>contexts.</w:t>
      </w:r>
      <w:r w:rsidR="00710B22" w:rsidRPr="00174E25">
        <w:rPr>
          <w:rFonts w:ascii="Arial" w:hAnsi="Arial" w:cs="Arial"/>
          <w:sz w:val="24"/>
          <w:szCs w:val="24"/>
          <w:lang w:val="en-KE"/>
        </w:rPr>
        <w:t xml:space="preserve"> </w:t>
      </w: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analysis</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00342EB7" w:rsidRPr="00174E25">
        <w:rPr>
          <w:rFonts w:ascii="Arial" w:hAnsi="Arial" w:cs="Arial"/>
          <w:sz w:val="24"/>
          <w:szCs w:val="24"/>
          <w:lang w:val="en-KE"/>
        </w:rPr>
        <w:t>47</w:t>
      </w:r>
      <w:r w:rsidR="00710B22" w:rsidRPr="00174E25">
        <w:rPr>
          <w:rFonts w:ascii="Arial" w:hAnsi="Arial" w:cs="Arial"/>
          <w:sz w:val="24"/>
          <w:szCs w:val="24"/>
          <w:lang w:val="en-KE"/>
        </w:rPr>
        <w:t xml:space="preserve"> </w:t>
      </w:r>
      <w:r w:rsidRPr="00174E25">
        <w:rPr>
          <w:rFonts w:ascii="Arial" w:hAnsi="Arial" w:cs="Arial"/>
          <w:sz w:val="24"/>
          <w:szCs w:val="24"/>
          <w:lang w:val="en-KE"/>
        </w:rPr>
        <w:t>WHO</w:t>
      </w:r>
      <w:r w:rsidR="00710B22" w:rsidRPr="00174E25">
        <w:rPr>
          <w:rFonts w:ascii="Arial" w:hAnsi="Arial" w:cs="Arial"/>
          <w:sz w:val="24"/>
          <w:szCs w:val="24"/>
          <w:lang w:val="en-KE"/>
        </w:rPr>
        <w:t xml:space="preserve"> </w:t>
      </w:r>
      <w:r w:rsidRPr="00174E25">
        <w:rPr>
          <w:rFonts w:ascii="Arial" w:hAnsi="Arial" w:cs="Arial"/>
          <w:sz w:val="24"/>
          <w:szCs w:val="24"/>
          <w:lang w:val="en-KE"/>
        </w:rPr>
        <w:t>African</w:t>
      </w:r>
      <w:r w:rsidR="00710B22" w:rsidRPr="00174E25">
        <w:rPr>
          <w:rFonts w:ascii="Arial" w:hAnsi="Arial" w:cs="Arial"/>
          <w:sz w:val="24"/>
          <w:szCs w:val="24"/>
          <w:lang w:val="en-KE"/>
        </w:rPr>
        <w:t xml:space="preserve"> </w:t>
      </w:r>
      <w:r w:rsidRPr="00174E25">
        <w:rPr>
          <w:rFonts w:ascii="Arial" w:hAnsi="Arial" w:cs="Arial"/>
          <w:sz w:val="24"/>
          <w:szCs w:val="24"/>
          <w:lang w:val="en-KE"/>
        </w:rPr>
        <w:t>Region</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proofErr w:type="gramStart"/>
      <w:r w:rsidRPr="00174E25">
        <w:rPr>
          <w:rFonts w:ascii="Arial" w:hAnsi="Arial" w:cs="Arial"/>
          <w:sz w:val="24"/>
          <w:szCs w:val="24"/>
          <w:lang w:val="en-KE"/>
        </w:rPr>
        <w:t>reveals</w:t>
      </w:r>
      <w:proofErr w:type="gramEnd"/>
      <w:r w:rsidR="00710B22" w:rsidRPr="00174E25">
        <w:rPr>
          <w:rFonts w:ascii="Arial" w:hAnsi="Arial" w:cs="Arial"/>
          <w:sz w:val="24"/>
          <w:szCs w:val="24"/>
          <w:lang w:val="en-KE"/>
        </w:rPr>
        <w:t xml:space="preserve"> </w:t>
      </w:r>
      <w:r w:rsidRPr="00174E25">
        <w:rPr>
          <w:rFonts w:ascii="Arial" w:hAnsi="Arial" w:cs="Arial"/>
          <w:sz w:val="24"/>
          <w:szCs w:val="24"/>
          <w:lang w:val="en-KE"/>
        </w:rPr>
        <w:t>several</w:t>
      </w:r>
      <w:r w:rsidR="00710B22" w:rsidRPr="00174E25">
        <w:rPr>
          <w:rFonts w:ascii="Arial" w:hAnsi="Arial" w:cs="Arial"/>
          <w:sz w:val="24"/>
          <w:szCs w:val="24"/>
          <w:lang w:val="en-KE"/>
        </w:rPr>
        <w:t xml:space="preserve"> </w:t>
      </w:r>
      <w:r w:rsidRPr="00174E25">
        <w:rPr>
          <w:rFonts w:ascii="Arial" w:hAnsi="Arial" w:cs="Arial"/>
          <w:sz w:val="24"/>
          <w:szCs w:val="24"/>
          <w:lang w:val="en-KE"/>
        </w:rPr>
        <w:t>persistent</w:t>
      </w:r>
      <w:r w:rsidR="00710B22" w:rsidRPr="00174E25">
        <w:rPr>
          <w:rFonts w:ascii="Arial" w:hAnsi="Arial" w:cs="Arial"/>
          <w:sz w:val="24"/>
          <w:szCs w:val="24"/>
          <w:lang w:val="en-KE"/>
        </w:rPr>
        <w:t xml:space="preserve"> </w:t>
      </w:r>
      <w:r w:rsidRPr="00174E25">
        <w:rPr>
          <w:rFonts w:ascii="Arial" w:hAnsi="Arial" w:cs="Arial"/>
          <w:sz w:val="24"/>
          <w:szCs w:val="24"/>
          <w:lang w:val="en-KE"/>
        </w:rPr>
        <w:t>patterns:</w:t>
      </w:r>
    </w:p>
    <w:p w14:paraId="624DF06D" w14:textId="2F01E31E"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Workforce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Density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Disparities</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worker</w:t>
      </w:r>
      <w:r w:rsidR="00710B22" w:rsidRPr="00174E25">
        <w:rPr>
          <w:rFonts w:ascii="Arial" w:hAnsi="Arial" w:cs="Arial"/>
          <w:sz w:val="24"/>
          <w:szCs w:val="24"/>
          <w:lang w:val="en-KE"/>
        </w:rPr>
        <w:t xml:space="preserve"> </w:t>
      </w:r>
      <w:r w:rsidRPr="00174E25">
        <w:rPr>
          <w:rFonts w:ascii="Arial" w:hAnsi="Arial" w:cs="Arial"/>
          <w:sz w:val="24"/>
          <w:szCs w:val="24"/>
          <w:lang w:val="en-KE"/>
        </w:rPr>
        <w:t>densities</w:t>
      </w:r>
      <w:r w:rsidR="00710B22" w:rsidRPr="00174E25">
        <w:rPr>
          <w:rFonts w:ascii="Arial" w:hAnsi="Arial" w:cs="Arial"/>
          <w:sz w:val="24"/>
          <w:szCs w:val="24"/>
          <w:lang w:val="en-KE"/>
        </w:rPr>
        <w:t xml:space="preserve"> </w:t>
      </w:r>
      <w:r w:rsidRPr="00174E25">
        <w:rPr>
          <w:rFonts w:ascii="Arial" w:hAnsi="Arial" w:cs="Arial"/>
          <w:sz w:val="24"/>
          <w:szCs w:val="24"/>
          <w:lang w:val="en-KE"/>
        </w:rPr>
        <w:t>range</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less</w:t>
      </w:r>
      <w:r w:rsidR="00710B22" w:rsidRPr="00174E25">
        <w:rPr>
          <w:rFonts w:ascii="Arial" w:hAnsi="Arial" w:cs="Arial"/>
          <w:sz w:val="24"/>
          <w:szCs w:val="24"/>
          <w:lang w:val="en-KE"/>
        </w:rPr>
        <w:t xml:space="preserve"> </w:t>
      </w:r>
      <w:r w:rsidRPr="00174E25">
        <w:rPr>
          <w:rFonts w:ascii="Arial" w:hAnsi="Arial" w:cs="Arial"/>
          <w:sz w:val="24"/>
          <w:szCs w:val="24"/>
          <w:lang w:val="en-KE"/>
        </w:rPr>
        <w:t>than</w:t>
      </w:r>
      <w:r w:rsidR="00710B22" w:rsidRPr="00174E25">
        <w:rPr>
          <w:rFonts w:ascii="Arial" w:hAnsi="Arial" w:cs="Arial"/>
          <w:sz w:val="24"/>
          <w:szCs w:val="24"/>
          <w:lang w:val="en-KE"/>
        </w:rPr>
        <w:t xml:space="preserve"> </w:t>
      </w:r>
      <w:r w:rsidRPr="00174E25">
        <w:rPr>
          <w:rFonts w:ascii="Arial" w:hAnsi="Arial" w:cs="Arial"/>
          <w:sz w:val="24"/>
          <w:szCs w:val="24"/>
          <w:lang w:val="en-KE"/>
        </w:rPr>
        <w:t>5</w:t>
      </w:r>
      <w:r w:rsidR="00710B22" w:rsidRPr="00174E25">
        <w:rPr>
          <w:rFonts w:ascii="Arial" w:hAnsi="Arial" w:cs="Arial"/>
          <w:sz w:val="24"/>
          <w:szCs w:val="24"/>
          <w:lang w:val="en-KE"/>
        </w:rPr>
        <w:t xml:space="preserve"> </w:t>
      </w:r>
      <w:r w:rsidRPr="00174E25">
        <w:rPr>
          <w:rFonts w:ascii="Arial" w:hAnsi="Arial" w:cs="Arial"/>
          <w:sz w:val="24"/>
          <w:szCs w:val="24"/>
          <w:lang w:val="en-KE"/>
        </w:rPr>
        <w:t>per</w:t>
      </w:r>
      <w:r w:rsidR="00710B22" w:rsidRPr="00174E25">
        <w:rPr>
          <w:rFonts w:ascii="Arial" w:hAnsi="Arial" w:cs="Arial"/>
          <w:sz w:val="24"/>
          <w:szCs w:val="24"/>
          <w:lang w:val="en-KE"/>
        </w:rPr>
        <w:t xml:space="preserve"> </w:t>
      </w:r>
      <w:r w:rsidRPr="00174E25">
        <w:rPr>
          <w:rFonts w:ascii="Arial" w:hAnsi="Arial" w:cs="Arial"/>
          <w:sz w:val="24"/>
          <w:szCs w:val="24"/>
          <w:lang w:val="en-KE"/>
        </w:rPr>
        <w:t>10,000</w:t>
      </w:r>
      <w:r w:rsidR="00710B22" w:rsidRPr="00174E25">
        <w:rPr>
          <w:rFonts w:ascii="Arial" w:hAnsi="Arial" w:cs="Arial"/>
          <w:sz w:val="24"/>
          <w:szCs w:val="24"/>
          <w:lang w:val="en-KE"/>
        </w:rPr>
        <w:t xml:space="preserve"> </w:t>
      </w:r>
      <w:r w:rsidRPr="00174E25">
        <w:rPr>
          <w:rFonts w:ascii="Arial" w:hAnsi="Arial" w:cs="Arial"/>
          <w:sz w:val="24"/>
          <w:szCs w:val="24"/>
          <w:lang w:val="en-KE"/>
        </w:rPr>
        <w:t>population</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like</w:t>
      </w:r>
      <w:r w:rsidR="00710B22" w:rsidRPr="00174E25">
        <w:rPr>
          <w:rFonts w:ascii="Arial" w:hAnsi="Arial" w:cs="Arial"/>
          <w:sz w:val="24"/>
          <w:szCs w:val="24"/>
          <w:lang w:val="en-KE"/>
        </w:rPr>
        <w:t xml:space="preserve"> </w:t>
      </w:r>
      <w:r w:rsidRPr="00174E25">
        <w:rPr>
          <w:rFonts w:ascii="Arial" w:hAnsi="Arial" w:cs="Arial"/>
          <w:sz w:val="24"/>
          <w:szCs w:val="24"/>
          <w:lang w:val="en-KE"/>
        </w:rPr>
        <w:t>Chad</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over</w:t>
      </w:r>
      <w:r w:rsidR="00710B22" w:rsidRPr="00174E25">
        <w:rPr>
          <w:rFonts w:ascii="Arial" w:hAnsi="Arial" w:cs="Arial"/>
          <w:sz w:val="24"/>
          <w:szCs w:val="24"/>
          <w:lang w:val="en-KE"/>
        </w:rPr>
        <w:t xml:space="preserve"> </w:t>
      </w:r>
      <w:r w:rsidRPr="00174E25">
        <w:rPr>
          <w:rFonts w:ascii="Arial" w:hAnsi="Arial" w:cs="Arial"/>
          <w:sz w:val="24"/>
          <w:szCs w:val="24"/>
          <w:lang w:val="en-KE"/>
        </w:rPr>
        <w:t>100</w:t>
      </w:r>
      <w:r w:rsidR="00710B22" w:rsidRPr="00174E25">
        <w:rPr>
          <w:rFonts w:ascii="Arial" w:hAnsi="Arial" w:cs="Arial"/>
          <w:sz w:val="24"/>
          <w:szCs w:val="24"/>
          <w:lang w:val="en-KE"/>
        </w:rPr>
        <w:t xml:space="preserve"> </w:t>
      </w:r>
      <w:r w:rsidRPr="00174E25">
        <w:rPr>
          <w:rFonts w:ascii="Arial" w:hAnsi="Arial" w:cs="Arial"/>
          <w:sz w:val="24"/>
          <w:szCs w:val="24"/>
          <w:lang w:val="en-KE"/>
        </w:rPr>
        <w:t>per</w:t>
      </w:r>
      <w:r w:rsidR="00710B22" w:rsidRPr="00174E25">
        <w:rPr>
          <w:rFonts w:ascii="Arial" w:hAnsi="Arial" w:cs="Arial"/>
          <w:sz w:val="24"/>
          <w:szCs w:val="24"/>
          <w:lang w:val="en-KE"/>
        </w:rPr>
        <w:t xml:space="preserve"> </w:t>
      </w:r>
      <w:r w:rsidRPr="00174E25">
        <w:rPr>
          <w:rFonts w:ascii="Arial" w:hAnsi="Arial" w:cs="Arial"/>
          <w:sz w:val="24"/>
          <w:szCs w:val="24"/>
          <w:lang w:val="en-KE"/>
        </w:rPr>
        <w:t>10,000</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Seychelles.</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regional</w:t>
      </w:r>
      <w:r w:rsidR="00710B22" w:rsidRPr="00174E25">
        <w:rPr>
          <w:rFonts w:ascii="Arial" w:hAnsi="Arial" w:cs="Arial"/>
          <w:sz w:val="24"/>
          <w:szCs w:val="24"/>
          <w:lang w:val="en-KE"/>
        </w:rPr>
        <w:t xml:space="preserve"> </w:t>
      </w:r>
      <w:r w:rsidRPr="00174E25">
        <w:rPr>
          <w:rFonts w:ascii="Arial" w:hAnsi="Arial" w:cs="Arial"/>
          <w:sz w:val="24"/>
          <w:szCs w:val="24"/>
          <w:lang w:val="en-KE"/>
        </w:rPr>
        <w:t>average</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16.7</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workers</w:t>
      </w:r>
      <w:r w:rsidR="00710B22" w:rsidRPr="00174E25">
        <w:rPr>
          <w:rFonts w:ascii="Arial" w:hAnsi="Arial" w:cs="Arial"/>
          <w:sz w:val="24"/>
          <w:szCs w:val="24"/>
          <w:lang w:val="en-KE"/>
        </w:rPr>
        <w:t xml:space="preserve"> </w:t>
      </w:r>
      <w:r w:rsidRPr="00174E25">
        <w:rPr>
          <w:rFonts w:ascii="Arial" w:hAnsi="Arial" w:cs="Arial"/>
          <w:sz w:val="24"/>
          <w:szCs w:val="24"/>
          <w:lang w:val="en-KE"/>
        </w:rPr>
        <w:t>per</w:t>
      </w:r>
      <w:r w:rsidR="00710B22" w:rsidRPr="00174E25">
        <w:rPr>
          <w:rFonts w:ascii="Arial" w:hAnsi="Arial" w:cs="Arial"/>
          <w:sz w:val="24"/>
          <w:szCs w:val="24"/>
          <w:lang w:val="en-KE"/>
        </w:rPr>
        <w:t xml:space="preserve"> </w:t>
      </w:r>
      <w:r w:rsidRPr="00174E25">
        <w:rPr>
          <w:rFonts w:ascii="Arial" w:hAnsi="Arial" w:cs="Arial"/>
          <w:sz w:val="24"/>
          <w:szCs w:val="24"/>
          <w:lang w:val="en-KE"/>
        </w:rPr>
        <w:t>10,000</w:t>
      </w:r>
      <w:r w:rsidR="00710B22" w:rsidRPr="00174E25">
        <w:rPr>
          <w:rFonts w:ascii="Arial" w:hAnsi="Arial" w:cs="Arial"/>
          <w:sz w:val="24"/>
          <w:szCs w:val="24"/>
          <w:lang w:val="en-KE"/>
        </w:rPr>
        <w:t xml:space="preserve"> </w:t>
      </w:r>
      <w:r w:rsidRPr="00174E25">
        <w:rPr>
          <w:rFonts w:ascii="Arial" w:hAnsi="Arial" w:cs="Arial"/>
          <w:sz w:val="24"/>
          <w:szCs w:val="24"/>
          <w:lang w:val="en-KE"/>
        </w:rPr>
        <w:t>population</w:t>
      </w:r>
      <w:r w:rsidR="00710B22" w:rsidRPr="00174E25">
        <w:rPr>
          <w:rFonts w:ascii="Arial" w:hAnsi="Arial" w:cs="Arial"/>
          <w:sz w:val="24"/>
          <w:szCs w:val="24"/>
          <w:lang w:val="en-KE"/>
        </w:rPr>
        <w:t xml:space="preserve"> </w:t>
      </w:r>
      <w:r w:rsidRPr="00174E25">
        <w:rPr>
          <w:rFonts w:ascii="Arial" w:hAnsi="Arial" w:cs="Arial"/>
          <w:sz w:val="24"/>
          <w:szCs w:val="24"/>
          <w:lang w:val="en-KE"/>
        </w:rPr>
        <w:t>remains</w:t>
      </w:r>
      <w:r w:rsidR="00710B22" w:rsidRPr="00174E25">
        <w:rPr>
          <w:rFonts w:ascii="Arial" w:hAnsi="Arial" w:cs="Arial"/>
          <w:sz w:val="24"/>
          <w:szCs w:val="24"/>
          <w:lang w:val="en-KE"/>
        </w:rPr>
        <w:t xml:space="preserve"> </w:t>
      </w:r>
      <w:r w:rsidRPr="00174E25">
        <w:rPr>
          <w:rFonts w:ascii="Arial" w:hAnsi="Arial" w:cs="Arial"/>
          <w:sz w:val="24"/>
          <w:szCs w:val="24"/>
          <w:lang w:val="en-KE"/>
        </w:rPr>
        <w:t>well</w:t>
      </w:r>
      <w:r w:rsidR="00710B22" w:rsidRPr="00174E25">
        <w:rPr>
          <w:rFonts w:ascii="Arial" w:hAnsi="Arial" w:cs="Arial"/>
          <w:sz w:val="24"/>
          <w:szCs w:val="24"/>
          <w:lang w:val="en-KE"/>
        </w:rPr>
        <w:t xml:space="preserve"> </w:t>
      </w:r>
      <w:r w:rsidRPr="00174E25">
        <w:rPr>
          <w:rFonts w:ascii="Arial" w:hAnsi="Arial" w:cs="Arial"/>
          <w:sz w:val="24"/>
          <w:szCs w:val="24"/>
          <w:lang w:val="en-KE"/>
        </w:rPr>
        <w:t>below</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WHO</w:t>
      </w:r>
      <w:r w:rsidR="00710B22" w:rsidRPr="00174E25">
        <w:rPr>
          <w:rFonts w:ascii="Arial" w:hAnsi="Arial" w:cs="Arial"/>
          <w:sz w:val="24"/>
          <w:szCs w:val="24"/>
          <w:lang w:val="en-KE"/>
        </w:rPr>
        <w:t xml:space="preserve"> </w:t>
      </w:r>
      <w:r w:rsidRPr="00174E25">
        <w:rPr>
          <w:rFonts w:ascii="Arial" w:hAnsi="Arial" w:cs="Arial"/>
          <w:sz w:val="24"/>
          <w:szCs w:val="24"/>
          <w:lang w:val="en-KE"/>
        </w:rPr>
        <w:t>threshold</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44.5</w:t>
      </w:r>
      <w:r w:rsidR="00710B22" w:rsidRPr="00174E25">
        <w:rPr>
          <w:rFonts w:ascii="Arial" w:hAnsi="Arial" w:cs="Arial"/>
          <w:sz w:val="24"/>
          <w:szCs w:val="24"/>
          <w:lang w:val="en-KE"/>
        </w:rPr>
        <w:t xml:space="preserve"> </w:t>
      </w:r>
      <w:r w:rsidRPr="00174E25">
        <w:rPr>
          <w:rFonts w:ascii="Arial" w:hAnsi="Arial" w:cs="Arial"/>
          <w:sz w:val="24"/>
          <w:szCs w:val="24"/>
          <w:lang w:val="en-KE"/>
        </w:rPr>
        <w:t>required</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basic</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coverage.</w:t>
      </w:r>
    </w:p>
    <w:p w14:paraId="630D752A" w14:textId="4DBEA5C4"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Urban-Rural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Maldistribution</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Approximately</w:t>
      </w:r>
      <w:r w:rsidR="00710B22" w:rsidRPr="00174E25">
        <w:rPr>
          <w:rFonts w:ascii="Arial" w:hAnsi="Arial" w:cs="Arial"/>
          <w:sz w:val="24"/>
          <w:szCs w:val="24"/>
          <w:lang w:val="en-KE"/>
        </w:rPr>
        <w:t xml:space="preserve"> </w:t>
      </w:r>
      <w:r w:rsidRPr="00174E25">
        <w:rPr>
          <w:rFonts w:ascii="Arial" w:hAnsi="Arial" w:cs="Arial"/>
          <w:sz w:val="24"/>
          <w:szCs w:val="24"/>
          <w:lang w:val="en-KE"/>
        </w:rPr>
        <w:t>70%</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physicians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60%</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nurses</w:t>
      </w:r>
      <w:r w:rsidR="00710B22" w:rsidRPr="00174E25">
        <w:rPr>
          <w:rFonts w:ascii="Arial" w:hAnsi="Arial" w:cs="Arial"/>
          <w:sz w:val="24"/>
          <w:szCs w:val="24"/>
          <w:lang w:val="en-KE"/>
        </w:rPr>
        <w:t xml:space="preserve"> </w:t>
      </w:r>
      <w:r w:rsidRPr="00174E25">
        <w:rPr>
          <w:rFonts w:ascii="Arial" w:hAnsi="Arial" w:cs="Arial"/>
          <w:sz w:val="24"/>
          <w:szCs w:val="24"/>
          <w:lang w:val="en-KE"/>
        </w:rPr>
        <w:t>are</w:t>
      </w:r>
      <w:r w:rsidR="00710B22" w:rsidRPr="00174E25">
        <w:rPr>
          <w:rFonts w:ascii="Arial" w:hAnsi="Arial" w:cs="Arial"/>
          <w:sz w:val="24"/>
          <w:szCs w:val="24"/>
          <w:lang w:val="en-KE"/>
        </w:rPr>
        <w:t xml:space="preserve"> </w:t>
      </w:r>
      <w:r w:rsidRPr="00174E25">
        <w:rPr>
          <w:rFonts w:ascii="Arial" w:hAnsi="Arial" w:cs="Arial"/>
          <w:sz w:val="24"/>
          <w:szCs w:val="24"/>
          <w:lang w:val="en-KE"/>
        </w:rPr>
        <w:t>concentrated</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urban</w:t>
      </w:r>
      <w:r w:rsidR="00710B22" w:rsidRPr="00174E25">
        <w:rPr>
          <w:rFonts w:ascii="Arial" w:hAnsi="Arial" w:cs="Arial"/>
          <w:sz w:val="24"/>
          <w:szCs w:val="24"/>
          <w:lang w:val="en-KE"/>
        </w:rPr>
        <w:t xml:space="preserve"> </w:t>
      </w:r>
      <w:r w:rsidRPr="00174E25">
        <w:rPr>
          <w:rFonts w:ascii="Arial" w:hAnsi="Arial" w:cs="Arial"/>
          <w:sz w:val="24"/>
          <w:szCs w:val="24"/>
          <w:lang w:val="en-KE"/>
        </w:rPr>
        <w:t>areas,</w:t>
      </w:r>
      <w:r w:rsidR="00710B22" w:rsidRPr="00174E25">
        <w:rPr>
          <w:rFonts w:ascii="Arial" w:hAnsi="Arial" w:cs="Arial"/>
          <w:sz w:val="24"/>
          <w:szCs w:val="24"/>
          <w:lang w:val="en-KE"/>
        </w:rPr>
        <w:t xml:space="preserve"> </w:t>
      </w:r>
      <w:r w:rsidRPr="00174E25">
        <w:rPr>
          <w:rFonts w:ascii="Arial" w:hAnsi="Arial" w:cs="Arial"/>
          <w:sz w:val="24"/>
          <w:szCs w:val="24"/>
          <w:lang w:val="en-KE"/>
        </w:rPr>
        <w:t>which</w:t>
      </w:r>
      <w:r w:rsidR="00710B22" w:rsidRPr="00174E25">
        <w:rPr>
          <w:rFonts w:ascii="Arial" w:hAnsi="Arial" w:cs="Arial"/>
          <w:sz w:val="24"/>
          <w:szCs w:val="24"/>
          <w:lang w:val="en-KE"/>
        </w:rPr>
        <w:t xml:space="preserve"> </w:t>
      </w:r>
      <w:r w:rsidRPr="00174E25">
        <w:rPr>
          <w:rFonts w:ascii="Arial" w:hAnsi="Arial" w:cs="Arial"/>
          <w:sz w:val="24"/>
          <w:szCs w:val="24"/>
          <w:lang w:val="en-KE"/>
        </w:rPr>
        <w:t>house</w:t>
      </w:r>
      <w:r w:rsidR="00710B22" w:rsidRPr="00174E25">
        <w:rPr>
          <w:rFonts w:ascii="Arial" w:hAnsi="Arial" w:cs="Arial"/>
          <w:sz w:val="24"/>
          <w:szCs w:val="24"/>
          <w:lang w:val="en-KE"/>
        </w:rPr>
        <w:t xml:space="preserve"> </w:t>
      </w:r>
      <w:r w:rsidRPr="00174E25">
        <w:rPr>
          <w:rFonts w:ascii="Arial" w:hAnsi="Arial" w:cs="Arial"/>
          <w:sz w:val="24"/>
          <w:szCs w:val="24"/>
          <w:lang w:val="en-KE"/>
        </w:rPr>
        <w:t>only</w:t>
      </w:r>
      <w:r w:rsidR="00710B22" w:rsidRPr="00174E25">
        <w:rPr>
          <w:rFonts w:ascii="Arial" w:hAnsi="Arial" w:cs="Arial"/>
          <w:sz w:val="24"/>
          <w:szCs w:val="24"/>
          <w:lang w:val="en-KE"/>
        </w:rPr>
        <w:t xml:space="preserve"> </w:t>
      </w:r>
      <w:r w:rsidRPr="00174E25">
        <w:rPr>
          <w:rFonts w:ascii="Arial" w:hAnsi="Arial" w:cs="Arial"/>
          <w:sz w:val="24"/>
          <w:szCs w:val="24"/>
          <w:lang w:val="en-KE"/>
        </w:rPr>
        <w:t>30-40%</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population.</w:t>
      </w:r>
      <w:r w:rsidR="00710B22" w:rsidRPr="00174E25">
        <w:rPr>
          <w:rFonts w:ascii="Arial" w:hAnsi="Arial" w:cs="Arial"/>
          <w:sz w:val="24"/>
          <w:szCs w:val="24"/>
          <w:lang w:val="en-KE"/>
        </w:rPr>
        <w:t xml:space="preserve"> </w:t>
      </w:r>
      <w:r w:rsidRPr="00174E25">
        <w:rPr>
          <w:rFonts w:ascii="Arial" w:hAnsi="Arial" w:cs="Arial"/>
          <w:sz w:val="24"/>
          <w:szCs w:val="24"/>
          <w:lang w:val="en-KE"/>
        </w:rPr>
        <w:t>This</w:t>
      </w:r>
      <w:r w:rsidR="00710B22" w:rsidRPr="00174E25">
        <w:rPr>
          <w:rFonts w:ascii="Arial" w:hAnsi="Arial" w:cs="Arial"/>
          <w:sz w:val="24"/>
          <w:szCs w:val="24"/>
          <w:lang w:val="en-KE"/>
        </w:rPr>
        <w:t xml:space="preserve"> </w:t>
      </w:r>
      <w:r w:rsidRPr="00174E25">
        <w:rPr>
          <w:rFonts w:ascii="Arial" w:hAnsi="Arial" w:cs="Arial"/>
          <w:sz w:val="24"/>
          <w:szCs w:val="24"/>
          <w:lang w:val="en-KE"/>
        </w:rPr>
        <w:t>creates</w:t>
      </w:r>
      <w:r w:rsidR="00710B22" w:rsidRPr="00174E25">
        <w:rPr>
          <w:rFonts w:ascii="Arial" w:hAnsi="Arial" w:cs="Arial"/>
          <w:sz w:val="24"/>
          <w:szCs w:val="24"/>
          <w:lang w:val="en-KE"/>
        </w:rPr>
        <w:t xml:space="preserve"> </w:t>
      </w:r>
      <w:r w:rsidRPr="00174E25">
        <w:rPr>
          <w:rFonts w:ascii="Arial" w:hAnsi="Arial" w:cs="Arial"/>
          <w:sz w:val="24"/>
          <w:szCs w:val="24"/>
          <w:lang w:val="en-KE"/>
        </w:rPr>
        <w:t>critical</w:t>
      </w:r>
      <w:r w:rsidR="00710B22" w:rsidRPr="00174E25">
        <w:rPr>
          <w:rFonts w:ascii="Arial" w:hAnsi="Arial" w:cs="Arial"/>
          <w:sz w:val="24"/>
          <w:szCs w:val="24"/>
          <w:lang w:val="en-KE"/>
        </w:rPr>
        <w:t xml:space="preserve"> </w:t>
      </w:r>
      <w:r w:rsidRPr="00174E25">
        <w:rPr>
          <w:rFonts w:ascii="Arial" w:hAnsi="Arial" w:cs="Arial"/>
          <w:sz w:val="24"/>
          <w:szCs w:val="24"/>
          <w:lang w:val="en-KE"/>
        </w:rPr>
        <w:t>access</w:t>
      </w:r>
      <w:r w:rsidR="00710B22" w:rsidRPr="00174E25">
        <w:rPr>
          <w:rFonts w:ascii="Arial" w:hAnsi="Arial" w:cs="Arial"/>
          <w:sz w:val="24"/>
          <w:szCs w:val="24"/>
          <w:lang w:val="en-KE"/>
        </w:rPr>
        <w:t xml:space="preserve"> </w:t>
      </w:r>
      <w:r w:rsidRPr="00174E25">
        <w:rPr>
          <w:rFonts w:ascii="Arial" w:hAnsi="Arial" w:cs="Arial"/>
          <w:sz w:val="24"/>
          <w:szCs w:val="24"/>
          <w:lang w:val="en-KE"/>
        </w:rPr>
        <w:t>barriers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rural</w:t>
      </w:r>
      <w:r w:rsidR="00710B22" w:rsidRPr="00174E25">
        <w:rPr>
          <w:rFonts w:ascii="Arial" w:hAnsi="Arial" w:cs="Arial"/>
          <w:sz w:val="24"/>
          <w:szCs w:val="24"/>
          <w:lang w:val="en-KE"/>
        </w:rPr>
        <w:t xml:space="preserve"> </w:t>
      </w:r>
      <w:r w:rsidRPr="00174E25">
        <w:rPr>
          <w:rFonts w:ascii="Arial" w:hAnsi="Arial" w:cs="Arial"/>
          <w:sz w:val="24"/>
          <w:szCs w:val="24"/>
          <w:lang w:val="en-KE"/>
        </w:rPr>
        <w:t>populations,</w:t>
      </w:r>
      <w:r w:rsidR="00710B22" w:rsidRPr="00174E25">
        <w:rPr>
          <w:rFonts w:ascii="Arial" w:hAnsi="Arial" w:cs="Arial"/>
          <w:sz w:val="24"/>
          <w:szCs w:val="24"/>
          <w:lang w:val="en-KE"/>
        </w:rPr>
        <w:t xml:space="preserve"> </w:t>
      </w:r>
      <w:r w:rsidRPr="00174E25">
        <w:rPr>
          <w:rFonts w:ascii="Arial" w:hAnsi="Arial" w:cs="Arial"/>
          <w:sz w:val="24"/>
          <w:szCs w:val="24"/>
          <w:lang w:val="en-KE"/>
        </w:rPr>
        <w:t>particularly</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time-sensitive</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r w:rsidR="00710B22" w:rsidRPr="00174E25">
        <w:rPr>
          <w:rFonts w:ascii="Arial" w:hAnsi="Arial" w:cs="Arial"/>
          <w:sz w:val="24"/>
          <w:szCs w:val="24"/>
          <w:lang w:val="en-KE"/>
        </w:rPr>
        <w:t xml:space="preserve"> </w:t>
      </w:r>
      <w:r w:rsidRPr="00174E25">
        <w:rPr>
          <w:rFonts w:ascii="Arial" w:hAnsi="Arial" w:cs="Arial"/>
          <w:sz w:val="24"/>
          <w:szCs w:val="24"/>
          <w:lang w:val="en-KE"/>
        </w:rPr>
        <w:t>like</w:t>
      </w:r>
      <w:r w:rsidR="00710B22" w:rsidRPr="00174E25">
        <w:rPr>
          <w:rFonts w:ascii="Arial" w:hAnsi="Arial" w:cs="Arial"/>
          <w:sz w:val="24"/>
          <w:szCs w:val="24"/>
          <w:lang w:val="en-KE"/>
        </w:rPr>
        <w:t xml:space="preserve"> </w:t>
      </w:r>
      <w:r w:rsidRPr="00174E25">
        <w:rPr>
          <w:rFonts w:ascii="Arial" w:hAnsi="Arial" w:cs="Arial"/>
          <w:sz w:val="24"/>
          <w:szCs w:val="24"/>
          <w:lang w:val="en-KE"/>
        </w:rPr>
        <w:t>emergency</w:t>
      </w:r>
      <w:r w:rsidR="00710B22" w:rsidRPr="00174E25">
        <w:rPr>
          <w:rFonts w:ascii="Arial" w:hAnsi="Arial" w:cs="Arial"/>
          <w:sz w:val="24"/>
          <w:szCs w:val="24"/>
          <w:lang w:val="en-KE"/>
        </w:rPr>
        <w:t xml:space="preserve"> </w:t>
      </w:r>
      <w:r w:rsidRPr="00174E25">
        <w:rPr>
          <w:rFonts w:ascii="Arial" w:hAnsi="Arial" w:cs="Arial"/>
          <w:sz w:val="24"/>
          <w:szCs w:val="24"/>
          <w:lang w:val="en-KE"/>
        </w:rPr>
        <w:t>obstetric</w:t>
      </w:r>
      <w:r w:rsidR="00710B22" w:rsidRPr="00174E25">
        <w:rPr>
          <w:rFonts w:ascii="Arial" w:hAnsi="Arial" w:cs="Arial"/>
          <w:sz w:val="24"/>
          <w:szCs w:val="24"/>
          <w:lang w:val="en-KE"/>
        </w:rPr>
        <w:t xml:space="preserve"> </w:t>
      </w:r>
      <w:r w:rsidRPr="00174E25">
        <w:rPr>
          <w:rFonts w:ascii="Arial" w:hAnsi="Arial" w:cs="Arial"/>
          <w:sz w:val="24"/>
          <w:szCs w:val="24"/>
          <w:lang w:val="en-KE"/>
        </w:rPr>
        <w:t>care.</w:t>
      </w:r>
    </w:p>
    <w:p w14:paraId="1654B7DC" w14:textId="3A58031B"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Skill-Mix</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Imbalances</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region</w:t>
      </w:r>
      <w:r w:rsidR="00710B22" w:rsidRPr="00174E25">
        <w:rPr>
          <w:rFonts w:ascii="Arial" w:hAnsi="Arial" w:cs="Arial"/>
          <w:sz w:val="24"/>
          <w:szCs w:val="24"/>
          <w:lang w:val="en-KE"/>
        </w:rPr>
        <w:t xml:space="preserve"> </w:t>
      </w:r>
      <w:r w:rsidRPr="00174E25">
        <w:rPr>
          <w:rFonts w:ascii="Arial" w:hAnsi="Arial" w:cs="Arial"/>
          <w:sz w:val="24"/>
          <w:szCs w:val="24"/>
          <w:lang w:val="en-KE"/>
        </w:rPr>
        <w:t>shows</w:t>
      </w:r>
      <w:r w:rsidR="00710B22" w:rsidRPr="00174E25">
        <w:rPr>
          <w:rFonts w:ascii="Arial" w:hAnsi="Arial" w:cs="Arial"/>
          <w:sz w:val="24"/>
          <w:szCs w:val="24"/>
          <w:lang w:val="en-KE"/>
        </w:rPr>
        <w:t xml:space="preserve"> </w:t>
      </w:r>
      <w:r w:rsidRPr="00174E25">
        <w:rPr>
          <w:rFonts w:ascii="Arial" w:hAnsi="Arial" w:cs="Arial"/>
          <w:sz w:val="24"/>
          <w:szCs w:val="24"/>
          <w:lang w:val="en-KE"/>
        </w:rPr>
        <w:t>wide</w:t>
      </w:r>
      <w:r w:rsidR="00710B22" w:rsidRPr="00174E25">
        <w:rPr>
          <w:rFonts w:ascii="Arial" w:hAnsi="Arial" w:cs="Arial"/>
          <w:sz w:val="24"/>
          <w:szCs w:val="24"/>
          <w:lang w:val="en-KE"/>
        </w:rPr>
        <w:t xml:space="preserve"> </w:t>
      </w:r>
      <w:r w:rsidRPr="00174E25">
        <w:rPr>
          <w:rFonts w:ascii="Arial" w:hAnsi="Arial" w:cs="Arial"/>
          <w:sz w:val="24"/>
          <w:szCs w:val="24"/>
          <w:lang w:val="en-KE"/>
        </w:rPr>
        <w:t>variation</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skill-mix</w:t>
      </w:r>
      <w:r w:rsidR="00710B22" w:rsidRPr="00174E25">
        <w:rPr>
          <w:rFonts w:ascii="Arial" w:hAnsi="Arial" w:cs="Arial"/>
          <w:sz w:val="24"/>
          <w:szCs w:val="24"/>
          <w:lang w:val="en-KE"/>
        </w:rPr>
        <w:t xml:space="preserve"> </w:t>
      </w:r>
      <w:r w:rsidRPr="00174E25">
        <w:rPr>
          <w:rFonts w:ascii="Arial" w:hAnsi="Arial" w:cs="Arial"/>
          <w:sz w:val="24"/>
          <w:szCs w:val="24"/>
          <w:lang w:val="en-KE"/>
        </w:rPr>
        <w:t>ratios,</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some</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having</w:t>
      </w:r>
      <w:r w:rsidR="00710B22" w:rsidRPr="00174E25">
        <w:rPr>
          <w:rFonts w:ascii="Arial" w:hAnsi="Arial" w:cs="Arial"/>
          <w:sz w:val="24"/>
          <w:szCs w:val="24"/>
          <w:lang w:val="en-KE"/>
        </w:rPr>
        <w:t xml:space="preserve"> </w:t>
      </w:r>
      <w:r w:rsidRPr="00174E25">
        <w:rPr>
          <w:rFonts w:ascii="Arial" w:hAnsi="Arial" w:cs="Arial"/>
          <w:sz w:val="24"/>
          <w:szCs w:val="24"/>
          <w:lang w:val="en-KE"/>
        </w:rPr>
        <w:t>nurse-to-doctor</w:t>
      </w:r>
      <w:r w:rsidR="00710B22" w:rsidRPr="00174E25">
        <w:rPr>
          <w:rFonts w:ascii="Arial" w:hAnsi="Arial" w:cs="Arial"/>
          <w:sz w:val="24"/>
          <w:szCs w:val="24"/>
          <w:lang w:val="en-KE"/>
        </w:rPr>
        <w:t xml:space="preserve"> </w:t>
      </w:r>
      <w:r w:rsidRPr="00174E25">
        <w:rPr>
          <w:rFonts w:ascii="Arial" w:hAnsi="Arial" w:cs="Arial"/>
          <w:sz w:val="24"/>
          <w:szCs w:val="24"/>
          <w:lang w:val="en-KE"/>
        </w:rPr>
        <w:t>ratios</w:t>
      </w:r>
      <w:r w:rsidR="00710B22" w:rsidRPr="00174E25">
        <w:rPr>
          <w:rFonts w:ascii="Arial" w:hAnsi="Arial" w:cs="Arial"/>
          <w:sz w:val="24"/>
          <w:szCs w:val="24"/>
          <w:lang w:val="en-KE"/>
        </w:rPr>
        <w:t xml:space="preserve"> </w:t>
      </w:r>
      <w:r w:rsidRPr="00174E25">
        <w:rPr>
          <w:rFonts w:ascii="Arial" w:hAnsi="Arial" w:cs="Arial"/>
          <w:sz w:val="24"/>
          <w:szCs w:val="24"/>
          <w:lang w:val="en-KE"/>
        </w:rPr>
        <w:t>as</w:t>
      </w:r>
      <w:r w:rsidR="00710B22" w:rsidRPr="00174E25">
        <w:rPr>
          <w:rFonts w:ascii="Arial" w:hAnsi="Arial" w:cs="Arial"/>
          <w:sz w:val="24"/>
          <w:szCs w:val="24"/>
          <w:lang w:val="en-KE"/>
        </w:rPr>
        <w:t xml:space="preserve"> </w:t>
      </w:r>
      <w:r w:rsidRPr="00174E25">
        <w:rPr>
          <w:rFonts w:ascii="Arial" w:hAnsi="Arial" w:cs="Arial"/>
          <w:sz w:val="24"/>
          <w:szCs w:val="24"/>
          <w:lang w:val="en-KE"/>
        </w:rPr>
        <w:t>low</w:t>
      </w:r>
      <w:r w:rsidR="00710B22" w:rsidRPr="00174E25">
        <w:rPr>
          <w:rFonts w:ascii="Arial" w:hAnsi="Arial" w:cs="Arial"/>
          <w:sz w:val="24"/>
          <w:szCs w:val="24"/>
          <w:lang w:val="en-KE"/>
        </w:rPr>
        <w:t xml:space="preserve"> </w:t>
      </w:r>
      <w:r w:rsidRPr="00174E25">
        <w:rPr>
          <w:rFonts w:ascii="Arial" w:hAnsi="Arial" w:cs="Arial"/>
          <w:sz w:val="24"/>
          <w:szCs w:val="24"/>
          <w:lang w:val="en-KE"/>
        </w:rPr>
        <w:t>as</w:t>
      </w:r>
      <w:r w:rsidR="00710B22" w:rsidRPr="00174E25">
        <w:rPr>
          <w:rFonts w:ascii="Arial" w:hAnsi="Arial" w:cs="Arial"/>
          <w:sz w:val="24"/>
          <w:szCs w:val="24"/>
          <w:lang w:val="en-KE"/>
        </w:rPr>
        <w:t xml:space="preserve"> </w:t>
      </w:r>
      <w:r w:rsidRPr="00174E25">
        <w:rPr>
          <w:rFonts w:ascii="Arial" w:hAnsi="Arial" w:cs="Arial"/>
          <w:sz w:val="24"/>
          <w:szCs w:val="24"/>
          <w:lang w:val="en-KE"/>
        </w:rPr>
        <w:t>1:1</w:t>
      </w:r>
      <w:r w:rsidR="00710B22" w:rsidRPr="00174E25">
        <w:rPr>
          <w:rFonts w:ascii="Arial" w:hAnsi="Arial" w:cs="Arial"/>
          <w:sz w:val="24"/>
          <w:szCs w:val="24"/>
          <w:lang w:val="en-KE"/>
        </w:rPr>
        <w:t xml:space="preserve"> </w:t>
      </w:r>
      <w:r w:rsidRPr="00174E25">
        <w:rPr>
          <w:rFonts w:ascii="Arial" w:hAnsi="Arial" w:cs="Arial"/>
          <w:sz w:val="24"/>
          <w:szCs w:val="24"/>
          <w:lang w:val="en-KE"/>
        </w:rPr>
        <w:t>while</w:t>
      </w:r>
      <w:r w:rsidR="00710B22" w:rsidRPr="00174E25">
        <w:rPr>
          <w:rFonts w:ascii="Arial" w:hAnsi="Arial" w:cs="Arial"/>
          <w:sz w:val="24"/>
          <w:szCs w:val="24"/>
          <w:lang w:val="en-KE"/>
        </w:rPr>
        <w:t xml:space="preserve"> </w:t>
      </w:r>
      <w:r w:rsidRPr="00174E25">
        <w:rPr>
          <w:rFonts w:ascii="Arial" w:hAnsi="Arial" w:cs="Arial"/>
          <w:sz w:val="24"/>
          <w:szCs w:val="24"/>
          <w:lang w:val="en-KE"/>
        </w:rPr>
        <w:t>others</w:t>
      </w:r>
      <w:r w:rsidR="00710B22" w:rsidRPr="00174E25">
        <w:rPr>
          <w:rFonts w:ascii="Arial" w:hAnsi="Arial" w:cs="Arial"/>
          <w:sz w:val="24"/>
          <w:szCs w:val="24"/>
          <w:lang w:val="en-KE"/>
        </w:rPr>
        <w:t xml:space="preserve"> </w:t>
      </w:r>
      <w:r w:rsidRPr="00174E25">
        <w:rPr>
          <w:rFonts w:ascii="Arial" w:hAnsi="Arial" w:cs="Arial"/>
          <w:sz w:val="24"/>
          <w:szCs w:val="24"/>
          <w:lang w:val="en-KE"/>
        </w:rPr>
        <w:t>approach</w:t>
      </w:r>
      <w:r w:rsidR="00710B22" w:rsidRPr="00174E25">
        <w:rPr>
          <w:rFonts w:ascii="Arial" w:hAnsi="Arial" w:cs="Arial"/>
          <w:sz w:val="24"/>
          <w:szCs w:val="24"/>
          <w:lang w:val="en-KE"/>
        </w:rPr>
        <w:t xml:space="preserve"> </w:t>
      </w:r>
      <w:r w:rsidRPr="00174E25">
        <w:rPr>
          <w:rFonts w:ascii="Arial" w:hAnsi="Arial" w:cs="Arial"/>
          <w:sz w:val="24"/>
          <w:szCs w:val="24"/>
          <w:lang w:val="en-KE"/>
        </w:rPr>
        <w:t>10:1.</w:t>
      </w:r>
      <w:r w:rsidR="00710B22" w:rsidRPr="00174E25">
        <w:rPr>
          <w:rFonts w:ascii="Arial" w:hAnsi="Arial" w:cs="Arial"/>
          <w:sz w:val="24"/>
          <w:szCs w:val="24"/>
          <w:lang w:val="en-KE"/>
        </w:rPr>
        <w:t xml:space="preserve"> </w:t>
      </w:r>
      <w:r w:rsidRPr="00174E25">
        <w:rPr>
          <w:rFonts w:ascii="Arial" w:hAnsi="Arial" w:cs="Arial"/>
          <w:sz w:val="24"/>
          <w:szCs w:val="24"/>
          <w:lang w:val="en-KE"/>
        </w:rPr>
        <w:t>Optimal</w:t>
      </w:r>
      <w:r w:rsidR="00710B22" w:rsidRPr="00174E25">
        <w:rPr>
          <w:rFonts w:ascii="Arial" w:hAnsi="Arial" w:cs="Arial"/>
          <w:sz w:val="24"/>
          <w:szCs w:val="24"/>
          <w:lang w:val="en-KE"/>
        </w:rPr>
        <w:t xml:space="preserve"> </w:t>
      </w:r>
      <w:r w:rsidRPr="00174E25">
        <w:rPr>
          <w:rFonts w:ascii="Arial" w:hAnsi="Arial" w:cs="Arial"/>
          <w:sz w:val="24"/>
          <w:szCs w:val="24"/>
          <w:lang w:val="en-KE"/>
        </w:rPr>
        <w:t>skill-mix</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r w:rsidR="00710B22" w:rsidRPr="00174E25">
        <w:rPr>
          <w:rFonts w:ascii="Arial" w:hAnsi="Arial" w:cs="Arial"/>
          <w:sz w:val="24"/>
          <w:szCs w:val="24"/>
          <w:lang w:val="en-KE"/>
        </w:rPr>
        <w:t xml:space="preserve"> </w:t>
      </w:r>
      <w:r w:rsidRPr="00174E25">
        <w:rPr>
          <w:rFonts w:ascii="Arial" w:hAnsi="Arial" w:cs="Arial"/>
          <w:sz w:val="24"/>
          <w:szCs w:val="24"/>
          <w:lang w:val="en-KE"/>
        </w:rPr>
        <w:t>remains</w:t>
      </w:r>
      <w:r w:rsidR="00710B22" w:rsidRPr="00174E25">
        <w:rPr>
          <w:rFonts w:ascii="Arial" w:hAnsi="Arial" w:cs="Arial"/>
          <w:sz w:val="24"/>
          <w:szCs w:val="24"/>
          <w:lang w:val="en-KE"/>
        </w:rPr>
        <w:t xml:space="preserve"> </w:t>
      </w:r>
      <w:r w:rsidRPr="00174E25">
        <w:rPr>
          <w:rFonts w:ascii="Arial" w:hAnsi="Arial" w:cs="Arial"/>
          <w:sz w:val="24"/>
          <w:szCs w:val="24"/>
          <w:lang w:val="en-KE"/>
        </w:rPr>
        <w:t>poorly</w:t>
      </w:r>
      <w:r w:rsidR="00710B22" w:rsidRPr="00174E25">
        <w:rPr>
          <w:rFonts w:ascii="Arial" w:hAnsi="Arial" w:cs="Arial"/>
          <w:sz w:val="24"/>
          <w:szCs w:val="24"/>
          <w:lang w:val="en-KE"/>
        </w:rPr>
        <w:t xml:space="preserve"> </w:t>
      </w:r>
      <w:r w:rsidRPr="00174E25">
        <w:rPr>
          <w:rFonts w:ascii="Arial" w:hAnsi="Arial" w:cs="Arial"/>
          <w:sz w:val="24"/>
          <w:szCs w:val="24"/>
          <w:lang w:val="en-KE"/>
        </w:rPr>
        <w:t>defined</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implemented.</w:t>
      </w:r>
    </w:p>
    <w:p w14:paraId="6AC3D883" w14:textId="77777777" w:rsidR="007002DF" w:rsidRDefault="0084131C" w:rsidP="007002DF">
      <w:pPr>
        <w:jc w:val="both"/>
        <w:rPr>
          <w:rFonts w:ascii="Arial" w:hAnsi="Arial" w:cs="Arial"/>
          <w:sz w:val="24"/>
          <w:szCs w:val="24"/>
          <w:lang w:val="en-KE"/>
        </w:rPr>
      </w:pPr>
      <w:r w:rsidRPr="00174E25">
        <w:rPr>
          <w:rFonts w:ascii="Arial" w:hAnsi="Arial" w:cs="Arial"/>
          <w:b/>
          <w:bCs/>
          <w:sz w:val="24"/>
          <w:szCs w:val="24"/>
          <w:lang w:val="en-KE"/>
        </w:rPr>
        <w:t>Financial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Constraints</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expenditures</w:t>
      </w:r>
      <w:r w:rsidR="00710B22" w:rsidRPr="00174E25">
        <w:rPr>
          <w:rFonts w:ascii="Arial" w:hAnsi="Arial" w:cs="Arial"/>
          <w:sz w:val="24"/>
          <w:szCs w:val="24"/>
          <w:lang w:val="en-KE"/>
        </w:rPr>
        <w:t xml:space="preserve"> </w:t>
      </w:r>
      <w:r w:rsidRPr="00174E25">
        <w:rPr>
          <w:rFonts w:ascii="Arial" w:hAnsi="Arial" w:cs="Arial"/>
          <w:sz w:val="24"/>
          <w:szCs w:val="24"/>
          <w:lang w:val="en-KE"/>
        </w:rPr>
        <w:t>consume</w:t>
      </w:r>
      <w:r w:rsidR="00710B22" w:rsidRPr="00174E25">
        <w:rPr>
          <w:rFonts w:ascii="Arial" w:hAnsi="Arial" w:cs="Arial"/>
          <w:sz w:val="24"/>
          <w:szCs w:val="24"/>
          <w:lang w:val="en-KE"/>
        </w:rPr>
        <w:t xml:space="preserve"> </w:t>
      </w:r>
      <w:r w:rsidRPr="00174E25">
        <w:rPr>
          <w:rFonts w:ascii="Arial" w:hAnsi="Arial" w:cs="Arial"/>
          <w:sz w:val="24"/>
          <w:szCs w:val="24"/>
          <w:lang w:val="en-KE"/>
        </w:rPr>
        <w:t>40-70%</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recurrent</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00972C87" w:rsidRPr="00174E25">
        <w:rPr>
          <w:rFonts w:ascii="Arial" w:hAnsi="Arial" w:cs="Arial"/>
          <w:sz w:val="24"/>
          <w:szCs w:val="24"/>
          <w:lang w:val="en-KE"/>
        </w:rPr>
        <w:t>budgets</w:t>
      </w:r>
      <w:r w:rsidR="00710B22" w:rsidRPr="00174E25">
        <w:rPr>
          <w:rFonts w:ascii="Arial" w:hAnsi="Arial" w:cs="Arial"/>
          <w:sz w:val="24"/>
          <w:szCs w:val="24"/>
          <w:lang w:val="en-KE"/>
        </w:rPr>
        <w:t xml:space="preserve"> </w:t>
      </w:r>
      <w:r w:rsidR="00972C87" w:rsidRPr="00174E25">
        <w:rPr>
          <w:rFonts w:ascii="Arial" w:hAnsi="Arial" w:cs="Arial"/>
          <w:sz w:val="24"/>
          <w:szCs w:val="24"/>
          <w:lang w:val="en-KE"/>
        </w:rPr>
        <w:t>yet</w:t>
      </w:r>
      <w:r w:rsidR="00710B22" w:rsidRPr="00174E25">
        <w:rPr>
          <w:rFonts w:ascii="Arial" w:hAnsi="Arial" w:cs="Arial"/>
          <w:sz w:val="24"/>
          <w:szCs w:val="24"/>
          <w:lang w:val="en-KE"/>
        </w:rPr>
        <w:t xml:space="preserve"> </w:t>
      </w:r>
      <w:r w:rsidRPr="00174E25">
        <w:rPr>
          <w:rFonts w:ascii="Arial" w:hAnsi="Arial" w:cs="Arial"/>
          <w:sz w:val="24"/>
          <w:szCs w:val="24"/>
          <w:lang w:val="en-KE"/>
        </w:rPr>
        <w:t>remain</w:t>
      </w:r>
      <w:r w:rsidR="00710B22" w:rsidRPr="00174E25">
        <w:rPr>
          <w:rFonts w:ascii="Arial" w:hAnsi="Arial" w:cs="Arial"/>
          <w:sz w:val="24"/>
          <w:szCs w:val="24"/>
          <w:lang w:val="en-KE"/>
        </w:rPr>
        <w:t xml:space="preserve"> </w:t>
      </w:r>
      <w:r w:rsidRPr="00174E25">
        <w:rPr>
          <w:rFonts w:ascii="Arial" w:hAnsi="Arial" w:cs="Arial"/>
          <w:sz w:val="24"/>
          <w:szCs w:val="24"/>
          <w:lang w:val="en-KE"/>
        </w:rPr>
        <w:t>insufficient</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meet</w:t>
      </w:r>
      <w:r w:rsidR="00710B22" w:rsidRPr="00174E25">
        <w:rPr>
          <w:rFonts w:ascii="Arial" w:hAnsi="Arial" w:cs="Arial"/>
          <w:sz w:val="24"/>
          <w:szCs w:val="24"/>
          <w:lang w:val="en-KE"/>
        </w:rPr>
        <w:t xml:space="preserve"> </w:t>
      </w:r>
      <w:r w:rsidRPr="00174E25">
        <w:rPr>
          <w:rFonts w:ascii="Arial" w:hAnsi="Arial" w:cs="Arial"/>
          <w:sz w:val="24"/>
          <w:szCs w:val="24"/>
          <w:lang w:val="en-KE"/>
        </w:rPr>
        <w:t>population</w:t>
      </w:r>
      <w:r w:rsidR="00710B22" w:rsidRPr="00174E25">
        <w:rPr>
          <w:rFonts w:ascii="Arial" w:hAnsi="Arial" w:cs="Arial"/>
          <w:sz w:val="24"/>
          <w:szCs w:val="24"/>
          <w:lang w:val="en-KE"/>
        </w:rPr>
        <w:t xml:space="preserve"> </w:t>
      </w:r>
      <w:r w:rsidRPr="00174E25">
        <w:rPr>
          <w:rFonts w:ascii="Arial" w:hAnsi="Arial" w:cs="Arial"/>
          <w:sz w:val="24"/>
          <w:szCs w:val="24"/>
          <w:lang w:val="en-KE"/>
        </w:rPr>
        <w:t>needs.</w:t>
      </w:r>
      <w:r w:rsidR="00710B22" w:rsidRPr="00174E25">
        <w:rPr>
          <w:rFonts w:ascii="Arial" w:hAnsi="Arial" w:cs="Arial"/>
          <w:sz w:val="24"/>
          <w:szCs w:val="24"/>
          <w:lang w:val="en-KE"/>
        </w:rPr>
        <w:t xml:space="preserve"> </w:t>
      </w:r>
      <w:r w:rsidRPr="00174E25">
        <w:rPr>
          <w:rFonts w:ascii="Arial" w:hAnsi="Arial" w:cs="Arial"/>
          <w:sz w:val="24"/>
          <w:szCs w:val="24"/>
          <w:lang w:val="en-KE"/>
        </w:rPr>
        <w:t>Many</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spend</w:t>
      </w:r>
      <w:r w:rsidR="00710B22" w:rsidRPr="00174E25">
        <w:rPr>
          <w:rFonts w:ascii="Arial" w:hAnsi="Arial" w:cs="Arial"/>
          <w:sz w:val="24"/>
          <w:szCs w:val="24"/>
          <w:lang w:val="en-KE"/>
        </w:rPr>
        <w:t xml:space="preserve"> </w:t>
      </w:r>
      <w:r w:rsidRPr="00174E25">
        <w:rPr>
          <w:rFonts w:ascii="Arial" w:hAnsi="Arial" w:cs="Arial"/>
          <w:sz w:val="24"/>
          <w:szCs w:val="24"/>
          <w:lang w:val="en-KE"/>
        </w:rPr>
        <w:t>less</w:t>
      </w:r>
      <w:r w:rsidR="00710B22" w:rsidRPr="00174E25">
        <w:rPr>
          <w:rFonts w:ascii="Arial" w:hAnsi="Arial" w:cs="Arial"/>
          <w:sz w:val="24"/>
          <w:szCs w:val="24"/>
          <w:lang w:val="en-KE"/>
        </w:rPr>
        <w:t xml:space="preserve"> </w:t>
      </w:r>
      <w:r w:rsidRPr="00174E25">
        <w:rPr>
          <w:rFonts w:ascii="Arial" w:hAnsi="Arial" w:cs="Arial"/>
          <w:sz w:val="24"/>
          <w:szCs w:val="24"/>
          <w:lang w:val="en-KE"/>
        </w:rPr>
        <w:t>than</w:t>
      </w:r>
      <w:r w:rsidR="00710B22" w:rsidRPr="00174E25">
        <w:rPr>
          <w:rFonts w:ascii="Arial" w:hAnsi="Arial" w:cs="Arial"/>
          <w:sz w:val="24"/>
          <w:szCs w:val="24"/>
          <w:lang w:val="en-KE"/>
        </w:rPr>
        <w:t xml:space="preserve"> </w:t>
      </w:r>
      <w:r w:rsidRPr="00174E25">
        <w:rPr>
          <w:rFonts w:ascii="Arial" w:hAnsi="Arial" w:cs="Arial"/>
          <w:sz w:val="24"/>
          <w:szCs w:val="24"/>
          <w:lang w:val="en-KE"/>
        </w:rPr>
        <w:t>US$10</w:t>
      </w:r>
      <w:r w:rsidR="00710B22" w:rsidRPr="00174E25">
        <w:rPr>
          <w:rFonts w:ascii="Arial" w:hAnsi="Arial" w:cs="Arial"/>
          <w:sz w:val="24"/>
          <w:szCs w:val="24"/>
          <w:lang w:val="en-KE"/>
        </w:rPr>
        <w:t xml:space="preserve"> </w:t>
      </w:r>
      <w:r w:rsidRPr="00174E25">
        <w:rPr>
          <w:rFonts w:ascii="Arial" w:hAnsi="Arial" w:cs="Arial"/>
          <w:sz w:val="24"/>
          <w:szCs w:val="24"/>
          <w:lang w:val="en-KE"/>
        </w:rPr>
        <w:t>per</w:t>
      </w:r>
      <w:r w:rsidR="00710B22" w:rsidRPr="00174E25">
        <w:rPr>
          <w:rFonts w:ascii="Arial" w:hAnsi="Arial" w:cs="Arial"/>
          <w:sz w:val="24"/>
          <w:szCs w:val="24"/>
          <w:lang w:val="en-KE"/>
        </w:rPr>
        <w:t xml:space="preserve"> </w:t>
      </w:r>
      <w:r w:rsidRPr="00174E25">
        <w:rPr>
          <w:rFonts w:ascii="Arial" w:hAnsi="Arial" w:cs="Arial"/>
          <w:sz w:val="24"/>
          <w:szCs w:val="24"/>
          <w:lang w:val="en-KE"/>
        </w:rPr>
        <w:t>capita</w:t>
      </w:r>
      <w:r w:rsidR="00710B22" w:rsidRPr="00174E25">
        <w:rPr>
          <w:rFonts w:ascii="Arial" w:hAnsi="Arial" w:cs="Arial"/>
          <w:sz w:val="24"/>
          <w:szCs w:val="24"/>
          <w:lang w:val="en-KE"/>
        </w:rPr>
        <w:t xml:space="preserve"> </w:t>
      </w:r>
      <w:r w:rsidRPr="00174E25">
        <w:rPr>
          <w:rFonts w:ascii="Arial" w:hAnsi="Arial" w:cs="Arial"/>
          <w:sz w:val="24"/>
          <w:szCs w:val="24"/>
          <w:lang w:val="en-KE"/>
        </w:rPr>
        <w:t>annually</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compared</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estimated</w:t>
      </w:r>
      <w:r w:rsidR="00710B22" w:rsidRPr="00174E25">
        <w:rPr>
          <w:rFonts w:ascii="Arial" w:hAnsi="Arial" w:cs="Arial"/>
          <w:sz w:val="24"/>
          <w:szCs w:val="24"/>
          <w:lang w:val="en-KE"/>
        </w:rPr>
        <w:t xml:space="preserve"> </w:t>
      </w:r>
      <w:r w:rsidRPr="00174E25">
        <w:rPr>
          <w:rFonts w:ascii="Arial" w:hAnsi="Arial" w:cs="Arial"/>
          <w:sz w:val="24"/>
          <w:szCs w:val="24"/>
          <w:lang w:val="en-KE"/>
        </w:rPr>
        <w:t>US$86</w:t>
      </w:r>
      <w:r w:rsidR="00710B22" w:rsidRPr="00174E25">
        <w:rPr>
          <w:rFonts w:ascii="Arial" w:hAnsi="Arial" w:cs="Arial"/>
          <w:sz w:val="24"/>
          <w:szCs w:val="24"/>
          <w:lang w:val="en-KE"/>
        </w:rPr>
        <w:t xml:space="preserve"> </w:t>
      </w:r>
      <w:r w:rsidRPr="00174E25">
        <w:rPr>
          <w:rFonts w:ascii="Arial" w:hAnsi="Arial" w:cs="Arial"/>
          <w:sz w:val="24"/>
          <w:szCs w:val="24"/>
          <w:lang w:val="en-KE"/>
        </w:rPr>
        <w:t>needed</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basic</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delivery.</w:t>
      </w:r>
    </w:p>
    <w:p w14:paraId="62F7F478" w14:textId="77777777" w:rsidR="007002DF" w:rsidRDefault="0084131C" w:rsidP="007002DF">
      <w:pPr>
        <w:jc w:val="both"/>
        <w:rPr>
          <w:rFonts w:ascii="Arial" w:hAnsi="Arial" w:cs="Arial"/>
          <w:sz w:val="24"/>
          <w:szCs w:val="24"/>
          <w:lang w:val="en-KE"/>
        </w:rPr>
      </w:pPr>
      <w:r w:rsidRPr="00174E25">
        <w:rPr>
          <w:rFonts w:ascii="Arial" w:hAnsi="Arial" w:cs="Arial"/>
          <w:b/>
          <w:bCs/>
          <w:sz w:val="24"/>
          <w:szCs w:val="24"/>
          <w:lang w:val="en-KE"/>
        </w:rPr>
        <w:t>Training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Pipeline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Constraints</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Medical</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nursing</w:t>
      </w:r>
      <w:r w:rsidR="00710B22" w:rsidRPr="00174E25">
        <w:rPr>
          <w:rFonts w:ascii="Arial" w:hAnsi="Arial" w:cs="Arial"/>
          <w:sz w:val="24"/>
          <w:szCs w:val="24"/>
          <w:lang w:val="en-KE"/>
        </w:rPr>
        <w:t xml:space="preserve"> </w:t>
      </w:r>
      <w:r w:rsidRPr="00174E25">
        <w:rPr>
          <w:rFonts w:ascii="Arial" w:hAnsi="Arial" w:cs="Arial"/>
          <w:sz w:val="24"/>
          <w:szCs w:val="24"/>
          <w:lang w:val="en-KE"/>
        </w:rPr>
        <w:t>school</w:t>
      </w:r>
      <w:r w:rsidR="00710B22" w:rsidRPr="00174E25">
        <w:rPr>
          <w:rFonts w:ascii="Arial" w:hAnsi="Arial" w:cs="Arial"/>
          <w:sz w:val="24"/>
          <w:szCs w:val="24"/>
          <w:lang w:val="en-KE"/>
        </w:rPr>
        <w:t xml:space="preserve"> </w:t>
      </w:r>
      <w:r w:rsidRPr="00174E25">
        <w:rPr>
          <w:rFonts w:ascii="Arial" w:hAnsi="Arial" w:cs="Arial"/>
          <w:sz w:val="24"/>
          <w:szCs w:val="24"/>
          <w:lang w:val="en-KE"/>
        </w:rPr>
        <w:t>capacity</w:t>
      </w:r>
      <w:r w:rsidR="00710B22" w:rsidRPr="00174E25">
        <w:rPr>
          <w:rFonts w:ascii="Arial" w:hAnsi="Arial" w:cs="Arial"/>
          <w:sz w:val="24"/>
          <w:szCs w:val="24"/>
          <w:lang w:val="en-KE"/>
        </w:rPr>
        <w:t xml:space="preserve"> </w:t>
      </w:r>
      <w:r w:rsidRPr="00174E25">
        <w:rPr>
          <w:rFonts w:ascii="Arial" w:hAnsi="Arial" w:cs="Arial"/>
          <w:sz w:val="24"/>
          <w:szCs w:val="24"/>
          <w:lang w:val="en-KE"/>
        </w:rPr>
        <w:t>remains</w:t>
      </w:r>
      <w:r w:rsidR="00710B22" w:rsidRPr="00174E25">
        <w:rPr>
          <w:rFonts w:ascii="Arial" w:hAnsi="Arial" w:cs="Arial"/>
          <w:sz w:val="24"/>
          <w:szCs w:val="24"/>
          <w:lang w:val="en-KE"/>
        </w:rPr>
        <w:t xml:space="preserve"> </w:t>
      </w:r>
      <w:r w:rsidRPr="00174E25">
        <w:rPr>
          <w:rFonts w:ascii="Arial" w:hAnsi="Arial" w:cs="Arial"/>
          <w:sz w:val="24"/>
          <w:szCs w:val="24"/>
          <w:lang w:val="en-KE"/>
        </w:rPr>
        <w:t>insufficient</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meet</w:t>
      </w:r>
      <w:r w:rsidR="00710B22" w:rsidRPr="00174E25">
        <w:rPr>
          <w:rFonts w:ascii="Arial" w:hAnsi="Arial" w:cs="Arial"/>
          <w:sz w:val="24"/>
          <w:szCs w:val="24"/>
          <w:lang w:val="en-KE"/>
        </w:rPr>
        <w:t xml:space="preserve"> </w:t>
      </w:r>
      <w:r w:rsidRPr="00174E25">
        <w:rPr>
          <w:rFonts w:ascii="Arial" w:hAnsi="Arial" w:cs="Arial"/>
          <w:sz w:val="24"/>
          <w:szCs w:val="24"/>
          <w:lang w:val="en-KE"/>
        </w:rPr>
        <w:t>population</w:t>
      </w:r>
      <w:r w:rsidR="00710B22" w:rsidRPr="00174E25">
        <w:rPr>
          <w:rFonts w:ascii="Arial" w:hAnsi="Arial" w:cs="Arial"/>
          <w:sz w:val="24"/>
          <w:szCs w:val="24"/>
          <w:lang w:val="en-KE"/>
        </w:rPr>
        <w:t xml:space="preserve"> </w:t>
      </w:r>
      <w:r w:rsidRPr="00174E25">
        <w:rPr>
          <w:rFonts w:ascii="Arial" w:hAnsi="Arial" w:cs="Arial"/>
          <w:sz w:val="24"/>
          <w:szCs w:val="24"/>
          <w:lang w:val="en-KE"/>
        </w:rPr>
        <w:t>growth,</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annual</w:t>
      </w:r>
      <w:r w:rsidR="00710B22" w:rsidRPr="00174E25">
        <w:rPr>
          <w:rFonts w:ascii="Arial" w:hAnsi="Arial" w:cs="Arial"/>
          <w:sz w:val="24"/>
          <w:szCs w:val="24"/>
          <w:lang w:val="en-KE"/>
        </w:rPr>
        <w:t xml:space="preserve"> </w:t>
      </w:r>
      <w:r w:rsidRPr="00174E25">
        <w:rPr>
          <w:rFonts w:ascii="Arial" w:hAnsi="Arial" w:cs="Arial"/>
          <w:sz w:val="24"/>
          <w:szCs w:val="24"/>
          <w:lang w:val="en-KE"/>
        </w:rPr>
        <w:t>graduate</w:t>
      </w:r>
      <w:r w:rsidR="00710B22" w:rsidRPr="00174E25">
        <w:rPr>
          <w:rFonts w:ascii="Arial" w:hAnsi="Arial" w:cs="Arial"/>
          <w:sz w:val="24"/>
          <w:szCs w:val="24"/>
          <w:lang w:val="en-KE"/>
        </w:rPr>
        <w:t xml:space="preserve"> </w:t>
      </w:r>
      <w:r w:rsidRPr="00174E25">
        <w:rPr>
          <w:rFonts w:ascii="Arial" w:hAnsi="Arial" w:cs="Arial"/>
          <w:sz w:val="24"/>
          <w:szCs w:val="24"/>
          <w:lang w:val="en-KE"/>
        </w:rPr>
        <w:t>outputs</w:t>
      </w:r>
      <w:r w:rsidR="00710B22" w:rsidRPr="00174E25">
        <w:rPr>
          <w:rFonts w:ascii="Arial" w:hAnsi="Arial" w:cs="Arial"/>
          <w:sz w:val="24"/>
          <w:szCs w:val="24"/>
          <w:lang w:val="en-KE"/>
        </w:rPr>
        <w:t xml:space="preserve"> </w:t>
      </w:r>
      <w:r w:rsidRPr="00174E25">
        <w:rPr>
          <w:rFonts w:ascii="Arial" w:hAnsi="Arial" w:cs="Arial"/>
          <w:sz w:val="24"/>
          <w:szCs w:val="24"/>
          <w:lang w:val="en-KE"/>
        </w:rPr>
        <w:t>falling</w:t>
      </w:r>
      <w:r w:rsidR="00710B22" w:rsidRPr="00174E25">
        <w:rPr>
          <w:rFonts w:ascii="Arial" w:hAnsi="Arial" w:cs="Arial"/>
          <w:sz w:val="24"/>
          <w:szCs w:val="24"/>
          <w:lang w:val="en-KE"/>
        </w:rPr>
        <w:t xml:space="preserve"> </w:t>
      </w:r>
      <w:r w:rsidRPr="00174E25">
        <w:rPr>
          <w:rFonts w:ascii="Arial" w:hAnsi="Arial" w:cs="Arial"/>
          <w:sz w:val="24"/>
          <w:szCs w:val="24"/>
          <w:lang w:val="en-KE"/>
        </w:rPr>
        <w:t>short</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requirements</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30-50%</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most</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p>
    <w:p w14:paraId="41ED7C14" w14:textId="77777777" w:rsidR="007002DF" w:rsidRDefault="0084131C" w:rsidP="007002DF">
      <w:pPr>
        <w:jc w:val="both"/>
        <w:rPr>
          <w:rFonts w:ascii="Arial" w:hAnsi="Arial" w:cs="Arial"/>
          <w:sz w:val="24"/>
          <w:szCs w:val="24"/>
          <w:lang w:val="en-KE"/>
        </w:rPr>
      </w:pPr>
      <w:r w:rsidRPr="00174E25">
        <w:rPr>
          <w:rFonts w:ascii="Arial" w:hAnsi="Arial" w:cs="Arial"/>
          <w:b/>
          <w:bCs/>
          <w:sz w:val="24"/>
          <w:szCs w:val="24"/>
          <w:lang w:val="en-KE"/>
        </w:rPr>
        <w:t>Retention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Challenges</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Attrition</w:t>
      </w:r>
      <w:r w:rsidR="00710B22" w:rsidRPr="00174E25">
        <w:rPr>
          <w:rFonts w:ascii="Arial" w:hAnsi="Arial" w:cs="Arial"/>
          <w:sz w:val="24"/>
          <w:szCs w:val="24"/>
          <w:lang w:val="en-KE"/>
        </w:rPr>
        <w:t xml:space="preserve"> </w:t>
      </w:r>
      <w:r w:rsidRPr="00174E25">
        <w:rPr>
          <w:rFonts w:ascii="Arial" w:hAnsi="Arial" w:cs="Arial"/>
          <w:sz w:val="24"/>
          <w:szCs w:val="24"/>
          <w:lang w:val="en-KE"/>
        </w:rPr>
        <w:t>rates</w:t>
      </w:r>
      <w:r w:rsidR="00710B22" w:rsidRPr="00174E25">
        <w:rPr>
          <w:rFonts w:ascii="Arial" w:hAnsi="Arial" w:cs="Arial"/>
          <w:sz w:val="24"/>
          <w:szCs w:val="24"/>
          <w:lang w:val="en-KE"/>
        </w:rPr>
        <w:t xml:space="preserve"> </w:t>
      </w:r>
      <w:r w:rsidRPr="00174E25">
        <w:rPr>
          <w:rFonts w:ascii="Arial" w:hAnsi="Arial" w:cs="Arial"/>
          <w:sz w:val="24"/>
          <w:szCs w:val="24"/>
          <w:lang w:val="en-KE"/>
        </w:rPr>
        <w:t>range</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5-15%</w:t>
      </w:r>
      <w:r w:rsidR="00710B22" w:rsidRPr="00174E25">
        <w:rPr>
          <w:rFonts w:ascii="Arial" w:hAnsi="Arial" w:cs="Arial"/>
          <w:sz w:val="24"/>
          <w:szCs w:val="24"/>
          <w:lang w:val="en-KE"/>
        </w:rPr>
        <w:t xml:space="preserve"> </w:t>
      </w:r>
      <w:r w:rsidRPr="00174E25">
        <w:rPr>
          <w:rFonts w:ascii="Arial" w:hAnsi="Arial" w:cs="Arial"/>
          <w:sz w:val="24"/>
          <w:szCs w:val="24"/>
          <w:lang w:val="en-KE"/>
        </w:rPr>
        <w:t>annually,</w:t>
      </w:r>
      <w:r w:rsidR="00710B22" w:rsidRPr="00174E25">
        <w:rPr>
          <w:rFonts w:ascii="Arial" w:hAnsi="Arial" w:cs="Arial"/>
          <w:sz w:val="24"/>
          <w:szCs w:val="24"/>
          <w:lang w:val="en-KE"/>
        </w:rPr>
        <w:t xml:space="preserve"> </w:t>
      </w:r>
      <w:r w:rsidRPr="00174E25">
        <w:rPr>
          <w:rFonts w:ascii="Arial" w:hAnsi="Arial" w:cs="Arial"/>
          <w:sz w:val="24"/>
          <w:szCs w:val="24"/>
          <w:lang w:val="en-KE"/>
        </w:rPr>
        <w:t>driven</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poor</w:t>
      </w:r>
      <w:r w:rsidR="00710B22" w:rsidRPr="00174E25">
        <w:rPr>
          <w:rFonts w:ascii="Arial" w:hAnsi="Arial" w:cs="Arial"/>
          <w:sz w:val="24"/>
          <w:szCs w:val="24"/>
          <w:lang w:val="en-KE"/>
        </w:rPr>
        <w:t xml:space="preserve"> </w:t>
      </w:r>
      <w:r w:rsidRPr="00174E25">
        <w:rPr>
          <w:rFonts w:ascii="Arial" w:hAnsi="Arial" w:cs="Arial"/>
          <w:sz w:val="24"/>
          <w:szCs w:val="24"/>
          <w:lang w:val="en-KE"/>
        </w:rPr>
        <w:t>working</w:t>
      </w:r>
      <w:r w:rsidR="00710B22" w:rsidRPr="00174E25">
        <w:rPr>
          <w:rFonts w:ascii="Arial" w:hAnsi="Arial" w:cs="Arial"/>
          <w:sz w:val="24"/>
          <w:szCs w:val="24"/>
          <w:lang w:val="en-KE"/>
        </w:rPr>
        <w:t xml:space="preserve"> </w:t>
      </w:r>
      <w:r w:rsidRPr="00174E25">
        <w:rPr>
          <w:rFonts w:ascii="Arial" w:hAnsi="Arial" w:cs="Arial"/>
          <w:sz w:val="24"/>
          <w:szCs w:val="24"/>
          <w:lang w:val="en-KE"/>
        </w:rPr>
        <w:t>conditions,</w:t>
      </w:r>
      <w:r w:rsidR="00710B22" w:rsidRPr="00174E25">
        <w:rPr>
          <w:rFonts w:ascii="Arial" w:hAnsi="Arial" w:cs="Arial"/>
          <w:sz w:val="24"/>
          <w:szCs w:val="24"/>
          <w:lang w:val="en-KE"/>
        </w:rPr>
        <w:t xml:space="preserve"> </w:t>
      </w:r>
      <w:r w:rsidRPr="00174E25">
        <w:rPr>
          <w:rFonts w:ascii="Arial" w:hAnsi="Arial" w:cs="Arial"/>
          <w:sz w:val="24"/>
          <w:szCs w:val="24"/>
          <w:lang w:val="en-KE"/>
        </w:rPr>
        <w:t>inadequate</w:t>
      </w:r>
      <w:r w:rsidR="00710B22" w:rsidRPr="00174E25">
        <w:rPr>
          <w:rFonts w:ascii="Arial" w:hAnsi="Arial" w:cs="Arial"/>
          <w:sz w:val="24"/>
          <w:szCs w:val="24"/>
          <w:lang w:val="en-KE"/>
        </w:rPr>
        <w:t xml:space="preserve"> </w:t>
      </w:r>
      <w:r w:rsidRPr="00174E25">
        <w:rPr>
          <w:rFonts w:ascii="Arial" w:hAnsi="Arial" w:cs="Arial"/>
          <w:sz w:val="24"/>
          <w:szCs w:val="24"/>
          <w:lang w:val="en-KE"/>
        </w:rPr>
        <w:t>compensation,</w:t>
      </w:r>
      <w:r w:rsidR="00710B22" w:rsidRPr="00174E25">
        <w:rPr>
          <w:rFonts w:ascii="Arial" w:hAnsi="Arial" w:cs="Arial"/>
          <w:sz w:val="24"/>
          <w:szCs w:val="24"/>
          <w:lang w:val="en-KE"/>
        </w:rPr>
        <w:t xml:space="preserve"> </w:t>
      </w:r>
      <w:r w:rsidRPr="00174E25">
        <w:rPr>
          <w:rFonts w:ascii="Arial" w:hAnsi="Arial" w:cs="Arial"/>
          <w:sz w:val="24"/>
          <w:szCs w:val="24"/>
          <w:lang w:val="en-KE"/>
        </w:rPr>
        <w:t>security</w:t>
      </w:r>
      <w:r w:rsidR="00710B22" w:rsidRPr="00174E25">
        <w:rPr>
          <w:rFonts w:ascii="Arial" w:hAnsi="Arial" w:cs="Arial"/>
          <w:sz w:val="24"/>
          <w:szCs w:val="24"/>
          <w:lang w:val="en-KE"/>
        </w:rPr>
        <w:t xml:space="preserve"> </w:t>
      </w:r>
      <w:r w:rsidRPr="00174E25">
        <w:rPr>
          <w:rFonts w:ascii="Arial" w:hAnsi="Arial" w:cs="Arial"/>
          <w:sz w:val="24"/>
          <w:szCs w:val="24"/>
          <w:lang w:val="en-KE"/>
        </w:rPr>
        <w:t>concerns,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international</w:t>
      </w:r>
      <w:r w:rsidR="00710B22" w:rsidRPr="00174E25">
        <w:rPr>
          <w:rFonts w:ascii="Arial" w:hAnsi="Arial" w:cs="Arial"/>
          <w:sz w:val="24"/>
          <w:szCs w:val="24"/>
          <w:lang w:val="en-KE"/>
        </w:rPr>
        <w:t xml:space="preserve"> </w:t>
      </w:r>
      <w:r w:rsidRPr="00174E25">
        <w:rPr>
          <w:rFonts w:ascii="Arial" w:hAnsi="Arial" w:cs="Arial"/>
          <w:sz w:val="24"/>
          <w:szCs w:val="24"/>
          <w:lang w:val="en-KE"/>
        </w:rPr>
        <w:t>migration</w:t>
      </w:r>
      <w:r w:rsidR="00710B22" w:rsidRPr="00174E25">
        <w:rPr>
          <w:rFonts w:ascii="Arial" w:hAnsi="Arial" w:cs="Arial"/>
          <w:sz w:val="24"/>
          <w:szCs w:val="24"/>
          <w:lang w:val="en-KE"/>
        </w:rPr>
        <w:t xml:space="preserve"> </w:t>
      </w:r>
      <w:r w:rsidRPr="00174E25">
        <w:rPr>
          <w:rFonts w:ascii="Arial" w:hAnsi="Arial" w:cs="Arial"/>
          <w:sz w:val="24"/>
          <w:szCs w:val="24"/>
          <w:lang w:val="en-KE"/>
        </w:rPr>
        <w:t>opportunities.</w:t>
      </w:r>
    </w:p>
    <w:p w14:paraId="7EE7AD40" w14:textId="77777777" w:rsidR="007002DF" w:rsidRDefault="0084131C" w:rsidP="007002DF">
      <w:pPr>
        <w:jc w:val="both"/>
        <w:rPr>
          <w:rFonts w:ascii="Arial" w:hAnsi="Arial" w:cs="Arial"/>
          <w:sz w:val="24"/>
          <w:szCs w:val="24"/>
          <w:lang w:val="en-KE"/>
        </w:rPr>
      </w:pPr>
      <w:r w:rsidRPr="00174E25">
        <w:rPr>
          <w:rFonts w:ascii="Arial" w:hAnsi="Arial" w:cs="Arial"/>
          <w:b/>
          <w:bCs/>
          <w:sz w:val="24"/>
          <w:szCs w:val="24"/>
          <w:lang w:val="en-KE"/>
        </w:rPr>
        <w:t>Data</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Limitations</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information</w:t>
      </w:r>
      <w:r w:rsidR="00710B22" w:rsidRPr="00174E25">
        <w:rPr>
          <w:rFonts w:ascii="Arial" w:hAnsi="Arial" w:cs="Arial"/>
          <w:sz w:val="24"/>
          <w:szCs w:val="24"/>
          <w:lang w:val="en-KE"/>
        </w:rPr>
        <w:t xml:space="preserve"> </w:t>
      </w:r>
      <w:r w:rsidRPr="00174E25">
        <w:rPr>
          <w:rFonts w:ascii="Arial" w:hAnsi="Arial" w:cs="Arial"/>
          <w:sz w:val="24"/>
          <w:szCs w:val="24"/>
          <w:lang w:val="en-KE"/>
        </w:rPr>
        <w:t>systems</w:t>
      </w:r>
      <w:r w:rsidR="00710B22" w:rsidRPr="00174E25">
        <w:rPr>
          <w:rFonts w:ascii="Arial" w:hAnsi="Arial" w:cs="Arial"/>
          <w:sz w:val="24"/>
          <w:szCs w:val="24"/>
          <w:lang w:val="en-KE"/>
        </w:rPr>
        <w:t xml:space="preserve"> </w:t>
      </w:r>
      <w:r w:rsidRPr="00174E25">
        <w:rPr>
          <w:rFonts w:ascii="Arial" w:hAnsi="Arial" w:cs="Arial"/>
          <w:sz w:val="24"/>
          <w:szCs w:val="24"/>
          <w:lang w:val="en-KE"/>
        </w:rPr>
        <w:t>remain</w:t>
      </w:r>
      <w:r w:rsidR="00710B22" w:rsidRPr="00174E25">
        <w:rPr>
          <w:rFonts w:ascii="Arial" w:hAnsi="Arial" w:cs="Arial"/>
          <w:sz w:val="24"/>
          <w:szCs w:val="24"/>
          <w:lang w:val="en-KE"/>
        </w:rPr>
        <w:t xml:space="preserve"> </w:t>
      </w:r>
      <w:r w:rsidRPr="00174E25">
        <w:rPr>
          <w:rFonts w:ascii="Arial" w:hAnsi="Arial" w:cs="Arial"/>
          <w:sz w:val="24"/>
          <w:szCs w:val="24"/>
          <w:lang w:val="en-KE"/>
        </w:rPr>
        <w:t>weak</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most</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hampering</w:t>
      </w:r>
      <w:r w:rsidR="00710B22" w:rsidRPr="00174E25">
        <w:rPr>
          <w:rFonts w:ascii="Arial" w:hAnsi="Arial" w:cs="Arial"/>
          <w:sz w:val="24"/>
          <w:szCs w:val="24"/>
          <w:lang w:val="en-KE"/>
        </w:rPr>
        <w:t xml:space="preserve"> </w:t>
      </w:r>
      <w:r w:rsidRPr="00174E25">
        <w:rPr>
          <w:rFonts w:ascii="Arial" w:hAnsi="Arial" w:cs="Arial"/>
          <w:sz w:val="24"/>
          <w:szCs w:val="24"/>
          <w:lang w:val="en-KE"/>
        </w:rPr>
        <w:t>evidence-based</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monitoring.</w:t>
      </w:r>
    </w:p>
    <w:p w14:paraId="56137AD6" w14:textId="77777777" w:rsidR="007002DF" w:rsidRDefault="0084131C" w:rsidP="007002DF">
      <w:pPr>
        <w:jc w:val="both"/>
        <w:rPr>
          <w:rFonts w:ascii="Arial" w:hAnsi="Arial" w:cs="Arial"/>
          <w:sz w:val="24"/>
          <w:szCs w:val="24"/>
          <w:lang w:val="en-KE"/>
        </w:rPr>
      </w:pPr>
      <w:r w:rsidRPr="00174E25">
        <w:rPr>
          <w:rFonts w:ascii="Arial" w:hAnsi="Arial" w:cs="Arial"/>
          <w:b/>
          <w:bCs/>
          <w:sz w:val="24"/>
          <w:szCs w:val="24"/>
          <w:lang w:val="en-KE"/>
        </w:rPr>
        <w:t>Gender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Considerations</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Female</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workers</w:t>
      </w:r>
      <w:r w:rsidR="00710B22" w:rsidRPr="00174E25">
        <w:rPr>
          <w:rFonts w:ascii="Arial" w:hAnsi="Arial" w:cs="Arial"/>
          <w:sz w:val="24"/>
          <w:szCs w:val="24"/>
          <w:lang w:val="en-KE"/>
        </w:rPr>
        <w:t xml:space="preserve"> </w:t>
      </w:r>
      <w:r w:rsidRPr="00174E25">
        <w:rPr>
          <w:rFonts w:ascii="Arial" w:hAnsi="Arial" w:cs="Arial"/>
          <w:sz w:val="24"/>
          <w:szCs w:val="24"/>
          <w:lang w:val="en-KE"/>
        </w:rPr>
        <w:t>face</w:t>
      </w:r>
      <w:r w:rsidR="00710B22" w:rsidRPr="00174E25">
        <w:rPr>
          <w:rFonts w:ascii="Arial" w:hAnsi="Arial" w:cs="Arial"/>
          <w:sz w:val="24"/>
          <w:szCs w:val="24"/>
          <w:lang w:val="en-KE"/>
        </w:rPr>
        <w:t xml:space="preserve"> </w:t>
      </w:r>
      <w:r w:rsidRPr="00174E25">
        <w:rPr>
          <w:rFonts w:ascii="Arial" w:hAnsi="Arial" w:cs="Arial"/>
          <w:sz w:val="24"/>
          <w:szCs w:val="24"/>
          <w:lang w:val="en-KE"/>
        </w:rPr>
        <w:t>specific</w:t>
      </w:r>
      <w:r w:rsidR="00710B22" w:rsidRPr="00174E25">
        <w:rPr>
          <w:rFonts w:ascii="Arial" w:hAnsi="Arial" w:cs="Arial"/>
          <w:sz w:val="24"/>
          <w:szCs w:val="24"/>
          <w:lang w:val="en-KE"/>
        </w:rPr>
        <w:t xml:space="preserve"> </w:t>
      </w:r>
      <w:r w:rsidRPr="00174E25">
        <w:rPr>
          <w:rFonts w:ascii="Arial" w:hAnsi="Arial" w:cs="Arial"/>
          <w:sz w:val="24"/>
          <w:szCs w:val="24"/>
          <w:lang w:val="en-KE"/>
        </w:rPr>
        <w:t>challenges</w:t>
      </w:r>
      <w:r w:rsidR="00710B22" w:rsidRPr="00174E25">
        <w:rPr>
          <w:rFonts w:ascii="Arial" w:hAnsi="Arial" w:cs="Arial"/>
          <w:sz w:val="24"/>
          <w:szCs w:val="24"/>
          <w:lang w:val="en-KE"/>
        </w:rPr>
        <w:t xml:space="preserve"> </w:t>
      </w:r>
      <w:r w:rsidRPr="00174E25">
        <w:rPr>
          <w:rFonts w:ascii="Arial" w:hAnsi="Arial" w:cs="Arial"/>
          <w:sz w:val="24"/>
          <w:szCs w:val="24"/>
          <w:lang w:val="en-KE"/>
        </w:rPr>
        <w:t>including</w:t>
      </w:r>
      <w:r w:rsidR="00710B22" w:rsidRPr="00174E25">
        <w:rPr>
          <w:rFonts w:ascii="Arial" w:hAnsi="Arial" w:cs="Arial"/>
          <w:sz w:val="24"/>
          <w:szCs w:val="24"/>
          <w:lang w:val="en-KE"/>
        </w:rPr>
        <w:t xml:space="preserve"> </w:t>
      </w:r>
      <w:r w:rsidRPr="00174E25">
        <w:rPr>
          <w:rFonts w:ascii="Arial" w:hAnsi="Arial" w:cs="Arial"/>
          <w:sz w:val="24"/>
          <w:szCs w:val="24"/>
          <w:lang w:val="en-KE"/>
        </w:rPr>
        <w:t>safety</w:t>
      </w:r>
      <w:r w:rsidR="00710B22" w:rsidRPr="00174E25">
        <w:rPr>
          <w:rFonts w:ascii="Arial" w:hAnsi="Arial" w:cs="Arial"/>
          <w:sz w:val="24"/>
          <w:szCs w:val="24"/>
          <w:lang w:val="en-KE"/>
        </w:rPr>
        <w:t xml:space="preserve"> </w:t>
      </w:r>
      <w:r w:rsidRPr="00174E25">
        <w:rPr>
          <w:rFonts w:ascii="Arial" w:hAnsi="Arial" w:cs="Arial"/>
          <w:sz w:val="24"/>
          <w:szCs w:val="24"/>
          <w:lang w:val="en-KE"/>
        </w:rPr>
        <w:t>concerns,</w:t>
      </w:r>
      <w:r w:rsidR="00710B22" w:rsidRPr="00174E25">
        <w:rPr>
          <w:rFonts w:ascii="Arial" w:hAnsi="Arial" w:cs="Arial"/>
          <w:sz w:val="24"/>
          <w:szCs w:val="24"/>
          <w:lang w:val="en-KE"/>
        </w:rPr>
        <w:t xml:space="preserve"> </w:t>
      </w:r>
      <w:r w:rsidRPr="00174E25">
        <w:rPr>
          <w:rFonts w:ascii="Arial" w:hAnsi="Arial" w:cs="Arial"/>
          <w:sz w:val="24"/>
          <w:szCs w:val="24"/>
          <w:lang w:val="en-KE"/>
        </w:rPr>
        <w:t>gender-based</w:t>
      </w:r>
      <w:r w:rsidR="00710B22" w:rsidRPr="00174E25">
        <w:rPr>
          <w:rFonts w:ascii="Arial" w:hAnsi="Arial" w:cs="Arial"/>
          <w:sz w:val="24"/>
          <w:szCs w:val="24"/>
          <w:lang w:val="en-KE"/>
        </w:rPr>
        <w:t xml:space="preserve"> </w:t>
      </w:r>
      <w:r w:rsidRPr="00174E25">
        <w:rPr>
          <w:rFonts w:ascii="Arial" w:hAnsi="Arial" w:cs="Arial"/>
          <w:sz w:val="24"/>
          <w:szCs w:val="24"/>
          <w:lang w:val="en-KE"/>
        </w:rPr>
        <w:t>violence,</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work-family</w:t>
      </w:r>
      <w:r w:rsidR="00710B22" w:rsidRPr="00174E25">
        <w:rPr>
          <w:rFonts w:ascii="Arial" w:hAnsi="Arial" w:cs="Arial"/>
          <w:sz w:val="24"/>
          <w:szCs w:val="24"/>
          <w:lang w:val="en-KE"/>
        </w:rPr>
        <w:t xml:space="preserve"> </w:t>
      </w:r>
      <w:r w:rsidRPr="00174E25">
        <w:rPr>
          <w:rFonts w:ascii="Arial" w:hAnsi="Arial" w:cs="Arial"/>
          <w:sz w:val="24"/>
          <w:szCs w:val="24"/>
          <w:lang w:val="en-KE"/>
        </w:rPr>
        <w:t>balance</w:t>
      </w:r>
      <w:r w:rsidR="00710B22" w:rsidRPr="00174E25">
        <w:rPr>
          <w:rFonts w:ascii="Arial" w:hAnsi="Arial" w:cs="Arial"/>
          <w:sz w:val="24"/>
          <w:szCs w:val="24"/>
          <w:lang w:val="en-KE"/>
        </w:rPr>
        <w:t xml:space="preserve"> </w:t>
      </w:r>
      <w:r w:rsidRPr="00174E25">
        <w:rPr>
          <w:rFonts w:ascii="Arial" w:hAnsi="Arial" w:cs="Arial"/>
          <w:sz w:val="24"/>
          <w:szCs w:val="24"/>
          <w:lang w:val="en-KE"/>
        </w:rPr>
        <w:t>issues</w:t>
      </w:r>
      <w:r w:rsidR="00710B22" w:rsidRPr="00174E25">
        <w:rPr>
          <w:rFonts w:ascii="Arial" w:hAnsi="Arial" w:cs="Arial"/>
          <w:sz w:val="24"/>
          <w:szCs w:val="24"/>
          <w:lang w:val="en-KE"/>
        </w:rPr>
        <w:t xml:space="preserve"> </w:t>
      </w:r>
      <w:r w:rsidRPr="00174E25">
        <w:rPr>
          <w:rFonts w:ascii="Arial" w:hAnsi="Arial" w:cs="Arial"/>
          <w:sz w:val="24"/>
          <w:szCs w:val="24"/>
          <w:lang w:val="en-KE"/>
        </w:rPr>
        <w:t>that</w:t>
      </w:r>
      <w:r w:rsidR="00710B22" w:rsidRPr="00174E25">
        <w:rPr>
          <w:rFonts w:ascii="Arial" w:hAnsi="Arial" w:cs="Arial"/>
          <w:sz w:val="24"/>
          <w:szCs w:val="24"/>
          <w:lang w:val="en-KE"/>
        </w:rPr>
        <w:t xml:space="preserve"> </w:t>
      </w:r>
      <w:r w:rsidRPr="00174E25">
        <w:rPr>
          <w:rFonts w:ascii="Arial" w:hAnsi="Arial" w:cs="Arial"/>
          <w:sz w:val="24"/>
          <w:szCs w:val="24"/>
          <w:lang w:val="en-KE"/>
        </w:rPr>
        <w:t>affect</w:t>
      </w:r>
      <w:r w:rsidR="00710B22" w:rsidRPr="00174E25">
        <w:rPr>
          <w:rFonts w:ascii="Arial" w:hAnsi="Arial" w:cs="Arial"/>
          <w:sz w:val="24"/>
          <w:szCs w:val="24"/>
          <w:lang w:val="en-KE"/>
        </w:rPr>
        <w:t xml:space="preserve"> </w:t>
      </w:r>
      <w:r w:rsidRPr="00174E25">
        <w:rPr>
          <w:rFonts w:ascii="Arial" w:hAnsi="Arial" w:cs="Arial"/>
          <w:sz w:val="24"/>
          <w:szCs w:val="24"/>
          <w:lang w:val="en-KE"/>
        </w:rPr>
        <w:t>retention.</w:t>
      </w:r>
    </w:p>
    <w:p w14:paraId="51EE7A3D" w14:textId="0C37DC84" w:rsidR="0084131C" w:rsidRPr="00174E25" w:rsidRDefault="0084131C" w:rsidP="007002DF">
      <w:pPr>
        <w:jc w:val="both"/>
        <w:rPr>
          <w:rFonts w:ascii="Arial" w:hAnsi="Arial" w:cs="Arial"/>
          <w:sz w:val="24"/>
          <w:szCs w:val="24"/>
          <w:lang w:val="en-KE"/>
        </w:rPr>
      </w:pPr>
      <w:r w:rsidRPr="00174E25">
        <w:rPr>
          <w:rFonts w:ascii="Arial" w:hAnsi="Arial" w:cs="Arial"/>
          <w:b/>
          <w:bCs/>
          <w:sz w:val="24"/>
          <w:szCs w:val="24"/>
          <w:lang w:val="en-KE"/>
        </w:rPr>
        <w:t>Emergency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Preparedness</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resilience</w:t>
      </w:r>
      <w:r w:rsidR="00710B22" w:rsidRPr="00174E25">
        <w:rPr>
          <w:rFonts w:ascii="Arial" w:hAnsi="Arial" w:cs="Arial"/>
          <w:sz w:val="24"/>
          <w:szCs w:val="24"/>
          <w:lang w:val="en-KE"/>
        </w:rPr>
        <w:t xml:space="preserve"> </w:t>
      </w:r>
      <w:r w:rsidRPr="00174E25">
        <w:rPr>
          <w:rFonts w:ascii="Arial" w:hAnsi="Arial" w:cs="Arial"/>
          <w:sz w:val="24"/>
          <w:szCs w:val="24"/>
          <w:lang w:val="en-KE"/>
        </w:rPr>
        <w:t>during</w:t>
      </w:r>
      <w:r w:rsidR="00710B22" w:rsidRPr="00174E25">
        <w:rPr>
          <w:rFonts w:ascii="Arial" w:hAnsi="Arial" w:cs="Arial"/>
          <w:sz w:val="24"/>
          <w:szCs w:val="24"/>
          <w:lang w:val="en-KE"/>
        </w:rPr>
        <w:t xml:space="preserve"> </w:t>
      </w:r>
      <w:r w:rsidRPr="00174E25">
        <w:rPr>
          <w:rFonts w:ascii="Arial" w:hAnsi="Arial" w:cs="Arial"/>
          <w:sz w:val="24"/>
          <w:szCs w:val="24"/>
          <w:lang w:val="en-KE"/>
        </w:rPr>
        <w:t>crises</w:t>
      </w:r>
      <w:r w:rsidR="00710B22" w:rsidRPr="00174E25">
        <w:rPr>
          <w:rFonts w:ascii="Arial" w:hAnsi="Arial" w:cs="Arial"/>
          <w:sz w:val="24"/>
          <w:szCs w:val="24"/>
          <w:lang w:val="en-KE"/>
        </w:rPr>
        <w:t xml:space="preserve"> </w:t>
      </w:r>
      <w:r w:rsidRPr="00174E25">
        <w:rPr>
          <w:rFonts w:ascii="Arial" w:hAnsi="Arial" w:cs="Arial"/>
          <w:sz w:val="24"/>
          <w:szCs w:val="24"/>
          <w:lang w:val="en-KE"/>
        </w:rPr>
        <w:t>remains</w:t>
      </w:r>
      <w:r w:rsidR="00710B22" w:rsidRPr="00174E25">
        <w:rPr>
          <w:rFonts w:ascii="Arial" w:hAnsi="Arial" w:cs="Arial"/>
          <w:sz w:val="24"/>
          <w:szCs w:val="24"/>
          <w:lang w:val="en-KE"/>
        </w:rPr>
        <w:t xml:space="preserve"> </w:t>
      </w:r>
      <w:r w:rsidRPr="00174E25">
        <w:rPr>
          <w:rFonts w:ascii="Arial" w:hAnsi="Arial" w:cs="Arial"/>
          <w:sz w:val="24"/>
          <w:szCs w:val="24"/>
          <w:lang w:val="en-KE"/>
        </w:rPr>
        <w:t>underdeveloped,</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few</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having</w:t>
      </w:r>
      <w:r w:rsidR="00710B22" w:rsidRPr="00174E25">
        <w:rPr>
          <w:rFonts w:ascii="Arial" w:hAnsi="Arial" w:cs="Arial"/>
          <w:sz w:val="24"/>
          <w:szCs w:val="24"/>
          <w:lang w:val="en-KE"/>
        </w:rPr>
        <w:t xml:space="preserve"> </w:t>
      </w:r>
      <w:r w:rsidRPr="00174E25">
        <w:rPr>
          <w:rFonts w:ascii="Arial" w:hAnsi="Arial" w:cs="Arial"/>
          <w:sz w:val="24"/>
          <w:szCs w:val="24"/>
          <w:lang w:val="en-KE"/>
        </w:rPr>
        <w:t>surge</w:t>
      </w:r>
      <w:r w:rsidR="00710B22" w:rsidRPr="00174E25">
        <w:rPr>
          <w:rFonts w:ascii="Arial" w:hAnsi="Arial" w:cs="Arial"/>
          <w:sz w:val="24"/>
          <w:szCs w:val="24"/>
          <w:lang w:val="en-KE"/>
        </w:rPr>
        <w:t xml:space="preserve"> </w:t>
      </w:r>
      <w:r w:rsidRPr="00174E25">
        <w:rPr>
          <w:rFonts w:ascii="Arial" w:hAnsi="Arial" w:cs="Arial"/>
          <w:sz w:val="24"/>
          <w:szCs w:val="24"/>
          <w:lang w:val="en-KE"/>
        </w:rPr>
        <w:t>capacity</w:t>
      </w:r>
      <w:r w:rsidR="00710B22" w:rsidRPr="00174E25">
        <w:rPr>
          <w:rFonts w:ascii="Arial" w:hAnsi="Arial" w:cs="Arial"/>
          <w:sz w:val="24"/>
          <w:szCs w:val="24"/>
          <w:lang w:val="en-KE"/>
        </w:rPr>
        <w:t xml:space="preserve"> </w:t>
      </w:r>
      <w:r w:rsidRPr="00174E25">
        <w:rPr>
          <w:rFonts w:ascii="Arial" w:hAnsi="Arial" w:cs="Arial"/>
          <w:sz w:val="24"/>
          <w:szCs w:val="24"/>
          <w:lang w:val="en-KE"/>
        </w:rPr>
        <w:t>plans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p>
    <w:p w14:paraId="44D4644E" w14:textId="68B68AB0" w:rsidR="0084131C" w:rsidRDefault="0084131C" w:rsidP="0084131C">
      <w:pPr>
        <w:jc w:val="both"/>
        <w:rPr>
          <w:rFonts w:ascii="Arial" w:hAnsi="Arial" w:cs="Arial"/>
          <w:sz w:val="24"/>
          <w:szCs w:val="24"/>
          <w:lang w:val="en-KE"/>
        </w:rPr>
      </w:pPr>
    </w:p>
    <w:p w14:paraId="20BC19ED" w14:textId="77777777" w:rsidR="007002DF" w:rsidRDefault="007002DF" w:rsidP="0084131C">
      <w:pPr>
        <w:jc w:val="both"/>
        <w:rPr>
          <w:rFonts w:ascii="Arial" w:hAnsi="Arial" w:cs="Arial"/>
          <w:sz w:val="24"/>
          <w:szCs w:val="24"/>
          <w:lang w:val="en-KE"/>
        </w:rPr>
      </w:pPr>
    </w:p>
    <w:p w14:paraId="5E42E612" w14:textId="77777777" w:rsidR="007002DF" w:rsidRPr="00174E25" w:rsidRDefault="007002DF" w:rsidP="0084131C">
      <w:pPr>
        <w:jc w:val="both"/>
        <w:rPr>
          <w:rFonts w:ascii="Arial" w:hAnsi="Arial" w:cs="Arial"/>
          <w:sz w:val="24"/>
          <w:szCs w:val="24"/>
          <w:lang w:val="en-KE"/>
        </w:rPr>
      </w:pPr>
    </w:p>
    <w:p w14:paraId="2318DEA0" w14:textId="185D2136" w:rsidR="0084131C" w:rsidRPr="00174E25" w:rsidRDefault="0084131C" w:rsidP="0084131C">
      <w:pPr>
        <w:jc w:val="both"/>
        <w:rPr>
          <w:rFonts w:ascii="Arial" w:hAnsi="Arial" w:cs="Arial"/>
          <w:b/>
          <w:bCs/>
          <w:sz w:val="24"/>
          <w:szCs w:val="24"/>
          <w:lang w:val="en-KE"/>
        </w:rPr>
      </w:pPr>
      <w:r w:rsidRPr="00174E25">
        <w:rPr>
          <w:rFonts w:ascii="Arial" w:hAnsi="Arial" w:cs="Arial"/>
          <w:b/>
          <w:bCs/>
          <w:sz w:val="24"/>
          <w:szCs w:val="24"/>
          <w:lang w:val="en-KE"/>
        </w:rPr>
        <w:t>Map</w:t>
      </w:r>
      <w:r w:rsidR="00710B22" w:rsidRPr="00174E25">
        <w:rPr>
          <w:rFonts w:ascii="Arial" w:hAnsi="Arial" w:cs="Arial"/>
          <w:b/>
          <w:bCs/>
          <w:sz w:val="24"/>
          <w:szCs w:val="24"/>
          <w:lang w:val="en-KE"/>
        </w:rPr>
        <w:t xml:space="preserve">s </w:t>
      </w:r>
      <w:r w:rsidRPr="00174E25">
        <w:rPr>
          <w:rFonts w:ascii="Arial" w:hAnsi="Arial" w:cs="Arial"/>
          <w:b/>
          <w:bCs/>
          <w:sz w:val="24"/>
          <w:szCs w:val="24"/>
          <w:lang w:val="en-KE"/>
        </w:rPr>
        <w:t>of</w:t>
      </w:r>
      <w:r w:rsidR="00710B22" w:rsidRPr="00174E25">
        <w:rPr>
          <w:rFonts w:ascii="Arial" w:hAnsi="Arial" w:cs="Arial"/>
          <w:b/>
          <w:bCs/>
          <w:sz w:val="24"/>
          <w:szCs w:val="24"/>
          <w:lang w:val="en-KE"/>
        </w:rPr>
        <w:t xml:space="preserve"> the WHO </w:t>
      </w:r>
      <w:r w:rsidRPr="00174E25">
        <w:rPr>
          <w:rFonts w:ascii="Arial" w:hAnsi="Arial" w:cs="Arial"/>
          <w:b/>
          <w:bCs/>
          <w:sz w:val="24"/>
          <w:szCs w:val="24"/>
          <w:lang w:val="en-KE"/>
        </w:rPr>
        <w:t>Africa</w:t>
      </w:r>
      <w:r w:rsidR="00710B22" w:rsidRPr="00174E25">
        <w:rPr>
          <w:rFonts w:ascii="Arial" w:hAnsi="Arial" w:cs="Arial"/>
          <w:b/>
          <w:bCs/>
          <w:sz w:val="24"/>
          <w:szCs w:val="24"/>
          <w:lang w:val="en-KE"/>
        </w:rPr>
        <w:t xml:space="preserve">n region </w:t>
      </w:r>
      <w:r w:rsidRPr="00174E25">
        <w:rPr>
          <w:rFonts w:ascii="Arial" w:hAnsi="Arial" w:cs="Arial"/>
          <w:b/>
          <w:bCs/>
          <w:sz w:val="24"/>
          <w:szCs w:val="24"/>
          <w:lang w:val="en-KE"/>
        </w:rPr>
        <w:t>showing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health</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worker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density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by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country</w:t>
      </w:r>
      <w:r w:rsidR="00710B22" w:rsidRPr="00174E25">
        <w:rPr>
          <w:rFonts w:ascii="Arial" w:hAnsi="Arial" w:cs="Arial"/>
          <w:b/>
          <w:bCs/>
          <w:sz w:val="24"/>
          <w:szCs w:val="24"/>
          <w:lang w:val="en-KE"/>
        </w:rPr>
        <w:t xml:space="preserve"> in relation to the cadre requirement thresholds</w:t>
      </w:r>
    </w:p>
    <w:p w14:paraId="3EED5340" w14:textId="77777777" w:rsidR="00710B22" w:rsidRPr="00174E25" w:rsidRDefault="00710B22" w:rsidP="00710B22">
      <w:pPr>
        <w:rPr>
          <w:rFonts w:ascii="Arial" w:hAnsi="Arial" w:cs="Arial"/>
          <w:sz w:val="24"/>
          <w:szCs w:val="24"/>
          <w:lang w:val="en-US"/>
        </w:rPr>
      </w:pPr>
    </w:p>
    <w:p w14:paraId="319FA3EE" w14:textId="77777777" w:rsidR="00710B22" w:rsidRPr="00174E25" w:rsidRDefault="00710B22" w:rsidP="00710B22">
      <w:pPr>
        <w:rPr>
          <w:rFonts w:ascii="Arial" w:hAnsi="Arial" w:cs="Arial"/>
          <w:sz w:val="24"/>
          <w:szCs w:val="24"/>
          <w:lang w:val="en-US"/>
        </w:rPr>
      </w:pPr>
      <w:r w:rsidRPr="00174E25">
        <w:rPr>
          <w:rFonts w:ascii="Arial" w:hAnsi="Arial" w:cs="Arial"/>
          <w:noProof/>
          <w:sz w:val="24"/>
          <w:szCs w:val="24"/>
        </w:rPr>
        <w:drawing>
          <wp:inline distT="0" distB="0" distL="0" distR="0" wp14:anchorId="4F593E66" wp14:editId="2DBBB7BB">
            <wp:extent cx="5731510" cy="2660015"/>
            <wp:effectExtent l="0" t="0" r="2540" b="6985"/>
            <wp:docPr id="186082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29555" name=""/>
                    <pic:cNvPicPr/>
                  </pic:nvPicPr>
                  <pic:blipFill>
                    <a:blip r:embed="rId9"/>
                    <a:stretch>
                      <a:fillRect/>
                    </a:stretch>
                  </pic:blipFill>
                  <pic:spPr>
                    <a:xfrm>
                      <a:off x="0" y="0"/>
                      <a:ext cx="5731510" cy="2660015"/>
                    </a:xfrm>
                    <a:prstGeom prst="rect">
                      <a:avLst/>
                    </a:prstGeom>
                  </pic:spPr>
                </pic:pic>
              </a:graphicData>
            </a:graphic>
          </wp:inline>
        </w:drawing>
      </w:r>
    </w:p>
    <w:p w14:paraId="5460A798" w14:textId="2916DC68" w:rsidR="00710B22" w:rsidRPr="00174E25" w:rsidRDefault="00710B22" w:rsidP="00710B22">
      <w:pPr>
        <w:rPr>
          <w:rFonts w:ascii="Arial" w:hAnsi="Arial" w:cs="Arial"/>
          <w:sz w:val="24"/>
          <w:szCs w:val="24"/>
          <w:lang w:val="en-US"/>
        </w:rPr>
      </w:pPr>
      <w:r w:rsidRPr="00174E25">
        <w:rPr>
          <w:rFonts w:ascii="Arial" w:hAnsi="Arial" w:cs="Arial"/>
          <w:sz w:val="24"/>
          <w:szCs w:val="24"/>
          <w:lang w:val="en-US"/>
        </w:rPr>
        <w:t>Health workforce…All cadres per 10,000 population.</w:t>
      </w:r>
    </w:p>
    <w:p w14:paraId="1B0A4CA9" w14:textId="77777777" w:rsidR="00710B22" w:rsidRPr="00174E25" w:rsidRDefault="00710B22" w:rsidP="00710B22">
      <w:pPr>
        <w:rPr>
          <w:rFonts w:ascii="Arial" w:hAnsi="Arial" w:cs="Arial"/>
          <w:sz w:val="24"/>
          <w:szCs w:val="24"/>
          <w:lang w:val="en-US"/>
        </w:rPr>
      </w:pPr>
    </w:p>
    <w:p w14:paraId="678BF197" w14:textId="77777777" w:rsidR="00710B22" w:rsidRPr="00174E25" w:rsidRDefault="00710B22" w:rsidP="00710B22">
      <w:pPr>
        <w:rPr>
          <w:rFonts w:ascii="Arial" w:hAnsi="Arial" w:cs="Arial"/>
          <w:sz w:val="24"/>
          <w:szCs w:val="24"/>
          <w:lang w:val="en-US"/>
        </w:rPr>
      </w:pPr>
    </w:p>
    <w:p w14:paraId="7EC00AC3" w14:textId="77777777" w:rsidR="00710B22" w:rsidRPr="00174E25" w:rsidRDefault="00710B22" w:rsidP="00710B22">
      <w:pPr>
        <w:rPr>
          <w:rFonts w:ascii="Arial" w:hAnsi="Arial" w:cs="Arial"/>
          <w:sz w:val="24"/>
          <w:szCs w:val="24"/>
          <w:lang w:val="en-US"/>
        </w:rPr>
      </w:pPr>
      <w:r w:rsidRPr="00174E25">
        <w:rPr>
          <w:rFonts w:ascii="Arial" w:hAnsi="Arial" w:cs="Arial"/>
          <w:noProof/>
          <w:sz w:val="24"/>
          <w:szCs w:val="24"/>
        </w:rPr>
        <w:drawing>
          <wp:inline distT="0" distB="0" distL="0" distR="0" wp14:anchorId="15845142" wp14:editId="102E2007">
            <wp:extent cx="5731510" cy="2660015"/>
            <wp:effectExtent l="0" t="0" r="2540" b="6985"/>
            <wp:docPr id="765563851" name="Picture 1" descr="A map of the world with different colored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63851" name="Picture 1" descr="A map of the world with different colored countries/regions&#10;&#10;AI-generated content may be incorrect."/>
                    <pic:cNvPicPr/>
                  </pic:nvPicPr>
                  <pic:blipFill>
                    <a:blip r:embed="rId10"/>
                    <a:stretch>
                      <a:fillRect/>
                    </a:stretch>
                  </pic:blipFill>
                  <pic:spPr>
                    <a:xfrm>
                      <a:off x="0" y="0"/>
                      <a:ext cx="5731510" cy="2660015"/>
                    </a:xfrm>
                    <a:prstGeom prst="rect">
                      <a:avLst/>
                    </a:prstGeom>
                  </pic:spPr>
                </pic:pic>
              </a:graphicData>
            </a:graphic>
          </wp:inline>
        </w:drawing>
      </w:r>
    </w:p>
    <w:p w14:paraId="0CE22A44" w14:textId="77777777" w:rsidR="00710B22" w:rsidRPr="00174E25" w:rsidRDefault="00710B22" w:rsidP="00710B22">
      <w:pPr>
        <w:rPr>
          <w:rFonts w:ascii="Arial" w:hAnsi="Arial" w:cs="Arial"/>
          <w:sz w:val="24"/>
          <w:szCs w:val="24"/>
          <w:lang w:val="en-US"/>
        </w:rPr>
      </w:pPr>
    </w:p>
    <w:p w14:paraId="5B7C1D0A" w14:textId="5F3AA695" w:rsidR="00710B22" w:rsidRPr="00174E25" w:rsidRDefault="00710B22" w:rsidP="00710B22">
      <w:pPr>
        <w:rPr>
          <w:rFonts w:ascii="Arial" w:hAnsi="Arial" w:cs="Arial"/>
          <w:sz w:val="24"/>
          <w:szCs w:val="24"/>
          <w:lang w:val="en-US"/>
        </w:rPr>
      </w:pPr>
      <w:r w:rsidRPr="00174E25">
        <w:rPr>
          <w:rFonts w:ascii="Arial" w:hAnsi="Arial" w:cs="Arial"/>
          <w:sz w:val="24"/>
          <w:szCs w:val="24"/>
          <w:lang w:val="en-US"/>
        </w:rPr>
        <w:t>This Doctors, nurses and midwives, used a threshold of 35 since the doctors are 10, nurses at 23 and a margin for midwives per 10,000 population. You can also clarify this!</w:t>
      </w:r>
    </w:p>
    <w:p w14:paraId="4372DFAA" w14:textId="77777777" w:rsidR="00710B22" w:rsidRPr="00174E25" w:rsidRDefault="00710B22" w:rsidP="00710B22">
      <w:pPr>
        <w:rPr>
          <w:rFonts w:ascii="Arial" w:hAnsi="Arial" w:cs="Arial"/>
          <w:sz w:val="24"/>
          <w:szCs w:val="24"/>
          <w:lang w:val="en-US"/>
        </w:rPr>
      </w:pPr>
    </w:p>
    <w:p w14:paraId="28FB4271" w14:textId="77777777" w:rsidR="00710B22" w:rsidRPr="00174E25" w:rsidRDefault="00710B22" w:rsidP="00710B22">
      <w:pPr>
        <w:rPr>
          <w:rFonts w:ascii="Arial" w:hAnsi="Arial" w:cs="Arial"/>
          <w:sz w:val="24"/>
          <w:szCs w:val="24"/>
          <w:lang w:val="en-US"/>
        </w:rPr>
      </w:pPr>
    </w:p>
    <w:p w14:paraId="4A30C00B" w14:textId="77777777" w:rsidR="00710B22" w:rsidRPr="00174E25" w:rsidRDefault="00710B22" w:rsidP="00710B22">
      <w:pPr>
        <w:rPr>
          <w:rFonts w:ascii="Arial" w:hAnsi="Arial" w:cs="Arial"/>
          <w:sz w:val="24"/>
          <w:szCs w:val="24"/>
          <w:lang w:val="en-US"/>
        </w:rPr>
      </w:pPr>
      <w:r w:rsidRPr="00174E25">
        <w:rPr>
          <w:rFonts w:ascii="Arial" w:hAnsi="Arial" w:cs="Arial"/>
          <w:noProof/>
          <w:sz w:val="24"/>
          <w:szCs w:val="24"/>
        </w:rPr>
        <w:drawing>
          <wp:inline distT="0" distB="0" distL="0" distR="0" wp14:anchorId="548F7838" wp14:editId="1F03E7B8">
            <wp:extent cx="5731510" cy="2660015"/>
            <wp:effectExtent l="0" t="0" r="2540" b="6985"/>
            <wp:docPr id="32432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23843" name=""/>
                    <pic:cNvPicPr/>
                  </pic:nvPicPr>
                  <pic:blipFill>
                    <a:blip r:embed="rId11"/>
                    <a:stretch>
                      <a:fillRect/>
                    </a:stretch>
                  </pic:blipFill>
                  <pic:spPr>
                    <a:xfrm>
                      <a:off x="0" y="0"/>
                      <a:ext cx="5731510" cy="2660015"/>
                    </a:xfrm>
                    <a:prstGeom prst="rect">
                      <a:avLst/>
                    </a:prstGeom>
                  </pic:spPr>
                </pic:pic>
              </a:graphicData>
            </a:graphic>
          </wp:inline>
        </w:drawing>
      </w:r>
    </w:p>
    <w:p w14:paraId="4B443B6A" w14:textId="76082F28" w:rsidR="00710B22" w:rsidRPr="00174E25" w:rsidRDefault="00710B22" w:rsidP="00710B22">
      <w:pPr>
        <w:rPr>
          <w:rFonts w:ascii="Arial" w:hAnsi="Arial" w:cs="Arial"/>
          <w:sz w:val="24"/>
          <w:szCs w:val="24"/>
          <w:lang w:val="en-US"/>
        </w:rPr>
      </w:pPr>
      <w:r w:rsidRPr="00174E25">
        <w:rPr>
          <w:rFonts w:ascii="Arial" w:hAnsi="Arial" w:cs="Arial"/>
          <w:sz w:val="24"/>
          <w:szCs w:val="24"/>
          <w:lang w:val="en-US"/>
        </w:rPr>
        <w:t>The threshold for this is 44.5 per 10,000 population</w:t>
      </w:r>
    </w:p>
    <w:p w14:paraId="13A82E0C" w14:textId="77777777" w:rsidR="00710B22" w:rsidRPr="00174E25" w:rsidRDefault="00710B22" w:rsidP="00710B22">
      <w:pPr>
        <w:rPr>
          <w:rFonts w:ascii="Arial" w:hAnsi="Arial" w:cs="Arial"/>
          <w:sz w:val="24"/>
          <w:szCs w:val="24"/>
          <w:lang w:val="en-US"/>
        </w:rPr>
      </w:pPr>
    </w:p>
    <w:p w14:paraId="35FB4259" w14:textId="77777777" w:rsidR="00710B22" w:rsidRPr="00174E25" w:rsidRDefault="00710B22" w:rsidP="00710B22">
      <w:pPr>
        <w:rPr>
          <w:rFonts w:ascii="Arial" w:hAnsi="Arial" w:cs="Arial"/>
          <w:sz w:val="24"/>
          <w:szCs w:val="24"/>
          <w:lang w:val="en-US"/>
        </w:rPr>
      </w:pPr>
    </w:p>
    <w:p w14:paraId="032D2ED2" w14:textId="77777777" w:rsidR="00710B22" w:rsidRPr="00174E25" w:rsidRDefault="00710B22" w:rsidP="00710B22">
      <w:pPr>
        <w:rPr>
          <w:rFonts w:ascii="Arial" w:hAnsi="Arial" w:cs="Arial"/>
          <w:sz w:val="24"/>
          <w:szCs w:val="24"/>
          <w:lang w:val="en-US"/>
        </w:rPr>
      </w:pPr>
    </w:p>
    <w:p w14:paraId="7769E3A3" w14:textId="77777777" w:rsidR="00710B22" w:rsidRPr="00174E25" w:rsidRDefault="00710B22" w:rsidP="00710B22">
      <w:pPr>
        <w:rPr>
          <w:rFonts w:ascii="Arial" w:hAnsi="Arial" w:cs="Arial"/>
          <w:sz w:val="24"/>
          <w:szCs w:val="24"/>
          <w:lang w:val="en-US"/>
        </w:rPr>
      </w:pPr>
      <w:r w:rsidRPr="00174E25">
        <w:rPr>
          <w:rFonts w:ascii="Arial" w:hAnsi="Arial" w:cs="Arial"/>
          <w:noProof/>
          <w:sz w:val="24"/>
          <w:szCs w:val="24"/>
        </w:rPr>
        <w:drawing>
          <wp:inline distT="0" distB="0" distL="0" distR="0" wp14:anchorId="73DD3C7B" wp14:editId="09663532">
            <wp:extent cx="5731510" cy="2660015"/>
            <wp:effectExtent l="0" t="0" r="2540" b="6985"/>
            <wp:docPr id="193601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12422" name=""/>
                    <pic:cNvPicPr/>
                  </pic:nvPicPr>
                  <pic:blipFill>
                    <a:blip r:embed="rId12"/>
                    <a:stretch>
                      <a:fillRect/>
                    </a:stretch>
                  </pic:blipFill>
                  <pic:spPr>
                    <a:xfrm>
                      <a:off x="0" y="0"/>
                      <a:ext cx="5731510" cy="2660015"/>
                    </a:xfrm>
                    <a:prstGeom prst="rect">
                      <a:avLst/>
                    </a:prstGeom>
                  </pic:spPr>
                </pic:pic>
              </a:graphicData>
            </a:graphic>
          </wp:inline>
        </w:drawing>
      </w:r>
    </w:p>
    <w:p w14:paraId="344ECAA5" w14:textId="1FAB1DF7" w:rsidR="00710B22" w:rsidRPr="00174E25" w:rsidRDefault="00710B22" w:rsidP="00710B22">
      <w:pPr>
        <w:rPr>
          <w:rFonts w:ascii="Arial" w:hAnsi="Arial" w:cs="Arial"/>
          <w:sz w:val="24"/>
          <w:szCs w:val="24"/>
          <w:lang w:val="en-US"/>
        </w:rPr>
      </w:pPr>
      <w:r w:rsidRPr="00174E25">
        <w:rPr>
          <w:rFonts w:ascii="Arial" w:hAnsi="Arial" w:cs="Arial"/>
          <w:sz w:val="24"/>
          <w:szCs w:val="24"/>
          <w:lang w:val="en-US"/>
        </w:rPr>
        <w:t>The threshold for the Nurses and midwives was take</w:t>
      </w:r>
      <w:r w:rsidR="00466710" w:rsidRPr="00174E25">
        <w:rPr>
          <w:rFonts w:ascii="Arial" w:hAnsi="Arial" w:cs="Arial"/>
          <w:sz w:val="24"/>
          <w:szCs w:val="24"/>
          <w:lang w:val="en-US"/>
        </w:rPr>
        <w:t>n</w:t>
      </w:r>
      <w:r w:rsidRPr="00174E25">
        <w:rPr>
          <w:rFonts w:ascii="Arial" w:hAnsi="Arial" w:cs="Arial"/>
          <w:sz w:val="24"/>
          <w:szCs w:val="24"/>
          <w:lang w:val="en-US"/>
        </w:rPr>
        <w:t xml:space="preserve"> as 23 per 10,000 population.</w:t>
      </w:r>
    </w:p>
    <w:p w14:paraId="261EC44D" w14:textId="77777777" w:rsidR="00720215" w:rsidRPr="00174E25" w:rsidRDefault="00710B22" w:rsidP="00720215">
      <w:pPr>
        <w:keepNext/>
        <w:rPr>
          <w:rFonts w:ascii="Arial" w:hAnsi="Arial" w:cs="Arial"/>
        </w:rPr>
      </w:pPr>
      <w:r w:rsidRPr="00174E25">
        <w:rPr>
          <w:rFonts w:ascii="Arial" w:hAnsi="Arial" w:cs="Arial"/>
          <w:noProof/>
          <w:sz w:val="24"/>
          <w:szCs w:val="24"/>
        </w:rPr>
        <w:drawing>
          <wp:inline distT="0" distB="0" distL="0" distR="0" wp14:anchorId="3113720B" wp14:editId="520AD049">
            <wp:extent cx="5731510" cy="2660015"/>
            <wp:effectExtent l="0" t="0" r="2540" b="6985"/>
            <wp:docPr id="158217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75893" name=""/>
                    <pic:cNvPicPr/>
                  </pic:nvPicPr>
                  <pic:blipFill>
                    <a:blip r:embed="rId13"/>
                    <a:stretch>
                      <a:fillRect/>
                    </a:stretch>
                  </pic:blipFill>
                  <pic:spPr>
                    <a:xfrm>
                      <a:off x="0" y="0"/>
                      <a:ext cx="5731510" cy="2660015"/>
                    </a:xfrm>
                    <a:prstGeom prst="rect">
                      <a:avLst/>
                    </a:prstGeom>
                  </pic:spPr>
                </pic:pic>
              </a:graphicData>
            </a:graphic>
          </wp:inline>
        </w:drawing>
      </w:r>
    </w:p>
    <w:p w14:paraId="4DC0F209" w14:textId="3A2A10FD" w:rsidR="00710B22" w:rsidRPr="00174E25" w:rsidRDefault="00720215" w:rsidP="00720215">
      <w:pPr>
        <w:pStyle w:val="Caption"/>
        <w:rPr>
          <w:rFonts w:ascii="Arial" w:hAnsi="Arial" w:cs="Arial"/>
          <w:sz w:val="24"/>
          <w:szCs w:val="24"/>
          <w:lang w:val="en-US"/>
        </w:rPr>
      </w:pPr>
      <w:bookmarkStart w:id="10" w:name="_Toc228465007"/>
      <w:r w:rsidRPr="00174E25">
        <w:rPr>
          <w:rFonts w:ascii="Arial" w:hAnsi="Arial" w:cs="Arial"/>
        </w:rPr>
        <w:t xml:space="preserve">Figure </w:t>
      </w:r>
      <w:r w:rsidRPr="00174E25">
        <w:rPr>
          <w:rFonts w:ascii="Arial" w:hAnsi="Arial" w:cs="Arial"/>
        </w:rPr>
        <w:fldChar w:fldCharType="begin"/>
      </w:r>
      <w:r w:rsidRPr="00174E25">
        <w:rPr>
          <w:rFonts w:ascii="Arial" w:hAnsi="Arial" w:cs="Arial"/>
        </w:rPr>
        <w:instrText xml:space="preserve"> SEQ Figure \* ARABIC </w:instrText>
      </w:r>
      <w:r w:rsidRPr="00174E25">
        <w:rPr>
          <w:rFonts w:ascii="Arial" w:hAnsi="Arial" w:cs="Arial"/>
        </w:rPr>
        <w:fldChar w:fldCharType="separate"/>
      </w:r>
      <w:r w:rsidR="005E5ED5" w:rsidRPr="00174E25">
        <w:rPr>
          <w:rFonts w:ascii="Arial" w:hAnsi="Arial" w:cs="Arial"/>
          <w:noProof/>
        </w:rPr>
        <w:t>1</w:t>
      </w:r>
      <w:r w:rsidRPr="00174E25">
        <w:rPr>
          <w:rFonts w:ascii="Arial" w:hAnsi="Arial" w:cs="Arial"/>
        </w:rPr>
        <w:fldChar w:fldCharType="end"/>
      </w:r>
      <w:r w:rsidRPr="00174E25">
        <w:rPr>
          <w:rFonts w:ascii="Arial" w:hAnsi="Arial" w:cs="Arial"/>
        </w:rPr>
        <w:t>: Health worker density per 10,000 population across WHO African Region countries, with SRHR service coverage indicated by colour intensity. Countries in red have both low workforce density and poor SRHR outcomes.</w:t>
      </w:r>
      <w:bookmarkEnd w:id="10"/>
    </w:p>
    <w:p w14:paraId="7E1211CA" w14:textId="77777777" w:rsidR="00710B22" w:rsidRPr="00174E25" w:rsidRDefault="00710B22" w:rsidP="00710B22">
      <w:pPr>
        <w:rPr>
          <w:rFonts w:ascii="Arial" w:hAnsi="Arial" w:cs="Arial"/>
          <w:sz w:val="24"/>
          <w:szCs w:val="24"/>
          <w:lang w:val="en-US"/>
        </w:rPr>
      </w:pPr>
    </w:p>
    <w:p w14:paraId="16418060" w14:textId="501054D3" w:rsidR="00710B22" w:rsidRPr="00174E25" w:rsidRDefault="00710B22" w:rsidP="00710B22">
      <w:pPr>
        <w:rPr>
          <w:rFonts w:ascii="Arial" w:hAnsi="Arial" w:cs="Arial"/>
          <w:sz w:val="24"/>
          <w:szCs w:val="24"/>
          <w:lang w:val="en-US"/>
        </w:rPr>
      </w:pPr>
      <w:r w:rsidRPr="00174E25">
        <w:rPr>
          <w:rFonts w:ascii="Arial" w:hAnsi="Arial" w:cs="Arial"/>
          <w:sz w:val="24"/>
          <w:szCs w:val="24"/>
          <w:lang w:val="en-US"/>
        </w:rPr>
        <w:t>The threshold for doctors is 10 per 10,000 population.</w:t>
      </w:r>
    </w:p>
    <w:p w14:paraId="69E69E71" w14:textId="77777777" w:rsidR="00710B22" w:rsidRPr="00174E25" w:rsidRDefault="00710B22" w:rsidP="00710B22">
      <w:pPr>
        <w:rPr>
          <w:rFonts w:ascii="Arial" w:hAnsi="Arial" w:cs="Arial"/>
          <w:sz w:val="24"/>
          <w:szCs w:val="24"/>
          <w:lang w:val="en-US"/>
        </w:rPr>
      </w:pPr>
    </w:p>
    <w:p w14:paraId="50EC79EC" w14:textId="77777777" w:rsidR="00710B22" w:rsidRPr="00174E25" w:rsidRDefault="00710B22" w:rsidP="0084131C">
      <w:pPr>
        <w:jc w:val="both"/>
        <w:rPr>
          <w:rFonts w:ascii="Arial" w:hAnsi="Arial" w:cs="Arial"/>
          <w:sz w:val="24"/>
          <w:szCs w:val="24"/>
          <w:lang w:val="en-US"/>
        </w:rPr>
      </w:pPr>
    </w:p>
    <w:p w14:paraId="7A9BB28C" w14:textId="68D546A1" w:rsidR="00720215" w:rsidRPr="00174E25" w:rsidRDefault="00720215">
      <w:pPr>
        <w:rPr>
          <w:rFonts w:ascii="Arial" w:hAnsi="Arial" w:cs="Arial"/>
          <w:sz w:val="24"/>
          <w:szCs w:val="24"/>
          <w:lang w:val="en-KE"/>
        </w:rPr>
      </w:pPr>
      <w:r w:rsidRPr="00174E25">
        <w:rPr>
          <w:rFonts w:ascii="Arial" w:hAnsi="Arial" w:cs="Arial"/>
          <w:sz w:val="24"/>
          <w:szCs w:val="24"/>
          <w:lang w:val="en-KE"/>
        </w:rPr>
        <w:br w:type="page"/>
      </w:r>
    </w:p>
    <w:p w14:paraId="59037AAF" w14:textId="77777777" w:rsidR="0084131C" w:rsidRPr="00174E25" w:rsidRDefault="0084131C" w:rsidP="0084131C">
      <w:pPr>
        <w:jc w:val="both"/>
        <w:rPr>
          <w:rFonts w:ascii="Arial" w:hAnsi="Arial" w:cs="Arial"/>
          <w:sz w:val="24"/>
          <w:szCs w:val="24"/>
          <w:lang w:val="en-KE"/>
        </w:rPr>
      </w:pPr>
    </w:p>
    <w:p w14:paraId="421D9BB2" w14:textId="451EDA15" w:rsidR="0084131C" w:rsidRPr="00174E25" w:rsidRDefault="0084131C" w:rsidP="00EF4CDB">
      <w:pPr>
        <w:pStyle w:val="Heading1"/>
        <w:rPr>
          <w:rFonts w:ascii="Arial" w:hAnsi="Arial" w:cs="Arial"/>
          <w:b/>
          <w:bCs/>
          <w:sz w:val="24"/>
          <w:szCs w:val="24"/>
          <w:lang w:val="en-KE"/>
        </w:rPr>
      </w:pPr>
      <w:bookmarkStart w:id="11" w:name="_Toc228465052"/>
      <w:r w:rsidRPr="00174E25">
        <w:rPr>
          <w:rFonts w:ascii="Arial" w:hAnsi="Arial" w:cs="Arial"/>
          <w:b/>
          <w:bCs/>
          <w:sz w:val="24"/>
          <w:szCs w:val="24"/>
          <w:lang w:val="en-KE"/>
        </w:rPr>
        <w:t>3.0</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METHODOLOGICAL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FRAMEWORK</w:t>
      </w:r>
      <w:bookmarkEnd w:id="11"/>
    </w:p>
    <w:p w14:paraId="04EAD8CE" w14:textId="1317EFF5" w:rsidR="0084131C" w:rsidRPr="00174E25" w:rsidRDefault="0084131C" w:rsidP="00EF4CDB">
      <w:pPr>
        <w:pStyle w:val="Heading2"/>
        <w:rPr>
          <w:rFonts w:ascii="Arial" w:hAnsi="Arial" w:cs="Arial"/>
          <w:b/>
          <w:bCs/>
          <w:sz w:val="24"/>
          <w:szCs w:val="24"/>
          <w:lang w:val="en-KE"/>
        </w:rPr>
      </w:pPr>
      <w:bookmarkStart w:id="12" w:name="_Toc228465053"/>
      <w:r w:rsidRPr="00174E25">
        <w:rPr>
          <w:rFonts w:ascii="Arial" w:hAnsi="Arial" w:cs="Arial"/>
          <w:b/>
          <w:bCs/>
          <w:sz w:val="24"/>
          <w:szCs w:val="24"/>
          <w:lang w:val="en-KE"/>
        </w:rPr>
        <w:t>3.1</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Overview</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of</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Integrated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Modelling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Approach</w:t>
      </w:r>
      <w:bookmarkEnd w:id="12"/>
    </w:p>
    <w:p w14:paraId="408C01D8" w14:textId="45D37FAD"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methodological</w:t>
      </w:r>
      <w:r w:rsidR="00710B22" w:rsidRPr="00174E25">
        <w:rPr>
          <w:rFonts w:ascii="Arial" w:hAnsi="Arial" w:cs="Arial"/>
          <w:sz w:val="24"/>
          <w:szCs w:val="24"/>
          <w:lang w:val="en-KE"/>
        </w:rPr>
        <w:t xml:space="preserve"> </w:t>
      </w:r>
      <w:r w:rsidRPr="00174E25">
        <w:rPr>
          <w:rFonts w:ascii="Arial" w:hAnsi="Arial" w:cs="Arial"/>
          <w:sz w:val="24"/>
          <w:szCs w:val="24"/>
          <w:lang w:val="en-KE"/>
        </w:rPr>
        <w:t>framework</w:t>
      </w:r>
      <w:r w:rsidR="00710B22" w:rsidRPr="00174E25">
        <w:rPr>
          <w:rFonts w:ascii="Arial" w:hAnsi="Arial" w:cs="Arial"/>
          <w:sz w:val="24"/>
          <w:szCs w:val="24"/>
          <w:lang w:val="en-KE"/>
        </w:rPr>
        <w:t xml:space="preserve"> </w:t>
      </w:r>
      <w:r w:rsidRPr="00174E25">
        <w:rPr>
          <w:rFonts w:ascii="Arial" w:hAnsi="Arial" w:cs="Arial"/>
          <w:sz w:val="24"/>
          <w:szCs w:val="24"/>
          <w:lang w:val="en-KE"/>
        </w:rPr>
        <w:t>represents</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significant</w:t>
      </w:r>
      <w:r w:rsidR="00710B22" w:rsidRPr="00174E25">
        <w:rPr>
          <w:rFonts w:ascii="Arial" w:hAnsi="Arial" w:cs="Arial"/>
          <w:sz w:val="24"/>
          <w:szCs w:val="24"/>
          <w:lang w:val="en-KE"/>
        </w:rPr>
        <w:t xml:space="preserve"> </w:t>
      </w:r>
      <w:r w:rsidRPr="00174E25">
        <w:rPr>
          <w:rFonts w:ascii="Arial" w:hAnsi="Arial" w:cs="Arial"/>
          <w:sz w:val="24"/>
          <w:szCs w:val="24"/>
          <w:lang w:val="en-KE"/>
        </w:rPr>
        <w:t>advancement</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integrating</w:t>
      </w:r>
      <w:r w:rsidR="00710B22" w:rsidRPr="00174E25">
        <w:rPr>
          <w:rFonts w:ascii="Arial" w:hAnsi="Arial" w:cs="Arial"/>
          <w:sz w:val="24"/>
          <w:szCs w:val="24"/>
          <w:lang w:val="en-KE"/>
        </w:rPr>
        <w:t xml:space="preserve"> </w:t>
      </w:r>
      <w:r w:rsidRPr="00174E25">
        <w:rPr>
          <w:rFonts w:ascii="Arial" w:hAnsi="Arial" w:cs="Arial"/>
          <w:sz w:val="24"/>
          <w:szCs w:val="24"/>
          <w:lang w:val="en-KE"/>
        </w:rPr>
        <w:t>14</w:t>
      </w:r>
      <w:r w:rsidR="00710B22" w:rsidRPr="00174E25">
        <w:rPr>
          <w:rFonts w:ascii="Arial" w:hAnsi="Arial" w:cs="Arial"/>
          <w:sz w:val="24"/>
          <w:szCs w:val="24"/>
          <w:lang w:val="en-KE"/>
        </w:rPr>
        <w:t xml:space="preserve"> </w:t>
      </w:r>
      <w:r w:rsidRPr="00174E25">
        <w:rPr>
          <w:rFonts w:ascii="Arial" w:hAnsi="Arial" w:cs="Arial"/>
          <w:sz w:val="24"/>
          <w:szCs w:val="24"/>
          <w:lang w:val="en-KE"/>
        </w:rPr>
        <w:t>distinct</w:t>
      </w:r>
      <w:r w:rsidR="00710B22" w:rsidRPr="00174E25">
        <w:rPr>
          <w:rFonts w:ascii="Arial" w:hAnsi="Arial" w:cs="Arial"/>
          <w:sz w:val="24"/>
          <w:szCs w:val="24"/>
          <w:lang w:val="en-KE"/>
        </w:rPr>
        <w:t xml:space="preserve"> </w:t>
      </w:r>
      <w:r w:rsidRPr="00174E25">
        <w:rPr>
          <w:rFonts w:ascii="Arial" w:hAnsi="Arial" w:cs="Arial"/>
          <w:sz w:val="24"/>
          <w:szCs w:val="24"/>
          <w:lang w:val="en-KE"/>
        </w:rPr>
        <w:t>modelling</w:t>
      </w:r>
      <w:r w:rsidR="00710B22" w:rsidRPr="00174E25">
        <w:rPr>
          <w:rFonts w:ascii="Arial" w:hAnsi="Arial" w:cs="Arial"/>
          <w:sz w:val="24"/>
          <w:szCs w:val="24"/>
          <w:lang w:val="en-KE"/>
        </w:rPr>
        <w:t xml:space="preserve"> </w:t>
      </w:r>
      <w:r w:rsidRPr="00174E25">
        <w:rPr>
          <w:rFonts w:ascii="Arial" w:hAnsi="Arial" w:cs="Arial"/>
          <w:sz w:val="24"/>
          <w:szCs w:val="24"/>
          <w:lang w:val="en-KE"/>
        </w:rPr>
        <w:t>approaches</w:t>
      </w:r>
      <w:r w:rsidR="00710B22" w:rsidRPr="00174E25">
        <w:rPr>
          <w:rFonts w:ascii="Arial" w:hAnsi="Arial" w:cs="Arial"/>
          <w:sz w:val="24"/>
          <w:szCs w:val="24"/>
          <w:lang w:val="en-KE"/>
        </w:rPr>
        <w:t xml:space="preserve"> </w:t>
      </w:r>
      <w:r w:rsidRPr="00174E25">
        <w:rPr>
          <w:rFonts w:ascii="Arial" w:hAnsi="Arial" w:cs="Arial"/>
          <w:sz w:val="24"/>
          <w:szCs w:val="24"/>
          <w:lang w:val="en-KE"/>
        </w:rPr>
        <w:t>into</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unified</w:t>
      </w:r>
      <w:r w:rsidR="00710B22" w:rsidRPr="00174E25">
        <w:rPr>
          <w:rFonts w:ascii="Arial" w:hAnsi="Arial" w:cs="Arial"/>
          <w:sz w:val="24"/>
          <w:szCs w:val="24"/>
          <w:lang w:val="en-KE"/>
        </w:rPr>
        <w:t xml:space="preserve"> </w:t>
      </w:r>
      <w:r w:rsidRPr="00174E25">
        <w:rPr>
          <w:rFonts w:ascii="Arial" w:hAnsi="Arial" w:cs="Arial"/>
          <w:sz w:val="24"/>
          <w:szCs w:val="24"/>
          <w:lang w:val="en-KE"/>
        </w:rPr>
        <w:t>analytical</w:t>
      </w:r>
      <w:r w:rsidR="00710B22" w:rsidRPr="00174E25">
        <w:rPr>
          <w:rFonts w:ascii="Arial" w:hAnsi="Arial" w:cs="Arial"/>
          <w:sz w:val="24"/>
          <w:szCs w:val="24"/>
          <w:lang w:val="en-KE"/>
        </w:rPr>
        <w:t xml:space="preserve"> </w:t>
      </w:r>
      <w:r w:rsidRPr="00174E25">
        <w:rPr>
          <w:rFonts w:ascii="Arial" w:hAnsi="Arial" w:cs="Arial"/>
          <w:sz w:val="24"/>
          <w:szCs w:val="24"/>
          <w:lang w:val="en-KE"/>
        </w:rPr>
        <w:t>system.</w:t>
      </w:r>
      <w:r w:rsidR="00710B22" w:rsidRPr="00174E25">
        <w:rPr>
          <w:rFonts w:ascii="Arial" w:hAnsi="Arial" w:cs="Arial"/>
          <w:sz w:val="24"/>
          <w:szCs w:val="24"/>
          <w:lang w:val="en-KE"/>
        </w:rPr>
        <w:t xml:space="preserve"> </w:t>
      </w:r>
      <w:r w:rsidRPr="00174E25">
        <w:rPr>
          <w:rFonts w:ascii="Arial" w:hAnsi="Arial" w:cs="Arial"/>
          <w:sz w:val="24"/>
          <w:szCs w:val="24"/>
          <w:lang w:val="en-KE"/>
        </w:rPr>
        <w:t>This</w:t>
      </w:r>
      <w:r w:rsidR="00710B22" w:rsidRPr="00174E25">
        <w:rPr>
          <w:rFonts w:ascii="Arial" w:hAnsi="Arial" w:cs="Arial"/>
          <w:sz w:val="24"/>
          <w:szCs w:val="24"/>
          <w:lang w:val="en-KE"/>
        </w:rPr>
        <w:t xml:space="preserve"> </w:t>
      </w:r>
      <w:r w:rsidRPr="00174E25">
        <w:rPr>
          <w:rFonts w:ascii="Arial" w:hAnsi="Arial" w:cs="Arial"/>
          <w:sz w:val="24"/>
          <w:szCs w:val="24"/>
          <w:lang w:val="en-KE"/>
        </w:rPr>
        <w:t>integration</w:t>
      </w:r>
      <w:r w:rsidR="00710B22" w:rsidRPr="00174E25">
        <w:rPr>
          <w:rFonts w:ascii="Arial" w:hAnsi="Arial" w:cs="Arial"/>
          <w:sz w:val="24"/>
          <w:szCs w:val="24"/>
          <w:lang w:val="en-KE"/>
        </w:rPr>
        <w:t xml:space="preserve"> </w:t>
      </w:r>
      <w:r w:rsidRPr="00174E25">
        <w:rPr>
          <w:rFonts w:ascii="Arial" w:hAnsi="Arial" w:cs="Arial"/>
          <w:sz w:val="24"/>
          <w:szCs w:val="24"/>
          <w:lang w:val="en-KE"/>
        </w:rPr>
        <w:t>allows</w:t>
      </w:r>
      <w:r w:rsidR="00710B22" w:rsidRPr="00174E25">
        <w:rPr>
          <w:rFonts w:ascii="Arial" w:hAnsi="Arial" w:cs="Arial"/>
          <w:sz w:val="24"/>
          <w:szCs w:val="24"/>
          <w:lang w:val="en-KE"/>
        </w:rPr>
        <w:t xml:space="preserve"> </w:t>
      </w:r>
      <w:r w:rsidRPr="00174E25">
        <w:rPr>
          <w:rFonts w:ascii="Arial" w:hAnsi="Arial" w:cs="Arial"/>
          <w:sz w:val="24"/>
          <w:szCs w:val="24"/>
          <w:lang w:val="en-KE"/>
        </w:rPr>
        <w:t>us</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capture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complex,</w:t>
      </w:r>
      <w:r w:rsidR="00710B22" w:rsidRPr="00174E25">
        <w:rPr>
          <w:rFonts w:ascii="Arial" w:hAnsi="Arial" w:cs="Arial"/>
          <w:sz w:val="24"/>
          <w:szCs w:val="24"/>
          <w:lang w:val="en-KE"/>
        </w:rPr>
        <w:t xml:space="preserve"> </w:t>
      </w:r>
      <w:r w:rsidRPr="00174E25">
        <w:rPr>
          <w:rFonts w:ascii="Arial" w:hAnsi="Arial" w:cs="Arial"/>
          <w:sz w:val="24"/>
          <w:szCs w:val="24"/>
          <w:lang w:val="en-KE"/>
        </w:rPr>
        <w:t>multi-dimensional</w:t>
      </w:r>
      <w:r w:rsidR="00710B22" w:rsidRPr="00174E25">
        <w:rPr>
          <w:rFonts w:ascii="Arial" w:hAnsi="Arial" w:cs="Arial"/>
          <w:sz w:val="24"/>
          <w:szCs w:val="24"/>
          <w:lang w:val="en-KE"/>
        </w:rPr>
        <w:t xml:space="preserve"> </w:t>
      </w:r>
      <w:r w:rsidRPr="00174E25">
        <w:rPr>
          <w:rFonts w:ascii="Arial" w:hAnsi="Arial" w:cs="Arial"/>
          <w:sz w:val="24"/>
          <w:szCs w:val="24"/>
          <w:lang w:val="en-KE"/>
        </w:rPr>
        <w:t>nature</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while</w:t>
      </w:r>
      <w:r w:rsidR="00710B22" w:rsidRPr="00174E25">
        <w:rPr>
          <w:rFonts w:ascii="Arial" w:hAnsi="Arial" w:cs="Arial"/>
          <w:sz w:val="24"/>
          <w:szCs w:val="24"/>
          <w:lang w:val="en-KE"/>
        </w:rPr>
        <w:t xml:space="preserve"> </w:t>
      </w:r>
      <w:r w:rsidRPr="00174E25">
        <w:rPr>
          <w:rFonts w:ascii="Arial" w:hAnsi="Arial" w:cs="Arial"/>
          <w:sz w:val="24"/>
          <w:szCs w:val="24"/>
          <w:lang w:val="en-KE"/>
        </w:rPr>
        <w:t>maintaining</w:t>
      </w:r>
      <w:r w:rsidR="00710B22" w:rsidRPr="00174E25">
        <w:rPr>
          <w:rFonts w:ascii="Arial" w:hAnsi="Arial" w:cs="Arial"/>
          <w:sz w:val="24"/>
          <w:szCs w:val="24"/>
          <w:lang w:val="en-KE"/>
        </w:rPr>
        <w:t xml:space="preserve"> </w:t>
      </w:r>
      <w:r w:rsidRPr="00174E25">
        <w:rPr>
          <w:rFonts w:ascii="Arial" w:hAnsi="Arial" w:cs="Arial"/>
          <w:sz w:val="24"/>
          <w:szCs w:val="24"/>
          <w:lang w:val="en-KE"/>
        </w:rPr>
        <w:t>methodological</w:t>
      </w:r>
      <w:r w:rsidR="00710B22" w:rsidRPr="00174E25">
        <w:rPr>
          <w:rFonts w:ascii="Arial" w:hAnsi="Arial" w:cs="Arial"/>
          <w:sz w:val="24"/>
          <w:szCs w:val="24"/>
          <w:lang w:val="en-KE"/>
        </w:rPr>
        <w:t xml:space="preserve"> </w:t>
      </w:r>
      <w:r w:rsidRPr="00174E25">
        <w:rPr>
          <w:rFonts w:ascii="Arial" w:hAnsi="Arial" w:cs="Arial"/>
          <w:sz w:val="24"/>
          <w:szCs w:val="24"/>
          <w:lang w:val="en-KE"/>
        </w:rPr>
        <w:t>rigor</w:t>
      </w:r>
      <w:r w:rsidR="00710B22" w:rsidRPr="00174E25">
        <w:rPr>
          <w:rFonts w:ascii="Arial" w:hAnsi="Arial" w:cs="Arial"/>
          <w:sz w:val="24"/>
          <w:szCs w:val="24"/>
          <w:lang w:val="en-KE"/>
        </w:rPr>
        <w:t xml:space="preserve"> </w:t>
      </w:r>
      <w:r w:rsidRPr="00174E25">
        <w:rPr>
          <w:rFonts w:ascii="Arial" w:hAnsi="Arial" w:cs="Arial"/>
          <w:sz w:val="24"/>
          <w:szCs w:val="24"/>
          <w:lang w:val="en-KE"/>
        </w:rPr>
        <w:t>appropriate</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different</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questions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availability</w:t>
      </w:r>
      <w:r w:rsidR="00710B22" w:rsidRPr="00174E25">
        <w:rPr>
          <w:rFonts w:ascii="Arial" w:hAnsi="Arial" w:cs="Arial"/>
          <w:sz w:val="24"/>
          <w:szCs w:val="24"/>
          <w:lang w:val="en-KE"/>
        </w:rPr>
        <w:t xml:space="preserve"> </w:t>
      </w:r>
      <w:r w:rsidRPr="00174E25">
        <w:rPr>
          <w:rFonts w:ascii="Arial" w:hAnsi="Arial" w:cs="Arial"/>
          <w:sz w:val="24"/>
          <w:szCs w:val="24"/>
          <w:lang w:val="en-KE"/>
        </w:rPr>
        <w:t>contexts.</w:t>
      </w:r>
    </w:p>
    <w:p w14:paraId="562F9F59" w14:textId="753D125B"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framework</w:t>
      </w:r>
      <w:r w:rsidR="00710B22" w:rsidRPr="00174E25">
        <w:rPr>
          <w:rFonts w:ascii="Arial" w:hAnsi="Arial" w:cs="Arial"/>
          <w:sz w:val="24"/>
          <w:szCs w:val="24"/>
          <w:lang w:val="en-KE"/>
        </w:rPr>
        <w:t xml:space="preserve"> </w:t>
      </w:r>
      <w:r w:rsidRPr="00174E25">
        <w:rPr>
          <w:rFonts w:ascii="Arial" w:hAnsi="Arial" w:cs="Arial"/>
          <w:sz w:val="24"/>
          <w:szCs w:val="24"/>
          <w:lang w:val="en-KE"/>
        </w:rPr>
        <w:t>operates</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three</w:t>
      </w:r>
      <w:r w:rsidR="00710B22" w:rsidRPr="00174E25">
        <w:rPr>
          <w:rFonts w:ascii="Arial" w:hAnsi="Arial" w:cs="Arial"/>
          <w:sz w:val="24"/>
          <w:szCs w:val="24"/>
          <w:lang w:val="en-KE"/>
        </w:rPr>
        <w:t xml:space="preserve"> </w:t>
      </w:r>
      <w:r w:rsidRPr="00174E25">
        <w:rPr>
          <w:rFonts w:ascii="Arial" w:hAnsi="Arial" w:cs="Arial"/>
          <w:sz w:val="24"/>
          <w:szCs w:val="24"/>
          <w:lang w:val="en-KE"/>
        </w:rPr>
        <w:t>interconnected</w:t>
      </w:r>
      <w:r w:rsidR="00710B22" w:rsidRPr="00174E25">
        <w:rPr>
          <w:rFonts w:ascii="Arial" w:hAnsi="Arial" w:cs="Arial"/>
          <w:sz w:val="24"/>
          <w:szCs w:val="24"/>
          <w:lang w:val="en-KE"/>
        </w:rPr>
        <w:t xml:space="preserve"> </w:t>
      </w:r>
      <w:r w:rsidRPr="00174E25">
        <w:rPr>
          <w:rFonts w:ascii="Arial" w:hAnsi="Arial" w:cs="Arial"/>
          <w:sz w:val="24"/>
          <w:szCs w:val="24"/>
          <w:lang w:val="en-KE"/>
        </w:rPr>
        <w:t>levels:</w:t>
      </w:r>
    </w:p>
    <w:p w14:paraId="7C00F80A" w14:textId="34BD9F9C" w:rsidR="0084131C" w:rsidRPr="00174E25" w:rsidRDefault="0084131C" w:rsidP="00366FFF">
      <w:pPr>
        <w:numPr>
          <w:ilvl w:val="0"/>
          <w:numId w:val="6"/>
        </w:numPr>
        <w:jc w:val="both"/>
        <w:rPr>
          <w:rFonts w:ascii="Arial" w:hAnsi="Arial" w:cs="Arial"/>
          <w:sz w:val="24"/>
          <w:szCs w:val="24"/>
          <w:lang w:val="en-KE"/>
        </w:rPr>
      </w:pPr>
      <w:r w:rsidRPr="00174E25">
        <w:rPr>
          <w:rFonts w:ascii="Arial" w:hAnsi="Arial" w:cs="Arial"/>
          <w:b/>
          <w:bCs/>
          <w:sz w:val="24"/>
          <w:szCs w:val="24"/>
          <w:lang w:val="en-KE"/>
        </w:rPr>
        <w:t>Macro-level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system</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dynamics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understanding</w:t>
      </w:r>
      <w:r w:rsidR="00710B22" w:rsidRPr="00174E25">
        <w:rPr>
          <w:rFonts w:ascii="Arial" w:hAnsi="Arial" w:cs="Arial"/>
          <w:sz w:val="24"/>
          <w:szCs w:val="24"/>
          <w:lang w:val="en-KE"/>
        </w:rPr>
        <w:t xml:space="preserve"> </w:t>
      </w:r>
      <w:r w:rsidRPr="00174E25">
        <w:rPr>
          <w:rFonts w:ascii="Arial" w:hAnsi="Arial" w:cs="Arial"/>
          <w:sz w:val="24"/>
          <w:szCs w:val="24"/>
          <w:lang w:val="en-KE"/>
        </w:rPr>
        <w:t>broad</w:t>
      </w:r>
      <w:r w:rsidR="00710B22" w:rsidRPr="00174E25">
        <w:rPr>
          <w:rFonts w:ascii="Arial" w:hAnsi="Arial" w:cs="Arial"/>
          <w:sz w:val="24"/>
          <w:szCs w:val="24"/>
          <w:lang w:val="en-KE"/>
        </w:rPr>
        <w:t xml:space="preserve"> </w:t>
      </w:r>
      <w:r w:rsidRPr="00174E25">
        <w:rPr>
          <w:rFonts w:ascii="Arial" w:hAnsi="Arial" w:cs="Arial"/>
          <w:sz w:val="24"/>
          <w:szCs w:val="24"/>
          <w:lang w:val="en-KE"/>
        </w:rPr>
        <w:t>trends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feedback</w:t>
      </w:r>
      <w:r w:rsidR="00710B22" w:rsidRPr="00174E25">
        <w:rPr>
          <w:rFonts w:ascii="Arial" w:hAnsi="Arial" w:cs="Arial"/>
          <w:sz w:val="24"/>
          <w:szCs w:val="24"/>
          <w:lang w:val="en-KE"/>
        </w:rPr>
        <w:t xml:space="preserve"> </w:t>
      </w:r>
      <w:r w:rsidRPr="00174E25">
        <w:rPr>
          <w:rFonts w:ascii="Arial" w:hAnsi="Arial" w:cs="Arial"/>
          <w:sz w:val="24"/>
          <w:szCs w:val="24"/>
          <w:lang w:val="en-KE"/>
        </w:rPr>
        <w:t>loops</w:t>
      </w:r>
    </w:p>
    <w:p w14:paraId="4C388840" w14:textId="5CE8C1C4" w:rsidR="0084131C" w:rsidRPr="00174E25" w:rsidRDefault="0084131C" w:rsidP="00366FFF">
      <w:pPr>
        <w:numPr>
          <w:ilvl w:val="0"/>
          <w:numId w:val="6"/>
        </w:numPr>
        <w:jc w:val="both"/>
        <w:rPr>
          <w:rFonts w:ascii="Arial" w:hAnsi="Arial" w:cs="Arial"/>
          <w:sz w:val="24"/>
          <w:szCs w:val="24"/>
          <w:lang w:val="en-KE"/>
        </w:rPr>
      </w:pPr>
      <w:r w:rsidRPr="00174E25">
        <w:rPr>
          <w:rFonts w:ascii="Arial" w:hAnsi="Arial" w:cs="Arial"/>
          <w:b/>
          <w:bCs/>
          <w:sz w:val="24"/>
          <w:szCs w:val="24"/>
          <w:lang w:val="en-KE"/>
        </w:rPr>
        <w:t>Meso-level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optimization</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resource</w:t>
      </w:r>
      <w:r w:rsidR="00710B22" w:rsidRPr="00174E25">
        <w:rPr>
          <w:rFonts w:ascii="Arial" w:hAnsi="Arial" w:cs="Arial"/>
          <w:sz w:val="24"/>
          <w:szCs w:val="24"/>
          <w:lang w:val="en-KE"/>
        </w:rPr>
        <w:t xml:space="preserve"> </w:t>
      </w:r>
      <w:r w:rsidRPr="00174E25">
        <w:rPr>
          <w:rFonts w:ascii="Arial" w:hAnsi="Arial" w:cs="Arial"/>
          <w:sz w:val="24"/>
          <w:szCs w:val="24"/>
          <w:lang w:val="en-KE"/>
        </w:rPr>
        <w:t>allocation</w:t>
      </w:r>
      <w:r w:rsidR="00710B22" w:rsidRPr="00174E25">
        <w:rPr>
          <w:rFonts w:ascii="Arial" w:hAnsi="Arial" w:cs="Arial"/>
          <w:sz w:val="24"/>
          <w:szCs w:val="24"/>
          <w:lang w:val="en-KE"/>
        </w:rPr>
        <w:t xml:space="preserve"> </w:t>
      </w:r>
      <w:r w:rsidRPr="00174E25">
        <w:rPr>
          <w:rFonts w:ascii="Arial" w:hAnsi="Arial" w:cs="Arial"/>
          <w:sz w:val="24"/>
          <w:szCs w:val="24"/>
          <w:lang w:val="en-KE"/>
        </w:rPr>
        <w:t>decisions</w:t>
      </w:r>
    </w:p>
    <w:p w14:paraId="2FCFD964" w14:textId="77FB5183" w:rsidR="0084131C" w:rsidRPr="00174E25" w:rsidRDefault="0084131C" w:rsidP="00366FFF">
      <w:pPr>
        <w:numPr>
          <w:ilvl w:val="0"/>
          <w:numId w:val="6"/>
        </w:numPr>
        <w:jc w:val="both"/>
        <w:rPr>
          <w:rFonts w:ascii="Arial" w:hAnsi="Arial" w:cs="Arial"/>
          <w:sz w:val="24"/>
          <w:szCs w:val="24"/>
          <w:lang w:val="en-KE"/>
        </w:rPr>
      </w:pPr>
      <w:r w:rsidRPr="00174E25">
        <w:rPr>
          <w:rFonts w:ascii="Arial" w:hAnsi="Arial" w:cs="Arial"/>
          <w:b/>
          <w:bCs/>
          <w:sz w:val="24"/>
          <w:szCs w:val="24"/>
          <w:lang w:val="en-KE"/>
        </w:rPr>
        <w:t>Micro-level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simulation</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individual</w:t>
      </w:r>
      <w:r w:rsidR="00710B22" w:rsidRPr="00174E25">
        <w:rPr>
          <w:rFonts w:ascii="Arial" w:hAnsi="Arial" w:cs="Arial"/>
          <w:sz w:val="24"/>
          <w:szCs w:val="24"/>
          <w:lang w:val="en-KE"/>
        </w:rPr>
        <w:t xml:space="preserve"> </w:t>
      </w:r>
      <w:r w:rsidRPr="00174E25">
        <w:rPr>
          <w:rFonts w:ascii="Arial" w:hAnsi="Arial" w:cs="Arial"/>
          <w:sz w:val="24"/>
          <w:szCs w:val="24"/>
          <w:lang w:val="en-KE"/>
        </w:rPr>
        <w:t>career</w:t>
      </w:r>
      <w:r w:rsidR="00710B22" w:rsidRPr="00174E25">
        <w:rPr>
          <w:rFonts w:ascii="Arial" w:hAnsi="Arial" w:cs="Arial"/>
          <w:sz w:val="24"/>
          <w:szCs w:val="24"/>
          <w:lang w:val="en-KE"/>
        </w:rPr>
        <w:t xml:space="preserve"> </w:t>
      </w:r>
      <w:r w:rsidRPr="00174E25">
        <w:rPr>
          <w:rFonts w:ascii="Arial" w:hAnsi="Arial" w:cs="Arial"/>
          <w:sz w:val="24"/>
          <w:szCs w:val="24"/>
          <w:lang w:val="en-KE"/>
        </w:rPr>
        <w:t>paths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interactions</w:t>
      </w:r>
    </w:p>
    <w:p w14:paraId="53D39882" w14:textId="272A6DF4" w:rsidR="0084131C" w:rsidRPr="00174E25" w:rsidRDefault="0084131C" w:rsidP="00EF4CDB">
      <w:pPr>
        <w:pStyle w:val="Heading2"/>
        <w:rPr>
          <w:rFonts w:ascii="Arial" w:hAnsi="Arial" w:cs="Arial"/>
          <w:b/>
          <w:bCs/>
          <w:sz w:val="24"/>
          <w:szCs w:val="24"/>
          <w:lang w:val="en-KE"/>
        </w:rPr>
      </w:pPr>
      <w:bookmarkStart w:id="13" w:name="_Toc228465054"/>
      <w:r w:rsidRPr="00174E25">
        <w:rPr>
          <w:rFonts w:ascii="Arial" w:hAnsi="Arial" w:cs="Arial"/>
          <w:b/>
          <w:bCs/>
          <w:sz w:val="24"/>
          <w:szCs w:val="24"/>
          <w:lang w:val="en-KE"/>
        </w:rPr>
        <w:t>3.2</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The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14</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Integrated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Modelling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Approaches</w:t>
      </w:r>
      <w:bookmarkEnd w:id="13"/>
    </w:p>
    <w:p w14:paraId="778EA27E" w14:textId="12DED68B" w:rsidR="0084131C" w:rsidRPr="00174E25" w:rsidRDefault="0084131C" w:rsidP="00EF4CDB">
      <w:pPr>
        <w:pStyle w:val="Heading3"/>
        <w:rPr>
          <w:rFonts w:ascii="Arial" w:hAnsi="Arial" w:cs="Arial"/>
          <w:b/>
          <w:bCs/>
          <w:sz w:val="24"/>
          <w:szCs w:val="24"/>
          <w:lang w:val="en-KE"/>
        </w:rPr>
      </w:pPr>
      <w:bookmarkStart w:id="14" w:name="_Toc228465055"/>
      <w:r w:rsidRPr="00174E25">
        <w:rPr>
          <w:rFonts w:ascii="Arial" w:hAnsi="Arial" w:cs="Arial"/>
          <w:b/>
          <w:bCs/>
          <w:sz w:val="24"/>
          <w:szCs w:val="24"/>
          <w:lang w:val="en-KE"/>
        </w:rPr>
        <w:t>3.2.1</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Stock-and-Flow</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for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Supply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Projection</w:t>
      </w:r>
      <w:bookmarkEnd w:id="14"/>
    </w:p>
    <w:p w14:paraId="35FCB1DD" w14:textId="08DB2269"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Stock-and-flow</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form</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foundation</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supply</w:t>
      </w:r>
      <w:r w:rsidR="00710B22" w:rsidRPr="00174E25">
        <w:rPr>
          <w:rFonts w:ascii="Arial" w:hAnsi="Arial" w:cs="Arial"/>
          <w:sz w:val="24"/>
          <w:szCs w:val="24"/>
          <w:lang w:val="en-KE"/>
        </w:rPr>
        <w:t xml:space="preserve"> </w:t>
      </w:r>
      <w:r w:rsidRPr="00174E25">
        <w:rPr>
          <w:rFonts w:ascii="Arial" w:hAnsi="Arial" w:cs="Arial"/>
          <w:sz w:val="24"/>
          <w:szCs w:val="24"/>
          <w:lang w:val="en-KE"/>
        </w:rPr>
        <w:t>projection</w:t>
      </w:r>
      <w:r w:rsidR="00710B22" w:rsidRPr="00174E25">
        <w:rPr>
          <w:rFonts w:ascii="Arial" w:hAnsi="Arial" w:cs="Arial"/>
          <w:sz w:val="24"/>
          <w:szCs w:val="24"/>
          <w:lang w:val="en-KE"/>
        </w:rPr>
        <w:t xml:space="preserve"> </w:t>
      </w:r>
      <w:r w:rsidRPr="00174E25">
        <w:rPr>
          <w:rFonts w:ascii="Arial" w:hAnsi="Arial" w:cs="Arial"/>
          <w:sz w:val="24"/>
          <w:szCs w:val="24"/>
          <w:lang w:val="en-KE"/>
        </w:rPr>
        <w:t>system,</w:t>
      </w:r>
      <w:r w:rsidR="00710B22" w:rsidRPr="00174E25">
        <w:rPr>
          <w:rFonts w:ascii="Arial" w:hAnsi="Arial" w:cs="Arial"/>
          <w:sz w:val="24"/>
          <w:szCs w:val="24"/>
          <w:lang w:val="en-KE"/>
        </w:rPr>
        <w:t xml:space="preserve"> </w:t>
      </w:r>
      <w:r w:rsidRPr="00174E25">
        <w:rPr>
          <w:rFonts w:ascii="Arial" w:hAnsi="Arial" w:cs="Arial"/>
          <w:sz w:val="24"/>
          <w:szCs w:val="24"/>
          <w:lang w:val="en-KE"/>
        </w:rPr>
        <w:t>tracking</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workers</w:t>
      </w:r>
      <w:r w:rsidR="00710B22" w:rsidRPr="00174E25">
        <w:rPr>
          <w:rFonts w:ascii="Arial" w:hAnsi="Arial" w:cs="Arial"/>
          <w:sz w:val="24"/>
          <w:szCs w:val="24"/>
          <w:lang w:val="en-KE"/>
        </w:rPr>
        <w:t xml:space="preserve"> </w:t>
      </w:r>
      <w:r w:rsidRPr="00174E25">
        <w:rPr>
          <w:rFonts w:ascii="Arial" w:hAnsi="Arial" w:cs="Arial"/>
          <w:sz w:val="24"/>
          <w:szCs w:val="24"/>
          <w:lang w:val="en-KE"/>
        </w:rPr>
        <w:t>through</w:t>
      </w:r>
      <w:r w:rsidR="00710B22" w:rsidRPr="00174E25">
        <w:rPr>
          <w:rFonts w:ascii="Arial" w:hAnsi="Arial" w:cs="Arial"/>
          <w:sz w:val="24"/>
          <w:szCs w:val="24"/>
          <w:lang w:val="en-KE"/>
        </w:rPr>
        <w:t xml:space="preserve"> </w:t>
      </w:r>
      <w:r w:rsidRPr="00174E25">
        <w:rPr>
          <w:rFonts w:ascii="Arial" w:hAnsi="Arial" w:cs="Arial"/>
          <w:sz w:val="24"/>
          <w:szCs w:val="24"/>
          <w:lang w:val="en-KE"/>
        </w:rPr>
        <w:t>various</w:t>
      </w:r>
      <w:r w:rsidR="00710B22" w:rsidRPr="00174E25">
        <w:rPr>
          <w:rFonts w:ascii="Arial" w:hAnsi="Arial" w:cs="Arial"/>
          <w:sz w:val="24"/>
          <w:szCs w:val="24"/>
          <w:lang w:val="en-KE"/>
        </w:rPr>
        <w:t xml:space="preserve"> </w:t>
      </w:r>
      <w:r w:rsidRPr="00174E25">
        <w:rPr>
          <w:rFonts w:ascii="Arial" w:hAnsi="Arial" w:cs="Arial"/>
          <w:sz w:val="24"/>
          <w:szCs w:val="24"/>
          <w:lang w:val="en-KE"/>
        </w:rPr>
        <w:t>states</w:t>
      </w:r>
      <w:r w:rsidR="00710B22" w:rsidRPr="00174E25">
        <w:rPr>
          <w:rFonts w:ascii="Arial" w:hAnsi="Arial" w:cs="Arial"/>
          <w:sz w:val="24"/>
          <w:szCs w:val="24"/>
          <w:lang w:val="en-KE"/>
        </w:rPr>
        <w:t xml:space="preserve"> </w:t>
      </w:r>
      <w:r w:rsidRPr="00174E25">
        <w:rPr>
          <w:rFonts w:ascii="Arial" w:hAnsi="Arial" w:cs="Arial"/>
          <w:sz w:val="24"/>
          <w:szCs w:val="24"/>
          <w:lang w:val="en-KE"/>
        </w:rPr>
        <w:t>over</w:t>
      </w:r>
      <w:r w:rsidR="00710B22" w:rsidRPr="00174E25">
        <w:rPr>
          <w:rFonts w:ascii="Arial" w:hAnsi="Arial" w:cs="Arial"/>
          <w:sz w:val="24"/>
          <w:szCs w:val="24"/>
          <w:lang w:val="en-KE"/>
        </w:rPr>
        <w:t xml:space="preserve"> </w:t>
      </w:r>
      <w:r w:rsidRPr="00174E25">
        <w:rPr>
          <w:rFonts w:ascii="Arial" w:hAnsi="Arial" w:cs="Arial"/>
          <w:sz w:val="24"/>
          <w:szCs w:val="24"/>
          <w:lang w:val="en-KE"/>
        </w:rPr>
        <w:t>time.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extended</w:t>
      </w:r>
      <w:r w:rsidR="00710B22" w:rsidRPr="00174E25">
        <w:rPr>
          <w:rFonts w:ascii="Arial" w:hAnsi="Arial" w:cs="Arial"/>
          <w:sz w:val="24"/>
          <w:szCs w:val="24"/>
          <w:lang w:val="en-KE"/>
        </w:rPr>
        <w:t xml:space="preserve"> </w:t>
      </w:r>
      <w:r w:rsidRPr="00174E25">
        <w:rPr>
          <w:rFonts w:ascii="Arial" w:hAnsi="Arial" w:cs="Arial"/>
          <w:sz w:val="24"/>
          <w:szCs w:val="24"/>
          <w:lang w:val="en-KE"/>
        </w:rPr>
        <w:t>formulation</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multiple</w:t>
      </w:r>
      <w:r w:rsidR="00710B22" w:rsidRPr="00174E25">
        <w:rPr>
          <w:rFonts w:ascii="Arial" w:hAnsi="Arial" w:cs="Arial"/>
          <w:sz w:val="24"/>
          <w:szCs w:val="24"/>
          <w:lang w:val="en-KE"/>
        </w:rPr>
        <w:t xml:space="preserve"> </w:t>
      </w:r>
      <w:r w:rsidRPr="00174E25">
        <w:rPr>
          <w:rFonts w:ascii="Arial" w:hAnsi="Arial" w:cs="Arial"/>
          <w:sz w:val="24"/>
          <w:szCs w:val="24"/>
          <w:lang w:val="en-KE"/>
        </w:rPr>
        <w:t>cadres</w:t>
      </w:r>
      <w:r w:rsidR="00710B22" w:rsidRPr="00174E25">
        <w:rPr>
          <w:rFonts w:ascii="Arial" w:hAnsi="Arial" w:cs="Arial"/>
          <w:sz w:val="24"/>
          <w:szCs w:val="24"/>
          <w:lang w:val="en-KE"/>
        </w:rPr>
        <w:t xml:space="preserve"> </w:t>
      </w:r>
      <w:r w:rsidRPr="00174E25">
        <w:rPr>
          <w:rFonts w:ascii="Arial" w:hAnsi="Arial" w:cs="Arial"/>
          <w:sz w:val="24"/>
          <w:szCs w:val="24"/>
          <w:lang w:val="en-KE"/>
        </w:rPr>
        <w:t>is:</w:t>
      </w:r>
    </w:p>
    <w:p w14:paraId="3A4028F4" w14:textId="7E3D33DB" w:rsidR="0084131C" w:rsidRPr="00174E25" w:rsidRDefault="0084131C" w:rsidP="0084131C">
      <w:pPr>
        <w:jc w:val="both"/>
        <w:rPr>
          <w:rFonts w:ascii="Arial" w:hAnsi="Arial" w:cs="Arial"/>
          <w:sz w:val="24"/>
          <w:szCs w:val="24"/>
          <w:lang w:val="en-KE"/>
        </w:rPr>
      </w:pPr>
      <m:oMathPara>
        <m:oMath>
          <m:r>
            <m:rPr>
              <m:sty m:val="b"/>
            </m:rPr>
            <w:rPr>
              <w:rFonts w:ascii="Cambria Math" w:hAnsi="Cambria Math" w:cs="Arial"/>
              <w:sz w:val="24"/>
              <w:szCs w:val="24"/>
              <w:lang w:val="en-KE"/>
            </w:rPr>
            <m:t>W</m:t>
          </m:r>
          <m:r>
            <w:rPr>
              <w:rFonts w:ascii="Cambria Math" w:hAnsi="Cambria Math" w:cs="Arial"/>
              <w:sz w:val="24"/>
              <w:szCs w:val="24"/>
              <w:lang w:val="en-KE"/>
            </w:rPr>
            <m:t>(t+1)=</m:t>
          </m:r>
          <m:r>
            <m:rPr>
              <m:sty m:val="b"/>
            </m:rPr>
            <w:rPr>
              <w:rFonts w:ascii="Cambria Math" w:hAnsi="Cambria Math" w:cs="Arial"/>
              <w:sz w:val="24"/>
              <w:szCs w:val="24"/>
              <w:lang w:val="en-KE"/>
            </w:rPr>
            <m:t>A</m:t>
          </m:r>
          <m:r>
            <w:rPr>
              <w:rFonts w:ascii="Cambria Math" w:hAnsi="Cambria Math" w:cs="Arial"/>
              <w:sz w:val="24"/>
              <w:szCs w:val="24"/>
              <w:lang w:val="en-KE"/>
            </w:rPr>
            <m:t>⋅</m:t>
          </m:r>
          <m:r>
            <m:rPr>
              <m:sty m:val="b"/>
            </m:rPr>
            <w:rPr>
              <w:rFonts w:ascii="Cambria Math" w:hAnsi="Cambria Math" w:cs="Arial"/>
              <w:sz w:val="24"/>
              <w:szCs w:val="24"/>
              <w:lang w:val="en-KE"/>
            </w:rPr>
            <m:t>W</m:t>
          </m:r>
          <m:r>
            <w:rPr>
              <w:rFonts w:ascii="Cambria Math" w:hAnsi="Cambria Math" w:cs="Arial"/>
              <w:sz w:val="24"/>
              <w:szCs w:val="24"/>
              <w:lang w:val="en-KE"/>
            </w:rPr>
            <m:t>(t)+</m:t>
          </m:r>
          <m:r>
            <m:rPr>
              <m:sty m:val="b"/>
            </m:rPr>
            <w:rPr>
              <w:rFonts w:ascii="Cambria Math" w:hAnsi="Cambria Math" w:cs="Arial"/>
              <w:sz w:val="24"/>
              <w:szCs w:val="24"/>
              <w:lang w:val="en-KE"/>
            </w:rPr>
            <m:t>G</m:t>
          </m:r>
          <m:r>
            <w:rPr>
              <w:rFonts w:ascii="Cambria Math" w:hAnsi="Cambria Math" w:cs="Arial"/>
              <w:sz w:val="24"/>
              <w:szCs w:val="24"/>
              <w:lang w:val="en-KE"/>
            </w:rPr>
            <m:t>(t)-</m:t>
          </m:r>
          <m:r>
            <m:rPr>
              <m:sty m:val="b"/>
            </m:rPr>
            <w:rPr>
              <w:rFonts w:ascii="Cambria Math" w:hAnsi="Cambria Math" w:cs="Arial"/>
              <w:sz w:val="24"/>
              <w:szCs w:val="24"/>
              <w:lang w:val="en-KE"/>
            </w:rPr>
            <m:t>L</m:t>
          </m:r>
          <m:r>
            <w:rPr>
              <w:rFonts w:ascii="Cambria Math" w:hAnsi="Cambria Math" w:cs="Arial"/>
              <w:sz w:val="24"/>
              <w:szCs w:val="24"/>
              <w:lang w:val="en-KE"/>
            </w:rPr>
            <m:t>(t)+</m:t>
          </m:r>
          <m:r>
            <m:rPr>
              <m:sty m:val="b"/>
            </m:rPr>
            <w:rPr>
              <w:rFonts w:ascii="Cambria Math" w:hAnsi="Cambria Math" w:cs="Arial"/>
              <w:sz w:val="24"/>
              <w:szCs w:val="24"/>
              <w:lang w:val="en-KE"/>
            </w:rPr>
            <m:t>M</m:t>
          </m:r>
          <m:r>
            <w:rPr>
              <w:rFonts w:ascii="Cambria Math" w:hAnsi="Cambria Math" w:cs="Arial"/>
              <w:sz w:val="24"/>
              <w:szCs w:val="24"/>
              <w:lang w:val="en-KE"/>
            </w:rPr>
            <m:t>(t)</m:t>
          </m:r>
          <m:r>
            <m:rPr>
              <m:sty m:val="p"/>
            </m:rPr>
            <w:rPr>
              <w:rFonts w:ascii="Cambria Math" w:hAnsi="Cambria Math" w:cs="Arial"/>
              <w:sz w:val="24"/>
              <w:szCs w:val="24"/>
              <w:lang w:val="en-KE"/>
            </w:rPr>
            <w:br/>
          </m:r>
        </m:oMath>
      </m:oMathPara>
    </w:p>
    <w:p w14:paraId="4A6FDEEC" w14:textId="7777777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p>
    <w:p w14:paraId="40C7EC1C" w14:textId="2395C0E7" w:rsidR="0084131C" w:rsidRPr="00174E25" w:rsidRDefault="0084131C" w:rsidP="007002DF">
      <w:pPr>
        <w:ind w:left="360"/>
        <w:jc w:val="both"/>
        <w:rPr>
          <w:rFonts w:ascii="Arial" w:hAnsi="Arial" w:cs="Arial"/>
          <w:sz w:val="24"/>
          <w:szCs w:val="24"/>
          <w:lang w:val="en-KE"/>
        </w:rPr>
      </w:pPr>
      <m:oMath>
        <m:r>
          <m:rPr>
            <m:sty m:val="b"/>
          </m:rPr>
          <w:rPr>
            <w:rFonts w:ascii="Cambria Math" w:hAnsi="Cambria Math" w:cs="Arial"/>
            <w:sz w:val="24"/>
            <w:szCs w:val="24"/>
            <w:lang w:val="en-KE"/>
          </w:rPr>
          <m:t>W</m:t>
        </m:r>
        <m:r>
          <w:rPr>
            <w:rFonts w:ascii="Cambria Math" w:hAnsi="Cambria Math" w:cs="Arial"/>
            <w:sz w:val="24"/>
            <w:szCs w:val="24"/>
            <w:lang w:val="en-KE"/>
          </w:rPr>
          <m:t>(t)</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Vector</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stocks</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cadre</w:t>
      </w:r>
      <w:r w:rsidR="00710B22" w:rsidRPr="00174E25">
        <w:rPr>
          <w:rFonts w:ascii="Arial" w:hAnsi="Arial" w:cs="Arial"/>
          <w:sz w:val="24"/>
          <w:szCs w:val="24"/>
          <w:lang w:val="en-KE"/>
        </w:rPr>
        <w:t xml:space="preserve"> </w:t>
      </w:r>
      <w:r w:rsidRPr="00174E25">
        <w:rPr>
          <w:rFonts w:ascii="Arial" w:hAnsi="Arial" w:cs="Arial"/>
          <w:sz w:val="24"/>
          <w:szCs w:val="24"/>
          <w:lang w:val="en-KE"/>
        </w:rPr>
        <w:t>at</w:t>
      </w:r>
      <w:r w:rsidR="00710B22" w:rsidRPr="00174E25">
        <w:rPr>
          <w:rFonts w:ascii="Arial" w:hAnsi="Arial" w:cs="Arial"/>
          <w:sz w:val="24"/>
          <w:szCs w:val="24"/>
          <w:lang w:val="en-KE"/>
        </w:rPr>
        <w:t xml:space="preserve"> </w:t>
      </w:r>
      <w:r w:rsidRPr="00174E25">
        <w:rPr>
          <w:rFonts w:ascii="Arial" w:hAnsi="Arial" w:cs="Arial"/>
          <w:sz w:val="24"/>
          <w:szCs w:val="24"/>
          <w:lang w:val="en-KE"/>
        </w:rPr>
        <w:t>time</w:t>
      </w:r>
      <w:r w:rsidR="00710B22" w:rsidRPr="00174E25">
        <w:rPr>
          <w:rFonts w:ascii="Arial" w:hAnsi="Arial" w:cs="Arial"/>
          <w:sz w:val="24"/>
          <w:szCs w:val="24"/>
          <w:lang w:val="en-KE"/>
        </w:rPr>
        <w:t xml:space="preserve"> </w:t>
      </w:r>
      <m:oMath>
        <m:r>
          <w:rPr>
            <w:rFonts w:ascii="Cambria Math" w:hAnsi="Cambria Math" w:cs="Arial"/>
            <w:sz w:val="24"/>
            <w:szCs w:val="24"/>
            <w:lang w:val="en-KE"/>
          </w:rPr>
          <m:t>t</m:t>
        </m:r>
      </m:oMath>
    </w:p>
    <w:p w14:paraId="50B9C8FC" w14:textId="54D367E6" w:rsidR="0084131C" w:rsidRPr="00174E25" w:rsidRDefault="0084131C" w:rsidP="007002DF">
      <w:pPr>
        <w:ind w:left="360"/>
        <w:jc w:val="both"/>
        <w:rPr>
          <w:rFonts w:ascii="Arial" w:hAnsi="Arial" w:cs="Arial"/>
          <w:sz w:val="24"/>
          <w:szCs w:val="24"/>
          <w:lang w:val="en-KE"/>
        </w:rPr>
      </w:pPr>
      <m:oMath>
        <m:r>
          <m:rPr>
            <m:sty m:val="b"/>
          </m:rPr>
          <w:rPr>
            <w:rFonts w:ascii="Cambria Math" w:hAnsi="Cambria Math" w:cs="Arial"/>
            <w:sz w:val="24"/>
            <w:szCs w:val="24"/>
            <w:lang w:val="en-KE"/>
          </w:rPr>
          <m:t>A</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Transition</w:t>
      </w:r>
      <w:r w:rsidR="00710B22" w:rsidRPr="00174E25">
        <w:rPr>
          <w:rFonts w:ascii="Arial" w:hAnsi="Arial" w:cs="Arial"/>
          <w:sz w:val="24"/>
          <w:szCs w:val="24"/>
          <w:lang w:val="en-KE"/>
        </w:rPr>
        <w:t xml:space="preserve"> </w:t>
      </w:r>
      <w:r w:rsidRPr="00174E25">
        <w:rPr>
          <w:rFonts w:ascii="Arial" w:hAnsi="Arial" w:cs="Arial"/>
          <w:sz w:val="24"/>
          <w:szCs w:val="24"/>
          <w:lang w:val="en-KE"/>
        </w:rPr>
        <w:t>matrix</w:t>
      </w:r>
      <w:r w:rsidR="00710B22" w:rsidRPr="00174E25">
        <w:rPr>
          <w:rFonts w:ascii="Arial" w:hAnsi="Arial" w:cs="Arial"/>
          <w:sz w:val="24"/>
          <w:szCs w:val="24"/>
          <w:lang w:val="en-KE"/>
        </w:rPr>
        <w:t xml:space="preserve"> </w:t>
      </w:r>
      <w:r w:rsidRPr="00174E25">
        <w:rPr>
          <w:rFonts w:ascii="Arial" w:hAnsi="Arial" w:cs="Arial"/>
          <w:sz w:val="24"/>
          <w:szCs w:val="24"/>
          <w:lang w:val="en-KE"/>
        </w:rPr>
        <w:t>capturing</w:t>
      </w:r>
      <w:r w:rsidR="00710B22" w:rsidRPr="00174E25">
        <w:rPr>
          <w:rFonts w:ascii="Arial" w:hAnsi="Arial" w:cs="Arial"/>
          <w:sz w:val="24"/>
          <w:szCs w:val="24"/>
          <w:lang w:val="en-KE"/>
        </w:rPr>
        <w:t xml:space="preserve"> </w:t>
      </w:r>
      <w:r w:rsidRPr="00174E25">
        <w:rPr>
          <w:rFonts w:ascii="Arial" w:hAnsi="Arial" w:cs="Arial"/>
          <w:sz w:val="24"/>
          <w:szCs w:val="24"/>
          <w:lang w:val="en-KE"/>
        </w:rPr>
        <w:t>career</w:t>
      </w:r>
      <w:r w:rsidR="00710B22" w:rsidRPr="00174E25">
        <w:rPr>
          <w:rFonts w:ascii="Arial" w:hAnsi="Arial" w:cs="Arial"/>
          <w:sz w:val="24"/>
          <w:szCs w:val="24"/>
          <w:lang w:val="en-KE"/>
        </w:rPr>
        <w:t xml:space="preserve"> </w:t>
      </w:r>
      <w:r w:rsidRPr="00174E25">
        <w:rPr>
          <w:rFonts w:ascii="Arial" w:hAnsi="Arial" w:cs="Arial"/>
          <w:sz w:val="24"/>
          <w:szCs w:val="24"/>
          <w:lang w:val="en-KE"/>
        </w:rPr>
        <w:t>progression</w:t>
      </w:r>
      <w:r w:rsidR="00710B22" w:rsidRPr="00174E25">
        <w:rPr>
          <w:rFonts w:ascii="Arial" w:hAnsi="Arial" w:cs="Arial"/>
          <w:sz w:val="24"/>
          <w:szCs w:val="24"/>
          <w:lang w:val="en-KE"/>
        </w:rPr>
        <w:t xml:space="preserve"> </w:t>
      </w:r>
      <w:r w:rsidRPr="00174E25">
        <w:rPr>
          <w:rFonts w:ascii="Arial" w:hAnsi="Arial" w:cs="Arial"/>
          <w:sz w:val="24"/>
          <w:szCs w:val="24"/>
          <w:lang w:val="en-KE"/>
        </w:rPr>
        <w:t>probabilities</w:t>
      </w:r>
    </w:p>
    <w:p w14:paraId="02604B16" w14:textId="409F8C20" w:rsidR="0084131C" w:rsidRPr="00174E25" w:rsidRDefault="0084131C" w:rsidP="007002DF">
      <w:pPr>
        <w:ind w:left="360"/>
        <w:jc w:val="both"/>
        <w:rPr>
          <w:rFonts w:ascii="Arial" w:hAnsi="Arial" w:cs="Arial"/>
          <w:sz w:val="24"/>
          <w:szCs w:val="24"/>
          <w:lang w:val="en-KE"/>
        </w:rPr>
      </w:pPr>
      <m:oMath>
        <m:r>
          <m:rPr>
            <m:sty m:val="b"/>
          </m:rPr>
          <w:rPr>
            <w:rFonts w:ascii="Cambria Math" w:hAnsi="Cambria Math" w:cs="Arial"/>
            <w:sz w:val="24"/>
            <w:szCs w:val="24"/>
            <w:lang w:val="en-KE"/>
          </w:rPr>
          <m:t>G</m:t>
        </m:r>
        <m:r>
          <w:rPr>
            <w:rFonts w:ascii="Cambria Math" w:hAnsi="Cambria Math" w:cs="Arial"/>
            <w:sz w:val="24"/>
            <w:szCs w:val="24"/>
            <w:lang w:val="en-KE"/>
          </w:rPr>
          <m:t>(t)</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Graduation</w:t>
      </w:r>
      <w:r w:rsidR="00710B22" w:rsidRPr="00174E25">
        <w:rPr>
          <w:rFonts w:ascii="Arial" w:hAnsi="Arial" w:cs="Arial"/>
          <w:sz w:val="24"/>
          <w:szCs w:val="24"/>
          <w:lang w:val="en-KE"/>
        </w:rPr>
        <w:t xml:space="preserve"> </w:t>
      </w:r>
      <w:r w:rsidRPr="00174E25">
        <w:rPr>
          <w:rFonts w:ascii="Arial" w:hAnsi="Arial" w:cs="Arial"/>
          <w:sz w:val="24"/>
          <w:szCs w:val="24"/>
          <w:lang w:val="en-KE"/>
        </w:rPr>
        <w:t>vector</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institutions</w:t>
      </w:r>
    </w:p>
    <w:p w14:paraId="432D2ECF" w14:textId="56C87B31" w:rsidR="0084131C" w:rsidRPr="00174E25" w:rsidRDefault="0084131C" w:rsidP="007002DF">
      <w:pPr>
        <w:ind w:left="360"/>
        <w:jc w:val="both"/>
        <w:rPr>
          <w:rFonts w:ascii="Arial" w:hAnsi="Arial" w:cs="Arial"/>
          <w:sz w:val="24"/>
          <w:szCs w:val="24"/>
          <w:lang w:val="en-KE"/>
        </w:rPr>
      </w:pPr>
      <m:oMath>
        <m:r>
          <m:rPr>
            <m:sty m:val="b"/>
          </m:rPr>
          <w:rPr>
            <w:rFonts w:ascii="Cambria Math" w:hAnsi="Cambria Math" w:cs="Arial"/>
            <w:sz w:val="24"/>
            <w:szCs w:val="24"/>
            <w:lang w:val="en-KE"/>
          </w:rPr>
          <m:t>L</m:t>
        </m:r>
        <m:r>
          <w:rPr>
            <w:rFonts w:ascii="Cambria Math" w:hAnsi="Cambria Math" w:cs="Arial"/>
            <w:sz w:val="24"/>
            <w:szCs w:val="24"/>
            <w:lang w:val="en-KE"/>
          </w:rPr>
          <m:t>(t)</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Loss</w:t>
      </w:r>
      <w:r w:rsidR="00710B22" w:rsidRPr="00174E25">
        <w:rPr>
          <w:rFonts w:ascii="Arial" w:hAnsi="Arial" w:cs="Arial"/>
          <w:sz w:val="24"/>
          <w:szCs w:val="24"/>
          <w:lang w:val="en-KE"/>
        </w:rPr>
        <w:t xml:space="preserve"> </w:t>
      </w:r>
      <w:r w:rsidRPr="00174E25">
        <w:rPr>
          <w:rFonts w:ascii="Arial" w:hAnsi="Arial" w:cs="Arial"/>
          <w:sz w:val="24"/>
          <w:szCs w:val="24"/>
          <w:lang w:val="en-KE"/>
        </w:rPr>
        <w:t>vector</w:t>
      </w:r>
      <w:r w:rsidR="00710B22" w:rsidRPr="00174E25">
        <w:rPr>
          <w:rFonts w:ascii="Arial" w:hAnsi="Arial" w:cs="Arial"/>
          <w:sz w:val="24"/>
          <w:szCs w:val="24"/>
          <w:lang w:val="en-KE"/>
        </w:rPr>
        <w:t xml:space="preserve"> </w:t>
      </w:r>
      <w:r w:rsidRPr="00174E25">
        <w:rPr>
          <w:rFonts w:ascii="Arial" w:hAnsi="Arial" w:cs="Arial"/>
          <w:sz w:val="24"/>
          <w:szCs w:val="24"/>
          <w:lang w:val="en-KE"/>
        </w:rPr>
        <w:t>(attrition,</w:t>
      </w:r>
      <w:r w:rsidR="00710B22" w:rsidRPr="00174E25">
        <w:rPr>
          <w:rFonts w:ascii="Arial" w:hAnsi="Arial" w:cs="Arial"/>
          <w:sz w:val="24"/>
          <w:szCs w:val="24"/>
          <w:lang w:val="en-KE"/>
        </w:rPr>
        <w:t xml:space="preserve"> </w:t>
      </w:r>
      <w:r w:rsidRPr="00174E25">
        <w:rPr>
          <w:rFonts w:ascii="Arial" w:hAnsi="Arial" w:cs="Arial"/>
          <w:sz w:val="24"/>
          <w:szCs w:val="24"/>
          <w:lang w:val="en-KE"/>
        </w:rPr>
        <w:t>retirement,</w:t>
      </w:r>
      <w:r w:rsidR="00710B22" w:rsidRPr="00174E25">
        <w:rPr>
          <w:rFonts w:ascii="Arial" w:hAnsi="Arial" w:cs="Arial"/>
          <w:sz w:val="24"/>
          <w:szCs w:val="24"/>
          <w:lang w:val="en-KE"/>
        </w:rPr>
        <w:t xml:space="preserve"> </w:t>
      </w:r>
      <w:r w:rsidRPr="00174E25">
        <w:rPr>
          <w:rFonts w:ascii="Arial" w:hAnsi="Arial" w:cs="Arial"/>
          <w:sz w:val="24"/>
          <w:szCs w:val="24"/>
          <w:lang w:val="en-KE"/>
        </w:rPr>
        <w:t>death)</w:t>
      </w:r>
    </w:p>
    <w:p w14:paraId="37698E4C" w14:textId="1597386F" w:rsidR="0084131C" w:rsidRPr="00174E25" w:rsidRDefault="0084131C" w:rsidP="007002DF">
      <w:pPr>
        <w:ind w:left="360"/>
        <w:jc w:val="both"/>
        <w:rPr>
          <w:rFonts w:ascii="Arial" w:hAnsi="Arial" w:cs="Arial"/>
          <w:sz w:val="24"/>
          <w:szCs w:val="24"/>
          <w:lang w:val="en-KE"/>
        </w:rPr>
      </w:pPr>
      <m:oMath>
        <m:r>
          <m:rPr>
            <m:sty m:val="b"/>
          </m:rPr>
          <w:rPr>
            <w:rFonts w:ascii="Cambria Math" w:hAnsi="Cambria Math" w:cs="Arial"/>
            <w:sz w:val="24"/>
            <w:szCs w:val="24"/>
            <w:lang w:val="en-KE"/>
          </w:rPr>
          <m:t>M</m:t>
        </m:r>
        <m:r>
          <w:rPr>
            <w:rFonts w:ascii="Cambria Math" w:hAnsi="Cambria Math" w:cs="Arial"/>
            <w:sz w:val="24"/>
            <w:szCs w:val="24"/>
            <w:lang w:val="en-KE"/>
          </w:rPr>
          <m:t>(t)</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Net</w:t>
      </w:r>
      <w:r w:rsidR="00710B22" w:rsidRPr="00174E25">
        <w:rPr>
          <w:rFonts w:ascii="Arial" w:hAnsi="Arial" w:cs="Arial"/>
          <w:sz w:val="24"/>
          <w:szCs w:val="24"/>
          <w:lang w:val="en-KE"/>
        </w:rPr>
        <w:t xml:space="preserve"> </w:t>
      </w:r>
      <w:r w:rsidRPr="00174E25">
        <w:rPr>
          <w:rFonts w:ascii="Arial" w:hAnsi="Arial" w:cs="Arial"/>
          <w:sz w:val="24"/>
          <w:szCs w:val="24"/>
          <w:lang w:val="en-KE"/>
        </w:rPr>
        <w:t>migration</w:t>
      </w:r>
      <w:r w:rsidR="00710B22" w:rsidRPr="00174E25">
        <w:rPr>
          <w:rFonts w:ascii="Arial" w:hAnsi="Arial" w:cs="Arial"/>
          <w:sz w:val="24"/>
          <w:szCs w:val="24"/>
          <w:lang w:val="en-KE"/>
        </w:rPr>
        <w:t xml:space="preserve"> </w:t>
      </w:r>
      <w:r w:rsidRPr="00174E25">
        <w:rPr>
          <w:rFonts w:ascii="Arial" w:hAnsi="Arial" w:cs="Arial"/>
          <w:sz w:val="24"/>
          <w:szCs w:val="24"/>
          <w:lang w:val="en-KE"/>
        </w:rPr>
        <w:t>vector</w:t>
      </w:r>
      <w:r w:rsidR="00710B22" w:rsidRPr="00174E25">
        <w:rPr>
          <w:rFonts w:ascii="Arial" w:hAnsi="Arial" w:cs="Arial"/>
          <w:sz w:val="24"/>
          <w:szCs w:val="24"/>
          <w:lang w:val="en-KE"/>
        </w:rPr>
        <w:t xml:space="preserve"> </w:t>
      </w:r>
      <w:r w:rsidRPr="00174E25">
        <w:rPr>
          <w:rFonts w:ascii="Arial" w:hAnsi="Arial" w:cs="Arial"/>
          <w:sz w:val="24"/>
          <w:szCs w:val="24"/>
          <w:lang w:val="en-KE"/>
        </w:rPr>
        <w:t>(domestic</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international)</w:t>
      </w:r>
    </w:p>
    <w:p w14:paraId="6784D4F2" w14:textId="1926EC39"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SRHR-specific</w:t>
      </w:r>
      <w:r w:rsidR="00710B22" w:rsidRPr="00174E25">
        <w:rPr>
          <w:rFonts w:ascii="Arial" w:hAnsi="Arial" w:cs="Arial"/>
          <w:sz w:val="24"/>
          <w:szCs w:val="24"/>
          <w:lang w:val="en-KE"/>
        </w:rPr>
        <w:t xml:space="preserve"> </w:t>
      </w:r>
      <w:r w:rsidRPr="00174E25">
        <w:rPr>
          <w:rFonts w:ascii="Arial" w:hAnsi="Arial" w:cs="Arial"/>
          <w:sz w:val="24"/>
          <w:szCs w:val="24"/>
          <w:lang w:val="en-KE"/>
        </w:rPr>
        <w:t>applications,</w:t>
      </w:r>
      <w:r w:rsidR="00710B22" w:rsidRPr="00174E25">
        <w:rPr>
          <w:rFonts w:ascii="Arial" w:hAnsi="Arial" w:cs="Arial"/>
          <w:sz w:val="24"/>
          <w:szCs w:val="24"/>
          <w:lang w:val="en-KE"/>
        </w:rPr>
        <w:t xml:space="preserve"> </w:t>
      </w: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incorporate:</w:t>
      </w:r>
    </w:p>
    <w:p w14:paraId="6DEA31DC" w14:textId="252ACCE2" w:rsidR="0084131C" w:rsidRPr="00174E25" w:rsidRDefault="0084131C" w:rsidP="00366FFF">
      <w:pPr>
        <w:numPr>
          <w:ilvl w:val="0"/>
          <w:numId w:val="7"/>
        </w:numPr>
        <w:jc w:val="both"/>
        <w:rPr>
          <w:rFonts w:ascii="Arial" w:hAnsi="Arial" w:cs="Arial"/>
          <w:sz w:val="24"/>
          <w:szCs w:val="24"/>
          <w:lang w:val="en-KE"/>
        </w:rPr>
      </w:pPr>
      <w:r w:rsidRPr="00174E25">
        <w:rPr>
          <w:rFonts w:ascii="Arial" w:hAnsi="Arial" w:cs="Arial"/>
          <w:sz w:val="24"/>
          <w:szCs w:val="24"/>
          <w:lang w:val="en-KE"/>
        </w:rPr>
        <w:t>Gender-specific</w:t>
      </w:r>
      <w:r w:rsidR="00710B22" w:rsidRPr="00174E25">
        <w:rPr>
          <w:rFonts w:ascii="Arial" w:hAnsi="Arial" w:cs="Arial"/>
          <w:sz w:val="24"/>
          <w:szCs w:val="24"/>
          <w:lang w:val="en-KE"/>
        </w:rPr>
        <w:t xml:space="preserve"> </w:t>
      </w:r>
      <w:r w:rsidRPr="00174E25">
        <w:rPr>
          <w:rFonts w:ascii="Arial" w:hAnsi="Arial" w:cs="Arial"/>
          <w:sz w:val="24"/>
          <w:szCs w:val="24"/>
          <w:lang w:val="en-KE"/>
        </w:rPr>
        <w:t>attrition</w:t>
      </w:r>
      <w:r w:rsidR="00710B22" w:rsidRPr="00174E25">
        <w:rPr>
          <w:rFonts w:ascii="Arial" w:hAnsi="Arial" w:cs="Arial"/>
          <w:sz w:val="24"/>
          <w:szCs w:val="24"/>
          <w:lang w:val="en-KE"/>
        </w:rPr>
        <w:t xml:space="preserve"> </w:t>
      </w:r>
      <w:r w:rsidRPr="00174E25">
        <w:rPr>
          <w:rFonts w:ascii="Arial" w:hAnsi="Arial" w:cs="Arial"/>
          <w:sz w:val="24"/>
          <w:szCs w:val="24"/>
          <w:lang w:val="en-KE"/>
        </w:rPr>
        <w:t>rates</w:t>
      </w:r>
      <w:r w:rsidR="00710B22" w:rsidRPr="00174E25">
        <w:rPr>
          <w:rFonts w:ascii="Arial" w:hAnsi="Arial" w:cs="Arial"/>
          <w:sz w:val="24"/>
          <w:szCs w:val="24"/>
          <w:lang w:val="en-KE"/>
        </w:rPr>
        <w:t xml:space="preserve"> </w:t>
      </w:r>
      <w:r w:rsidRPr="00174E25">
        <w:rPr>
          <w:rFonts w:ascii="Arial" w:hAnsi="Arial" w:cs="Arial"/>
          <w:sz w:val="24"/>
          <w:szCs w:val="24"/>
          <w:lang w:val="en-KE"/>
        </w:rPr>
        <w:t>reflecting</w:t>
      </w:r>
      <w:r w:rsidR="00710B22" w:rsidRPr="00174E25">
        <w:rPr>
          <w:rFonts w:ascii="Arial" w:hAnsi="Arial" w:cs="Arial"/>
          <w:sz w:val="24"/>
          <w:szCs w:val="24"/>
          <w:lang w:val="en-KE"/>
        </w:rPr>
        <w:t xml:space="preserve"> </w:t>
      </w:r>
      <w:r w:rsidRPr="00174E25">
        <w:rPr>
          <w:rFonts w:ascii="Arial" w:hAnsi="Arial" w:cs="Arial"/>
          <w:sz w:val="24"/>
          <w:szCs w:val="24"/>
          <w:lang w:val="en-KE"/>
        </w:rPr>
        <w:t>different</w:t>
      </w:r>
      <w:r w:rsidR="00710B22" w:rsidRPr="00174E25">
        <w:rPr>
          <w:rFonts w:ascii="Arial" w:hAnsi="Arial" w:cs="Arial"/>
          <w:sz w:val="24"/>
          <w:szCs w:val="24"/>
          <w:lang w:val="en-KE"/>
        </w:rPr>
        <w:t xml:space="preserve"> </w:t>
      </w:r>
      <w:r w:rsidRPr="00174E25">
        <w:rPr>
          <w:rFonts w:ascii="Arial" w:hAnsi="Arial" w:cs="Arial"/>
          <w:sz w:val="24"/>
          <w:szCs w:val="24"/>
          <w:lang w:val="en-KE"/>
        </w:rPr>
        <w:t>retention</w:t>
      </w:r>
      <w:r w:rsidR="00710B22" w:rsidRPr="00174E25">
        <w:rPr>
          <w:rFonts w:ascii="Arial" w:hAnsi="Arial" w:cs="Arial"/>
          <w:sz w:val="24"/>
          <w:szCs w:val="24"/>
          <w:lang w:val="en-KE"/>
        </w:rPr>
        <w:t xml:space="preserve"> </w:t>
      </w:r>
      <w:r w:rsidRPr="00174E25">
        <w:rPr>
          <w:rFonts w:ascii="Arial" w:hAnsi="Arial" w:cs="Arial"/>
          <w:sz w:val="24"/>
          <w:szCs w:val="24"/>
          <w:lang w:val="en-KE"/>
        </w:rPr>
        <w:t>challenges</w:t>
      </w:r>
    </w:p>
    <w:p w14:paraId="4C87BEFB" w14:textId="7034CEFF" w:rsidR="0084131C" w:rsidRPr="00174E25" w:rsidRDefault="0084131C" w:rsidP="00366FFF">
      <w:pPr>
        <w:numPr>
          <w:ilvl w:val="0"/>
          <w:numId w:val="7"/>
        </w:numPr>
        <w:jc w:val="both"/>
        <w:rPr>
          <w:rFonts w:ascii="Arial" w:hAnsi="Arial" w:cs="Arial"/>
          <w:sz w:val="24"/>
          <w:szCs w:val="24"/>
          <w:lang w:val="en-KE"/>
        </w:rPr>
      </w:pPr>
      <w:r w:rsidRPr="00174E25">
        <w:rPr>
          <w:rFonts w:ascii="Arial" w:hAnsi="Arial" w:cs="Arial"/>
          <w:sz w:val="24"/>
          <w:szCs w:val="24"/>
          <w:lang w:val="en-KE"/>
        </w:rPr>
        <w:t>Maternity</w:t>
      </w:r>
      <w:r w:rsidR="00710B22" w:rsidRPr="00174E25">
        <w:rPr>
          <w:rFonts w:ascii="Arial" w:hAnsi="Arial" w:cs="Arial"/>
          <w:sz w:val="24"/>
          <w:szCs w:val="24"/>
          <w:lang w:val="en-KE"/>
        </w:rPr>
        <w:t xml:space="preserve"> </w:t>
      </w:r>
      <w:r w:rsidRPr="00174E25">
        <w:rPr>
          <w:rFonts w:ascii="Arial" w:hAnsi="Arial" w:cs="Arial"/>
          <w:sz w:val="24"/>
          <w:szCs w:val="24"/>
          <w:lang w:val="en-KE"/>
        </w:rPr>
        <w:t>leave</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return-to-work</w:t>
      </w:r>
      <w:r w:rsidR="00710B22" w:rsidRPr="00174E25">
        <w:rPr>
          <w:rFonts w:ascii="Arial" w:hAnsi="Arial" w:cs="Arial"/>
          <w:sz w:val="24"/>
          <w:szCs w:val="24"/>
          <w:lang w:val="en-KE"/>
        </w:rPr>
        <w:t xml:space="preserve"> </w:t>
      </w:r>
      <w:r w:rsidRPr="00174E25">
        <w:rPr>
          <w:rFonts w:ascii="Arial" w:hAnsi="Arial" w:cs="Arial"/>
          <w:sz w:val="24"/>
          <w:szCs w:val="24"/>
          <w:lang w:val="en-KE"/>
        </w:rPr>
        <w:t>probabilities</w:t>
      </w:r>
    </w:p>
    <w:p w14:paraId="0EB678FB" w14:textId="36AD2965" w:rsidR="0084131C" w:rsidRPr="00174E25" w:rsidRDefault="0084131C" w:rsidP="00366FFF">
      <w:pPr>
        <w:numPr>
          <w:ilvl w:val="0"/>
          <w:numId w:val="7"/>
        </w:numPr>
        <w:jc w:val="both"/>
        <w:rPr>
          <w:rFonts w:ascii="Arial" w:hAnsi="Arial" w:cs="Arial"/>
          <w:sz w:val="24"/>
          <w:szCs w:val="24"/>
          <w:lang w:val="en-KE"/>
        </w:rPr>
      </w:pPr>
      <w:r w:rsidRPr="00174E25">
        <w:rPr>
          <w:rFonts w:ascii="Arial" w:hAnsi="Arial" w:cs="Arial"/>
          <w:sz w:val="24"/>
          <w:szCs w:val="24"/>
          <w:lang w:val="en-KE"/>
        </w:rPr>
        <w:t>Specialized</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pipeline</w:t>
      </w:r>
      <w:r w:rsidR="00710B22" w:rsidRPr="00174E25">
        <w:rPr>
          <w:rFonts w:ascii="Arial" w:hAnsi="Arial" w:cs="Arial"/>
          <w:sz w:val="24"/>
          <w:szCs w:val="24"/>
          <w:lang w:val="en-KE"/>
        </w:rPr>
        <w:t xml:space="preserve"> </w:t>
      </w:r>
      <w:r w:rsidRPr="00174E25">
        <w:rPr>
          <w:rFonts w:ascii="Arial" w:hAnsi="Arial" w:cs="Arial"/>
          <w:sz w:val="24"/>
          <w:szCs w:val="24"/>
          <w:lang w:val="en-KE"/>
        </w:rPr>
        <w:t>tracking</w:t>
      </w:r>
    </w:p>
    <w:p w14:paraId="094BE7D7" w14:textId="282BB36D" w:rsidR="0084131C" w:rsidRPr="00174E25" w:rsidRDefault="0084131C" w:rsidP="00366FFF">
      <w:pPr>
        <w:numPr>
          <w:ilvl w:val="0"/>
          <w:numId w:val="7"/>
        </w:numPr>
        <w:jc w:val="both"/>
        <w:rPr>
          <w:rFonts w:ascii="Arial" w:hAnsi="Arial" w:cs="Arial"/>
          <w:sz w:val="24"/>
          <w:szCs w:val="24"/>
          <w:lang w:val="en-KE"/>
        </w:rPr>
      </w:pPr>
      <w:r w:rsidRPr="00174E25">
        <w:rPr>
          <w:rFonts w:ascii="Arial" w:hAnsi="Arial" w:cs="Arial"/>
          <w:sz w:val="24"/>
          <w:szCs w:val="24"/>
          <w:lang w:val="en-KE"/>
        </w:rPr>
        <w:t>Task-shifting</w:t>
      </w:r>
      <w:r w:rsidR="00710B22" w:rsidRPr="00174E25">
        <w:rPr>
          <w:rFonts w:ascii="Arial" w:hAnsi="Arial" w:cs="Arial"/>
          <w:sz w:val="24"/>
          <w:szCs w:val="24"/>
          <w:lang w:val="en-KE"/>
        </w:rPr>
        <w:t xml:space="preserve"> </w:t>
      </w:r>
      <w:r w:rsidRPr="00174E25">
        <w:rPr>
          <w:rFonts w:ascii="Arial" w:hAnsi="Arial" w:cs="Arial"/>
          <w:sz w:val="24"/>
          <w:szCs w:val="24"/>
          <w:lang w:val="en-KE"/>
        </w:rPr>
        <w:t>transition</w:t>
      </w:r>
      <w:r w:rsidR="00710B22" w:rsidRPr="00174E25">
        <w:rPr>
          <w:rFonts w:ascii="Arial" w:hAnsi="Arial" w:cs="Arial"/>
          <w:sz w:val="24"/>
          <w:szCs w:val="24"/>
          <w:lang w:val="en-KE"/>
        </w:rPr>
        <w:t xml:space="preserve"> </w:t>
      </w:r>
      <w:r w:rsidRPr="00174E25">
        <w:rPr>
          <w:rFonts w:ascii="Arial" w:hAnsi="Arial" w:cs="Arial"/>
          <w:sz w:val="24"/>
          <w:szCs w:val="24"/>
          <w:lang w:val="en-KE"/>
        </w:rPr>
        <w:t>probabilities</w:t>
      </w:r>
    </w:p>
    <w:p w14:paraId="4009CE7D" w14:textId="3014768E"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dynamic</w:t>
      </w:r>
      <w:r w:rsidR="00710B22" w:rsidRPr="00174E25">
        <w:rPr>
          <w:rFonts w:ascii="Arial" w:hAnsi="Arial" w:cs="Arial"/>
          <w:sz w:val="24"/>
          <w:szCs w:val="24"/>
          <w:lang w:val="en-KE"/>
        </w:rPr>
        <w:t xml:space="preserve"> </w:t>
      </w:r>
      <w:r w:rsidRPr="00174E25">
        <w:rPr>
          <w:rFonts w:ascii="Arial" w:hAnsi="Arial" w:cs="Arial"/>
          <w:sz w:val="24"/>
          <w:szCs w:val="24"/>
          <w:lang w:val="en-KE"/>
        </w:rPr>
        <w:t>attrition</w:t>
      </w:r>
      <w:r w:rsidR="00710B22" w:rsidRPr="00174E25">
        <w:rPr>
          <w:rFonts w:ascii="Arial" w:hAnsi="Arial" w:cs="Arial"/>
          <w:sz w:val="24"/>
          <w:szCs w:val="24"/>
          <w:lang w:val="en-KE"/>
        </w:rPr>
        <w:t xml:space="preserve"> </w:t>
      </w:r>
      <w:r w:rsidRPr="00174E25">
        <w:rPr>
          <w:rFonts w:ascii="Arial" w:hAnsi="Arial" w:cs="Arial"/>
          <w:sz w:val="24"/>
          <w:szCs w:val="24"/>
          <w:lang w:val="en-KE"/>
        </w:rPr>
        <w:t>adjustment</w:t>
      </w:r>
      <w:r w:rsidR="00710B22" w:rsidRPr="00174E25">
        <w:rPr>
          <w:rFonts w:ascii="Arial" w:hAnsi="Arial" w:cs="Arial"/>
          <w:sz w:val="24"/>
          <w:szCs w:val="24"/>
          <w:lang w:val="en-KE"/>
        </w:rPr>
        <w:t xml:space="preserve"> </w:t>
      </w:r>
      <w:r w:rsidRPr="00174E25">
        <w:rPr>
          <w:rFonts w:ascii="Arial" w:hAnsi="Arial" w:cs="Arial"/>
          <w:sz w:val="24"/>
          <w:szCs w:val="24"/>
          <w:lang w:val="en-KE"/>
        </w:rPr>
        <w:t>accounts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workload</w:t>
      </w:r>
      <w:r w:rsidR="00710B22" w:rsidRPr="00174E25">
        <w:rPr>
          <w:rFonts w:ascii="Arial" w:hAnsi="Arial" w:cs="Arial"/>
          <w:sz w:val="24"/>
          <w:szCs w:val="24"/>
          <w:lang w:val="en-KE"/>
        </w:rPr>
        <w:t xml:space="preserve"> </w:t>
      </w:r>
      <w:r w:rsidRPr="00174E25">
        <w:rPr>
          <w:rFonts w:ascii="Arial" w:hAnsi="Arial" w:cs="Arial"/>
          <w:sz w:val="24"/>
          <w:szCs w:val="24"/>
          <w:lang w:val="en-KE"/>
        </w:rPr>
        <w:t>effects:</w:t>
      </w:r>
    </w:p>
    <w:p w14:paraId="534371C4" w14:textId="10775B10" w:rsidR="0084131C" w:rsidRPr="00174E25" w:rsidRDefault="008A7EA5" w:rsidP="0084131C">
      <w:pPr>
        <w:jc w:val="both"/>
        <w:rPr>
          <w:rFonts w:ascii="Arial" w:hAnsi="Arial" w:cs="Arial"/>
          <w:sz w:val="24"/>
          <w:szCs w:val="24"/>
          <w:lang w:val="en-KE"/>
        </w:rPr>
      </w:pPr>
      <m:oMathPara>
        <m:oMath>
          <m:sSub>
            <m:sSubPr>
              <m:ctrlPr>
                <w:rPr>
                  <w:rFonts w:ascii="Cambria Math" w:hAnsi="Cambria Math" w:cs="Arial"/>
                  <w:sz w:val="24"/>
                  <w:szCs w:val="24"/>
                  <w:lang w:val="en-KE"/>
                </w:rPr>
              </m:ctrlPr>
            </m:sSubPr>
            <m:e>
              <m:r>
                <w:rPr>
                  <w:rFonts w:ascii="Cambria Math" w:hAnsi="Cambria Math" w:cs="Arial"/>
                  <w:sz w:val="24"/>
                  <w:szCs w:val="24"/>
                  <w:lang w:val="en-KE"/>
                </w:rPr>
                <m:t>α</m:t>
              </m:r>
            </m:e>
            <m:sub>
              <m:r>
                <w:rPr>
                  <w:rFonts w:ascii="Cambria Math" w:hAnsi="Cambria Math" w:cs="Arial"/>
                  <w:sz w:val="24"/>
                  <w:szCs w:val="24"/>
                  <w:lang w:val="en-KE"/>
                </w:rPr>
                <m:t>k</m:t>
              </m:r>
            </m:sub>
          </m:sSub>
          <m:r>
            <w:rPr>
              <w:rFonts w:ascii="Cambria Math" w:hAnsi="Cambria Math" w:cs="Arial"/>
              <w:sz w:val="24"/>
              <w:szCs w:val="24"/>
              <w:lang w:val="en-KE"/>
            </w:rPr>
            <m:t>(t)=</m:t>
          </m:r>
          <m:sSub>
            <m:sSubPr>
              <m:ctrlPr>
                <w:rPr>
                  <w:rFonts w:ascii="Cambria Math" w:hAnsi="Cambria Math" w:cs="Arial"/>
                  <w:sz w:val="24"/>
                  <w:szCs w:val="24"/>
                  <w:lang w:val="en-KE"/>
                </w:rPr>
              </m:ctrlPr>
            </m:sSubPr>
            <m:e>
              <m:r>
                <w:rPr>
                  <w:rFonts w:ascii="Cambria Math" w:hAnsi="Cambria Math" w:cs="Arial"/>
                  <w:sz w:val="24"/>
                  <w:szCs w:val="24"/>
                  <w:lang w:val="en-KE"/>
                </w:rPr>
                <m:t>α</m:t>
              </m:r>
            </m:e>
            <m:sub>
              <m:r>
                <w:rPr>
                  <w:rFonts w:ascii="Cambria Math" w:hAnsi="Cambria Math" w:cs="Arial"/>
                  <w:sz w:val="24"/>
                  <w:szCs w:val="24"/>
                  <w:lang w:val="en-KE"/>
                </w:rPr>
                <m:t>k,</m:t>
              </m:r>
              <m:r>
                <m:rPr>
                  <m:nor/>
                </m:rPr>
                <w:rPr>
                  <w:rFonts w:ascii="Arial" w:hAnsi="Arial" w:cs="Arial"/>
                  <w:sz w:val="24"/>
                  <w:szCs w:val="24"/>
                  <w:lang w:val="en-KE"/>
                </w:rPr>
                <m:t>base</m:t>
              </m:r>
            </m:sub>
          </m:sSub>
          <m:r>
            <w:rPr>
              <w:rFonts w:ascii="Cambria Math" w:hAnsi="Cambria Math" w:cs="Arial"/>
              <w:sz w:val="24"/>
              <w:szCs w:val="24"/>
              <w:lang w:val="en-KE"/>
            </w:rPr>
            <m:t>×</m:t>
          </m:r>
          <m:d>
            <m:dPr>
              <m:ctrlPr>
                <w:rPr>
                  <w:rFonts w:ascii="Cambria Math" w:hAnsi="Cambria Math" w:cs="Arial"/>
                  <w:sz w:val="24"/>
                  <w:szCs w:val="24"/>
                  <w:lang w:val="en-KE"/>
                </w:rPr>
              </m:ctrlPr>
            </m:dPr>
            <m:e>
              <m:r>
                <w:rPr>
                  <w:rFonts w:ascii="Cambria Math" w:hAnsi="Cambria Math" w:cs="Arial"/>
                  <w:sz w:val="24"/>
                  <w:szCs w:val="24"/>
                  <w:lang w:val="en-KE"/>
                </w:rPr>
                <m:t>1+β×</m:t>
              </m:r>
              <m:sSub>
                <m:sSubPr>
                  <m:ctrlPr>
                    <w:rPr>
                      <w:rFonts w:ascii="Cambria Math" w:hAnsi="Cambria Math" w:cs="Arial"/>
                      <w:sz w:val="24"/>
                      <w:szCs w:val="24"/>
                      <w:lang w:val="en-KE"/>
                    </w:rPr>
                  </m:ctrlPr>
                </m:sSubPr>
                <m:e>
                  <m:r>
                    <m:rPr>
                      <m:nor/>
                    </m:rPr>
                    <w:rPr>
                      <w:rFonts w:ascii="Arial" w:hAnsi="Arial" w:cs="Arial"/>
                      <w:sz w:val="24"/>
                      <w:szCs w:val="24"/>
                      <w:lang w:val="en-KE"/>
                    </w:rPr>
                    <m:t>workload</m:t>
                  </m:r>
                </m:e>
                <m:sub>
                  <m:r>
                    <w:rPr>
                      <w:rFonts w:ascii="Cambria Math" w:hAnsi="Cambria Math" w:cs="Arial"/>
                      <w:sz w:val="24"/>
                      <w:szCs w:val="24"/>
                      <w:lang w:val="en-KE"/>
                    </w:rPr>
                    <m:t>k</m:t>
                  </m:r>
                </m:sub>
              </m:sSub>
              <m:r>
                <w:rPr>
                  <w:rFonts w:ascii="Cambria Math" w:hAnsi="Cambria Math" w:cs="Arial"/>
                  <w:sz w:val="24"/>
                  <w:szCs w:val="24"/>
                  <w:lang w:val="en-KE"/>
                </w:rPr>
                <m:t>(t)+ε×</m:t>
              </m:r>
              <m:f>
                <m:fPr>
                  <m:ctrlPr>
                    <w:rPr>
                      <w:rFonts w:ascii="Cambria Math" w:hAnsi="Cambria Math" w:cs="Arial"/>
                      <w:sz w:val="24"/>
                      <w:szCs w:val="24"/>
                      <w:lang w:val="en-KE"/>
                    </w:rPr>
                  </m:ctrlPr>
                </m:fPr>
                <m:num>
                  <m:sSub>
                    <m:sSubPr>
                      <m:ctrlPr>
                        <w:rPr>
                          <w:rFonts w:ascii="Cambria Math" w:hAnsi="Cambria Math" w:cs="Arial"/>
                          <w:sz w:val="24"/>
                          <w:szCs w:val="24"/>
                          <w:lang w:val="en-KE"/>
                        </w:rPr>
                      </m:ctrlPr>
                    </m:sSubPr>
                    <m:e>
                      <m:r>
                        <m:rPr>
                          <m:sty m:val="p"/>
                        </m:rPr>
                        <w:rPr>
                          <w:rFonts w:ascii="Cambria Math" w:hAnsi="Cambria Math" w:cs="Arial"/>
                          <w:sz w:val="24"/>
                          <w:szCs w:val="24"/>
                          <w:lang w:val="en-KE"/>
                        </w:rPr>
                        <m:t>Δ</m:t>
                      </m:r>
                    </m:e>
                    <m:sub>
                      <m:r>
                        <w:rPr>
                          <w:rFonts w:ascii="Cambria Math" w:hAnsi="Cambria Math" w:cs="Arial"/>
                          <w:sz w:val="24"/>
                          <w:szCs w:val="24"/>
                          <w:lang w:val="en-KE"/>
                        </w:rPr>
                        <m:t>k</m:t>
                      </m:r>
                    </m:sub>
                  </m:sSub>
                  <m:r>
                    <w:rPr>
                      <w:rFonts w:ascii="Cambria Math" w:hAnsi="Cambria Math" w:cs="Arial"/>
                      <w:sz w:val="24"/>
                      <w:szCs w:val="24"/>
                      <w:lang w:val="en-KE"/>
                    </w:rPr>
                    <m:t>(t-1)</m:t>
                  </m:r>
                </m:num>
                <m:den>
                  <m:sSub>
                    <m:sSubPr>
                      <m:ctrlPr>
                        <w:rPr>
                          <w:rFonts w:ascii="Cambria Math" w:hAnsi="Cambria Math" w:cs="Arial"/>
                          <w:sz w:val="24"/>
                          <w:szCs w:val="24"/>
                          <w:lang w:val="en-KE"/>
                        </w:rPr>
                      </m:ctrlPr>
                    </m:sSubPr>
                    <m:e>
                      <m:r>
                        <w:rPr>
                          <w:rFonts w:ascii="Cambria Math" w:hAnsi="Cambria Math" w:cs="Arial"/>
                          <w:sz w:val="24"/>
                          <w:szCs w:val="24"/>
                          <w:lang w:val="en-KE"/>
                        </w:rPr>
                        <m:t>D</m:t>
                      </m:r>
                    </m:e>
                    <m:sub>
                      <m:r>
                        <w:rPr>
                          <w:rFonts w:ascii="Cambria Math" w:hAnsi="Cambria Math" w:cs="Arial"/>
                          <w:sz w:val="24"/>
                          <w:szCs w:val="24"/>
                          <w:lang w:val="en-KE"/>
                        </w:rPr>
                        <m:t>k</m:t>
                      </m:r>
                    </m:sub>
                  </m:sSub>
                  <m:r>
                    <w:rPr>
                      <w:rFonts w:ascii="Cambria Math" w:hAnsi="Cambria Math" w:cs="Arial"/>
                      <w:sz w:val="24"/>
                      <w:szCs w:val="24"/>
                      <w:lang w:val="en-KE"/>
                    </w:rPr>
                    <m:t>(t-1)</m:t>
                  </m:r>
                </m:den>
              </m:f>
            </m:e>
          </m:d>
          <m:r>
            <m:rPr>
              <m:sty m:val="p"/>
            </m:rPr>
            <w:rPr>
              <w:rFonts w:ascii="Cambria Math" w:hAnsi="Cambria Math" w:cs="Arial"/>
              <w:sz w:val="24"/>
              <w:szCs w:val="24"/>
              <w:lang w:val="en-KE"/>
            </w:rPr>
            <w:br/>
          </m:r>
        </m:oMath>
      </m:oMathPara>
    </w:p>
    <w:p w14:paraId="5D705CAB" w14:textId="13D8C5C6"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m:rPr>
                <m:nor/>
              </m:rPr>
              <w:rPr>
                <w:rFonts w:ascii="Arial" w:hAnsi="Arial" w:cs="Arial"/>
                <w:sz w:val="24"/>
                <w:szCs w:val="24"/>
                <w:lang w:val="en-KE"/>
              </w:rPr>
              <m:t>workload</m:t>
            </m:r>
          </m:e>
          <m:sub>
            <m:r>
              <w:rPr>
                <w:rFonts w:ascii="Cambria Math" w:hAnsi="Cambria Math" w:cs="Arial"/>
                <w:sz w:val="24"/>
                <w:szCs w:val="24"/>
                <w:lang w:val="en-KE"/>
              </w:rPr>
              <m:t>k</m:t>
            </m:r>
          </m:sub>
        </m:sSub>
        <m:r>
          <w:rPr>
            <w:rFonts w:ascii="Cambria Math" w:hAnsi="Cambria Math" w:cs="Arial"/>
            <w:sz w:val="24"/>
            <w:szCs w:val="24"/>
            <w:lang w:val="en-KE"/>
          </w:rPr>
          <m:t>(t)</m:t>
        </m:r>
      </m:oMath>
      <w:r w:rsidR="00710B22" w:rsidRPr="00174E25">
        <w:rPr>
          <w:rFonts w:ascii="Arial" w:hAnsi="Arial" w:cs="Arial"/>
          <w:sz w:val="24"/>
          <w:szCs w:val="24"/>
          <w:lang w:val="en-KE"/>
        </w:rPr>
        <w:t xml:space="preserve"> </w:t>
      </w:r>
      <w:r w:rsidRPr="00174E25">
        <w:rPr>
          <w:rFonts w:ascii="Arial" w:hAnsi="Arial" w:cs="Arial"/>
          <w:sz w:val="24"/>
          <w:szCs w:val="24"/>
          <w:lang w:val="en-KE"/>
        </w:rPr>
        <w:t>represents</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ratio</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actual</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optimal</w:t>
      </w:r>
      <w:r w:rsidR="00710B22" w:rsidRPr="00174E25">
        <w:rPr>
          <w:rFonts w:ascii="Arial" w:hAnsi="Arial" w:cs="Arial"/>
          <w:sz w:val="24"/>
          <w:szCs w:val="24"/>
          <w:lang w:val="en-KE"/>
        </w:rPr>
        <w:t xml:space="preserve"> </w:t>
      </w:r>
      <w:r w:rsidRPr="00174E25">
        <w:rPr>
          <w:rFonts w:ascii="Arial" w:hAnsi="Arial" w:cs="Arial"/>
          <w:sz w:val="24"/>
          <w:szCs w:val="24"/>
          <w:lang w:val="en-KE"/>
        </w:rPr>
        <w:t>workload</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cadre</w:t>
      </w:r>
      <w:r w:rsidR="00710B22" w:rsidRPr="00174E25">
        <w:rPr>
          <w:rFonts w:ascii="Arial" w:hAnsi="Arial" w:cs="Arial"/>
          <w:sz w:val="24"/>
          <w:szCs w:val="24"/>
          <w:lang w:val="en-KE"/>
        </w:rPr>
        <w:t xml:space="preserve"> </w:t>
      </w:r>
      <m:oMath>
        <m:r>
          <w:rPr>
            <w:rFonts w:ascii="Cambria Math" w:hAnsi="Cambria Math" w:cs="Arial"/>
            <w:sz w:val="24"/>
            <w:szCs w:val="24"/>
            <w:lang w:val="en-KE"/>
          </w:rPr>
          <m:t>k</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m:rPr>
                <m:sty m:val="p"/>
              </m:rPr>
              <w:rPr>
                <w:rFonts w:ascii="Cambria Math" w:hAnsi="Cambria Math" w:cs="Arial"/>
                <w:sz w:val="24"/>
                <w:szCs w:val="24"/>
                <w:lang w:val="en-KE"/>
              </w:rPr>
              <m:t>Δ</m:t>
            </m:r>
          </m:e>
          <m:sub>
            <m:r>
              <w:rPr>
                <w:rFonts w:ascii="Cambria Math" w:hAnsi="Cambria Math" w:cs="Arial"/>
                <w:sz w:val="24"/>
                <w:szCs w:val="24"/>
                <w:lang w:val="en-KE"/>
              </w:rPr>
              <m:t>k</m:t>
            </m:r>
          </m:sub>
        </m:sSub>
        <m:r>
          <w:rPr>
            <w:rFonts w:ascii="Cambria Math" w:hAnsi="Cambria Math" w:cs="Arial"/>
            <w:sz w:val="24"/>
            <w:szCs w:val="24"/>
            <w:lang w:val="en-KE"/>
          </w:rPr>
          <m:t>(t-1)</m:t>
        </m:r>
        <m:r>
          <m:rPr>
            <m:sty m:val="p"/>
          </m:rP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D</m:t>
            </m:r>
          </m:e>
          <m:sub>
            <m:r>
              <w:rPr>
                <w:rFonts w:ascii="Cambria Math" w:hAnsi="Cambria Math" w:cs="Arial"/>
                <w:sz w:val="24"/>
                <w:szCs w:val="24"/>
                <w:lang w:val="en-KE"/>
              </w:rPr>
              <m:t>k</m:t>
            </m:r>
          </m:sub>
        </m:sSub>
        <m:r>
          <w:rPr>
            <w:rFonts w:ascii="Cambria Math" w:hAnsi="Cambria Math" w:cs="Arial"/>
            <w:sz w:val="24"/>
            <w:szCs w:val="24"/>
            <w:lang w:val="en-KE"/>
          </w:rPr>
          <m:t>(t-1)</m:t>
        </m:r>
      </m:oMath>
      <w:r w:rsidR="00710B22" w:rsidRPr="00174E25">
        <w:rPr>
          <w:rFonts w:ascii="Arial" w:hAnsi="Arial" w:cs="Arial"/>
          <w:sz w:val="24"/>
          <w:szCs w:val="24"/>
          <w:lang w:val="en-KE"/>
        </w:rPr>
        <w:t xml:space="preserve"> </w:t>
      </w:r>
      <w:r w:rsidRPr="00174E25">
        <w:rPr>
          <w:rFonts w:ascii="Arial" w:hAnsi="Arial" w:cs="Arial"/>
          <w:sz w:val="24"/>
          <w:szCs w:val="24"/>
          <w:lang w:val="en-KE"/>
        </w:rPr>
        <w:t>represents</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previous</w:t>
      </w:r>
      <w:r w:rsidR="00710B22" w:rsidRPr="00174E25">
        <w:rPr>
          <w:rFonts w:ascii="Arial" w:hAnsi="Arial" w:cs="Arial"/>
          <w:sz w:val="24"/>
          <w:szCs w:val="24"/>
          <w:lang w:val="en-KE"/>
        </w:rPr>
        <w:t xml:space="preserve"> </w:t>
      </w:r>
      <w:r w:rsidRPr="00174E25">
        <w:rPr>
          <w:rFonts w:ascii="Arial" w:hAnsi="Arial" w:cs="Arial"/>
          <w:sz w:val="24"/>
          <w:szCs w:val="24"/>
          <w:lang w:val="en-KE"/>
        </w:rPr>
        <w:t>period's</w:t>
      </w:r>
      <w:r w:rsidR="00710B22" w:rsidRPr="00174E25">
        <w:rPr>
          <w:rFonts w:ascii="Arial" w:hAnsi="Arial" w:cs="Arial"/>
          <w:sz w:val="24"/>
          <w:szCs w:val="24"/>
          <w:lang w:val="en-KE"/>
        </w:rPr>
        <w:t xml:space="preserve"> </w:t>
      </w:r>
      <w:r w:rsidRPr="00174E25">
        <w:rPr>
          <w:rFonts w:ascii="Arial" w:hAnsi="Arial" w:cs="Arial"/>
          <w:sz w:val="24"/>
          <w:szCs w:val="24"/>
          <w:lang w:val="en-KE"/>
        </w:rPr>
        <w:t>gap</w:t>
      </w:r>
      <w:r w:rsidR="00710B22" w:rsidRPr="00174E25">
        <w:rPr>
          <w:rFonts w:ascii="Arial" w:hAnsi="Arial" w:cs="Arial"/>
          <w:sz w:val="24"/>
          <w:szCs w:val="24"/>
          <w:lang w:val="en-KE"/>
        </w:rPr>
        <w:t xml:space="preserve"> </w:t>
      </w:r>
      <w:r w:rsidRPr="00174E25">
        <w:rPr>
          <w:rFonts w:ascii="Arial" w:hAnsi="Arial" w:cs="Arial"/>
          <w:sz w:val="24"/>
          <w:szCs w:val="24"/>
          <w:lang w:val="en-KE"/>
        </w:rPr>
        <w:t>relative</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demand.</w:t>
      </w:r>
    </w:p>
    <w:p w14:paraId="3A9FFE9D" w14:textId="7AC83505" w:rsidR="0084131C" w:rsidRPr="00174E25" w:rsidRDefault="0084131C" w:rsidP="00EF4CDB">
      <w:pPr>
        <w:pStyle w:val="Heading3"/>
        <w:rPr>
          <w:rFonts w:ascii="Arial" w:hAnsi="Arial" w:cs="Arial"/>
          <w:b/>
          <w:bCs/>
          <w:sz w:val="24"/>
          <w:szCs w:val="24"/>
          <w:lang w:val="en-KE"/>
        </w:rPr>
      </w:pPr>
      <w:bookmarkStart w:id="15" w:name="_Toc228465056"/>
      <w:r w:rsidRPr="00174E25">
        <w:rPr>
          <w:rFonts w:ascii="Arial" w:hAnsi="Arial" w:cs="Arial"/>
          <w:b/>
          <w:bCs/>
          <w:sz w:val="24"/>
          <w:szCs w:val="24"/>
          <w:lang w:val="en-KE"/>
        </w:rPr>
        <w:t>3.2.2</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Needs-Based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Demand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Estimation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bookmarkEnd w:id="15"/>
    </w:p>
    <w:p w14:paraId="26F7957E" w14:textId="4C901023"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needs-based</w:t>
      </w:r>
      <w:r w:rsidR="00710B22" w:rsidRPr="00174E25">
        <w:rPr>
          <w:rFonts w:ascii="Arial" w:hAnsi="Arial" w:cs="Arial"/>
          <w:sz w:val="24"/>
          <w:szCs w:val="24"/>
          <w:lang w:val="en-KE"/>
        </w:rPr>
        <w:t xml:space="preserve"> </w:t>
      </w:r>
      <w:r w:rsidRPr="00174E25">
        <w:rPr>
          <w:rFonts w:ascii="Arial" w:hAnsi="Arial" w:cs="Arial"/>
          <w:sz w:val="24"/>
          <w:szCs w:val="24"/>
          <w:lang w:val="en-KE"/>
        </w:rPr>
        <w:t>approach</w:t>
      </w:r>
      <w:r w:rsidR="00710B22" w:rsidRPr="00174E25">
        <w:rPr>
          <w:rFonts w:ascii="Arial" w:hAnsi="Arial" w:cs="Arial"/>
          <w:sz w:val="24"/>
          <w:szCs w:val="24"/>
          <w:lang w:val="en-KE"/>
        </w:rPr>
        <w:t xml:space="preserve"> </w:t>
      </w:r>
      <w:r w:rsidRPr="00174E25">
        <w:rPr>
          <w:rFonts w:ascii="Arial" w:hAnsi="Arial" w:cs="Arial"/>
          <w:sz w:val="24"/>
          <w:szCs w:val="24"/>
          <w:lang w:val="en-KE"/>
        </w:rPr>
        <w:t>estimates</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requirements</w:t>
      </w:r>
      <w:r w:rsidR="00710B22" w:rsidRPr="00174E25">
        <w:rPr>
          <w:rFonts w:ascii="Arial" w:hAnsi="Arial" w:cs="Arial"/>
          <w:sz w:val="24"/>
          <w:szCs w:val="24"/>
          <w:lang w:val="en-KE"/>
        </w:rPr>
        <w:t xml:space="preserve"> </w:t>
      </w:r>
      <w:r w:rsidRPr="00174E25">
        <w:rPr>
          <w:rFonts w:ascii="Arial" w:hAnsi="Arial" w:cs="Arial"/>
          <w:sz w:val="24"/>
          <w:szCs w:val="24"/>
          <w:lang w:val="en-KE"/>
        </w:rPr>
        <w:t>based</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population</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needs</w:t>
      </w:r>
      <w:r w:rsidR="00710B22" w:rsidRPr="00174E25">
        <w:rPr>
          <w:rFonts w:ascii="Arial" w:hAnsi="Arial" w:cs="Arial"/>
          <w:sz w:val="24"/>
          <w:szCs w:val="24"/>
          <w:lang w:val="en-KE"/>
        </w:rPr>
        <w:t xml:space="preserve"> </w:t>
      </w:r>
      <w:r w:rsidRPr="00174E25">
        <w:rPr>
          <w:rFonts w:ascii="Arial" w:hAnsi="Arial" w:cs="Arial"/>
          <w:sz w:val="24"/>
          <w:szCs w:val="24"/>
          <w:lang w:val="en-KE"/>
        </w:rPr>
        <w:t>rather</w:t>
      </w:r>
      <w:r w:rsidR="00710B22" w:rsidRPr="00174E25">
        <w:rPr>
          <w:rFonts w:ascii="Arial" w:hAnsi="Arial" w:cs="Arial"/>
          <w:sz w:val="24"/>
          <w:szCs w:val="24"/>
          <w:lang w:val="en-KE"/>
        </w:rPr>
        <w:t xml:space="preserve"> </w:t>
      </w:r>
      <w:r w:rsidRPr="00174E25">
        <w:rPr>
          <w:rFonts w:ascii="Arial" w:hAnsi="Arial" w:cs="Arial"/>
          <w:sz w:val="24"/>
          <w:szCs w:val="24"/>
          <w:lang w:val="en-KE"/>
        </w:rPr>
        <w:t>than</w:t>
      </w:r>
      <w:r w:rsidR="00710B22" w:rsidRPr="00174E25">
        <w:rPr>
          <w:rFonts w:ascii="Arial" w:hAnsi="Arial" w:cs="Arial"/>
          <w:sz w:val="24"/>
          <w:szCs w:val="24"/>
          <w:lang w:val="en-KE"/>
        </w:rPr>
        <w:t xml:space="preserve"> </w:t>
      </w:r>
      <w:r w:rsidRPr="00174E25">
        <w:rPr>
          <w:rFonts w:ascii="Arial" w:hAnsi="Arial" w:cs="Arial"/>
          <w:sz w:val="24"/>
          <w:szCs w:val="24"/>
          <w:lang w:val="en-KE"/>
        </w:rPr>
        <w:t>historical</w:t>
      </w:r>
      <w:r w:rsidR="00710B22" w:rsidRPr="00174E25">
        <w:rPr>
          <w:rFonts w:ascii="Arial" w:hAnsi="Arial" w:cs="Arial"/>
          <w:sz w:val="24"/>
          <w:szCs w:val="24"/>
          <w:lang w:val="en-KE"/>
        </w:rPr>
        <w:t xml:space="preserve"> </w:t>
      </w:r>
      <w:r w:rsidRPr="00174E25">
        <w:rPr>
          <w:rFonts w:ascii="Arial" w:hAnsi="Arial" w:cs="Arial"/>
          <w:sz w:val="24"/>
          <w:szCs w:val="24"/>
          <w:lang w:val="en-KE"/>
        </w:rPr>
        <w:t>utilization</w:t>
      </w:r>
      <w:r w:rsidR="00710B22" w:rsidRPr="00174E25">
        <w:rPr>
          <w:rFonts w:ascii="Arial" w:hAnsi="Arial" w:cs="Arial"/>
          <w:sz w:val="24"/>
          <w:szCs w:val="24"/>
          <w:lang w:val="en-KE"/>
        </w:rPr>
        <w:t xml:space="preserve"> </w:t>
      </w:r>
      <w:r w:rsidRPr="00174E25">
        <w:rPr>
          <w:rFonts w:ascii="Arial" w:hAnsi="Arial" w:cs="Arial"/>
          <w:sz w:val="24"/>
          <w:szCs w:val="24"/>
          <w:lang w:val="en-KE"/>
        </w:rPr>
        <w:t>or</w:t>
      </w:r>
      <w:r w:rsidR="00710B22" w:rsidRPr="00174E25">
        <w:rPr>
          <w:rFonts w:ascii="Arial" w:hAnsi="Arial" w:cs="Arial"/>
          <w:sz w:val="24"/>
          <w:szCs w:val="24"/>
          <w:lang w:val="en-KE"/>
        </w:rPr>
        <w:t xml:space="preserve"> </w:t>
      </w:r>
      <w:r w:rsidRPr="00174E25">
        <w:rPr>
          <w:rFonts w:ascii="Arial" w:hAnsi="Arial" w:cs="Arial"/>
          <w:sz w:val="24"/>
          <w:szCs w:val="24"/>
          <w:lang w:val="en-KE"/>
        </w:rPr>
        <w:t>simple</w:t>
      </w:r>
      <w:r w:rsidR="00710B22" w:rsidRPr="00174E25">
        <w:rPr>
          <w:rFonts w:ascii="Arial" w:hAnsi="Arial" w:cs="Arial"/>
          <w:sz w:val="24"/>
          <w:szCs w:val="24"/>
          <w:lang w:val="en-KE"/>
        </w:rPr>
        <w:t xml:space="preserve"> </w:t>
      </w:r>
      <w:r w:rsidRPr="00174E25">
        <w:rPr>
          <w:rFonts w:ascii="Arial" w:hAnsi="Arial" w:cs="Arial"/>
          <w:sz w:val="24"/>
          <w:szCs w:val="24"/>
          <w:lang w:val="en-KE"/>
        </w:rPr>
        <w:t>population</w:t>
      </w:r>
      <w:r w:rsidR="00710B22" w:rsidRPr="00174E25">
        <w:rPr>
          <w:rFonts w:ascii="Arial" w:hAnsi="Arial" w:cs="Arial"/>
          <w:sz w:val="24"/>
          <w:szCs w:val="24"/>
          <w:lang w:val="en-KE"/>
        </w:rPr>
        <w:t xml:space="preserve"> </w:t>
      </w:r>
      <w:r w:rsidRPr="00174E25">
        <w:rPr>
          <w:rFonts w:ascii="Arial" w:hAnsi="Arial" w:cs="Arial"/>
          <w:sz w:val="24"/>
          <w:szCs w:val="24"/>
          <w:lang w:val="en-KE"/>
        </w:rPr>
        <w:t>ratios.</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core</w:t>
      </w:r>
      <w:r w:rsidR="00710B22" w:rsidRPr="00174E25">
        <w:rPr>
          <w:rFonts w:ascii="Arial" w:hAnsi="Arial" w:cs="Arial"/>
          <w:sz w:val="24"/>
          <w:szCs w:val="24"/>
          <w:lang w:val="en-KE"/>
        </w:rPr>
        <w:t xml:space="preserve"> </w:t>
      </w:r>
      <w:r w:rsidRPr="00174E25">
        <w:rPr>
          <w:rFonts w:ascii="Arial" w:hAnsi="Arial" w:cs="Arial"/>
          <w:sz w:val="24"/>
          <w:szCs w:val="24"/>
          <w:lang w:val="en-KE"/>
        </w:rPr>
        <w:t>equation</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r w:rsidR="00710B22" w:rsidRPr="00174E25">
        <w:rPr>
          <w:rFonts w:ascii="Arial" w:hAnsi="Arial" w:cs="Arial"/>
          <w:sz w:val="24"/>
          <w:szCs w:val="24"/>
          <w:lang w:val="en-KE"/>
        </w:rPr>
        <w:t xml:space="preserve"> </w:t>
      </w:r>
      <w:r w:rsidRPr="00174E25">
        <w:rPr>
          <w:rFonts w:ascii="Arial" w:hAnsi="Arial" w:cs="Arial"/>
          <w:sz w:val="24"/>
          <w:szCs w:val="24"/>
          <w:lang w:val="en-KE"/>
        </w:rPr>
        <w:t>is:</w:t>
      </w:r>
    </w:p>
    <w:p w14:paraId="032ECF0E" w14:textId="7EA76DAD" w:rsidR="0084131C" w:rsidRPr="00174E25" w:rsidRDefault="008A7EA5" w:rsidP="0084131C">
      <w:pPr>
        <w:jc w:val="both"/>
        <w:rPr>
          <w:rFonts w:ascii="Arial" w:hAnsi="Arial" w:cs="Arial"/>
          <w:sz w:val="24"/>
          <w:szCs w:val="24"/>
          <w:lang w:val="en-KE"/>
        </w:rPr>
      </w:pPr>
      <m:oMathPara>
        <m:oMath>
          <m:sSub>
            <m:sSubPr>
              <m:ctrlPr>
                <w:rPr>
                  <w:rFonts w:ascii="Cambria Math" w:hAnsi="Cambria Math" w:cs="Arial"/>
                  <w:sz w:val="24"/>
                  <w:szCs w:val="24"/>
                  <w:lang w:val="en-KE"/>
                </w:rPr>
              </m:ctrlPr>
            </m:sSubPr>
            <m:e>
              <m:r>
                <w:rPr>
                  <w:rFonts w:ascii="Cambria Math" w:hAnsi="Cambria Math" w:cs="Arial"/>
                  <w:sz w:val="24"/>
                  <w:szCs w:val="24"/>
                  <w:lang w:val="en-KE"/>
                </w:rPr>
                <m:t>D</m:t>
              </m:r>
            </m:e>
            <m:sub>
              <m:r>
                <w:rPr>
                  <w:rFonts w:ascii="Cambria Math" w:hAnsi="Cambria Math" w:cs="Arial"/>
                  <w:sz w:val="24"/>
                  <w:szCs w:val="24"/>
                  <w:lang w:val="en-KE"/>
                </w:rPr>
                <m:t>k</m:t>
              </m:r>
            </m:sub>
          </m:sSub>
          <m:r>
            <w:rPr>
              <w:rFonts w:ascii="Cambria Math" w:hAnsi="Cambria Math" w:cs="Arial"/>
              <w:sz w:val="24"/>
              <w:szCs w:val="24"/>
              <w:lang w:val="en-KE"/>
            </w:rPr>
            <m:t>(t)=</m:t>
          </m:r>
          <m:nary>
            <m:naryPr>
              <m:chr m:val="∑"/>
              <m:limLoc m:val="undOvr"/>
              <m:grow m:val="1"/>
              <m:supHide m:val="1"/>
              <m:ctrlPr>
                <w:rPr>
                  <w:rFonts w:ascii="Cambria Math" w:hAnsi="Cambria Math" w:cs="Arial"/>
                  <w:sz w:val="24"/>
                  <w:szCs w:val="24"/>
                  <w:lang w:val="en-KE"/>
                </w:rPr>
              </m:ctrlPr>
            </m:naryPr>
            <m:sub>
              <m:r>
                <w:rPr>
                  <w:rFonts w:ascii="Cambria Math" w:hAnsi="Cambria Math" w:cs="Arial"/>
                  <w:sz w:val="24"/>
                  <w:szCs w:val="24"/>
                  <w:lang w:val="en-KE"/>
                </w:rPr>
                <m:t>s∈</m:t>
              </m:r>
              <m:sSub>
                <m:sSubPr>
                  <m:ctrlPr>
                    <w:rPr>
                      <w:rFonts w:ascii="Cambria Math" w:hAnsi="Cambria Math" w:cs="Arial"/>
                      <w:sz w:val="24"/>
                      <w:szCs w:val="24"/>
                      <w:lang w:val="en-KE"/>
                    </w:rPr>
                  </m:ctrlPr>
                </m:sSubPr>
                <m:e>
                  <m:r>
                    <w:rPr>
                      <w:rFonts w:ascii="Cambria Math" w:hAnsi="Cambria Math" w:cs="Arial"/>
                      <w:sz w:val="24"/>
                      <w:szCs w:val="24"/>
                      <w:lang w:val="en-KE"/>
                    </w:rPr>
                    <m:t>S</m:t>
                  </m:r>
                </m:e>
                <m:sub>
                  <m:r>
                    <w:rPr>
                      <w:rFonts w:ascii="Cambria Math" w:hAnsi="Cambria Math" w:cs="Arial"/>
                      <w:sz w:val="24"/>
                      <w:szCs w:val="24"/>
                      <w:lang w:val="en-KE"/>
                    </w:rPr>
                    <m:t>k</m:t>
                  </m:r>
                </m:sub>
              </m:sSub>
            </m:sub>
            <m:sup/>
            <m:e>
              <m:f>
                <m:fPr>
                  <m:ctrlPr>
                    <w:rPr>
                      <w:rFonts w:ascii="Cambria Math" w:hAnsi="Cambria Math" w:cs="Arial"/>
                      <w:sz w:val="24"/>
                      <w:szCs w:val="24"/>
                      <w:lang w:val="en-KE"/>
                    </w:rPr>
                  </m:ctrlPr>
                </m:fPr>
                <m:num>
                  <m:r>
                    <w:rPr>
                      <w:rFonts w:ascii="Cambria Math" w:hAnsi="Cambria Math" w:cs="Arial"/>
                      <w:sz w:val="24"/>
                      <w:szCs w:val="24"/>
                      <w:lang w:val="en-KE"/>
                    </w:rPr>
                    <m:t>P(t)×</m:t>
                  </m:r>
                  <m:sSub>
                    <m:sSubPr>
                      <m:ctrlPr>
                        <w:rPr>
                          <w:rFonts w:ascii="Cambria Math" w:hAnsi="Cambria Math" w:cs="Arial"/>
                          <w:sz w:val="24"/>
                          <w:szCs w:val="24"/>
                          <w:lang w:val="en-KE"/>
                        </w:rPr>
                      </m:ctrlPr>
                    </m:sSubPr>
                    <m:e>
                      <m:r>
                        <w:rPr>
                          <w:rFonts w:ascii="Cambria Math" w:hAnsi="Cambria Math" w:cs="Arial"/>
                          <w:sz w:val="24"/>
                          <w:szCs w:val="24"/>
                          <w:lang w:val="en-KE"/>
                        </w:rPr>
                        <m:t>p</m:t>
                      </m:r>
                    </m:e>
                    <m:sub>
                      <m:r>
                        <w:rPr>
                          <w:rFonts w:ascii="Cambria Math" w:hAnsi="Cambria Math" w:cs="Arial"/>
                          <w:sz w:val="24"/>
                          <w:szCs w:val="24"/>
                          <w:lang w:val="en-KE"/>
                        </w:rPr>
                        <m:t>s</m:t>
                      </m:r>
                    </m:sub>
                  </m:sSub>
                  <m:r>
                    <w:rPr>
                      <w:rFonts w:ascii="Cambria Math" w:hAnsi="Cambria Math" w:cs="Arial"/>
                      <w:sz w:val="24"/>
                      <w:szCs w:val="24"/>
                      <w:lang w:val="en-KE"/>
                    </w:rPr>
                    <m:t>(t)×</m:t>
                  </m:r>
                  <m:sSub>
                    <m:sSubPr>
                      <m:ctrlPr>
                        <w:rPr>
                          <w:rFonts w:ascii="Cambria Math" w:hAnsi="Cambria Math" w:cs="Arial"/>
                          <w:sz w:val="24"/>
                          <w:szCs w:val="24"/>
                          <w:lang w:val="en-KE"/>
                        </w:rPr>
                      </m:ctrlPr>
                    </m:sSubPr>
                    <m:e>
                      <m:r>
                        <w:rPr>
                          <w:rFonts w:ascii="Cambria Math" w:hAnsi="Cambria Math" w:cs="Arial"/>
                          <w:sz w:val="24"/>
                          <w:szCs w:val="24"/>
                          <w:lang w:val="en-KE"/>
                        </w:rPr>
                        <m:t>λ</m:t>
                      </m:r>
                    </m:e>
                    <m:sub>
                      <m:r>
                        <w:rPr>
                          <w:rFonts w:ascii="Cambria Math" w:hAnsi="Cambria Math" w:cs="Arial"/>
                          <w:sz w:val="24"/>
                          <w:szCs w:val="24"/>
                          <w:lang w:val="en-KE"/>
                        </w:rPr>
                        <m:t>s,k</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C</m:t>
                      </m:r>
                    </m:e>
                    <m:sub>
                      <m:r>
                        <w:rPr>
                          <w:rFonts w:ascii="Cambria Math" w:hAnsi="Cambria Math" w:cs="Arial"/>
                          <w:sz w:val="24"/>
                          <w:szCs w:val="24"/>
                          <w:lang w:val="en-KE"/>
                        </w:rPr>
                        <m:t>s</m:t>
                      </m:r>
                    </m:sub>
                  </m:sSub>
                  <m:r>
                    <w:rPr>
                      <w:rFonts w:ascii="Cambria Math" w:hAnsi="Cambria Math" w:cs="Arial"/>
                      <w:sz w:val="24"/>
                      <w:szCs w:val="24"/>
                      <w:lang w:val="en-KE"/>
                    </w:rPr>
                    <m:t>(t)</m:t>
                  </m:r>
                </m:num>
                <m:den>
                  <m:sSub>
                    <m:sSubPr>
                      <m:ctrlPr>
                        <w:rPr>
                          <w:rFonts w:ascii="Cambria Math" w:hAnsi="Cambria Math" w:cs="Arial"/>
                          <w:sz w:val="24"/>
                          <w:szCs w:val="24"/>
                          <w:lang w:val="en-KE"/>
                        </w:rPr>
                      </m:ctrlPr>
                    </m:sSubPr>
                    <m:e>
                      <m:r>
                        <w:rPr>
                          <w:rFonts w:ascii="Cambria Math" w:hAnsi="Cambria Math" w:cs="Arial"/>
                          <w:sz w:val="24"/>
                          <w:szCs w:val="24"/>
                          <w:lang w:val="en-KE"/>
                        </w:rPr>
                        <m:t>μ</m:t>
                      </m:r>
                    </m:e>
                    <m:sub>
                      <m:r>
                        <w:rPr>
                          <w:rFonts w:ascii="Cambria Math" w:hAnsi="Cambria Math" w:cs="Arial"/>
                          <w:sz w:val="24"/>
                          <w:szCs w:val="24"/>
                          <w:lang w:val="en-KE"/>
                        </w:rPr>
                        <m:t>s,k</m:t>
                      </m:r>
                    </m:sub>
                  </m:sSub>
                  <m:r>
                    <w:rPr>
                      <w:rFonts w:ascii="Cambria Math" w:hAnsi="Cambria Math" w:cs="Arial"/>
                      <w:sz w:val="24"/>
                      <w:szCs w:val="24"/>
                      <w:lang w:val="en-KE"/>
                    </w:rPr>
                    <m:t>(t)</m:t>
                  </m:r>
                </m:den>
              </m:f>
            </m:e>
          </m:nary>
          <m:r>
            <w:rPr>
              <w:rFonts w:ascii="Cambria Math" w:hAnsi="Cambria Math" w:cs="Arial"/>
              <w:sz w:val="24"/>
              <w:szCs w:val="24"/>
              <w:lang w:val="en-KE"/>
            </w:rPr>
            <m:t>×</m:t>
          </m:r>
          <m:d>
            <m:dPr>
              <m:sepChr m:val="+"/>
              <m:ctrlPr>
                <w:rPr>
                  <w:rFonts w:ascii="Cambria Math" w:hAnsi="Cambria Math" w:cs="Arial"/>
                  <w:sz w:val="24"/>
                  <w:szCs w:val="24"/>
                  <w:lang w:val="en-KE"/>
                </w:rPr>
              </m:ctrlPr>
            </m:dPr>
            <m:e>
              <m:r>
                <w:rPr>
                  <w:rFonts w:ascii="Cambria Math" w:hAnsi="Cambria Math" w:cs="Arial"/>
                  <w:sz w:val="24"/>
                  <w:szCs w:val="24"/>
                  <w:lang w:val="en-KE"/>
                </w:rPr>
                <m:t>1</m:t>
              </m:r>
            </m:e>
            <m:e>
              <m:r>
                <w:rPr>
                  <w:rFonts w:ascii="Cambria Math" w:hAnsi="Cambria Math" w:cs="Arial"/>
                  <w:sz w:val="24"/>
                  <w:szCs w:val="24"/>
                  <w:lang w:val="en-KE"/>
                </w:rPr>
                <m:t>δ</m:t>
              </m:r>
              <m:f>
                <m:fPr>
                  <m:ctrlPr>
                    <w:rPr>
                      <w:rFonts w:ascii="Cambria Math" w:hAnsi="Cambria Math" w:cs="Arial"/>
                      <w:sz w:val="24"/>
                      <w:szCs w:val="24"/>
                      <w:lang w:val="en-KE"/>
                    </w:rPr>
                  </m:ctrlPr>
                </m:fPr>
                <m:num>
                  <m:sSub>
                    <m:sSubPr>
                      <m:ctrlPr>
                        <w:rPr>
                          <w:rFonts w:ascii="Cambria Math" w:hAnsi="Cambria Math" w:cs="Arial"/>
                          <w:sz w:val="24"/>
                          <w:szCs w:val="24"/>
                          <w:lang w:val="en-KE"/>
                        </w:rPr>
                      </m:ctrlPr>
                    </m:sSubPr>
                    <m:e>
                      <m:r>
                        <m:rPr>
                          <m:nor/>
                        </m:rPr>
                        <w:rPr>
                          <w:rFonts w:ascii="Arial" w:hAnsi="Arial" w:cs="Arial"/>
                          <w:sz w:val="24"/>
                          <w:szCs w:val="24"/>
                          <w:lang w:val="en-KE"/>
                        </w:rPr>
                        <m:t>DALY</m:t>
                      </m:r>
                    </m:e>
                    <m:sub>
                      <m:r>
                        <w:rPr>
                          <w:rFonts w:ascii="Cambria Math" w:hAnsi="Cambria Math" w:cs="Arial"/>
                          <w:sz w:val="24"/>
                          <w:szCs w:val="24"/>
                          <w:lang w:val="en-KE"/>
                        </w:rPr>
                        <m:t>s</m:t>
                      </m:r>
                    </m:sub>
                  </m:sSub>
                  <m:r>
                    <w:rPr>
                      <w:rFonts w:ascii="Cambria Math" w:hAnsi="Cambria Math" w:cs="Arial"/>
                      <w:sz w:val="24"/>
                      <w:szCs w:val="24"/>
                      <w:lang w:val="en-KE"/>
                    </w:rPr>
                    <m:t>(t)</m:t>
                  </m:r>
                </m:num>
                <m:den>
                  <m:sSub>
                    <m:sSubPr>
                      <m:ctrlPr>
                        <w:rPr>
                          <w:rFonts w:ascii="Cambria Math" w:hAnsi="Cambria Math" w:cs="Arial"/>
                          <w:sz w:val="24"/>
                          <w:szCs w:val="24"/>
                          <w:lang w:val="en-KE"/>
                        </w:rPr>
                      </m:ctrlPr>
                    </m:sSubPr>
                    <m:e>
                      <m:r>
                        <m:rPr>
                          <m:nor/>
                        </m:rPr>
                        <w:rPr>
                          <w:rFonts w:ascii="Arial" w:hAnsi="Arial" w:cs="Arial"/>
                          <w:sz w:val="24"/>
                          <w:szCs w:val="24"/>
                          <w:lang w:val="en-KE"/>
                        </w:rPr>
                        <m:t>DALY</m:t>
                      </m:r>
                    </m:e>
                    <m:sub>
                      <m:r>
                        <m:rPr>
                          <m:nor/>
                        </m:rPr>
                        <w:rPr>
                          <w:rFonts w:ascii="Arial" w:hAnsi="Arial" w:cs="Arial"/>
                          <w:sz w:val="24"/>
                          <w:szCs w:val="24"/>
                          <w:lang w:val="en-KE"/>
                        </w:rPr>
                        <m:t>global</m:t>
                      </m:r>
                      <m:r>
                        <w:rPr>
                          <w:rFonts w:ascii="Cambria Math" w:hAnsi="Cambria Math" w:cs="Arial"/>
                          <w:sz w:val="24"/>
                          <w:szCs w:val="24"/>
                          <w:lang w:val="en-KE"/>
                        </w:rPr>
                        <m:t>,s</m:t>
                      </m:r>
                    </m:sub>
                  </m:sSub>
                </m:den>
              </m:f>
            </m:e>
          </m:d>
          <m:r>
            <m:rPr>
              <m:sty m:val="p"/>
            </m:rPr>
            <w:rPr>
              <w:rFonts w:ascii="Cambria Math" w:hAnsi="Cambria Math" w:cs="Arial"/>
              <w:sz w:val="24"/>
              <w:szCs w:val="24"/>
              <w:lang w:val="en-KE"/>
            </w:rPr>
            <w:br/>
          </m:r>
        </m:oMath>
      </m:oMathPara>
    </w:p>
    <w:p w14:paraId="35C9FC1E" w14:textId="7777777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p>
    <w:p w14:paraId="20D9CEF0" w14:textId="509C7590" w:rsidR="0084131C" w:rsidRPr="00174E25" w:rsidRDefault="0084131C" w:rsidP="00366FFF">
      <w:pPr>
        <w:numPr>
          <w:ilvl w:val="0"/>
          <w:numId w:val="8"/>
        </w:numPr>
        <w:jc w:val="both"/>
        <w:rPr>
          <w:rFonts w:ascii="Arial" w:hAnsi="Arial" w:cs="Arial"/>
          <w:sz w:val="24"/>
          <w:szCs w:val="24"/>
          <w:lang w:val="en-KE"/>
        </w:rPr>
      </w:pPr>
      <m:oMath>
        <m:r>
          <w:rPr>
            <w:rFonts w:ascii="Cambria Math" w:hAnsi="Cambria Math" w:cs="Arial"/>
            <w:sz w:val="24"/>
            <w:szCs w:val="24"/>
            <w:lang w:val="en-KE"/>
          </w:rPr>
          <m:t>P(t)</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Population</w:t>
      </w:r>
      <w:r w:rsidR="00710B22" w:rsidRPr="00174E25">
        <w:rPr>
          <w:rFonts w:ascii="Arial" w:hAnsi="Arial" w:cs="Arial"/>
          <w:sz w:val="24"/>
          <w:szCs w:val="24"/>
          <w:lang w:val="en-KE"/>
        </w:rPr>
        <w:t xml:space="preserve"> </w:t>
      </w:r>
      <w:r w:rsidRPr="00174E25">
        <w:rPr>
          <w:rFonts w:ascii="Arial" w:hAnsi="Arial" w:cs="Arial"/>
          <w:sz w:val="24"/>
          <w:szCs w:val="24"/>
          <w:lang w:val="en-KE"/>
        </w:rPr>
        <w:t>size</w:t>
      </w:r>
    </w:p>
    <w:p w14:paraId="5EE494F8" w14:textId="14F6D911" w:rsidR="0084131C" w:rsidRPr="00174E25" w:rsidRDefault="008A7EA5" w:rsidP="00366FFF">
      <w:pPr>
        <w:numPr>
          <w:ilvl w:val="0"/>
          <w:numId w:val="8"/>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p</m:t>
            </m:r>
          </m:e>
          <m:sub>
            <m:r>
              <w:rPr>
                <w:rFonts w:ascii="Cambria Math" w:hAnsi="Cambria Math" w:cs="Arial"/>
                <w:sz w:val="24"/>
                <w:szCs w:val="24"/>
                <w:lang w:val="en-KE"/>
              </w:rPr>
              <m:t>s</m:t>
            </m:r>
          </m:sub>
        </m:sSub>
        <m:r>
          <w:rPr>
            <w:rFonts w:ascii="Cambria Math" w:hAnsi="Cambria Math" w:cs="Arial"/>
            <w:sz w:val="24"/>
            <w:szCs w:val="24"/>
            <w:lang w:val="en-KE"/>
          </w:rPr>
          <m:t>(t)</m:t>
        </m:r>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Prevalence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of</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condition</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requiring</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service</w:t>
      </w:r>
      <w:r w:rsidR="00710B22" w:rsidRPr="00174E25">
        <w:rPr>
          <w:rFonts w:ascii="Arial" w:hAnsi="Arial" w:cs="Arial"/>
          <w:sz w:val="24"/>
          <w:szCs w:val="24"/>
          <w:lang w:val="en-KE"/>
        </w:rPr>
        <w:t xml:space="preserve"> </w:t>
      </w:r>
      <m:oMath>
        <m:r>
          <w:rPr>
            <w:rFonts w:ascii="Cambria Math" w:hAnsi="Cambria Math" w:cs="Arial"/>
            <w:sz w:val="24"/>
            <w:szCs w:val="24"/>
            <w:lang w:val="en-KE"/>
          </w:rPr>
          <m:t>s</m:t>
        </m:r>
      </m:oMath>
    </w:p>
    <w:p w14:paraId="0233C863" w14:textId="4DF7BA8B" w:rsidR="0084131C" w:rsidRPr="00174E25" w:rsidRDefault="008A7EA5" w:rsidP="00366FFF">
      <w:pPr>
        <w:numPr>
          <w:ilvl w:val="0"/>
          <w:numId w:val="8"/>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λ</m:t>
            </m:r>
          </m:e>
          <m:sub>
            <m:r>
              <w:rPr>
                <w:rFonts w:ascii="Cambria Math" w:hAnsi="Cambria Math" w:cs="Arial"/>
                <w:sz w:val="24"/>
                <w:szCs w:val="24"/>
                <w:lang w:val="en-KE"/>
              </w:rPr>
              <m:t>s,k</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frequency</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per</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case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for</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cadre</w:t>
      </w:r>
      <w:r w:rsidR="00710B22" w:rsidRPr="00174E25">
        <w:rPr>
          <w:rFonts w:ascii="Arial" w:hAnsi="Arial" w:cs="Arial"/>
          <w:sz w:val="24"/>
          <w:szCs w:val="24"/>
          <w:lang w:val="en-KE"/>
        </w:rPr>
        <w:t xml:space="preserve"> </w:t>
      </w:r>
      <m:oMath>
        <m:r>
          <w:rPr>
            <w:rFonts w:ascii="Cambria Math" w:hAnsi="Cambria Math" w:cs="Arial"/>
            <w:sz w:val="24"/>
            <w:szCs w:val="24"/>
            <w:lang w:val="en-KE"/>
          </w:rPr>
          <m:t>k</m:t>
        </m:r>
      </m:oMath>
    </w:p>
    <w:p w14:paraId="179B2CB9" w14:textId="5B4B9E8B" w:rsidR="0084131C" w:rsidRPr="00174E25" w:rsidRDefault="008A7EA5" w:rsidP="00366FFF">
      <w:pPr>
        <w:numPr>
          <w:ilvl w:val="0"/>
          <w:numId w:val="8"/>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C</m:t>
            </m:r>
          </m:e>
          <m:sub>
            <m:r>
              <w:rPr>
                <w:rFonts w:ascii="Cambria Math" w:hAnsi="Cambria Math" w:cs="Arial"/>
                <w:sz w:val="24"/>
                <w:szCs w:val="24"/>
                <w:lang w:val="en-KE"/>
              </w:rPr>
              <m:t>s</m:t>
            </m:r>
          </m:sub>
        </m:sSub>
        <m:r>
          <w:rPr>
            <w:rFonts w:ascii="Cambria Math" w:hAnsi="Cambria Math" w:cs="Arial"/>
            <w:sz w:val="24"/>
            <w:szCs w:val="24"/>
            <w:lang w:val="en-KE"/>
          </w:rPr>
          <m:t>(t)</m:t>
        </m:r>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Coverage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target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for</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service</w:t>
      </w:r>
      <w:r w:rsidR="00710B22" w:rsidRPr="00174E25">
        <w:rPr>
          <w:rFonts w:ascii="Arial" w:hAnsi="Arial" w:cs="Arial"/>
          <w:sz w:val="24"/>
          <w:szCs w:val="24"/>
          <w:lang w:val="en-KE"/>
        </w:rPr>
        <w:t xml:space="preserve"> </w:t>
      </w:r>
      <m:oMath>
        <m:r>
          <w:rPr>
            <w:rFonts w:ascii="Cambria Math" w:hAnsi="Cambria Math" w:cs="Arial"/>
            <w:sz w:val="24"/>
            <w:szCs w:val="24"/>
            <w:lang w:val="en-KE"/>
          </w:rPr>
          <m:t>s</m:t>
        </m:r>
      </m:oMath>
      <w:r w:rsidR="00710B22" w:rsidRPr="00174E25">
        <w:rPr>
          <w:rFonts w:ascii="Arial" w:hAnsi="Arial" w:cs="Arial"/>
          <w:sz w:val="24"/>
          <w:szCs w:val="24"/>
          <w:lang w:val="en-KE"/>
        </w:rPr>
        <w:t xml:space="preserve"> </w:t>
      </w:r>
      <w:r w:rsidR="0084131C" w:rsidRPr="00174E25">
        <w:rPr>
          <w:rFonts w:ascii="Arial" w:hAnsi="Arial" w:cs="Arial"/>
          <w:sz w:val="24"/>
          <w:szCs w:val="24"/>
          <w:lang w:val="en-KE"/>
        </w:rPr>
        <w:t>(0-1)</w:t>
      </w:r>
    </w:p>
    <w:p w14:paraId="370F75E0" w14:textId="53E19F86" w:rsidR="0084131C" w:rsidRPr="00174E25" w:rsidRDefault="008A7EA5" w:rsidP="00366FFF">
      <w:pPr>
        <w:numPr>
          <w:ilvl w:val="0"/>
          <w:numId w:val="8"/>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μ</m:t>
            </m:r>
          </m:e>
          <m:sub>
            <m:r>
              <w:rPr>
                <w:rFonts w:ascii="Cambria Math" w:hAnsi="Cambria Math" w:cs="Arial"/>
                <w:sz w:val="24"/>
                <w:szCs w:val="24"/>
                <w:lang w:val="en-KE"/>
              </w:rPr>
              <m:t>s,k</m:t>
            </m:r>
          </m:sub>
        </m:sSub>
        <m:r>
          <w:rPr>
            <w:rFonts w:ascii="Cambria Math" w:hAnsi="Cambria Math" w:cs="Arial"/>
            <w:sz w:val="24"/>
            <w:szCs w:val="24"/>
            <w:lang w:val="en-KE"/>
          </w:rPr>
          <m:t>(t)</m:t>
        </m:r>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Productivity</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(services</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per</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worker</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per</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year)</w:t>
      </w:r>
    </w:p>
    <w:p w14:paraId="6729D37C" w14:textId="3FA45EA3" w:rsidR="0084131C" w:rsidRPr="00174E25" w:rsidRDefault="0084131C" w:rsidP="00366FFF">
      <w:pPr>
        <w:numPr>
          <w:ilvl w:val="0"/>
          <w:numId w:val="8"/>
        </w:numPr>
        <w:jc w:val="both"/>
        <w:rPr>
          <w:rFonts w:ascii="Arial" w:hAnsi="Arial" w:cs="Arial"/>
          <w:sz w:val="24"/>
          <w:szCs w:val="24"/>
          <w:lang w:val="en-KE"/>
        </w:rPr>
      </w:pPr>
      <m:oMath>
        <m:r>
          <w:rPr>
            <w:rFonts w:ascii="Cambria Math" w:hAnsi="Cambria Math" w:cs="Arial"/>
            <w:sz w:val="24"/>
            <w:szCs w:val="24"/>
            <w:lang w:val="en-KE"/>
          </w:rPr>
          <m:t>δ</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DALY</w:t>
      </w:r>
      <w:r w:rsidR="00710B22" w:rsidRPr="00174E25">
        <w:rPr>
          <w:rFonts w:ascii="Arial" w:hAnsi="Arial" w:cs="Arial"/>
          <w:sz w:val="24"/>
          <w:szCs w:val="24"/>
          <w:lang w:val="en-KE"/>
        </w:rPr>
        <w:t xml:space="preserve"> </w:t>
      </w:r>
      <w:r w:rsidRPr="00174E25">
        <w:rPr>
          <w:rFonts w:ascii="Arial" w:hAnsi="Arial" w:cs="Arial"/>
          <w:sz w:val="24"/>
          <w:szCs w:val="24"/>
          <w:lang w:val="en-KE"/>
        </w:rPr>
        <w:t>adjustment</w:t>
      </w:r>
      <w:r w:rsidR="00710B22" w:rsidRPr="00174E25">
        <w:rPr>
          <w:rFonts w:ascii="Arial" w:hAnsi="Arial" w:cs="Arial"/>
          <w:sz w:val="24"/>
          <w:szCs w:val="24"/>
          <w:lang w:val="en-KE"/>
        </w:rPr>
        <w:t xml:space="preserve"> </w:t>
      </w:r>
      <w:r w:rsidRPr="00174E25">
        <w:rPr>
          <w:rFonts w:ascii="Arial" w:hAnsi="Arial" w:cs="Arial"/>
          <w:sz w:val="24"/>
          <w:szCs w:val="24"/>
          <w:lang w:val="en-KE"/>
        </w:rPr>
        <w:t>coefficient</w:t>
      </w:r>
      <w:r w:rsidR="00710B22" w:rsidRPr="00174E25">
        <w:rPr>
          <w:rFonts w:ascii="Arial" w:hAnsi="Arial" w:cs="Arial"/>
          <w:sz w:val="24"/>
          <w:szCs w:val="24"/>
          <w:lang w:val="en-KE"/>
        </w:rPr>
        <w:t xml:space="preserve"> </w:t>
      </w:r>
      <w:r w:rsidRPr="00174E25">
        <w:rPr>
          <w:rFonts w:ascii="Arial" w:hAnsi="Arial" w:cs="Arial"/>
          <w:sz w:val="24"/>
          <w:szCs w:val="24"/>
          <w:lang w:val="en-KE"/>
        </w:rPr>
        <w:t>reflecting</w:t>
      </w:r>
      <w:r w:rsidR="00710B22" w:rsidRPr="00174E25">
        <w:rPr>
          <w:rFonts w:ascii="Arial" w:hAnsi="Arial" w:cs="Arial"/>
          <w:sz w:val="24"/>
          <w:szCs w:val="24"/>
          <w:lang w:val="en-KE"/>
        </w:rPr>
        <w:t xml:space="preserve"> </w:t>
      </w:r>
      <w:r w:rsidRPr="00174E25">
        <w:rPr>
          <w:rFonts w:ascii="Arial" w:hAnsi="Arial" w:cs="Arial"/>
          <w:sz w:val="24"/>
          <w:szCs w:val="24"/>
          <w:lang w:val="en-KE"/>
        </w:rPr>
        <w:t>disease</w:t>
      </w:r>
      <w:r w:rsidR="00710B22" w:rsidRPr="00174E25">
        <w:rPr>
          <w:rFonts w:ascii="Arial" w:hAnsi="Arial" w:cs="Arial"/>
          <w:sz w:val="24"/>
          <w:szCs w:val="24"/>
          <w:lang w:val="en-KE"/>
        </w:rPr>
        <w:t xml:space="preserve"> </w:t>
      </w:r>
      <w:r w:rsidRPr="00174E25">
        <w:rPr>
          <w:rFonts w:ascii="Arial" w:hAnsi="Arial" w:cs="Arial"/>
          <w:sz w:val="24"/>
          <w:szCs w:val="24"/>
          <w:lang w:val="en-KE"/>
        </w:rPr>
        <w:t>burden</w:t>
      </w:r>
      <w:r w:rsidR="00710B22" w:rsidRPr="00174E25">
        <w:rPr>
          <w:rFonts w:ascii="Arial" w:hAnsi="Arial" w:cs="Arial"/>
          <w:sz w:val="24"/>
          <w:szCs w:val="24"/>
          <w:lang w:val="en-KE"/>
        </w:rPr>
        <w:t xml:space="preserve"> </w:t>
      </w:r>
      <w:r w:rsidRPr="00174E25">
        <w:rPr>
          <w:rFonts w:ascii="Arial" w:hAnsi="Arial" w:cs="Arial"/>
          <w:sz w:val="24"/>
          <w:szCs w:val="24"/>
          <w:lang w:val="en-KE"/>
        </w:rPr>
        <w:t>severity</w:t>
      </w:r>
    </w:p>
    <w:p w14:paraId="4AA33654" w14:textId="70890B73"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Productivity</w:t>
      </w:r>
      <w:r w:rsidR="00710B22" w:rsidRPr="00174E25">
        <w:rPr>
          <w:rFonts w:ascii="Arial" w:hAnsi="Arial" w:cs="Arial"/>
          <w:sz w:val="24"/>
          <w:szCs w:val="24"/>
          <w:lang w:val="en-KE"/>
        </w:rPr>
        <w:t xml:space="preserve"> </w:t>
      </w:r>
      <w:r w:rsidRPr="00174E25">
        <w:rPr>
          <w:rFonts w:ascii="Arial" w:hAnsi="Arial" w:cs="Arial"/>
          <w:sz w:val="24"/>
          <w:szCs w:val="24"/>
          <w:lang w:val="en-KE"/>
        </w:rPr>
        <w:t>adjusts</w:t>
      </w:r>
      <w:r w:rsidR="00710B22" w:rsidRPr="00174E25">
        <w:rPr>
          <w:rFonts w:ascii="Arial" w:hAnsi="Arial" w:cs="Arial"/>
          <w:sz w:val="24"/>
          <w:szCs w:val="24"/>
          <w:lang w:val="en-KE"/>
        </w:rPr>
        <w:t xml:space="preserve"> </w:t>
      </w:r>
      <w:r w:rsidRPr="00174E25">
        <w:rPr>
          <w:rFonts w:ascii="Arial" w:hAnsi="Arial" w:cs="Arial"/>
          <w:sz w:val="24"/>
          <w:szCs w:val="24"/>
          <w:lang w:val="en-KE"/>
        </w:rPr>
        <w:t>dynamically</w:t>
      </w:r>
      <w:r w:rsidR="00710B22" w:rsidRPr="00174E25">
        <w:rPr>
          <w:rFonts w:ascii="Arial" w:hAnsi="Arial" w:cs="Arial"/>
          <w:sz w:val="24"/>
          <w:szCs w:val="24"/>
          <w:lang w:val="en-KE"/>
        </w:rPr>
        <w:t xml:space="preserve"> </w:t>
      </w:r>
      <w:r w:rsidRPr="00174E25">
        <w:rPr>
          <w:rFonts w:ascii="Arial" w:hAnsi="Arial" w:cs="Arial"/>
          <w:sz w:val="24"/>
          <w:szCs w:val="24"/>
          <w:lang w:val="en-KE"/>
        </w:rPr>
        <w:t>based</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technology</w:t>
      </w:r>
      <w:r w:rsidR="00710B22" w:rsidRPr="00174E25">
        <w:rPr>
          <w:rFonts w:ascii="Arial" w:hAnsi="Arial" w:cs="Arial"/>
          <w:sz w:val="24"/>
          <w:szCs w:val="24"/>
          <w:lang w:val="en-KE"/>
        </w:rPr>
        <w:t xml:space="preserve"> </w:t>
      </w:r>
      <w:r w:rsidRPr="00174E25">
        <w:rPr>
          <w:rFonts w:ascii="Arial" w:hAnsi="Arial" w:cs="Arial"/>
          <w:sz w:val="24"/>
          <w:szCs w:val="24"/>
          <w:lang w:val="en-KE"/>
        </w:rPr>
        <w:t>adoption</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burnout:</w:t>
      </w:r>
    </w:p>
    <w:p w14:paraId="72681F23" w14:textId="60CE2295" w:rsidR="0084131C" w:rsidRPr="00174E25" w:rsidRDefault="008A7EA5" w:rsidP="0084131C">
      <w:pPr>
        <w:jc w:val="both"/>
        <w:rPr>
          <w:rFonts w:ascii="Arial" w:hAnsi="Arial" w:cs="Arial"/>
          <w:sz w:val="24"/>
          <w:szCs w:val="24"/>
          <w:lang w:val="en-KE"/>
        </w:rPr>
      </w:pPr>
      <m:oMathPara>
        <m:oMath>
          <m:sSub>
            <m:sSubPr>
              <m:ctrlPr>
                <w:rPr>
                  <w:rFonts w:ascii="Cambria Math" w:hAnsi="Cambria Math" w:cs="Arial"/>
                  <w:sz w:val="24"/>
                  <w:szCs w:val="24"/>
                  <w:lang w:val="en-KE"/>
                </w:rPr>
              </m:ctrlPr>
            </m:sSubPr>
            <m:e>
              <m:r>
                <w:rPr>
                  <w:rFonts w:ascii="Cambria Math" w:hAnsi="Cambria Math" w:cs="Arial"/>
                  <w:sz w:val="24"/>
                  <w:szCs w:val="24"/>
                  <w:lang w:val="en-KE"/>
                </w:rPr>
                <m:t>μ</m:t>
              </m:r>
            </m:e>
            <m:sub>
              <m:r>
                <w:rPr>
                  <w:rFonts w:ascii="Cambria Math" w:hAnsi="Cambria Math" w:cs="Arial"/>
                  <w:sz w:val="24"/>
                  <w:szCs w:val="24"/>
                  <w:lang w:val="en-KE"/>
                </w:rPr>
                <m:t>s,k</m:t>
              </m:r>
            </m:sub>
          </m:sSub>
          <m:r>
            <w:rPr>
              <w:rFonts w:ascii="Cambria Math" w:hAnsi="Cambria Math" w:cs="Arial"/>
              <w:sz w:val="24"/>
              <w:szCs w:val="24"/>
              <w:lang w:val="en-KE"/>
            </w:rPr>
            <m:t>(t)=</m:t>
          </m:r>
          <m:sSubSup>
            <m:sSubSupPr>
              <m:ctrlPr>
                <w:rPr>
                  <w:rFonts w:ascii="Cambria Math" w:hAnsi="Cambria Math" w:cs="Arial"/>
                  <w:sz w:val="24"/>
                  <w:szCs w:val="24"/>
                  <w:lang w:val="en-KE"/>
                </w:rPr>
              </m:ctrlPr>
            </m:sSubSupPr>
            <m:e>
              <m:r>
                <w:rPr>
                  <w:rFonts w:ascii="Cambria Math" w:hAnsi="Cambria Math" w:cs="Arial"/>
                  <w:sz w:val="24"/>
                  <w:szCs w:val="24"/>
                  <w:lang w:val="en-KE"/>
                </w:rPr>
                <m:t>μ</m:t>
              </m:r>
            </m:e>
            <m:sub>
              <m:r>
                <w:rPr>
                  <w:rFonts w:ascii="Cambria Math" w:hAnsi="Cambria Math" w:cs="Arial"/>
                  <w:sz w:val="24"/>
                  <w:szCs w:val="24"/>
                  <w:lang w:val="en-KE"/>
                </w:rPr>
                <m:t>s,k</m:t>
              </m:r>
            </m:sub>
            <m:sup>
              <m:r>
                <m:rPr>
                  <m:nor/>
                </m:rPr>
                <w:rPr>
                  <w:rFonts w:ascii="Arial" w:hAnsi="Arial" w:cs="Arial"/>
                  <w:sz w:val="24"/>
                  <w:szCs w:val="24"/>
                  <w:lang w:val="en-KE"/>
                </w:rPr>
                <m:t>base</m:t>
              </m:r>
            </m:sup>
          </m:sSubSup>
          <m:r>
            <w:rPr>
              <w:rFonts w:ascii="Cambria Math" w:hAnsi="Cambria Math" w:cs="Arial"/>
              <w:sz w:val="24"/>
              <w:szCs w:val="24"/>
              <w:lang w:val="en-KE"/>
            </w:rPr>
            <m:t>×</m:t>
          </m:r>
          <m:d>
            <m:dPr>
              <m:ctrlPr>
                <w:rPr>
                  <w:rFonts w:ascii="Cambria Math" w:hAnsi="Cambria Math" w:cs="Arial"/>
                  <w:sz w:val="24"/>
                  <w:szCs w:val="24"/>
                  <w:lang w:val="en-KE"/>
                </w:rPr>
              </m:ctrlPr>
            </m:dPr>
            <m:e>
              <m:r>
                <w:rPr>
                  <w:rFonts w:ascii="Cambria Math" w:hAnsi="Cambria Math" w:cs="Arial"/>
                  <w:sz w:val="24"/>
                  <w:szCs w:val="24"/>
                  <w:lang w:val="en-KE"/>
                </w:rPr>
                <m:t>1+γ×</m:t>
              </m:r>
              <m:r>
                <m:rPr>
                  <m:nor/>
                </m:rPr>
                <w:rPr>
                  <w:rFonts w:ascii="Arial" w:hAnsi="Arial" w:cs="Arial"/>
                  <w:sz w:val="24"/>
                  <w:szCs w:val="24"/>
                  <w:lang w:val="en-KE"/>
                </w:rPr>
                <m:t>tech.change</m:t>
              </m:r>
              <m:r>
                <w:rPr>
                  <w:rFonts w:ascii="Cambria Math" w:hAnsi="Cambria Math" w:cs="Arial"/>
                  <w:sz w:val="24"/>
                  <w:szCs w:val="24"/>
                  <w:lang w:val="en-KE"/>
                </w:rPr>
                <m:t>(t)-η×</m:t>
              </m:r>
              <m:sSub>
                <m:sSubPr>
                  <m:ctrlPr>
                    <w:rPr>
                      <w:rFonts w:ascii="Cambria Math" w:hAnsi="Cambria Math" w:cs="Arial"/>
                      <w:sz w:val="24"/>
                      <w:szCs w:val="24"/>
                      <w:lang w:val="en-KE"/>
                    </w:rPr>
                  </m:ctrlPr>
                </m:sSubPr>
                <m:e>
                  <m:r>
                    <m:rPr>
                      <m:nor/>
                    </m:rPr>
                    <w:rPr>
                      <w:rFonts w:ascii="Arial" w:hAnsi="Arial" w:cs="Arial"/>
                      <w:sz w:val="24"/>
                      <w:szCs w:val="24"/>
                      <w:lang w:val="en-KE"/>
                    </w:rPr>
                    <m:t>burnout</m:t>
                  </m:r>
                </m:e>
                <m:sub>
                  <m:r>
                    <w:rPr>
                      <w:rFonts w:ascii="Cambria Math" w:hAnsi="Cambria Math" w:cs="Arial"/>
                      <w:sz w:val="24"/>
                      <w:szCs w:val="24"/>
                      <w:lang w:val="en-KE"/>
                    </w:rPr>
                    <m:t>k</m:t>
                  </m:r>
                </m:sub>
              </m:sSub>
              <m:r>
                <w:rPr>
                  <w:rFonts w:ascii="Cambria Math" w:hAnsi="Cambria Math" w:cs="Arial"/>
                  <w:sz w:val="24"/>
                  <w:szCs w:val="24"/>
                  <w:lang w:val="en-KE"/>
                </w:rPr>
                <m:t>(t)</m:t>
              </m:r>
            </m:e>
          </m:d>
          <m:r>
            <m:rPr>
              <m:sty m:val="p"/>
            </m:rPr>
            <w:rPr>
              <w:rFonts w:ascii="Cambria Math" w:hAnsi="Cambria Math" w:cs="Arial"/>
              <w:sz w:val="24"/>
              <w:szCs w:val="24"/>
              <w:lang w:val="en-KE"/>
            </w:rPr>
            <w:br/>
          </m:r>
        </m:oMath>
      </m:oMathPara>
    </w:p>
    <w:p w14:paraId="1F7F6DC4" w14:textId="48B850A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applications,</w:t>
      </w:r>
      <w:r w:rsidR="00710B22" w:rsidRPr="00174E25">
        <w:rPr>
          <w:rFonts w:ascii="Arial" w:hAnsi="Arial" w:cs="Arial"/>
          <w:sz w:val="24"/>
          <w:szCs w:val="24"/>
          <w:lang w:val="en-KE"/>
        </w:rPr>
        <w:t xml:space="preserve"> </w:t>
      </w: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incorporate</w:t>
      </w:r>
      <w:r w:rsidR="00710B22" w:rsidRPr="00174E25">
        <w:rPr>
          <w:rFonts w:ascii="Arial" w:hAnsi="Arial" w:cs="Arial"/>
          <w:sz w:val="24"/>
          <w:szCs w:val="24"/>
          <w:lang w:val="en-KE"/>
        </w:rPr>
        <w:t xml:space="preserve"> </w:t>
      </w:r>
      <w:r w:rsidRPr="00174E25">
        <w:rPr>
          <w:rFonts w:ascii="Arial" w:hAnsi="Arial" w:cs="Arial"/>
          <w:sz w:val="24"/>
          <w:szCs w:val="24"/>
          <w:lang w:val="en-KE"/>
        </w:rPr>
        <w:t>specialized</w:t>
      </w:r>
      <w:r w:rsidR="00710B22" w:rsidRPr="00174E25">
        <w:rPr>
          <w:rFonts w:ascii="Arial" w:hAnsi="Arial" w:cs="Arial"/>
          <w:sz w:val="24"/>
          <w:szCs w:val="24"/>
          <w:lang w:val="en-KE"/>
        </w:rPr>
        <w:t xml:space="preserve"> </w:t>
      </w:r>
      <w:r w:rsidRPr="00174E25">
        <w:rPr>
          <w:rFonts w:ascii="Arial" w:hAnsi="Arial" w:cs="Arial"/>
          <w:sz w:val="24"/>
          <w:szCs w:val="24"/>
          <w:lang w:val="en-KE"/>
        </w:rPr>
        <w:t>parameters:</w:t>
      </w:r>
    </w:p>
    <w:p w14:paraId="76A2A8FA" w14:textId="6BFD0D5D" w:rsidR="0084131C" w:rsidRPr="00174E25" w:rsidRDefault="0084131C" w:rsidP="00366FFF">
      <w:pPr>
        <w:numPr>
          <w:ilvl w:val="0"/>
          <w:numId w:val="9"/>
        </w:numPr>
        <w:jc w:val="both"/>
        <w:rPr>
          <w:rFonts w:ascii="Arial" w:hAnsi="Arial" w:cs="Arial"/>
          <w:sz w:val="24"/>
          <w:szCs w:val="24"/>
          <w:lang w:val="en-KE"/>
        </w:rPr>
      </w:pP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times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counseling-intensive</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p>
    <w:p w14:paraId="5939888A" w14:textId="3DC78378" w:rsidR="0084131C" w:rsidRPr="00174E25" w:rsidRDefault="0084131C" w:rsidP="00366FFF">
      <w:pPr>
        <w:numPr>
          <w:ilvl w:val="0"/>
          <w:numId w:val="9"/>
        </w:numPr>
        <w:jc w:val="both"/>
        <w:rPr>
          <w:rFonts w:ascii="Arial" w:hAnsi="Arial" w:cs="Arial"/>
          <w:sz w:val="24"/>
          <w:szCs w:val="24"/>
          <w:lang w:val="en-KE"/>
        </w:rPr>
      </w:pPr>
      <w:r w:rsidRPr="00174E25">
        <w:rPr>
          <w:rFonts w:ascii="Arial" w:hAnsi="Arial" w:cs="Arial"/>
          <w:sz w:val="24"/>
          <w:szCs w:val="24"/>
          <w:lang w:val="en-KE"/>
        </w:rPr>
        <w:t>Privacy</w:t>
      </w:r>
      <w:r w:rsidR="00710B22" w:rsidRPr="00174E25">
        <w:rPr>
          <w:rFonts w:ascii="Arial" w:hAnsi="Arial" w:cs="Arial"/>
          <w:sz w:val="24"/>
          <w:szCs w:val="24"/>
          <w:lang w:val="en-KE"/>
        </w:rPr>
        <w:t xml:space="preserve"> </w:t>
      </w:r>
      <w:r w:rsidRPr="00174E25">
        <w:rPr>
          <w:rFonts w:ascii="Arial" w:hAnsi="Arial" w:cs="Arial"/>
          <w:sz w:val="24"/>
          <w:szCs w:val="24"/>
          <w:lang w:val="en-KE"/>
        </w:rPr>
        <w:t>requirements</w:t>
      </w:r>
      <w:r w:rsidR="00710B22" w:rsidRPr="00174E25">
        <w:rPr>
          <w:rFonts w:ascii="Arial" w:hAnsi="Arial" w:cs="Arial"/>
          <w:sz w:val="24"/>
          <w:szCs w:val="24"/>
          <w:lang w:val="en-KE"/>
        </w:rPr>
        <w:t xml:space="preserve"> </w:t>
      </w:r>
      <w:r w:rsidRPr="00174E25">
        <w:rPr>
          <w:rFonts w:ascii="Arial" w:hAnsi="Arial" w:cs="Arial"/>
          <w:sz w:val="24"/>
          <w:szCs w:val="24"/>
          <w:lang w:val="en-KE"/>
        </w:rPr>
        <w:t>affecting</w:t>
      </w:r>
      <w:r w:rsidR="00710B22" w:rsidRPr="00174E25">
        <w:rPr>
          <w:rFonts w:ascii="Arial" w:hAnsi="Arial" w:cs="Arial"/>
          <w:sz w:val="24"/>
          <w:szCs w:val="24"/>
          <w:lang w:val="en-KE"/>
        </w:rPr>
        <w:t xml:space="preserve"> </w:t>
      </w:r>
      <w:r w:rsidRPr="00174E25">
        <w:rPr>
          <w:rFonts w:ascii="Arial" w:hAnsi="Arial" w:cs="Arial"/>
          <w:sz w:val="24"/>
          <w:szCs w:val="24"/>
          <w:lang w:val="en-KE"/>
        </w:rPr>
        <w:t>patient</w:t>
      </w:r>
      <w:r w:rsidR="00710B22" w:rsidRPr="00174E25">
        <w:rPr>
          <w:rFonts w:ascii="Arial" w:hAnsi="Arial" w:cs="Arial"/>
          <w:sz w:val="24"/>
          <w:szCs w:val="24"/>
          <w:lang w:val="en-KE"/>
        </w:rPr>
        <w:t xml:space="preserve"> </w:t>
      </w:r>
      <w:r w:rsidRPr="00174E25">
        <w:rPr>
          <w:rFonts w:ascii="Arial" w:hAnsi="Arial" w:cs="Arial"/>
          <w:sz w:val="24"/>
          <w:szCs w:val="24"/>
          <w:lang w:val="en-KE"/>
        </w:rPr>
        <w:t>flow</w:t>
      </w:r>
    </w:p>
    <w:p w14:paraId="0F37EA95" w14:textId="34A71A47" w:rsidR="0084131C" w:rsidRPr="00174E25" w:rsidRDefault="0084131C" w:rsidP="00366FFF">
      <w:pPr>
        <w:numPr>
          <w:ilvl w:val="0"/>
          <w:numId w:val="9"/>
        </w:numPr>
        <w:jc w:val="both"/>
        <w:rPr>
          <w:rFonts w:ascii="Arial" w:hAnsi="Arial" w:cs="Arial"/>
          <w:sz w:val="24"/>
          <w:szCs w:val="24"/>
          <w:lang w:val="en-KE"/>
        </w:rPr>
      </w:pPr>
      <w:r w:rsidRPr="00174E25">
        <w:rPr>
          <w:rFonts w:ascii="Arial" w:hAnsi="Arial" w:cs="Arial"/>
          <w:sz w:val="24"/>
          <w:szCs w:val="24"/>
          <w:lang w:val="en-KE"/>
        </w:rPr>
        <w:t>Gender</w:t>
      </w:r>
      <w:r w:rsidR="00710B22" w:rsidRPr="00174E25">
        <w:rPr>
          <w:rFonts w:ascii="Arial" w:hAnsi="Arial" w:cs="Arial"/>
          <w:sz w:val="24"/>
          <w:szCs w:val="24"/>
          <w:lang w:val="en-KE"/>
        </w:rPr>
        <w:t xml:space="preserve"> </w:t>
      </w:r>
      <w:r w:rsidRPr="00174E25">
        <w:rPr>
          <w:rFonts w:ascii="Arial" w:hAnsi="Arial" w:cs="Arial"/>
          <w:sz w:val="24"/>
          <w:szCs w:val="24"/>
          <w:lang w:val="en-KE"/>
        </w:rPr>
        <w:t>considerations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delivery</w:t>
      </w:r>
    </w:p>
    <w:p w14:paraId="6F2EFE70" w14:textId="16AF48B7" w:rsidR="0084131C" w:rsidRPr="00174E25" w:rsidRDefault="0084131C" w:rsidP="00366FFF">
      <w:pPr>
        <w:numPr>
          <w:ilvl w:val="0"/>
          <w:numId w:val="9"/>
        </w:numPr>
        <w:jc w:val="both"/>
        <w:rPr>
          <w:rFonts w:ascii="Arial" w:hAnsi="Arial" w:cs="Arial"/>
          <w:sz w:val="24"/>
          <w:szCs w:val="24"/>
          <w:lang w:val="en-KE"/>
        </w:rPr>
      </w:pPr>
      <w:r w:rsidRPr="00174E25">
        <w:rPr>
          <w:rFonts w:ascii="Arial" w:hAnsi="Arial" w:cs="Arial"/>
          <w:sz w:val="24"/>
          <w:szCs w:val="24"/>
          <w:lang w:val="en-KE"/>
        </w:rPr>
        <w:t>Emergency</w:t>
      </w:r>
      <w:r w:rsidR="00710B22" w:rsidRPr="00174E25">
        <w:rPr>
          <w:rFonts w:ascii="Arial" w:hAnsi="Arial" w:cs="Arial"/>
          <w:sz w:val="24"/>
          <w:szCs w:val="24"/>
          <w:lang w:val="en-KE"/>
        </w:rPr>
        <w:t xml:space="preserve"> </w:t>
      </w:r>
      <w:r w:rsidRPr="00174E25">
        <w:rPr>
          <w:rFonts w:ascii="Arial" w:hAnsi="Arial" w:cs="Arial"/>
          <w:sz w:val="24"/>
          <w:szCs w:val="24"/>
          <w:lang w:val="en-KE"/>
        </w:rPr>
        <w:t>response</w:t>
      </w:r>
      <w:r w:rsidR="00710B22" w:rsidRPr="00174E25">
        <w:rPr>
          <w:rFonts w:ascii="Arial" w:hAnsi="Arial" w:cs="Arial"/>
          <w:sz w:val="24"/>
          <w:szCs w:val="24"/>
          <w:lang w:val="en-KE"/>
        </w:rPr>
        <w:t xml:space="preserve"> </w:t>
      </w:r>
      <w:r w:rsidRPr="00174E25">
        <w:rPr>
          <w:rFonts w:ascii="Arial" w:hAnsi="Arial" w:cs="Arial"/>
          <w:sz w:val="24"/>
          <w:szCs w:val="24"/>
          <w:lang w:val="en-KE"/>
        </w:rPr>
        <w:t>capacity</w:t>
      </w:r>
      <w:r w:rsidR="00710B22" w:rsidRPr="00174E25">
        <w:rPr>
          <w:rFonts w:ascii="Arial" w:hAnsi="Arial" w:cs="Arial"/>
          <w:sz w:val="24"/>
          <w:szCs w:val="24"/>
          <w:lang w:val="en-KE"/>
        </w:rPr>
        <w:t xml:space="preserve"> </w:t>
      </w:r>
      <w:r w:rsidRPr="00174E25">
        <w:rPr>
          <w:rFonts w:ascii="Arial" w:hAnsi="Arial" w:cs="Arial"/>
          <w:sz w:val="24"/>
          <w:szCs w:val="24"/>
          <w:lang w:val="en-KE"/>
        </w:rPr>
        <w:t>requirements</w:t>
      </w:r>
    </w:p>
    <w:p w14:paraId="78E4043F" w14:textId="4F1090C4" w:rsidR="0084131C" w:rsidRPr="00174E25" w:rsidRDefault="0084131C" w:rsidP="00EF4CDB">
      <w:pPr>
        <w:pStyle w:val="Heading3"/>
        <w:rPr>
          <w:rFonts w:ascii="Arial" w:hAnsi="Arial" w:cs="Arial"/>
          <w:b/>
          <w:bCs/>
          <w:sz w:val="24"/>
          <w:szCs w:val="24"/>
          <w:lang w:val="en-KE"/>
        </w:rPr>
      </w:pPr>
      <w:bookmarkStart w:id="16" w:name="_Toc228465057"/>
      <w:r w:rsidRPr="00174E25">
        <w:rPr>
          <w:rFonts w:ascii="Arial" w:hAnsi="Arial" w:cs="Arial"/>
          <w:b/>
          <w:bCs/>
          <w:sz w:val="24"/>
          <w:szCs w:val="24"/>
          <w:lang w:val="en-KE"/>
        </w:rPr>
        <w:t>3.2.3</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Workforce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Gap</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Analysis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bookmarkEnd w:id="16"/>
    </w:p>
    <w:p w14:paraId="5E83E4F0" w14:textId="5F5237FB"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gap</w:t>
      </w:r>
      <w:r w:rsidR="00710B22" w:rsidRPr="00174E25">
        <w:rPr>
          <w:rFonts w:ascii="Arial" w:hAnsi="Arial" w:cs="Arial"/>
          <w:sz w:val="24"/>
          <w:szCs w:val="24"/>
          <w:lang w:val="en-KE"/>
        </w:rPr>
        <w:t xml:space="preserve"> </w:t>
      </w:r>
      <w:r w:rsidRPr="00174E25">
        <w:rPr>
          <w:rFonts w:ascii="Arial" w:hAnsi="Arial" w:cs="Arial"/>
          <w:sz w:val="24"/>
          <w:szCs w:val="24"/>
          <w:lang w:val="en-KE"/>
        </w:rPr>
        <w:t>analysis</w:t>
      </w:r>
      <w:r w:rsidR="00710B22" w:rsidRPr="00174E25">
        <w:rPr>
          <w:rFonts w:ascii="Arial" w:hAnsi="Arial" w:cs="Arial"/>
          <w:sz w:val="24"/>
          <w:szCs w:val="24"/>
          <w:lang w:val="en-KE"/>
        </w:rPr>
        <w:t xml:space="preserve"> </w:t>
      </w:r>
      <w:r w:rsidRPr="00174E25">
        <w:rPr>
          <w:rFonts w:ascii="Arial" w:hAnsi="Arial" w:cs="Arial"/>
          <w:sz w:val="24"/>
          <w:szCs w:val="24"/>
          <w:lang w:val="en-KE"/>
        </w:rPr>
        <w:t>model</w:t>
      </w:r>
      <w:r w:rsidR="00710B22" w:rsidRPr="00174E25">
        <w:rPr>
          <w:rFonts w:ascii="Arial" w:hAnsi="Arial" w:cs="Arial"/>
          <w:sz w:val="24"/>
          <w:szCs w:val="24"/>
          <w:lang w:val="en-KE"/>
        </w:rPr>
        <w:t xml:space="preserve"> </w:t>
      </w:r>
      <w:r w:rsidRPr="00174E25">
        <w:rPr>
          <w:rFonts w:ascii="Arial" w:hAnsi="Arial" w:cs="Arial"/>
          <w:sz w:val="24"/>
          <w:szCs w:val="24"/>
          <w:lang w:val="en-KE"/>
        </w:rPr>
        <w:t>compares</w:t>
      </w:r>
      <w:r w:rsidR="00710B22" w:rsidRPr="00174E25">
        <w:rPr>
          <w:rFonts w:ascii="Arial" w:hAnsi="Arial" w:cs="Arial"/>
          <w:sz w:val="24"/>
          <w:szCs w:val="24"/>
          <w:lang w:val="en-KE"/>
        </w:rPr>
        <w:t xml:space="preserve"> </w:t>
      </w:r>
      <w:r w:rsidRPr="00174E25">
        <w:rPr>
          <w:rFonts w:ascii="Arial" w:hAnsi="Arial" w:cs="Arial"/>
          <w:sz w:val="24"/>
          <w:szCs w:val="24"/>
          <w:lang w:val="en-KE"/>
        </w:rPr>
        <w:t>projected</w:t>
      </w:r>
      <w:r w:rsidR="00710B22" w:rsidRPr="00174E25">
        <w:rPr>
          <w:rFonts w:ascii="Arial" w:hAnsi="Arial" w:cs="Arial"/>
          <w:sz w:val="24"/>
          <w:szCs w:val="24"/>
          <w:lang w:val="en-KE"/>
        </w:rPr>
        <w:t xml:space="preserve"> </w:t>
      </w:r>
      <w:r w:rsidRPr="00174E25">
        <w:rPr>
          <w:rFonts w:ascii="Arial" w:hAnsi="Arial" w:cs="Arial"/>
          <w:sz w:val="24"/>
          <w:szCs w:val="24"/>
          <w:lang w:val="en-KE"/>
        </w:rPr>
        <w:t>supply</w:t>
      </w:r>
      <w:r w:rsidR="00710B22" w:rsidRPr="00174E25">
        <w:rPr>
          <w:rFonts w:ascii="Arial" w:hAnsi="Arial" w:cs="Arial"/>
          <w:sz w:val="24"/>
          <w:szCs w:val="24"/>
          <w:lang w:val="en-KE"/>
        </w:rPr>
        <w:t xml:space="preserve"> </w:t>
      </w:r>
      <w:r w:rsidRPr="00174E25">
        <w:rPr>
          <w:rFonts w:ascii="Arial" w:hAnsi="Arial" w:cs="Arial"/>
          <w:sz w:val="24"/>
          <w:szCs w:val="24"/>
          <w:lang w:val="en-KE"/>
        </w:rPr>
        <w:t>against</w:t>
      </w:r>
      <w:r w:rsidR="00710B22" w:rsidRPr="00174E25">
        <w:rPr>
          <w:rFonts w:ascii="Arial" w:hAnsi="Arial" w:cs="Arial"/>
          <w:sz w:val="24"/>
          <w:szCs w:val="24"/>
          <w:lang w:val="en-KE"/>
        </w:rPr>
        <w:t xml:space="preserve"> </w:t>
      </w:r>
      <w:r w:rsidRPr="00174E25">
        <w:rPr>
          <w:rFonts w:ascii="Arial" w:hAnsi="Arial" w:cs="Arial"/>
          <w:sz w:val="24"/>
          <w:szCs w:val="24"/>
          <w:lang w:val="en-KE"/>
        </w:rPr>
        <w:t>estimated</w:t>
      </w:r>
      <w:r w:rsidR="00710B22" w:rsidRPr="00174E25">
        <w:rPr>
          <w:rFonts w:ascii="Arial" w:hAnsi="Arial" w:cs="Arial"/>
          <w:sz w:val="24"/>
          <w:szCs w:val="24"/>
          <w:lang w:val="en-KE"/>
        </w:rPr>
        <w:t xml:space="preserve"> </w:t>
      </w:r>
      <w:r w:rsidRPr="00174E25">
        <w:rPr>
          <w:rFonts w:ascii="Arial" w:hAnsi="Arial" w:cs="Arial"/>
          <w:sz w:val="24"/>
          <w:szCs w:val="24"/>
          <w:lang w:val="en-KE"/>
        </w:rPr>
        <w:t>demand:</w:t>
      </w:r>
    </w:p>
    <w:p w14:paraId="04F2B55D" w14:textId="660142F5" w:rsidR="0084131C" w:rsidRPr="00174E25" w:rsidRDefault="008A7EA5" w:rsidP="0084131C">
      <w:pPr>
        <w:jc w:val="both"/>
        <w:rPr>
          <w:rFonts w:ascii="Arial" w:hAnsi="Arial" w:cs="Arial"/>
          <w:sz w:val="24"/>
          <w:szCs w:val="24"/>
          <w:lang w:val="en-KE"/>
        </w:rPr>
      </w:pPr>
      <m:oMathPara>
        <m:oMath>
          <m:sSub>
            <m:sSubPr>
              <m:ctrlPr>
                <w:rPr>
                  <w:rFonts w:ascii="Cambria Math" w:hAnsi="Cambria Math" w:cs="Arial"/>
                  <w:sz w:val="24"/>
                  <w:szCs w:val="24"/>
                  <w:lang w:val="en-KE"/>
                </w:rPr>
              </m:ctrlPr>
            </m:sSubPr>
            <m:e>
              <m:r>
                <m:rPr>
                  <m:sty m:val="p"/>
                </m:rPr>
                <w:rPr>
                  <w:rFonts w:ascii="Cambria Math" w:hAnsi="Cambria Math" w:cs="Arial"/>
                  <w:sz w:val="24"/>
                  <w:szCs w:val="24"/>
                  <w:lang w:val="en-KE"/>
                </w:rPr>
                <m:t>Δ</m:t>
              </m:r>
            </m:e>
            <m:sub>
              <m:r>
                <w:rPr>
                  <w:rFonts w:ascii="Cambria Math" w:hAnsi="Cambria Math" w:cs="Arial"/>
                  <w:sz w:val="24"/>
                  <w:szCs w:val="24"/>
                  <w:lang w:val="en-KE"/>
                </w:rPr>
                <m:t>k,r</m:t>
              </m:r>
            </m:sub>
          </m:sSub>
          <m:r>
            <w:rPr>
              <w:rFonts w:ascii="Cambria Math" w:hAnsi="Cambria Math" w:cs="Arial"/>
              <w:sz w:val="24"/>
              <w:szCs w:val="24"/>
              <w:lang w:val="en-KE"/>
            </w:rPr>
            <m:t>(t)=</m:t>
          </m:r>
          <m:sSub>
            <m:sSubPr>
              <m:ctrlPr>
                <w:rPr>
                  <w:rFonts w:ascii="Cambria Math" w:hAnsi="Cambria Math" w:cs="Arial"/>
                  <w:sz w:val="24"/>
                  <w:szCs w:val="24"/>
                  <w:lang w:val="en-KE"/>
                </w:rPr>
              </m:ctrlPr>
            </m:sSubPr>
            <m:e>
              <m:r>
                <w:rPr>
                  <w:rFonts w:ascii="Cambria Math" w:hAnsi="Cambria Math" w:cs="Arial"/>
                  <w:sz w:val="24"/>
                  <w:szCs w:val="24"/>
                  <w:lang w:val="en-KE"/>
                </w:rPr>
                <m:t>D</m:t>
              </m:r>
            </m:e>
            <m:sub>
              <m:r>
                <w:rPr>
                  <w:rFonts w:ascii="Cambria Math" w:hAnsi="Cambria Math" w:cs="Arial"/>
                  <w:sz w:val="24"/>
                  <w:szCs w:val="24"/>
                  <w:lang w:val="en-KE"/>
                </w:rPr>
                <m:t>k,r</m:t>
              </m:r>
            </m:sub>
          </m:sSub>
          <m:r>
            <w:rPr>
              <w:rFonts w:ascii="Cambria Math" w:hAnsi="Cambria Math" w:cs="Arial"/>
              <w:sz w:val="24"/>
              <w:szCs w:val="24"/>
              <w:lang w:val="en-KE"/>
            </w:rPr>
            <m:t>(t)-</m:t>
          </m:r>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k,r</m:t>
              </m:r>
            </m:sub>
          </m:sSub>
          <m:r>
            <w:rPr>
              <w:rFonts w:ascii="Cambria Math" w:hAnsi="Cambria Math" w:cs="Arial"/>
              <w:sz w:val="24"/>
              <w:szCs w:val="24"/>
              <w:lang w:val="en-KE"/>
            </w:rPr>
            <m:t>(t)</m:t>
          </m:r>
          <m:r>
            <m:rPr>
              <m:sty m:val="p"/>
            </m:rPr>
            <w:rPr>
              <w:rFonts w:ascii="Cambria Math" w:hAnsi="Cambria Math" w:cs="Arial"/>
              <w:sz w:val="24"/>
              <w:szCs w:val="24"/>
              <w:lang w:val="en-KE"/>
            </w:rPr>
            <w:br/>
          </m:r>
        </m:oMath>
      </m:oMathPara>
    </w:p>
    <w:p w14:paraId="6E247305" w14:textId="65E90E00"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m:rPr>
                <m:sty m:val="p"/>
              </m:rPr>
              <w:rPr>
                <w:rFonts w:ascii="Cambria Math" w:hAnsi="Cambria Math" w:cs="Arial"/>
                <w:sz w:val="24"/>
                <w:szCs w:val="24"/>
                <w:lang w:val="en-KE"/>
              </w:rPr>
              <m:t>Δ</m:t>
            </m:r>
          </m:e>
          <m:sub>
            <m:r>
              <w:rPr>
                <w:rFonts w:ascii="Cambria Math" w:hAnsi="Cambria Math" w:cs="Arial"/>
                <w:sz w:val="24"/>
                <w:szCs w:val="24"/>
                <w:lang w:val="en-KE"/>
              </w:rPr>
              <m:t>k,r</m:t>
            </m:r>
          </m:sub>
        </m:sSub>
        <m:r>
          <w:rPr>
            <w:rFonts w:ascii="Cambria Math" w:hAnsi="Cambria Math" w:cs="Arial"/>
            <w:sz w:val="24"/>
            <w:szCs w:val="24"/>
            <w:lang w:val="en-KE"/>
          </w:rPr>
          <m:t>(t)</m:t>
        </m:r>
      </m:oMath>
      <w:r w:rsidR="00710B22" w:rsidRPr="00174E25">
        <w:rPr>
          <w:rFonts w:ascii="Arial" w:hAnsi="Arial" w:cs="Arial"/>
          <w:sz w:val="24"/>
          <w:szCs w:val="24"/>
          <w:lang w:val="en-KE"/>
        </w:rPr>
        <w:t xml:space="preserve"> </w:t>
      </w:r>
      <w:r w:rsidRPr="00174E25">
        <w:rPr>
          <w:rFonts w:ascii="Arial" w:hAnsi="Arial" w:cs="Arial"/>
          <w:sz w:val="24"/>
          <w:szCs w:val="24"/>
          <w:lang w:val="en-KE"/>
        </w:rPr>
        <w:t>represents</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gap</w:t>
      </w:r>
      <w:r w:rsidR="00710B22" w:rsidRPr="00174E25">
        <w:rPr>
          <w:rFonts w:ascii="Arial" w:hAnsi="Arial" w:cs="Arial"/>
          <w:sz w:val="24"/>
          <w:szCs w:val="24"/>
          <w:lang w:val="en-KE"/>
        </w:rPr>
        <w:t xml:space="preserve"> </w:t>
      </w:r>
      <w:r w:rsidRPr="00174E25">
        <w:rPr>
          <w:rFonts w:ascii="Arial" w:hAnsi="Arial" w:cs="Arial"/>
          <w:sz w:val="24"/>
          <w:szCs w:val="24"/>
          <w:lang w:val="en-KE"/>
        </w:rPr>
        <w:t>(shortage</w:t>
      </w:r>
      <w:r w:rsidR="00710B22" w:rsidRPr="00174E25">
        <w:rPr>
          <w:rFonts w:ascii="Arial" w:hAnsi="Arial" w:cs="Arial"/>
          <w:sz w:val="24"/>
          <w:szCs w:val="24"/>
          <w:lang w:val="en-KE"/>
        </w:rPr>
        <w:t xml:space="preserve"> </w:t>
      </w:r>
      <w:r w:rsidRPr="00174E25">
        <w:rPr>
          <w:rFonts w:ascii="Arial" w:hAnsi="Arial" w:cs="Arial"/>
          <w:sz w:val="24"/>
          <w:szCs w:val="24"/>
          <w:lang w:val="en-KE"/>
        </w:rPr>
        <w:t>if</w:t>
      </w:r>
      <w:r w:rsidR="00710B22" w:rsidRPr="00174E25">
        <w:rPr>
          <w:rFonts w:ascii="Arial" w:hAnsi="Arial" w:cs="Arial"/>
          <w:sz w:val="24"/>
          <w:szCs w:val="24"/>
          <w:lang w:val="en-KE"/>
        </w:rPr>
        <w:t xml:space="preserve"> </w:t>
      </w:r>
      <w:r w:rsidRPr="00174E25">
        <w:rPr>
          <w:rFonts w:ascii="Arial" w:hAnsi="Arial" w:cs="Arial"/>
          <w:sz w:val="24"/>
          <w:szCs w:val="24"/>
          <w:lang w:val="en-KE"/>
        </w:rPr>
        <w:t>positive,</w:t>
      </w:r>
      <w:r w:rsidR="00710B22" w:rsidRPr="00174E25">
        <w:rPr>
          <w:rFonts w:ascii="Arial" w:hAnsi="Arial" w:cs="Arial"/>
          <w:sz w:val="24"/>
          <w:szCs w:val="24"/>
          <w:lang w:val="en-KE"/>
        </w:rPr>
        <w:t xml:space="preserve"> </w:t>
      </w:r>
      <w:r w:rsidRPr="00174E25">
        <w:rPr>
          <w:rFonts w:ascii="Arial" w:hAnsi="Arial" w:cs="Arial"/>
          <w:sz w:val="24"/>
          <w:szCs w:val="24"/>
          <w:lang w:val="en-KE"/>
        </w:rPr>
        <w:t>surplus</w:t>
      </w:r>
      <w:r w:rsidR="00710B22" w:rsidRPr="00174E25">
        <w:rPr>
          <w:rFonts w:ascii="Arial" w:hAnsi="Arial" w:cs="Arial"/>
          <w:sz w:val="24"/>
          <w:szCs w:val="24"/>
          <w:lang w:val="en-KE"/>
        </w:rPr>
        <w:t xml:space="preserve"> </w:t>
      </w:r>
      <w:r w:rsidRPr="00174E25">
        <w:rPr>
          <w:rFonts w:ascii="Arial" w:hAnsi="Arial" w:cs="Arial"/>
          <w:sz w:val="24"/>
          <w:szCs w:val="24"/>
          <w:lang w:val="en-KE"/>
        </w:rPr>
        <w:t>if</w:t>
      </w:r>
      <w:r w:rsidR="00710B22" w:rsidRPr="00174E25">
        <w:rPr>
          <w:rFonts w:ascii="Arial" w:hAnsi="Arial" w:cs="Arial"/>
          <w:sz w:val="24"/>
          <w:szCs w:val="24"/>
          <w:lang w:val="en-KE"/>
        </w:rPr>
        <w:t xml:space="preserve"> </w:t>
      </w:r>
      <w:r w:rsidRPr="00174E25">
        <w:rPr>
          <w:rFonts w:ascii="Arial" w:hAnsi="Arial" w:cs="Arial"/>
          <w:sz w:val="24"/>
          <w:szCs w:val="24"/>
          <w:lang w:val="en-KE"/>
        </w:rPr>
        <w:t>negative)</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cadre</w:t>
      </w:r>
      <w:r w:rsidR="00710B22" w:rsidRPr="00174E25">
        <w:rPr>
          <w:rFonts w:ascii="Arial" w:hAnsi="Arial" w:cs="Arial"/>
          <w:sz w:val="24"/>
          <w:szCs w:val="24"/>
          <w:lang w:val="en-KE"/>
        </w:rPr>
        <w:t xml:space="preserve"> </w:t>
      </w:r>
      <m:oMath>
        <m:r>
          <w:rPr>
            <w:rFonts w:ascii="Cambria Math" w:hAnsi="Cambria Math" w:cs="Arial"/>
            <w:sz w:val="24"/>
            <w:szCs w:val="24"/>
            <w:lang w:val="en-KE"/>
          </w:rPr>
          <m:t>k</m:t>
        </m:r>
      </m:oMath>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region</w:t>
      </w:r>
      <w:r w:rsidR="00710B22" w:rsidRPr="00174E25">
        <w:rPr>
          <w:rFonts w:ascii="Arial" w:hAnsi="Arial" w:cs="Arial"/>
          <w:sz w:val="24"/>
          <w:szCs w:val="24"/>
          <w:lang w:val="en-KE"/>
        </w:rPr>
        <w:t xml:space="preserve"> </w:t>
      </w:r>
      <m:oMath>
        <m:r>
          <w:rPr>
            <w:rFonts w:ascii="Cambria Math" w:hAnsi="Cambria Math" w:cs="Arial"/>
            <w:sz w:val="24"/>
            <w:szCs w:val="24"/>
            <w:lang w:val="en-KE"/>
          </w:rPr>
          <m:t>r</m:t>
        </m:r>
      </m:oMath>
      <w:r w:rsidR="00710B22" w:rsidRPr="00174E25">
        <w:rPr>
          <w:rFonts w:ascii="Arial" w:hAnsi="Arial" w:cs="Arial"/>
          <w:sz w:val="24"/>
          <w:szCs w:val="24"/>
          <w:lang w:val="en-KE"/>
        </w:rPr>
        <w:t xml:space="preserve"> </w:t>
      </w:r>
      <w:r w:rsidRPr="00174E25">
        <w:rPr>
          <w:rFonts w:ascii="Arial" w:hAnsi="Arial" w:cs="Arial"/>
          <w:sz w:val="24"/>
          <w:szCs w:val="24"/>
          <w:lang w:val="en-KE"/>
        </w:rPr>
        <w:t>at</w:t>
      </w:r>
      <w:r w:rsidR="00710B22" w:rsidRPr="00174E25">
        <w:rPr>
          <w:rFonts w:ascii="Arial" w:hAnsi="Arial" w:cs="Arial"/>
          <w:sz w:val="24"/>
          <w:szCs w:val="24"/>
          <w:lang w:val="en-KE"/>
        </w:rPr>
        <w:t xml:space="preserve"> </w:t>
      </w:r>
      <w:r w:rsidRPr="00174E25">
        <w:rPr>
          <w:rFonts w:ascii="Arial" w:hAnsi="Arial" w:cs="Arial"/>
          <w:sz w:val="24"/>
          <w:szCs w:val="24"/>
          <w:lang w:val="en-KE"/>
        </w:rPr>
        <w:t>time</w:t>
      </w:r>
      <w:r w:rsidR="00710B22" w:rsidRPr="00174E25">
        <w:rPr>
          <w:rFonts w:ascii="Arial" w:hAnsi="Arial" w:cs="Arial"/>
          <w:sz w:val="24"/>
          <w:szCs w:val="24"/>
          <w:lang w:val="en-KE"/>
        </w:rPr>
        <w:t xml:space="preserve"> </w:t>
      </w:r>
      <m:oMath>
        <m:r>
          <w:rPr>
            <w:rFonts w:ascii="Cambria Math" w:hAnsi="Cambria Math" w:cs="Arial"/>
            <w:sz w:val="24"/>
            <w:szCs w:val="24"/>
            <w:lang w:val="en-KE"/>
          </w:rPr>
          <m:t>t</m:t>
        </m:r>
      </m:oMath>
      <w:r w:rsidRPr="00174E25">
        <w:rPr>
          <w:rFonts w:ascii="Arial" w:hAnsi="Arial" w:cs="Arial"/>
          <w:sz w:val="24"/>
          <w:szCs w:val="24"/>
          <w:lang w:val="en-KE"/>
        </w:rPr>
        <w:t>.</w:t>
      </w:r>
    </w:p>
    <w:p w14:paraId="075D768A" w14:textId="6C7C8B0B"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calculate</w:t>
      </w:r>
      <w:r w:rsidR="00710B22" w:rsidRPr="00174E25">
        <w:rPr>
          <w:rFonts w:ascii="Arial" w:hAnsi="Arial" w:cs="Arial"/>
          <w:sz w:val="24"/>
          <w:szCs w:val="24"/>
          <w:lang w:val="en-KE"/>
        </w:rPr>
        <w:t xml:space="preserve"> </w:t>
      </w:r>
      <w:r w:rsidRPr="00174E25">
        <w:rPr>
          <w:rFonts w:ascii="Arial" w:hAnsi="Arial" w:cs="Arial"/>
          <w:sz w:val="24"/>
          <w:szCs w:val="24"/>
          <w:lang w:val="en-KE"/>
        </w:rPr>
        <w:t>several</w:t>
      </w:r>
      <w:r w:rsidR="00710B22" w:rsidRPr="00174E25">
        <w:rPr>
          <w:rFonts w:ascii="Arial" w:hAnsi="Arial" w:cs="Arial"/>
          <w:sz w:val="24"/>
          <w:szCs w:val="24"/>
          <w:lang w:val="en-KE"/>
        </w:rPr>
        <w:t xml:space="preserve"> </w:t>
      </w:r>
      <w:r w:rsidRPr="00174E25">
        <w:rPr>
          <w:rFonts w:ascii="Arial" w:hAnsi="Arial" w:cs="Arial"/>
          <w:sz w:val="24"/>
          <w:szCs w:val="24"/>
          <w:lang w:val="en-KE"/>
        </w:rPr>
        <w:t>gap</w:t>
      </w:r>
      <w:r w:rsidR="00710B22" w:rsidRPr="00174E25">
        <w:rPr>
          <w:rFonts w:ascii="Arial" w:hAnsi="Arial" w:cs="Arial"/>
          <w:sz w:val="24"/>
          <w:szCs w:val="24"/>
          <w:lang w:val="en-KE"/>
        </w:rPr>
        <w:t xml:space="preserve"> </w:t>
      </w:r>
      <w:r w:rsidRPr="00174E25">
        <w:rPr>
          <w:rFonts w:ascii="Arial" w:hAnsi="Arial" w:cs="Arial"/>
          <w:sz w:val="24"/>
          <w:szCs w:val="24"/>
          <w:lang w:val="en-KE"/>
        </w:rPr>
        <w:t>metrics:</w:t>
      </w:r>
    </w:p>
    <w:p w14:paraId="27993904" w14:textId="056B051F" w:rsidR="0084131C" w:rsidRPr="00174E25" w:rsidRDefault="0084131C" w:rsidP="00366FFF">
      <w:pPr>
        <w:numPr>
          <w:ilvl w:val="0"/>
          <w:numId w:val="10"/>
        </w:numPr>
        <w:jc w:val="both"/>
        <w:rPr>
          <w:rFonts w:ascii="Arial" w:hAnsi="Arial" w:cs="Arial"/>
          <w:sz w:val="24"/>
          <w:szCs w:val="24"/>
          <w:lang w:val="en-KE"/>
        </w:rPr>
      </w:pPr>
      <w:r w:rsidRPr="00174E25">
        <w:rPr>
          <w:rFonts w:ascii="Arial" w:hAnsi="Arial" w:cs="Arial"/>
          <w:b/>
          <w:bCs/>
          <w:sz w:val="24"/>
          <w:szCs w:val="24"/>
          <w:lang w:val="en-KE"/>
        </w:rPr>
        <w:t>Absolute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gap</w:t>
      </w:r>
      <w:r w:rsidRPr="00174E25">
        <w:rPr>
          <w:rFonts w:ascii="Arial" w:hAnsi="Arial" w:cs="Arial"/>
          <w:sz w:val="24"/>
          <w:szCs w:val="24"/>
          <w:lang w:val="en-KE"/>
        </w:rPr>
        <w:t>:</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m:rPr>
                <m:sty m:val="p"/>
              </m:rPr>
              <w:rPr>
                <w:rFonts w:ascii="Cambria Math" w:hAnsi="Cambria Math" w:cs="Arial"/>
                <w:sz w:val="24"/>
                <w:szCs w:val="24"/>
                <w:lang w:val="en-KE"/>
              </w:rPr>
              <m:t>Δ</m:t>
            </m:r>
          </m:e>
          <m:sub>
            <m:r>
              <w:rPr>
                <w:rFonts w:ascii="Cambria Math" w:hAnsi="Cambria Math" w:cs="Arial"/>
                <w:sz w:val="24"/>
                <w:szCs w:val="24"/>
                <w:lang w:val="en-KE"/>
              </w:rPr>
              <m:t>k,r</m:t>
            </m:r>
          </m:sub>
        </m:sSub>
        <m:r>
          <w:rPr>
            <w:rFonts w:ascii="Cambria Math" w:hAnsi="Cambria Math" w:cs="Arial"/>
            <w:sz w:val="24"/>
            <w:szCs w:val="24"/>
            <w:lang w:val="en-KE"/>
          </w:rPr>
          <m:t>(t)</m:t>
        </m:r>
      </m:oMath>
    </w:p>
    <w:p w14:paraId="3C2D20BA" w14:textId="7BF36AE3" w:rsidR="0084131C" w:rsidRPr="00174E25" w:rsidRDefault="0084131C" w:rsidP="00366FFF">
      <w:pPr>
        <w:numPr>
          <w:ilvl w:val="0"/>
          <w:numId w:val="10"/>
        </w:numPr>
        <w:jc w:val="both"/>
        <w:rPr>
          <w:rFonts w:ascii="Arial" w:hAnsi="Arial" w:cs="Arial"/>
          <w:sz w:val="24"/>
          <w:szCs w:val="24"/>
          <w:lang w:val="en-KE"/>
        </w:rPr>
      </w:pPr>
      <w:r w:rsidRPr="00174E25">
        <w:rPr>
          <w:rFonts w:ascii="Arial" w:hAnsi="Arial" w:cs="Arial"/>
          <w:b/>
          <w:bCs/>
          <w:sz w:val="24"/>
          <w:szCs w:val="24"/>
          <w:lang w:val="en-KE"/>
        </w:rPr>
        <w:t>Relative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gap</w:t>
      </w:r>
      <w:r w:rsidRPr="00174E25">
        <w:rPr>
          <w:rFonts w:ascii="Arial" w:hAnsi="Arial" w:cs="Arial"/>
          <w:sz w:val="24"/>
          <w:szCs w:val="24"/>
          <w:lang w:val="en-KE"/>
        </w:rPr>
        <w:t>:</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m:rPr>
                <m:sty m:val="p"/>
              </m:rPr>
              <w:rPr>
                <w:rFonts w:ascii="Cambria Math" w:hAnsi="Cambria Math" w:cs="Arial"/>
                <w:sz w:val="24"/>
                <w:szCs w:val="24"/>
                <w:lang w:val="en-KE"/>
              </w:rPr>
              <m:t>Δ</m:t>
            </m:r>
          </m:e>
          <m:sub>
            <m:r>
              <w:rPr>
                <w:rFonts w:ascii="Cambria Math" w:hAnsi="Cambria Math" w:cs="Arial"/>
                <w:sz w:val="24"/>
                <w:szCs w:val="24"/>
                <w:lang w:val="en-KE"/>
              </w:rPr>
              <m:t>k,r</m:t>
            </m:r>
          </m:sub>
        </m:sSub>
        <m:r>
          <w:rPr>
            <w:rFonts w:ascii="Cambria Math" w:hAnsi="Cambria Math" w:cs="Arial"/>
            <w:sz w:val="24"/>
            <w:szCs w:val="24"/>
            <w:lang w:val="en-KE"/>
          </w:rPr>
          <m:t>(t)</m:t>
        </m:r>
        <m:r>
          <m:rPr>
            <m:sty m:val="p"/>
          </m:rP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D</m:t>
            </m:r>
          </m:e>
          <m:sub>
            <m:r>
              <w:rPr>
                <w:rFonts w:ascii="Cambria Math" w:hAnsi="Cambria Math" w:cs="Arial"/>
                <w:sz w:val="24"/>
                <w:szCs w:val="24"/>
                <w:lang w:val="en-KE"/>
              </w:rPr>
              <m:t>k,r</m:t>
            </m:r>
          </m:sub>
        </m:sSub>
        <m:r>
          <w:rPr>
            <w:rFonts w:ascii="Cambria Math" w:hAnsi="Cambria Math" w:cs="Arial"/>
            <w:sz w:val="24"/>
            <w:szCs w:val="24"/>
            <w:lang w:val="en-KE"/>
          </w:rPr>
          <m:t>(t)</m:t>
        </m:r>
      </m:oMath>
    </w:p>
    <w:p w14:paraId="2A4D43FB" w14:textId="39239E05" w:rsidR="0084131C" w:rsidRPr="00174E25" w:rsidRDefault="0084131C" w:rsidP="00366FFF">
      <w:pPr>
        <w:numPr>
          <w:ilvl w:val="0"/>
          <w:numId w:val="10"/>
        </w:numPr>
        <w:jc w:val="both"/>
        <w:rPr>
          <w:rFonts w:ascii="Arial" w:hAnsi="Arial" w:cs="Arial"/>
          <w:sz w:val="24"/>
          <w:szCs w:val="24"/>
          <w:lang w:val="en-KE"/>
        </w:rPr>
      </w:pPr>
      <w:r w:rsidRPr="00174E25">
        <w:rPr>
          <w:rFonts w:ascii="Arial" w:hAnsi="Arial" w:cs="Arial"/>
          <w:b/>
          <w:bCs/>
          <w:sz w:val="24"/>
          <w:szCs w:val="24"/>
          <w:lang w:val="en-KE"/>
        </w:rPr>
        <w:t>Coverage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ratio</w:t>
      </w:r>
      <w:r w:rsidRPr="00174E25">
        <w:rPr>
          <w:rFonts w:ascii="Arial" w:hAnsi="Arial" w:cs="Arial"/>
          <w:sz w:val="24"/>
          <w:szCs w:val="24"/>
          <w:lang w:val="en-KE"/>
        </w:rPr>
        <w:t>:</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k,r</m:t>
            </m:r>
          </m:sub>
        </m:sSub>
        <m:r>
          <w:rPr>
            <w:rFonts w:ascii="Cambria Math" w:hAnsi="Cambria Math" w:cs="Arial"/>
            <w:sz w:val="24"/>
            <w:szCs w:val="24"/>
            <w:lang w:val="en-KE"/>
          </w:rPr>
          <m:t>(t)</m:t>
        </m:r>
        <m:r>
          <m:rPr>
            <m:sty m:val="p"/>
          </m:rP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D</m:t>
            </m:r>
          </m:e>
          <m:sub>
            <m:r>
              <w:rPr>
                <w:rFonts w:ascii="Cambria Math" w:hAnsi="Cambria Math" w:cs="Arial"/>
                <w:sz w:val="24"/>
                <w:szCs w:val="24"/>
                <w:lang w:val="en-KE"/>
              </w:rPr>
              <m:t>k,r</m:t>
            </m:r>
          </m:sub>
        </m:sSub>
        <m:r>
          <w:rPr>
            <w:rFonts w:ascii="Cambria Math" w:hAnsi="Cambria Math" w:cs="Arial"/>
            <w:sz w:val="24"/>
            <w:szCs w:val="24"/>
            <w:lang w:val="en-KE"/>
          </w:rPr>
          <m:t>(t)</m:t>
        </m:r>
      </m:oMath>
    </w:p>
    <w:p w14:paraId="7135C7CD" w14:textId="3980FEDE" w:rsidR="0084131C" w:rsidRPr="00174E25" w:rsidRDefault="0084131C" w:rsidP="00366FFF">
      <w:pPr>
        <w:numPr>
          <w:ilvl w:val="0"/>
          <w:numId w:val="10"/>
        </w:numPr>
        <w:jc w:val="both"/>
        <w:rPr>
          <w:rFonts w:ascii="Arial" w:hAnsi="Arial" w:cs="Arial"/>
          <w:sz w:val="24"/>
          <w:szCs w:val="24"/>
          <w:lang w:val="en-KE"/>
        </w:rPr>
      </w:pPr>
      <w:r w:rsidRPr="00174E25">
        <w:rPr>
          <w:rFonts w:ascii="Arial" w:hAnsi="Arial" w:cs="Arial"/>
          <w:b/>
          <w:bCs/>
          <w:sz w:val="24"/>
          <w:szCs w:val="24"/>
          <w:lang w:val="en-KE"/>
        </w:rPr>
        <w:t>Critical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shortage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flag</w:t>
      </w:r>
      <w:r w:rsidRPr="00174E25">
        <w:rPr>
          <w:rFonts w:ascii="Arial" w:hAnsi="Arial" w:cs="Arial"/>
          <w:sz w:val="24"/>
          <w:szCs w:val="24"/>
          <w:lang w:val="en-KE"/>
        </w:rPr>
        <w:t>:</w:t>
      </w:r>
      <w:r w:rsidR="00710B22" w:rsidRPr="00174E25">
        <w:rPr>
          <w:rFonts w:ascii="Arial" w:hAnsi="Arial" w:cs="Arial"/>
          <w:sz w:val="24"/>
          <w:szCs w:val="24"/>
          <w:lang w:val="en-KE"/>
        </w:rPr>
        <w:t xml:space="preserve"> </w:t>
      </w:r>
      <m:oMath>
        <m:r>
          <m:rPr>
            <m:scr m:val="double-struck"/>
            <m:sty m:val="p"/>
          </m:rPr>
          <w:rPr>
            <w:rFonts w:ascii="Cambria Math" w:hAnsi="Cambria Math" w:cs="Arial"/>
            <w:sz w:val="24"/>
            <w:szCs w:val="24"/>
            <w:lang w:val="en-KE"/>
          </w:rPr>
          <m:t>I</m:t>
        </m:r>
        <m:r>
          <w:rPr>
            <w:rFonts w:ascii="Cambria Math" w:hAnsi="Cambria Math" w:cs="Arial"/>
            <w:sz w:val="24"/>
            <w:szCs w:val="24"/>
            <w:lang w:val="en-KE"/>
          </w:rPr>
          <m:t>(</m:t>
        </m:r>
        <m:sSub>
          <m:sSubPr>
            <m:ctrlPr>
              <w:rPr>
                <w:rFonts w:ascii="Cambria Math" w:hAnsi="Cambria Math" w:cs="Arial"/>
                <w:sz w:val="24"/>
                <w:szCs w:val="24"/>
                <w:lang w:val="en-KE"/>
              </w:rPr>
            </m:ctrlPr>
          </m:sSubPr>
          <m:e>
            <m:r>
              <m:rPr>
                <m:sty m:val="p"/>
              </m:rPr>
              <w:rPr>
                <w:rFonts w:ascii="Cambria Math" w:hAnsi="Cambria Math" w:cs="Arial"/>
                <w:sz w:val="24"/>
                <w:szCs w:val="24"/>
                <w:lang w:val="en-KE"/>
              </w:rPr>
              <m:t>Δ</m:t>
            </m:r>
          </m:e>
          <m:sub>
            <m:r>
              <w:rPr>
                <w:rFonts w:ascii="Cambria Math" w:hAnsi="Cambria Math" w:cs="Arial"/>
                <w:sz w:val="24"/>
                <w:szCs w:val="24"/>
                <w:lang w:val="en-KE"/>
              </w:rPr>
              <m:t>k,r</m:t>
            </m:r>
          </m:sub>
        </m:sSub>
        <m:r>
          <w:rPr>
            <w:rFonts w:ascii="Cambria Math" w:hAnsi="Cambria Math" w:cs="Arial"/>
            <w:sz w:val="24"/>
            <w:szCs w:val="24"/>
            <w:lang w:val="en-KE"/>
          </w:rPr>
          <m:t>(t)</m:t>
        </m:r>
        <m:r>
          <m:rPr>
            <m:sty m:val="p"/>
          </m:rP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D</m:t>
            </m:r>
          </m:e>
          <m:sub>
            <m:r>
              <w:rPr>
                <w:rFonts w:ascii="Cambria Math" w:hAnsi="Cambria Math" w:cs="Arial"/>
                <w:sz w:val="24"/>
                <w:szCs w:val="24"/>
                <w:lang w:val="en-KE"/>
              </w:rPr>
              <m:t>k,r</m:t>
            </m:r>
          </m:sub>
        </m:sSub>
        <m:r>
          <w:rPr>
            <w:rFonts w:ascii="Cambria Math" w:hAnsi="Cambria Math" w:cs="Arial"/>
            <w:sz w:val="24"/>
            <w:szCs w:val="24"/>
            <w:lang w:val="en-KE"/>
          </w:rPr>
          <m:t>(t)&gt;</m:t>
        </m:r>
        <m:sSub>
          <m:sSubPr>
            <m:ctrlPr>
              <w:rPr>
                <w:rFonts w:ascii="Cambria Math" w:hAnsi="Cambria Math" w:cs="Arial"/>
                <w:sz w:val="24"/>
                <w:szCs w:val="24"/>
                <w:lang w:val="en-KE"/>
              </w:rPr>
            </m:ctrlPr>
          </m:sSubPr>
          <m:e>
            <m:r>
              <w:rPr>
                <w:rFonts w:ascii="Cambria Math" w:hAnsi="Cambria Math" w:cs="Arial"/>
                <w:sz w:val="24"/>
                <w:szCs w:val="24"/>
                <w:lang w:val="en-KE"/>
              </w:rPr>
              <m:t>θ</m:t>
            </m:r>
          </m:e>
          <m:sub>
            <m:r>
              <w:rPr>
                <w:rFonts w:ascii="Cambria Math" w:hAnsi="Cambria Math" w:cs="Arial"/>
                <w:sz w:val="24"/>
                <w:szCs w:val="24"/>
                <w:lang w:val="en-KE"/>
              </w:rPr>
              <m:t>k</m:t>
            </m:r>
          </m:sub>
        </m:sSub>
        <m:r>
          <w:rPr>
            <w:rFonts w:ascii="Cambria Math" w:hAnsi="Cambria Math" w:cs="Arial"/>
            <w:sz w:val="24"/>
            <w:szCs w:val="24"/>
            <w:lang w:val="en-KE"/>
          </w:rPr>
          <m:t>)</m:t>
        </m:r>
      </m:oMath>
    </w:p>
    <w:p w14:paraId="373EF896" w14:textId="2A774DD5"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w:rPr>
                <w:rFonts w:ascii="Cambria Math" w:hAnsi="Cambria Math" w:cs="Arial"/>
                <w:sz w:val="24"/>
                <w:szCs w:val="24"/>
                <w:lang w:val="en-KE"/>
              </w:rPr>
              <m:t>θ</m:t>
            </m:r>
          </m:e>
          <m:sub>
            <m:r>
              <w:rPr>
                <w:rFonts w:ascii="Cambria Math" w:hAnsi="Cambria Math" w:cs="Arial"/>
                <w:sz w:val="24"/>
                <w:szCs w:val="24"/>
                <w:lang w:val="en-KE"/>
              </w:rPr>
              <m:t>k</m:t>
            </m:r>
          </m:sub>
        </m:sSub>
      </m:oMath>
      <w:r w:rsidR="00710B22" w:rsidRPr="00174E25">
        <w:rPr>
          <w:rFonts w:ascii="Arial" w:hAnsi="Arial" w:cs="Arial"/>
          <w:sz w:val="24"/>
          <w:szCs w:val="24"/>
          <w:lang w:val="en-KE"/>
        </w:rPr>
        <w:t xml:space="preserve"> </w:t>
      </w:r>
      <w:r w:rsidRPr="00174E25">
        <w:rPr>
          <w:rFonts w:ascii="Arial" w:hAnsi="Arial" w:cs="Arial"/>
          <w:sz w:val="24"/>
          <w:szCs w:val="24"/>
          <w:lang w:val="en-KE"/>
        </w:rPr>
        <w:t>is</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cadre-specific</w:t>
      </w:r>
      <w:r w:rsidR="00710B22" w:rsidRPr="00174E25">
        <w:rPr>
          <w:rFonts w:ascii="Arial" w:hAnsi="Arial" w:cs="Arial"/>
          <w:sz w:val="24"/>
          <w:szCs w:val="24"/>
          <w:lang w:val="en-KE"/>
        </w:rPr>
        <w:t xml:space="preserve"> </w:t>
      </w:r>
      <w:r w:rsidRPr="00174E25">
        <w:rPr>
          <w:rFonts w:ascii="Arial" w:hAnsi="Arial" w:cs="Arial"/>
          <w:sz w:val="24"/>
          <w:szCs w:val="24"/>
          <w:lang w:val="en-KE"/>
        </w:rPr>
        <w:t>threshold</w:t>
      </w:r>
      <w:r w:rsidR="00710B22" w:rsidRPr="00174E25">
        <w:rPr>
          <w:rFonts w:ascii="Arial" w:hAnsi="Arial" w:cs="Arial"/>
          <w:sz w:val="24"/>
          <w:szCs w:val="24"/>
          <w:lang w:val="en-KE"/>
        </w:rPr>
        <w:t xml:space="preserve"> </w:t>
      </w:r>
      <w:r w:rsidRPr="00174E25">
        <w:rPr>
          <w:rFonts w:ascii="Arial" w:hAnsi="Arial" w:cs="Arial"/>
          <w:sz w:val="24"/>
          <w:szCs w:val="24"/>
          <w:lang w:val="en-KE"/>
        </w:rPr>
        <w:t>(e.g.,</w:t>
      </w:r>
      <w:r w:rsidR="00710B22" w:rsidRPr="00174E25">
        <w:rPr>
          <w:rFonts w:ascii="Arial" w:hAnsi="Arial" w:cs="Arial"/>
          <w:sz w:val="24"/>
          <w:szCs w:val="24"/>
          <w:lang w:val="en-KE"/>
        </w:rPr>
        <w:t xml:space="preserve"> </w:t>
      </w:r>
      <w:r w:rsidRPr="00174E25">
        <w:rPr>
          <w:rFonts w:ascii="Arial" w:hAnsi="Arial" w:cs="Arial"/>
          <w:sz w:val="24"/>
          <w:szCs w:val="24"/>
          <w:lang w:val="en-KE"/>
        </w:rPr>
        <w:t>0.1</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physicians,</w:t>
      </w:r>
      <w:r w:rsidR="00710B22" w:rsidRPr="00174E25">
        <w:rPr>
          <w:rFonts w:ascii="Arial" w:hAnsi="Arial" w:cs="Arial"/>
          <w:sz w:val="24"/>
          <w:szCs w:val="24"/>
          <w:lang w:val="en-KE"/>
        </w:rPr>
        <w:t xml:space="preserve"> </w:t>
      </w:r>
      <w:r w:rsidRPr="00174E25">
        <w:rPr>
          <w:rFonts w:ascii="Arial" w:hAnsi="Arial" w:cs="Arial"/>
          <w:sz w:val="24"/>
          <w:szCs w:val="24"/>
          <w:lang w:val="en-KE"/>
        </w:rPr>
        <w:t>0.15</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midwives).</w:t>
      </w:r>
    </w:p>
    <w:p w14:paraId="05D368BD" w14:textId="2FA96C91" w:rsidR="0084131C" w:rsidRPr="00174E25" w:rsidRDefault="0084131C" w:rsidP="00EF4CDB">
      <w:pPr>
        <w:pStyle w:val="Heading3"/>
        <w:rPr>
          <w:rFonts w:ascii="Arial" w:hAnsi="Arial" w:cs="Arial"/>
          <w:b/>
          <w:bCs/>
          <w:sz w:val="24"/>
          <w:szCs w:val="24"/>
          <w:lang w:val="en-KE"/>
        </w:rPr>
      </w:pPr>
      <w:bookmarkStart w:id="17" w:name="_Toc228465058"/>
      <w:r w:rsidRPr="00174E25">
        <w:rPr>
          <w:rFonts w:ascii="Arial" w:hAnsi="Arial" w:cs="Arial"/>
          <w:b/>
          <w:bCs/>
          <w:sz w:val="24"/>
          <w:szCs w:val="24"/>
          <w:lang w:val="en-KE"/>
        </w:rPr>
        <w:t>3.2.4</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Optimization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for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Resource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Allocation</w:t>
      </w:r>
      <w:bookmarkEnd w:id="17"/>
    </w:p>
    <w:p w14:paraId="1A65D0C3" w14:textId="440878A1"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Optimization</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identify</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most</w:t>
      </w:r>
      <w:r w:rsidR="00710B22" w:rsidRPr="00174E25">
        <w:rPr>
          <w:rFonts w:ascii="Arial" w:hAnsi="Arial" w:cs="Arial"/>
          <w:sz w:val="24"/>
          <w:szCs w:val="24"/>
          <w:lang w:val="en-KE"/>
        </w:rPr>
        <w:t xml:space="preserve"> </w:t>
      </w:r>
      <w:r w:rsidRPr="00174E25">
        <w:rPr>
          <w:rFonts w:ascii="Arial" w:hAnsi="Arial" w:cs="Arial"/>
          <w:sz w:val="24"/>
          <w:szCs w:val="24"/>
          <w:lang w:val="en-KE"/>
        </w:rPr>
        <w:t>efficient</w:t>
      </w:r>
      <w:r w:rsidR="00710B22" w:rsidRPr="00174E25">
        <w:rPr>
          <w:rFonts w:ascii="Arial" w:hAnsi="Arial" w:cs="Arial"/>
          <w:sz w:val="24"/>
          <w:szCs w:val="24"/>
          <w:lang w:val="en-KE"/>
        </w:rPr>
        <w:t xml:space="preserve"> </w:t>
      </w:r>
      <w:r w:rsidRPr="00174E25">
        <w:rPr>
          <w:rFonts w:ascii="Arial" w:hAnsi="Arial" w:cs="Arial"/>
          <w:sz w:val="24"/>
          <w:szCs w:val="24"/>
          <w:lang w:val="en-KE"/>
        </w:rPr>
        <w:t>allocation</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workers</w:t>
      </w:r>
      <w:r w:rsidR="00710B22" w:rsidRPr="00174E25">
        <w:rPr>
          <w:rFonts w:ascii="Arial" w:hAnsi="Arial" w:cs="Arial"/>
          <w:sz w:val="24"/>
          <w:szCs w:val="24"/>
          <w:lang w:val="en-KE"/>
        </w:rPr>
        <w:t xml:space="preserve"> </w:t>
      </w:r>
      <w:r w:rsidRPr="00174E25">
        <w:rPr>
          <w:rFonts w:ascii="Arial" w:hAnsi="Arial" w:cs="Arial"/>
          <w:sz w:val="24"/>
          <w:szCs w:val="24"/>
          <w:lang w:val="en-KE"/>
        </w:rPr>
        <w:t>given</w:t>
      </w:r>
      <w:r w:rsidR="00710B22" w:rsidRPr="00174E25">
        <w:rPr>
          <w:rFonts w:ascii="Arial" w:hAnsi="Arial" w:cs="Arial"/>
          <w:sz w:val="24"/>
          <w:szCs w:val="24"/>
          <w:lang w:val="en-KE"/>
        </w:rPr>
        <w:t xml:space="preserve"> </w:t>
      </w:r>
      <w:r w:rsidRPr="00174E25">
        <w:rPr>
          <w:rFonts w:ascii="Arial" w:hAnsi="Arial" w:cs="Arial"/>
          <w:sz w:val="24"/>
          <w:szCs w:val="24"/>
          <w:lang w:val="en-KE"/>
        </w:rPr>
        <w:t>constraints.</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objective</w:t>
      </w:r>
      <w:r w:rsidR="00710B22" w:rsidRPr="00174E25">
        <w:rPr>
          <w:rFonts w:ascii="Arial" w:hAnsi="Arial" w:cs="Arial"/>
          <w:sz w:val="24"/>
          <w:szCs w:val="24"/>
          <w:lang w:val="en-KE"/>
        </w:rPr>
        <w:t xml:space="preserve"> </w:t>
      </w:r>
      <w:r w:rsidRPr="00174E25">
        <w:rPr>
          <w:rFonts w:ascii="Arial" w:hAnsi="Arial" w:cs="Arial"/>
          <w:sz w:val="24"/>
          <w:szCs w:val="24"/>
          <w:lang w:val="en-KE"/>
        </w:rPr>
        <w:t>function</w:t>
      </w:r>
      <w:r w:rsidR="00710B22" w:rsidRPr="00174E25">
        <w:rPr>
          <w:rFonts w:ascii="Arial" w:hAnsi="Arial" w:cs="Arial"/>
          <w:sz w:val="24"/>
          <w:szCs w:val="24"/>
          <w:lang w:val="en-KE"/>
        </w:rPr>
        <w:t xml:space="preserve"> </w:t>
      </w:r>
      <w:r w:rsidRPr="00174E25">
        <w:rPr>
          <w:rFonts w:ascii="Arial" w:hAnsi="Arial" w:cs="Arial"/>
          <w:sz w:val="24"/>
          <w:szCs w:val="24"/>
          <w:lang w:val="en-KE"/>
        </w:rPr>
        <w:t>minimizes</w:t>
      </w:r>
      <w:r w:rsidR="00710B22" w:rsidRPr="00174E25">
        <w:rPr>
          <w:rFonts w:ascii="Arial" w:hAnsi="Arial" w:cs="Arial"/>
          <w:sz w:val="24"/>
          <w:szCs w:val="24"/>
          <w:lang w:val="en-KE"/>
        </w:rPr>
        <w:t xml:space="preserve"> </w:t>
      </w:r>
      <w:r w:rsidRPr="00174E25">
        <w:rPr>
          <w:rFonts w:ascii="Arial" w:hAnsi="Arial" w:cs="Arial"/>
          <w:sz w:val="24"/>
          <w:szCs w:val="24"/>
          <w:lang w:val="en-KE"/>
        </w:rPr>
        <w:t>total</w:t>
      </w:r>
      <w:r w:rsidR="00710B22" w:rsidRPr="00174E25">
        <w:rPr>
          <w:rFonts w:ascii="Arial" w:hAnsi="Arial" w:cs="Arial"/>
          <w:sz w:val="24"/>
          <w:szCs w:val="24"/>
          <w:lang w:val="en-KE"/>
        </w:rPr>
        <w:t xml:space="preserve"> </w:t>
      </w:r>
      <w:r w:rsidRPr="00174E25">
        <w:rPr>
          <w:rFonts w:ascii="Arial" w:hAnsi="Arial" w:cs="Arial"/>
          <w:sz w:val="24"/>
          <w:szCs w:val="24"/>
          <w:lang w:val="en-KE"/>
        </w:rPr>
        <w:t>cost</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unmet</w:t>
      </w:r>
      <w:r w:rsidR="00710B22" w:rsidRPr="00174E25">
        <w:rPr>
          <w:rFonts w:ascii="Arial" w:hAnsi="Arial" w:cs="Arial"/>
          <w:sz w:val="24"/>
          <w:szCs w:val="24"/>
          <w:lang w:val="en-KE"/>
        </w:rPr>
        <w:t xml:space="preserve"> </w:t>
      </w:r>
      <w:r w:rsidRPr="00174E25">
        <w:rPr>
          <w:rFonts w:ascii="Arial" w:hAnsi="Arial" w:cs="Arial"/>
          <w:sz w:val="24"/>
          <w:szCs w:val="24"/>
          <w:lang w:val="en-KE"/>
        </w:rPr>
        <w:t>demand:</w:t>
      </w:r>
    </w:p>
    <w:p w14:paraId="4F0681DC" w14:textId="6DAD60D8" w:rsidR="0084131C" w:rsidRPr="00174E25" w:rsidRDefault="0084131C" w:rsidP="0084131C">
      <w:pPr>
        <w:jc w:val="both"/>
        <w:rPr>
          <w:rFonts w:ascii="Arial" w:hAnsi="Arial" w:cs="Arial"/>
          <w:sz w:val="24"/>
          <w:szCs w:val="24"/>
          <w:lang w:val="en-KE"/>
        </w:rPr>
      </w:pPr>
      <m:oMathPara>
        <m:oMath>
          <m:r>
            <m:rPr>
              <m:sty m:val="p"/>
            </m:rPr>
            <w:rPr>
              <w:rFonts w:ascii="Cambria Math" w:hAnsi="Cambria Math" w:cs="Arial"/>
              <w:sz w:val="24"/>
              <w:szCs w:val="24"/>
              <w:lang w:val="en-KE"/>
            </w:rPr>
            <m:t>min</m:t>
          </m:r>
          <m:r>
            <w:rPr>
              <w:rFonts w:ascii="Cambria Math" w:hAnsi="Cambria Math" w:cs="Arial"/>
              <w:sz w:val="24"/>
              <w:szCs w:val="24"/>
              <w:lang w:val="en-KE"/>
            </w:rPr>
            <m:t>⁡</m:t>
          </m:r>
          <m:nary>
            <m:naryPr>
              <m:chr m:val="∑"/>
              <m:limLoc m:val="undOvr"/>
              <m:grow m:val="1"/>
              <m:ctrlPr>
                <w:rPr>
                  <w:rFonts w:ascii="Cambria Math" w:hAnsi="Cambria Math" w:cs="Arial"/>
                  <w:sz w:val="24"/>
                  <w:szCs w:val="24"/>
                  <w:lang w:val="en-KE"/>
                </w:rPr>
              </m:ctrlPr>
            </m:naryPr>
            <m:sub>
              <m:r>
                <w:rPr>
                  <w:rFonts w:ascii="Cambria Math" w:hAnsi="Cambria Math" w:cs="Arial"/>
                  <w:sz w:val="24"/>
                  <w:szCs w:val="24"/>
                  <w:lang w:val="en-KE"/>
                </w:rPr>
                <m:t>k=1</m:t>
              </m:r>
            </m:sub>
            <m:sup>
              <m:r>
                <w:rPr>
                  <w:rFonts w:ascii="Cambria Math" w:hAnsi="Cambria Math" w:cs="Arial"/>
                  <w:sz w:val="24"/>
                  <w:szCs w:val="24"/>
                  <w:lang w:val="en-KE"/>
                </w:rPr>
                <m:t>K</m:t>
              </m:r>
            </m:sup>
            <m:e>
              <m:nary>
                <m:naryPr>
                  <m:chr m:val="∑"/>
                  <m:limLoc m:val="undOvr"/>
                  <m:grow m:val="1"/>
                  <m:ctrlPr>
                    <w:rPr>
                      <w:rFonts w:ascii="Cambria Math" w:hAnsi="Cambria Math" w:cs="Arial"/>
                      <w:sz w:val="24"/>
                      <w:szCs w:val="24"/>
                      <w:lang w:val="en-KE"/>
                    </w:rPr>
                  </m:ctrlPr>
                </m:naryPr>
                <m:sub>
                  <m:r>
                    <w:rPr>
                      <w:rFonts w:ascii="Cambria Math" w:hAnsi="Cambria Math" w:cs="Arial"/>
                      <w:sz w:val="24"/>
                      <w:szCs w:val="24"/>
                      <w:lang w:val="en-KE"/>
                    </w:rPr>
                    <m:t>r=1</m:t>
                  </m:r>
                </m:sub>
                <m:sup>
                  <m:r>
                    <w:rPr>
                      <w:rFonts w:ascii="Cambria Math" w:hAnsi="Cambria Math" w:cs="Arial"/>
                      <w:sz w:val="24"/>
                      <w:szCs w:val="24"/>
                      <w:lang w:val="en-KE"/>
                    </w:rPr>
                    <m:t>R</m:t>
                  </m:r>
                </m:sup>
                <m:e>
                  <m:d>
                    <m:dPr>
                      <m:begChr m:val="["/>
                      <m:endChr m:val="]"/>
                      <m:ctrlPr>
                        <w:rPr>
                          <w:rFonts w:ascii="Cambria Math" w:hAnsi="Cambria Math" w:cs="Arial"/>
                          <w:sz w:val="24"/>
                          <w:szCs w:val="24"/>
                          <w:lang w:val="en-KE"/>
                        </w:rPr>
                      </m:ctrlPr>
                    </m:dPr>
                    <m:e>
                      <m:sSub>
                        <m:sSubPr>
                          <m:ctrlPr>
                            <w:rPr>
                              <w:rFonts w:ascii="Cambria Math" w:hAnsi="Cambria Math" w:cs="Arial"/>
                              <w:sz w:val="24"/>
                              <w:szCs w:val="24"/>
                              <w:lang w:val="en-KE"/>
                            </w:rPr>
                          </m:ctrlPr>
                        </m:sSubPr>
                        <m:e>
                          <m:r>
                            <w:rPr>
                              <w:rFonts w:ascii="Cambria Math" w:hAnsi="Cambria Math" w:cs="Arial"/>
                              <w:sz w:val="24"/>
                              <w:szCs w:val="24"/>
                              <w:lang w:val="en-KE"/>
                            </w:rPr>
                            <m:t>c</m:t>
                          </m:r>
                        </m:e>
                        <m:sub>
                          <m:r>
                            <w:rPr>
                              <w:rFonts w:ascii="Cambria Math" w:hAnsi="Cambria Math" w:cs="Arial"/>
                              <w:sz w:val="24"/>
                              <w:szCs w:val="24"/>
                              <w:lang w:val="en-KE"/>
                            </w:rPr>
                            <m:t>k</m:t>
                          </m:r>
                        </m:sub>
                      </m:sSub>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k,r</m:t>
                          </m:r>
                        </m:sub>
                      </m:sSub>
                      <m:r>
                        <w:rPr>
                          <w:rFonts w:ascii="Cambria Math" w:hAnsi="Cambria Math" w:cs="Arial"/>
                          <w:sz w:val="24"/>
                          <w:szCs w:val="24"/>
                          <w:lang w:val="en-KE"/>
                        </w:rPr>
                        <m:t>(t)+</m:t>
                      </m:r>
                      <m:sSub>
                        <m:sSubPr>
                          <m:ctrlPr>
                            <w:rPr>
                              <w:rFonts w:ascii="Cambria Math" w:hAnsi="Cambria Math" w:cs="Arial"/>
                              <w:sz w:val="24"/>
                              <w:szCs w:val="24"/>
                              <w:lang w:val="en-KE"/>
                            </w:rPr>
                          </m:ctrlPr>
                        </m:sSubPr>
                        <m:e>
                          <m:r>
                            <w:rPr>
                              <w:rFonts w:ascii="Cambria Math" w:hAnsi="Cambria Math" w:cs="Arial"/>
                              <w:sz w:val="24"/>
                              <w:szCs w:val="24"/>
                              <w:lang w:val="en-KE"/>
                            </w:rPr>
                            <m:t>ϕ</m:t>
                          </m:r>
                        </m:e>
                        <m:sub>
                          <m:r>
                            <w:rPr>
                              <w:rFonts w:ascii="Cambria Math" w:hAnsi="Cambria Math" w:cs="Arial"/>
                              <w:sz w:val="24"/>
                              <w:szCs w:val="24"/>
                              <w:lang w:val="en-KE"/>
                            </w:rPr>
                            <m:t>k</m:t>
                          </m:r>
                        </m:sub>
                      </m:sSub>
                      <m:sSub>
                        <m:sSubPr>
                          <m:ctrlPr>
                            <w:rPr>
                              <w:rFonts w:ascii="Cambria Math" w:hAnsi="Cambria Math" w:cs="Arial"/>
                              <w:sz w:val="24"/>
                              <w:szCs w:val="24"/>
                              <w:lang w:val="en-KE"/>
                            </w:rPr>
                          </m:ctrlPr>
                        </m:sSubPr>
                        <m:e>
                          <m:r>
                            <m:rPr>
                              <m:sty m:val="p"/>
                            </m:rPr>
                            <w:rPr>
                              <w:rFonts w:ascii="Cambria Math" w:hAnsi="Cambria Math" w:cs="Arial"/>
                              <w:sz w:val="24"/>
                              <w:szCs w:val="24"/>
                              <w:lang w:val="en-KE"/>
                            </w:rPr>
                            <m:t>Δ</m:t>
                          </m:r>
                        </m:e>
                        <m:sub>
                          <m:r>
                            <w:rPr>
                              <w:rFonts w:ascii="Cambria Math" w:hAnsi="Cambria Math" w:cs="Arial"/>
                              <w:sz w:val="24"/>
                              <w:szCs w:val="24"/>
                              <w:lang w:val="en-KE"/>
                            </w:rPr>
                            <m:t>k,r</m:t>
                          </m:r>
                        </m:sub>
                      </m:sSub>
                      <m:r>
                        <w:rPr>
                          <w:rFonts w:ascii="Cambria Math" w:hAnsi="Cambria Math" w:cs="Arial"/>
                          <w:sz w:val="24"/>
                          <w:szCs w:val="24"/>
                          <w:lang w:val="en-KE"/>
                        </w:rPr>
                        <m:t>(t</m:t>
                      </m:r>
                      <m:sSup>
                        <m:sSupPr>
                          <m:ctrlPr>
                            <w:rPr>
                              <w:rFonts w:ascii="Cambria Math" w:hAnsi="Cambria Math" w:cs="Arial"/>
                              <w:sz w:val="24"/>
                              <w:szCs w:val="24"/>
                              <w:lang w:val="en-KE"/>
                            </w:rPr>
                          </m:ctrlPr>
                        </m:sSupPr>
                        <m:e>
                          <m:r>
                            <w:rPr>
                              <w:rFonts w:ascii="Cambria Math" w:hAnsi="Cambria Math" w:cs="Arial"/>
                              <w:sz w:val="24"/>
                              <w:szCs w:val="24"/>
                              <w:lang w:val="en-KE"/>
                            </w:rPr>
                            <m:t>)</m:t>
                          </m:r>
                        </m:e>
                        <m:sup>
                          <m:r>
                            <w:rPr>
                              <w:rFonts w:ascii="Cambria Math" w:hAnsi="Cambria Math" w:cs="Arial"/>
                              <w:sz w:val="24"/>
                              <w:szCs w:val="24"/>
                              <w:lang w:val="en-KE"/>
                            </w:rPr>
                            <m:t>2</m:t>
                          </m:r>
                        </m:sup>
                      </m:sSup>
                    </m:e>
                  </m:d>
                </m:e>
              </m:nary>
            </m:e>
          </m:nary>
          <m:r>
            <m:rPr>
              <m:sty m:val="p"/>
            </m:rPr>
            <w:rPr>
              <w:rFonts w:ascii="Cambria Math" w:hAnsi="Cambria Math" w:cs="Arial"/>
              <w:sz w:val="24"/>
              <w:szCs w:val="24"/>
              <w:lang w:val="en-KE"/>
            </w:rPr>
            <w:br/>
          </m:r>
        </m:oMath>
      </m:oMathPara>
    </w:p>
    <w:p w14:paraId="47B0B787" w14:textId="277AF6D8"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Subject</w:t>
      </w:r>
      <w:r w:rsidR="00710B22" w:rsidRPr="00174E25">
        <w:rPr>
          <w:rFonts w:ascii="Arial" w:hAnsi="Arial" w:cs="Arial"/>
          <w:sz w:val="24"/>
          <w:szCs w:val="24"/>
          <w:lang w:val="en-KE"/>
        </w:rPr>
        <w:t xml:space="preserve"> </w:t>
      </w:r>
      <w:r w:rsidRPr="00174E25">
        <w:rPr>
          <w:rFonts w:ascii="Arial" w:hAnsi="Arial" w:cs="Arial"/>
          <w:sz w:val="24"/>
          <w:szCs w:val="24"/>
          <w:lang w:val="en-KE"/>
        </w:rPr>
        <w:t>to:</w:t>
      </w:r>
    </w:p>
    <w:p w14:paraId="617D9161" w14:textId="4F77B424" w:rsidR="0084131C" w:rsidRPr="00174E25" w:rsidRDefault="0084131C" w:rsidP="00366FFF">
      <w:pPr>
        <w:numPr>
          <w:ilvl w:val="0"/>
          <w:numId w:val="11"/>
        </w:numPr>
        <w:jc w:val="both"/>
        <w:rPr>
          <w:rFonts w:ascii="Arial" w:hAnsi="Arial" w:cs="Arial"/>
          <w:sz w:val="24"/>
          <w:szCs w:val="24"/>
          <w:lang w:val="en-KE"/>
        </w:rPr>
      </w:pPr>
      <w:r w:rsidRPr="00174E25">
        <w:rPr>
          <w:rFonts w:ascii="Arial" w:hAnsi="Arial" w:cs="Arial"/>
          <w:b/>
          <w:bCs/>
          <w:sz w:val="24"/>
          <w:szCs w:val="24"/>
          <w:lang w:val="en-KE"/>
        </w:rPr>
        <w:t>Budget</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constraint</w:t>
      </w:r>
      <w:r w:rsidRPr="00174E25">
        <w:rPr>
          <w:rFonts w:ascii="Arial" w:hAnsi="Arial" w:cs="Arial"/>
          <w:sz w:val="24"/>
          <w:szCs w:val="24"/>
          <w:lang w:val="en-KE"/>
        </w:rPr>
        <w:t>:</w:t>
      </w:r>
      <w:r w:rsidR="00710B22" w:rsidRPr="00174E25">
        <w:rPr>
          <w:rFonts w:ascii="Arial" w:hAnsi="Arial" w:cs="Arial"/>
          <w:sz w:val="24"/>
          <w:szCs w:val="24"/>
          <w:lang w:val="en-KE"/>
        </w:rPr>
        <w:t xml:space="preserve"> </w:t>
      </w:r>
      <m:oMath>
        <m:nary>
          <m:naryPr>
            <m:chr m:val="∑"/>
            <m:limLoc m:val="subSup"/>
            <m:grow m:val="1"/>
            <m:supHide m:val="1"/>
            <m:ctrlPr>
              <w:rPr>
                <w:rFonts w:ascii="Cambria Math" w:hAnsi="Cambria Math" w:cs="Arial"/>
                <w:sz w:val="24"/>
                <w:szCs w:val="24"/>
                <w:lang w:val="en-KE"/>
              </w:rPr>
            </m:ctrlPr>
          </m:naryPr>
          <m:sub>
            <m:r>
              <w:rPr>
                <w:rFonts w:ascii="Cambria Math" w:hAnsi="Cambria Math" w:cs="Arial"/>
                <w:sz w:val="24"/>
                <w:szCs w:val="24"/>
                <w:lang w:val="en-KE"/>
              </w:rPr>
              <m:t>k,r</m:t>
            </m:r>
          </m:sub>
          <m:sup/>
          <m:e>
            <m:sSub>
              <m:sSubPr>
                <m:ctrlPr>
                  <w:rPr>
                    <w:rFonts w:ascii="Cambria Math" w:hAnsi="Cambria Math" w:cs="Arial"/>
                    <w:sz w:val="24"/>
                    <w:szCs w:val="24"/>
                    <w:lang w:val="en-KE"/>
                  </w:rPr>
                </m:ctrlPr>
              </m:sSubPr>
              <m:e>
                <m:r>
                  <w:rPr>
                    <w:rFonts w:ascii="Cambria Math" w:hAnsi="Cambria Math" w:cs="Arial"/>
                    <w:sz w:val="24"/>
                    <w:szCs w:val="24"/>
                    <w:lang w:val="en-KE"/>
                  </w:rPr>
                  <m:t>c</m:t>
                </m:r>
              </m:e>
              <m:sub>
                <m:r>
                  <w:rPr>
                    <w:rFonts w:ascii="Cambria Math" w:hAnsi="Cambria Math" w:cs="Arial"/>
                    <w:sz w:val="24"/>
                    <w:szCs w:val="24"/>
                    <w:lang w:val="en-KE"/>
                  </w:rPr>
                  <m:t>k</m:t>
                </m:r>
              </m:sub>
            </m:sSub>
          </m:e>
        </m:nary>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k,r</m:t>
            </m:r>
          </m:sub>
        </m:sSub>
        <m:r>
          <w:rPr>
            <w:rFonts w:ascii="Cambria Math" w:hAnsi="Cambria Math" w:cs="Arial"/>
            <w:sz w:val="24"/>
            <w:szCs w:val="24"/>
            <w:lang w:val="en-KE"/>
          </w:rPr>
          <m:t>(t)≤</m:t>
        </m:r>
        <m:sSub>
          <m:sSubPr>
            <m:ctrlPr>
              <w:rPr>
                <w:rFonts w:ascii="Cambria Math" w:hAnsi="Cambria Math" w:cs="Arial"/>
                <w:sz w:val="24"/>
                <w:szCs w:val="24"/>
                <w:lang w:val="en-KE"/>
              </w:rPr>
            </m:ctrlPr>
          </m:sSubPr>
          <m:e>
            <m:r>
              <w:rPr>
                <w:rFonts w:ascii="Cambria Math" w:hAnsi="Cambria Math" w:cs="Arial"/>
                <w:sz w:val="24"/>
                <w:szCs w:val="24"/>
                <w:lang w:val="en-KE"/>
              </w:rPr>
              <m:t>B</m:t>
            </m:r>
          </m:e>
          <m:sub>
            <m:r>
              <w:rPr>
                <w:rFonts w:ascii="Cambria Math" w:hAnsi="Cambria Math" w:cs="Arial"/>
                <w:sz w:val="24"/>
                <w:szCs w:val="24"/>
                <w:lang w:val="en-KE"/>
              </w:rPr>
              <m:t>r</m:t>
            </m:r>
          </m:sub>
        </m:sSub>
        <m:r>
          <w:rPr>
            <w:rFonts w:ascii="Cambria Math" w:hAnsi="Cambria Math" w:cs="Arial"/>
            <w:sz w:val="24"/>
            <w:szCs w:val="24"/>
            <w:lang w:val="en-KE"/>
          </w:rPr>
          <m:t>(t)</m:t>
        </m:r>
      </m:oMath>
    </w:p>
    <w:p w14:paraId="293F2030" w14:textId="6ACC82C1" w:rsidR="0084131C" w:rsidRPr="00174E25" w:rsidRDefault="0084131C" w:rsidP="00366FFF">
      <w:pPr>
        <w:numPr>
          <w:ilvl w:val="0"/>
          <w:numId w:val="11"/>
        </w:numPr>
        <w:jc w:val="both"/>
        <w:rPr>
          <w:rFonts w:ascii="Arial" w:hAnsi="Arial" w:cs="Arial"/>
          <w:sz w:val="24"/>
          <w:szCs w:val="24"/>
          <w:lang w:val="en-KE"/>
        </w:rPr>
      </w:pPr>
      <w:r w:rsidRPr="00174E25">
        <w:rPr>
          <w:rFonts w:ascii="Arial" w:hAnsi="Arial" w:cs="Arial"/>
          <w:b/>
          <w:bCs/>
          <w:sz w:val="24"/>
          <w:szCs w:val="24"/>
          <w:lang w:val="en-KE"/>
        </w:rPr>
        <w:t>Skill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mix</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constraints</w:t>
      </w:r>
      <w:r w:rsidRPr="00174E25">
        <w:rPr>
          <w:rFonts w:ascii="Arial" w:hAnsi="Arial" w:cs="Arial"/>
          <w:sz w:val="24"/>
          <w:szCs w:val="24"/>
          <w:lang w:val="en-KE"/>
        </w:rPr>
        <w:t>:</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j,r</m:t>
            </m:r>
          </m:sub>
        </m:sSub>
        <m:r>
          <w:rPr>
            <w:rFonts w:ascii="Cambria Math" w:hAnsi="Cambria Math" w:cs="Arial"/>
            <w:sz w:val="24"/>
            <w:szCs w:val="24"/>
            <w:lang w:val="en-KE"/>
          </w:rPr>
          <m:t>(t)</m:t>
        </m:r>
        <m:r>
          <m:rPr>
            <m:sty m:val="p"/>
          </m:rP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i,r</m:t>
            </m:r>
          </m:sub>
        </m:sSub>
        <m:r>
          <w:rPr>
            <w:rFonts w:ascii="Cambria Math" w:hAnsi="Cambria Math" w:cs="Arial"/>
            <w:sz w:val="24"/>
            <w:szCs w:val="24"/>
            <w:lang w:val="en-KE"/>
          </w:rPr>
          <m:t>(t)≥</m:t>
        </m:r>
        <m:sSub>
          <m:sSubPr>
            <m:ctrlPr>
              <w:rPr>
                <w:rFonts w:ascii="Cambria Math" w:hAnsi="Cambria Math" w:cs="Arial"/>
                <w:sz w:val="24"/>
                <w:szCs w:val="24"/>
                <w:lang w:val="en-KE"/>
              </w:rPr>
            </m:ctrlPr>
          </m:sSubPr>
          <m:e>
            <m:r>
              <w:rPr>
                <w:rFonts w:ascii="Cambria Math" w:hAnsi="Cambria Math" w:cs="Arial"/>
                <w:sz w:val="24"/>
                <w:szCs w:val="24"/>
                <w:lang w:val="en-KE"/>
              </w:rPr>
              <m:t>ρ</m:t>
            </m:r>
          </m:e>
          <m:sub>
            <m:r>
              <w:rPr>
                <w:rFonts w:ascii="Cambria Math" w:hAnsi="Cambria Math" w:cs="Arial"/>
                <w:sz w:val="24"/>
                <w:szCs w:val="24"/>
                <w:lang w:val="en-KE"/>
              </w:rPr>
              <m:t>ij</m:t>
            </m:r>
          </m:sub>
        </m:sSub>
      </m:oMath>
    </w:p>
    <w:p w14:paraId="75C2A521" w14:textId="4AA0CA64" w:rsidR="0084131C" w:rsidRPr="00174E25" w:rsidRDefault="0084131C" w:rsidP="00366FFF">
      <w:pPr>
        <w:numPr>
          <w:ilvl w:val="0"/>
          <w:numId w:val="11"/>
        </w:numPr>
        <w:jc w:val="both"/>
        <w:rPr>
          <w:rFonts w:ascii="Arial" w:hAnsi="Arial" w:cs="Arial"/>
          <w:sz w:val="24"/>
          <w:szCs w:val="24"/>
          <w:lang w:val="en-KE"/>
        </w:rPr>
      </w:pPr>
      <w:r w:rsidRPr="00174E25">
        <w:rPr>
          <w:rFonts w:ascii="Arial" w:hAnsi="Arial" w:cs="Arial"/>
          <w:b/>
          <w:bCs/>
          <w:sz w:val="24"/>
          <w:szCs w:val="24"/>
          <w:lang w:val="en-KE"/>
        </w:rPr>
        <w:t>Minimum</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coverage</w:t>
      </w:r>
      <w:r w:rsidRPr="00174E25">
        <w:rPr>
          <w:rFonts w:ascii="Arial" w:hAnsi="Arial" w:cs="Arial"/>
          <w:sz w:val="24"/>
          <w:szCs w:val="24"/>
          <w:lang w:val="en-KE"/>
        </w:rPr>
        <w:t>:</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k,r</m:t>
            </m:r>
          </m:sub>
        </m:sSub>
        <m:r>
          <w:rPr>
            <w:rFonts w:ascii="Cambria Math" w:hAnsi="Cambria Math" w:cs="Arial"/>
            <w:sz w:val="24"/>
            <w:szCs w:val="24"/>
            <w:lang w:val="en-KE"/>
          </w:rPr>
          <m:t>(t)≥</m:t>
        </m:r>
        <m:sSubSup>
          <m:sSubSupPr>
            <m:ctrlPr>
              <w:rPr>
                <w:rFonts w:ascii="Cambria Math" w:hAnsi="Cambria Math" w:cs="Arial"/>
                <w:sz w:val="24"/>
                <w:szCs w:val="24"/>
                <w:lang w:val="en-KE"/>
              </w:rPr>
            </m:ctrlPr>
          </m:sSubSupPr>
          <m:e>
            <m:r>
              <w:rPr>
                <w:rFonts w:ascii="Cambria Math" w:hAnsi="Cambria Math" w:cs="Arial"/>
                <w:sz w:val="24"/>
                <w:szCs w:val="24"/>
                <w:lang w:val="en-KE"/>
              </w:rPr>
              <m:t>W</m:t>
            </m:r>
          </m:e>
          <m:sub>
            <m:r>
              <w:rPr>
                <w:rFonts w:ascii="Cambria Math" w:hAnsi="Cambria Math" w:cs="Arial"/>
                <w:sz w:val="24"/>
                <w:szCs w:val="24"/>
                <w:lang w:val="en-KE"/>
              </w:rPr>
              <m:t>k,r</m:t>
            </m:r>
          </m:sub>
          <m:sup>
            <m:r>
              <m:rPr>
                <m:sty m:val="p"/>
              </m:rPr>
              <w:rPr>
                <w:rFonts w:ascii="Cambria Math" w:hAnsi="Cambria Math" w:cs="Arial"/>
                <w:sz w:val="24"/>
                <w:szCs w:val="24"/>
                <w:lang w:val="en-KE"/>
              </w:rPr>
              <m:t>min</m:t>
            </m:r>
          </m:sup>
        </m:sSubSup>
        <m:r>
          <w:rPr>
            <w:rFonts w:ascii="Cambria Math" w:hAnsi="Cambria Math" w:cs="Arial"/>
            <w:sz w:val="24"/>
            <w:szCs w:val="24"/>
            <w:lang w:val="en-KE"/>
          </w:rPr>
          <m:t>(t)</m:t>
        </m:r>
      </m:oMath>
    </w:p>
    <w:p w14:paraId="4745DF12" w14:textId="41A3FFE8" w:rsidR="0084131C" w:rsidRPr="00174E25" w:rsidRDefault="0084131C" w:rsidP="00366FFF">
      <w:pPr>
        <w:numPr>
          <w:ilvl w:val="0"/>
          <w:numId w:val="11"/>
        </w:numPr>
        <w:jc w:val="both"/>
        <w:rPr>
          <w:rFonts w:ascii="Arial" w:hAnsi="Arial" w:cs="Arial"/>
          <w:sz w:val="24"/>
          <w:szCs w:val="24"/>
          <w:lang w:val="en-KE"/>
        </w:rPr>
      </w:pPr>
      <w:r w:rsidRPr="00174E25">
        <w:rPr>
          <w:rFonts w:ascii="Arial" w:hAnsi="Arial" w:cs="Arial"/>
          <w:b/>
          <w:bCs/>
          <w:sz w:val="24"/>
          <w:szCs w:val="24"/>
          <w:lang w:val="en-KE"/>
        </w:rPr>
        <w:t>Training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capacity</w:t>
      </w:r>
      <w:r w:rsidRPr="00174E25">
        <w:rPr>
          <w:rFonts w:ascii="Arial" w:hAnsi="Arial" w:cs="Arial"/>
          <w:sz w:val="24"/>
          <w:szCs w:val="24"/>
          <w:lang w:val="en-KE"/>
        </w:rPr>
        <w:t>:</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w:rPr>
                <w:rFonts w:ascii="Cambria Math" w:hAnsi="Cambria Math" w:cs="Arial"/>
                <w:sz w:val="24"/>
                <w:szCs w:val="24"/>
                <w:lang w:val="en-KE"/>
              </w:rPr>
              <m:t>G</m:t>
            </m:r>
          </m:e>
          <m:sub>
            <m:r>
              <w:rPr>
                <w:rFonts w:ascii="Cambria Math" w:hAnsi="Cambria Math" w:cs="Arial"/>
                <w:sz w:val="24"/>
                <w:szCs w:val="24"/>
                <w:lang w:val="en-KE"/>
              </w:rPr>
              <m:t>k</m:t>
            </m:r>
          </m:sub>
        </m:sSub>
        <m:r>
          <w:rPr>
            <w:rFonts w:ascii="Cambria Math" w:hAnsi="Cambria Math" w:cs="Arial"/>
            <w:sz w:val="24"/>
            <w:szCs w:val="24"/>
            <w:lang w:val="en-KE"/>
          </w:rPr>
          <m:t>(t)≤</m:t>
        </m:r>
        <m:sSub>
          <m:sSubPr>
            <m:ctrlPr>
              <w:rPr>
                <w:rFonts w:ascii="Cambria Math" w:hAnsi="Cambria Math" w:cs="Arial"/>
                <w:sz w:val="24"/>
                <w:szCs w:val="24"/>
                <w:lang w:val="en-KE"/>
              </w:rPr>
            </m:ctrlPr>
          </m:sSubPr>
          <m:e>
            <m:r>
              <m:rPr>
                <m:sty m:val="p"/>
              </m:rPr>
              <w:rPr>
                <w:rFonts w:ascii="Cambria Math" w:hAnsi="Cambria Math" w:cs="Arial"/>
                <w:sz w:val="24"/>
                <w:szCs w:val="24"/>
                <w:lang w:val="en-KE"/>
              </w:rPr>
              <m:t>Γ</m:t>
            </m:r>
          </m:e>
          <m:sub>
            <m:r>
              <w:rPr>
                <w:rFonts w:ascii="Cambria Math" w:hAnsi="Cambria Math" w:cs="Arial"/>
                <w:sz w:val="24"/>
                <w:szCs w:val="24"/>
                <w:lang w:val="en-KE"/>
              </w:rPr>
              <m:t>k</m:t>
            </m:r>
          </m:sub>
        </m:sSub>
        <m:r>
          <w:rPr>
            <w:rFonts w:ascii="Cambria Math" w:hAnsi="Cambria Math" w:cs="Arial"/>
            <w:sz w:val="24"/>
            <w:szCs w:val="24"/>
            <w:lang w:val="en-KE"/>
          </w:rPr>
          <m:t>(t)</m:t>
        </m:r>
      </m:oMath>
    </w:p>
    <w:p w14:paraId="5E8B8796" w14:textId="236B74A9" w:rsidR="0084131C" w:rsidRPr="00174E25" w:rsidRDefault="0084131C" w:rsidP="00366FFF">
      <w:pPr>
        <w:numPr>
          <w:ilvl w:val="0"/>
          <w:numId w:val="11"/>
        </w:numPr>
        <w:jc w:val="both"/>
        <w:rPr>
          <w:rFonts w:ascii="Arial" w:hAnsi="Arial" w:cs="Arial"/>
          <w:sz w:val="24"/>
          <w:szCs w:val="24"/>
          <w:lang w:val="en-KE"/>
        </w:rPr>
      </w:pPr>
      <w:r w:rsidRPr="00174E25">
        <w:rPr>
          <w:rFonts w:ascii="Arial" w:hAnsi="Arial" w:cs="Arial"/>
          <w:b/>
          <w:bCs/>
          <w:sz w:val="24"/>
          <w:szCs w:val="24"/>
          <w:lang w:val="en-KE"/>
        </w:rPr>
        <w:t>Equity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constraints</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Gini</w:t>
      </w:r>
      <w:r w:rsidR="00710B22" w:rsidRPr="00174E25">
        <w:rPr>
          <w:rFonts w:ascii="Arial" w:hAnsi="Arial" w:cs="Arial"/>
          <w:sz w:val="24"/>
          <w:szCs w:val="24"/>
          <w:lang w:val="en-KE"/>
        </w:rPr>
        <w:t xml:space="preserve"> </w:t>
      </w:r>
      <w:r w:rsidRPr="00174E25">
        <w:rPr>
          <w:rFonts w:ascii="Arial" w:hAnsi="Arial" w:cs="Arial"/>
          <w:sz w:val="24"/>
          <w:szCs w:val="24"/>
          <w:lang w:val="en-KE"/>
        </w:rPr>
        <w:t>coefficient</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distribution</w:t>
      </w:r>
      <w:r w:rsidR="00710B22" w:rsidRPr="00174E25">
        <w:rPr>
          <w:rFonts w:ascii="Arial" w:hAnsi="Arial" w:cs="Arial"/>
          <w:sz w:val="24"/>
          <w:szCs w:val="24"/>
          <w:lang w:val="en-KE"/>
        </w:rPr>
        <w:t xml:space="preserve"> </w:t>
      </w:r>
      <m:oMath>
        <m:r>
          <w:rPr>
            <w:rFonts w:ascii="Cambria Math" w:hAnsi="Cambria Math" w:cs="Arial"/>
            <w:sz w:val="24"/>
            <w:szCs w:val="24"/>
            <w:lang w:val="en-KE"/>
          </w:rPr>
          <m:t>≤</m:t>
        </m:r>
      </m:oMath>
      <w:r w:rsidR="00710B22" w:rsidRPr="00174E25">
        <w:rPr>
          <w:rFonts w:ascii="Arial" w:hAnsi="Arial" w:cs="Arial"/>
          <w:sz w:val="24"/>
          <w:szCs w:val="24"/>
          <w:lang w:val="en-KE"/>
        </w:rPr>
        <w:t xml:space="preserve"> </w:t>
      </w:r>
      <w:r w:rsidRPr="00174E25">
        <w:rPr>
          <w:rFonts w:ascii="Arial" w:hAnsi="Arial" w:cs="Arial"/>
          <w:sz w:val="24"/>
          <w:szCs w:val="24"/>
          <w:lang w:val="en-KE"/>
        </w:rPr>
        <w:t>target</w:t>
      </w:r>
    </w:p>
    <w:p w14:paraId="29DD5B5D" w14:textId="1C509764"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applications,</w:t>
      </w:r>
      <w:r w:rsidR="00710B22" w:rsidRPr="00174E25">
        <w:rPr>
          <w:rFonts w:ascii="Arial" w:hAnsi="Arial" w:cs="Arial"/>
          <w:sz w:val="24"/>
          <w:szCs w:val="24"/>
          <w:lang w:val="en-KE"/>
        </w:rPr>
        <w:t xml:space="preserve"> </w:t>
      </w: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include</w:t>
      </w:r>
      <w:r w:rsidR="00710B22" w:rsidRPr="00174E25">
        <w:rPr>
          <w:rFonts w:ascii="Arial" w:hAnsi="Arial" w:cs="Arial"/>
          <w:sz w:val="24"/>
          <w:szCs w:val="24"/>
          <w:lang w:val="en-KE"/>
        </w:rPr>
        <w:t xml:space="preserve"> </w:t>
      </w:r>
      <w:r w:rsidRPr="00174E25">
        <w:rPr>
          <w:rFonts w:ascii="Arial" w:hAnsi="Arial" w:cs="Arial"/>
          <w:sz w:val="24"/>
          <w:szCs w:val="24"/>
          <w:lang w:val="en-KE"/>
        </w:rPr>
        <w:t>additional</w:t>
      </w:r>
      <w:r w:rsidR="00710B22" w:rsidRPr="00174E25">
        <w:rPr>
          <w:rFonts w:ascii="Arial" w:hAnsi="Arial" w:cs="Arial"/>
          <w:sz w:val="24"/>
          <w:szCs w:val="24"/>
          <w:lang w:val="en-KE"/>
        </w:rPr>
        <w:t xml:space="preserve"> </w:t>
      </w:r>
      <w:r w:rsidRPr="00174E25">
        <w:rPr>
          <w:rFonts w:ascii="Arial" w:hAnsi="Arial" w:cs="Arial"/>
          <w:sz w:val="24"/>
          <w:szCs w:val="24"/>
          <w:lang w:val="en-KE"/>
        </w:rPr>
        <w:t>constraints:</w:t>
      </w:r>
    </w:p>
    <w:p w14:paraId="2C06B868" w14:textId="66602825" w:rsidR="0084131C" w:rsidRPr="00174E25" w:rsidRDefault="0084131C" w:rsidP="00366FFF">
      <w:pPr>
        <w:numPr>
          <w:ilvl w:val="0"/>
          <w:numId w:val="12"/>
        </w:numPr>
        <w:jc w:val="both"/>
        <w:rPr>
          <w:rFonts w:ascii="Arial" w:hAnsi="Arial" w:cs="Arial"/>
          <w:sz w:val="24"/>
          <w:szCs w:val="24"/>
          <w:lang w:val="en-KE"/>
        </w:rPr>
      </w:pPr>
      <w:r w:rsidRPr="00174E25">
        <w:rPr>
          <w:rFonts w:ascii="Arial" w:hAnsi="Arial" w:cs="Arial"/>
          <w:sz w:val="24"/>
          <w:szCs w:val="24"/>
          <w:lang w:val="en-KE"/>
        </w:rPr>
        <w:t>Minimum</w:t>
      </w:r>
      <w:r w:rsidR="00710B22" w:rsidRPr="00174E25">
        <w:rPr>
          <w:rFonts w:ascii="Arial" w:hAnsi="Arial" w:cs="Arial"/>
          <w:sz w:val="24"/>
          <w:szCs w:val="24"/>
          <w:lang w:val="en-KE"/>
        </w:rPr>
        <w:t xml:space="preserve"> </w:t>
      </w:r>
      <w:r w:rsidRPr="00174E25">
        <w:rPr>
          <w:rFonts w:ascii="Arial" w:hAnsi="Arial" w:cs="Arial"/>
          <w:sz w:val="24"/>
          <w:szCs w:val="24"/>
          <w:lang w:val="en-KE"/>
        </w:rPr>
        <w:t>female</w:t>
      </w:r>
      <w:r w:rsidR="00710B22" w:rsidRPr="00174E25">
        <w:rPr>
          <w:rFonts w:ascii="Arial" w:hAnsi="Arial" w:cs="Arial"/>
          <w:sz w:val="24"/>
          <w:szCs w:val="24"/>
          <w:lang w:val="en-KE"/>
        </w:rPr>
        <w:t xml:space="preserve"> </w:t>
      </w:r>
      <w:r w:rsidRPr="00174E25">
        <w:rPr>
          <w:rFonts w:ascii="Arial" w:hAnsi="Arial" w:cs="Arial"/>
          <w:sz w:val="24"/>
          <w:szCs w:val="24"/>
          <w:lang w:val="en-KE"/>
        </w:rPr>
        <w:t>provider</w:t>
      </w:r>
      <w:r w:rsidR="00710B22" w:rsidRPr="00174E25">
        <w:rPr>
          <w:rFonts w:ascii="Arial" w:hAnsi="Arial" w:cs="Arial"/>
          <w:sz w:val="24"/>
          <w:szCs w:val="24"/>
          <w:lang w:val="en-KE"/>
        </w:rPr>
        <w:t xml:space="preserve"> </w:t>
      </w:r>
      <w:r w:rsidRPr="00174E25">
        <w:rPr>
          <w:rFonts w:ascii="Arial" w:hAnsi="Arial" w:cs="Arial"/>
          <w:sz w:val="24"/>
          <w:szCs w:val="24"/>
          <w:lang w:val="en-KE"/>
        </w:rPr>
        <w:t>availability</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gender-sensitive</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p>
    <w:p w14:paraId="18DD3B69" w14:textId="26B4562C" w:rsidR="0084131C" w:rsidRPr="00174E25" w:rsidRDefault="0084131C" w:rsidP="00366FFF">
      <w:pPr>
        <w:numPr>
          <w:ilvl w:val="0"/>
          <w:numId w:val="12"/>
        </w:numPr>
        <w:jc w:val="both"/>
        <w:rPr>
          <w:rFonts w:ascii="Arial" w:hAnsi="Arial" w:cs="Arial"/>
          <w:sz w:val="24"/>
          <w:szCs w:val="24"/>
          <w:lang w:val="en-KE"/>
        </w:rPr>
      </w:pPr>
      <w:r w:rsidRPr="00174E25">
        <w:rPr>
          <w:rFonts w:ascii="Arial" w:hAnsi="Arial" w:cs="Arial"/>
          <w:sz w:val="24"/>
          <w:szCs w:val="24"/>
          <w:lang w:val="en-KE"/>
        </w:rPr>
        <w:t>Emergency</w:t>
      </w:r>
      <w:r w:rsidR="00710B22" w:rsidRPr="00174E25">
        <w:rPr>
          <w:rFonts w:ascii="Arial" w:hAnsi="Arial" w:cs="Arial"/>
          <w:sz w:val="24"/>
          <w:szCs w:val="24"/>
          <w:lang w:val="en-KE"/>
        </w:rPr>
        <w:t xml:space="preserve"> </w:t>
      </w:r>
      <w:r w:rsidRPr="00174E25">
        <w:rPr>
          <w:rFonts w:ascii="Arial" w:hAnsi="Arial" w:cs="Arial"/>
          <w:sz w:val="24"/>
          <w:szCs w:val="24"/>
          <w:lang w:val="en-KE"/>
        </w:rPr>
        <w:t>obstetric</w:t>
      </w:r>
      <w:r w:rsidR="00710B22" w:rsidRPr="00174E25">
        <w:rPr>
          <w:rFonts w:ascii="Arial" w:hAnsi="Arial" w:cs="Arial"/>
          <w:sz w:val="24"/>
          <w:szCs w:val="24"/>
          <w:lang w:val="en-KE"/>
        </w:rPr>
        <w:t xml:space="preserve"> </w:t>
      </w:r>
      <w:r w:rsidRPr="00174E25">
        <w:rPr>
          <w:rFonts w:ascii="Arial" w:hAnsi="Arial" w:cs="Arial"/>
          <w:sz w:val="24"/>
          <w:szCs w:val="24"/>
          <w:lang w:val="en-KE"/>
        </w:rPr>
        <w:t>care</w:t>
      </w:r>
      <w:r w:rsidR="00710B22" w:rsidRPr="00174E25">
        <w:rPr>
          <w:rFonts w:ascii="Arial" w:hAnsi="Arial" w:cs="Arial"/>
          <w:sz w:val="24"/>
          <w:szCs w:val="24"/>
          <w:lang w:val="en-KE"/>
        </w:rPr>
        <w:t xml:space="preserve"> </w:t>
      </w:r>
      <w:r w:rsidRPr="00174E25">
        <w:rPr>
          <w:rFonts w:ascii="Arial" w:hAnsi="Arial" w:cs="Arial"/>
          <w:sz w:val="24"/>
          <w:szCs w:val="24"/>
          <w:lang w:val="en-KE"/>
        </w:rPr>
        <w:t>coverage</w:t>
      </w:r>
      <w:r w:rsidR="00710B22" w:rsidRPr="00174E25">
        <w:rPr>
          <w:rFonts w:ascii="Arial" w:hAnsi="Arial" w:cs="Arial"/>
          <w:sz w:val="24"/>
          <w:szCs w:val="24"/>
          <w:lang w:val="en-KE"/>
        </w:rPr>
        <w:t xml:space="preserve"> </w:t>
      </w:r>
      <w:r w:rsidRPr="00174E25">
        <w:rPr>
          <w:rFonts w:ascii="Arial" w:hAnsi="Arial" w:cs="Arial"/>
          <w:sz w:val="24"/>
          <w:szCs w:val="24"/>
          <w:lang w:val="en-KE"/>
        </w:rPr>
        <w:t>requirements</w:t>
      </w:r>
    </w:p>
    <w:p w14:paraId="7A3CE583" w14:textId="5495D0CC" w:rsidR="0084131C" w:rsidRPr="00174E25" w:rsidRDefault="0084131C" w:rsidP="00366FFF">
      <w:pPr>
        <w:numPr>
          <w:ilvl w:val="0"/>
          <w:numId w:val="12"/>
        </w:numPr>
        <w:jc w:val="both"/>
        <w:rPr>
          <w:rFonts w:ascii="Arial" w:hAnsi="Arial" w:cs="Arial"/>
          <w:sz w:val="24"/>
          <w:szCs w:val="24"/>
          <w:lang w:val="en-KE"/>
        </w:rPr>
      </w:pPr>
      <w:r w:rsidRPr="00174E25">
        <w:rPr>
          <w:rFonts w:ascii="Arial" w:hAnsi="Arial" w:cs="Arial"/>
          <w:sz w:val="24"/>
          <w:szCs w:val="24"/>
          <w:lang w:val="en-KE"/>
        </w:rPr>
        <w:t>Adolescent-friendly</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availability</w:t>
      </w:r>
      <w:r w:rsidR="00710B22" w:rsidRPr="00174E25">
        <w:rPr>
          <w:rFonts w:ascii="Arial" w:hAnsi="Arial" w:cs="Arial"/>
          <w:sz w:val="24"/>
          <w:szCs w:val="24"/>
          <w:lang w:val="en-KE"/>
        </w:rPr>
        <w:t xml:space="preserve"> </w:t>
      </w:r>
      <w:r w:rsidRPr="00174E25">
        <w:rPr>
          <w:rFonts w:ascii="Arial" w:hAnsi="Arial" w:cs="Arial"/>
          <w:sz w:val="24"/>
          <w:szCs w:val="24"/>
          <w:lang w:val="en-KE"/>
        </w:rPr>
        <w:t>targets</w:t>
      </w:r>
    </w:p>
    <w:p w14:paraId="0D3DBF8A" w14:textId="5ED6F262" w:rsidR="0084131C" w:rsidRPr="00174E25" w:rsidRDefault="0084131C" w:rsidP="00366FFF">
      <w:pPr>
        <w:numPr>
          <w:ilvl w:val="0"/>
          <w:numId w:val="12"/>
        </w:numPr>
        <w:jc w:val="both"/>
        <w:rPr>
          <w:rFonts w:ascii="Arial" w:hAnsi="Arial" w:cs="Arial"/>
          <w:sz w:val="24"/>
          <w:szCs w:val="24"/>
          <w:lang w:val="en-KE"/>
        </w:rPr>
      </w:pPr>
      <w:r w:rsidRPr="00174E25">
        <w:rPr>
          <w:rFonts w:ascii="Arial" w:hAnsi="Arial" w:cs="Arial"/>
          <w:sz w:val="24"/>
          <w:szCs w:val="24"/>
          <w:lang w:val="en-KE"/>
        </w:rPr>
        <w:t>Privacy</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confidentiality</w:t>
      </w:r>
      <w:r w:rsidR="00710B22" w:rsidRPr="00174E25">
        <w:rPr>
          <w:rFonts w:ascii="Arial" w:hAnsi="Arial" w:cs="Arial"/>
          <w:sz w:val="24"/>
          <w:szCs w:val="24"/>
          <w:lang w:val="en-KE"/>
        </w:rPr>
        <w:t xml:space="preserve"> </w:t>
      </w:r>
      <w:r w:rsidRPr="00174E25">
        <w:rPr>
          <w:rFonts w:ascii="Arial" w:hAnsi="Arial" w:cs="Arial"/>
          <w:sz w:val="24"/>
          <w:szCs w:val="24"/>
          <w:lang w:val="en-KE"/>
        </w:rPr>
        <w:t>facility</w:t>
      </w:r>
      <w:r w:rsidR="00710B22" w:rsidRPr="00174E25">
        <w:rPr>
          <w:rFonts w:ascii="Arial" w:hAnsi="Arial" w:cs="Arial"/>
          <w:sz w:val="24"/>
          <w:szCs w:val="24"/>
          <w:lang w:val="en-KE"/>
        </w:rPr>
        <w:t xml:space="preserve"> </w:t>
      </w:r>
      <w:r w:rsidRPr="00174E25">
        <w:rPr>
          <w:rFonts w:ascii="Arial" w:hAnsi="Arial" w:cs="Arial"/>
          <w:sz w:val="24"/>
          <w:szCs w:val="24"/>
          <w:lang w:val="en-KE"/>
        </w:rPr>
        <w:t>requirements</w:t>
      </w:r>
    </w:p>
    <w:p w14:paraId="14E9C8CF" w14:textId="5A3C51F0" w:rsidR="0084131C" w:rsidRPr="00174E25" w:rsidRDefault="0084131C" w:rsidP="00EF4CDB">
      <w:pPr>
        <w:pStyle w:val="Heading3"/>
        <w:rPr>
          <w:rFonts w:ascii="Arial" w:hAnsi="Arial" w:cs="Arial"/>
          <w:b/>
          <w:bCs/>
          <w:sz w:val="24"/>
          <w:szCs w:val="24"/>
          <w:lang w:val="en-KE"/>
        </w:rPr>
      </w:pPr>
      <w:bookmarkStart w:id="18" w:name="_Toc228465059"/>
      <w:r w:rsidRPr="00174E25">
        <w:rPr>
          <w:rFonts w:ascii="Arial" w:hAnsi="Arial" w:cs="Arial"/>
          <w:b/>
          <w:bCs/>
          <w:sz w:val="24"/>
          <w:szCs w:val="24"/>
          <w:lang w:val="en-KE"/>
        </w:rPr>
        <w:t>3.2.5</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System</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Dynamics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bookmarkEnd w:id="18"/>
    </w:p>
    <w:p w14:paraId="67C95F19" w14:textId="639042BA"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System</w:t>
      </w:r>
      <w:r w:rsidR="00710B22" w:rsidRPr="00174E25">
        <w:rPr>
          <w:rFonts w:ascii="Arial" w:hAnsi="Arial" w:cs="Arial"/>
          <w:sz w:val="24"/>
          <w:szCs w:val="24"/>
          <w:lang w:val="en-KE"/>
        </w:rPr>
        <w:t xml:space="preserve"> </w:t>
      </w:r>
      <w:r w:rsidRPr="00174E25">
        <w:rPr>
          <w:rFonts w:ascii="Arial" w:hAnsi="Arial" w:cs="Arial"/>
          <w:sz w:val="24"/>
          <w:szCs w:val="24"/>
          <w:lang w:val="en-KE"/>
        </w:rPr>
        <w:t>dynamics</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capture</w:t>
      </w:r>
      <w:r w:rsidR="00710B22" w:rsidRPr="00174E25">
        <w:rPr>
          <w:rFonts w:ascii="Arial" w:hAnsi="Arial" w:cs="Arial"/>
          <w:sz w:val="24"/>
          <w:szCs w:val="24"/>
          <w:lang w:val="en-KE"/>
        </w:rPr>
        <w:t xml:space="preserve"> </w:t>
      </w:r>
      <w:r w:rsidRPr="00174E25">
        <w:rPr>
          <w:rFonts w:ascii="Arial" w:hAnsi="Arial" w:cs="Arial"/>
          <w:sz w:val="24"/>
          <w:szCs w:val="24"/>
          <w:lang w:val="en-KE"/>
        </w:rPr>
        <w:t>feedback</w:t>
      </w:r>
      <w:r w:rsidR="00710B22" w:rsidRPr="00174E25">
        <w:rPr>
          <w:rFonts w:ascii="Arial" w:hAnsi="Arial" w:cs="Arial"/>
          <w:sz w:val="24"/>
          <w:szCs w:val="24"/>
          <w:lang w:val="en-KE"/>
        </w:rPr>
        <w:t xml:space="preserve"> </w:t>
      </w:r>
      <w:r w:rsidRPr="00174E25">
        <w:rPr>
          <w:rFonts w:ascii="Arial" w:hAnsi="Arial" w:cs="Arial"/>
          <w:sz w:val="24"/>
          <w:szCs w:val="24"/>
          <w:lang w:val="en-KE"/>
        </w:rPr>
        <w:t>loops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time</w:t>
      </w:r>
      <w:r w:rsidR="00710B22" w:rsidRPr="00174E25">
        <w:rPr>
          <w:rFonts w:ascii="Arial" w:hAnsi="Arial" w:cs="Arial"/>
          <w:sz w:val="24"/>
          <w:szCs w:val="24"/>
          <w:lang w:val="en-KE"/>
        </w:rPr>
        <w:t xml:space="preserve"> </w:t>
      </w:r>
      <w:r w:rsidRPr="00174E25">
        <w:rPr>
          <w:rFonts w:ascii="Arial" w:hAnsi="Arial" w:cs="Arial"/>
          <w:sz w:val="24"/>
          <w:szCs w:val="24"/>
          <w:lang w:val="en-KE"/>
        </w:rPr>
        <w:t>delays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system.</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basic</w:t>
      </w:r>
      <w:r w:rsidR="00710B22" w:rsidRPr="00174E25">
        <w:rPr>
          <w:rFonts w:ascii="Arial" w:hAnsi="Arial" w:cs="Arial"/>
          <w:sz w:val="24"/>
          <w:szCs w:val="24"/>
          <w:lang w:val="en-KE"/>
        </w:rPr>
        <w:t xml:space="preserve"> </w:t>
      </w:r>
      <w:r w:rsidRPr="00174E25">
        <w:rPr>
          <w:rFonts w:ascii="Arial" w:hAnsi="Arial" w:cs="Arial"/>
          <w:sz w:val="24"/>
          <w:szCs w:val="24"/>
          <w:lang w:val="en-KE"/>
        </w:rPr>
        <w:t>structure</w:t>
      </w:r>
      <w:r w:rsidR="00710B22" w:rsidRPr="00174E25">
        <w:rPr>
          <w:rFonts w:ascii="Arial" w:hAnsi="Arial" w:cs="Arial"/>
          <w:sz w:val="24"/>
          <w:szCs w:val="24"/>
          <w:lang w:val="en-KE"/>
        </w:rPr>
        <w:t xml:space="preserve"> </w:t>
      </w:r>
      <w:r w:rsidRPr="00174E25">
        <w:rPr>
          <w:rFonts w:ascii="Arial" w:hAnsi="Arial" w:cs="Arial"/>
          <w:sz w:val="24"/>
          <w:szCs w:val="24"/>
          <w:lang w:val="en-KE"/>
        </w:rPr>
        <w:t>uses</w:t>
      </w:r>
      <w:r w:rsidR="00710B22" w:rsidRPr="00174E25">
        <w:rPr>
          <w:rFonts w:ascii="Arial" w:hAnsi="Arial" w:cs="Arial"/>
          <w:sz w:val="24"/>
          <w:szCs w:val="24"/>
          <w:lang w:val="en-KE"/>
        </w:rPr>
        <w:t xml:space="preserve"> </w:t>
      </w:r>
      <w:r w:rsidRPr="00174E25">
        <w:rPr>
          <w:rFonts w:ascii="Arial" w:hAnsi="Arial" w:cs="Arial"/>
          <w:sz w:val="24"/>
          <w:szCs w:val="24"/>
          <w:lang w:val="en-KE"/>
        </w:rPr>
        <w:t>differential</w:t>
      </w:r>
      <w:r w:rsidR="00710B22" w:rsidRPr="00174E25">
        <w:rPr>
          <w:rFonts w:ascii="Arial" w:hAnsi="Arial" w:cs="Arial"/>
          <w:sz w:val="24"/>
          <w:szCs w:val="24"/>
          <w:lang w:val="en-KE"/>
        </w:rPr>
        <w:t xml:space="preserve"> </w:t>
      </w:r>
      <w:r w:rsidRPr="00174E25">
        <w:rPr>
          <w:rFonts w:ascii="Arial" w:hAnsi="Arial" w:cs="Arial"/>
          <w:sz w:val="24"/>
          <w:szCs w:val="24"/>
          <w:lang w:val="en-KE"/>
        </w:rPr>
        <w:t>equations:</w:t>
      </w:r>
    </w:p>
    <w:p w14:paraId="3352413D" w14:textId="408A963F" w:rsidR="0084131C" w:rsidRPr="00174E25" w:rsidRDefault="008A7EA5" w:rsidP="0084131C">
      <w:pPr>
        <w:jc w:val="both"/>
        <w:rPr>
          <w:rFonts w:ascii="Arial" w:hAnsi="Arial" w:cs="Arial"/>
          <w:sz w:val="24"/>
          <w:szCs w:val="24"/>
          <w:lang w:val="en-KE"/>
        </w:rPr>
      </w:pPr>
      <m:oMathPara>
        <m:oMath>
          <m:f>
            <m:fPr>
              <m:ctrlPr>
                <w:rPr>
                  <w:rFonts w:ascii="Cambria Math" w:hAnsi="Cambria Math" w:cs="Arial"/>
                  <w:sz w:val="24"/>
                  <w:szCs w:val="24"/>
                  <w:lang w:val="en-KE"/>
                </w:rPr>
              </m:ctrlPr>
            </m:fPr>
            <m:num>
              <m:r>
                <w:rPr>
                  <w:rFonts w:ascii="Cambria Math" w:hAnsi="Cambria Math" w:cs="Arial"/>
                  <w:sz w:val="24"/>
                  <w:szCs w:val="24"/>
                  <w:lang w:val="en-KE"/>
                </w:rPr>
                <m:t>dW</m:t>
              </m:r>
            </m:num>
            <m:den>
              <m:r>
                <w:rPr>
                  <w:rFonts w:ascii="Cambria Math" w:hAnsi="Cambria Math" w:cs="Arial"/>
                  <w:sz w:val="24"/>
                  <w:szCs w:val="24"/>
                  <w:lang w:val="en-KE"/>
                </w:rPr>
                <m:t>dt</m:t>
              </m:r>
            </m:den>
          </m:f>
          <m:r>
            <w:rPr>
              <w:rFonts w:ascii="Cambria Math" w:hAnsi="Cambria Math" w:cs="Arial"/>
              <w:sz w:val="24"/>
              <w:szCs w:val="24"/>
              <w:lang w:val="en-KE"/>
            </w:rPr>
            <m:t>=I(W,D,t)-O(W,D,t)</m:t>
          </m:r>
          <m:r>
            <m:rPr>
              <m:sty m:val="p"/>
            </m:rPr>
            <w:rPr>
              <w:rFonts w:ascii="Cambria Math" w:hAnsi="Cambria Math" w:cs="Arial"/>
              <w:sz w:val="24"/>
              <w:szCs w:val="24"/>
              <w:lang w:val="en-KE"/>
            </w:rPr>
            <w:br/>
          </m:r>
        </m:oMath>
      </m:oMathPara>
    </w:p>
    <w:p w14:paraId="759D7E00" w14:textId="098E9612"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r w:rsidR="00710B22" w:rsidRPr="00174E25">
        <w:rPr>
          <w:rFonts w:ascii="Arial" w:hAnsi="Arial" w:cs="Arial"/>
          <w:sz w:val="24"/>
          <w:szCs w:val="24"/>
          <w:lang w:val="en-KE"/>
        </w:rPr>
        <w:t xml:space="preserve"> </w:t>
      </w:r>
      <w:r w:rsidRPr="00174E25">
        <w:rPr>
          <w:rFonts w:ascii="Arial" w:hAnsi="Arial" w:cs="Arial"/>
          <w:sz w:val="24"/>
          <w:szCs w:val="24"/>
          <w:lang w:val="en-KE"/>
        </w:rPr>
        <w:t>inflows</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outflows</w:t>
      </w:r>
      <w:r w:rsidR="00710B22" w:rsidRPr="00174E25">
        <w:rPr>
          <w:rFonts w:ascii="Arial" w:hAnsi="Arial" w:cs="Arial"/>
          <w:sz w:val="24"/>
          <w:szCs w:val="24"/>
          <w:lang w:val="en-KE"/>
        </w:rPr>
        <w:t xml:space="preserve"> </w:t>
      </w:r>
      <m:oMath>
        <m:r>
          <w:rPr>
            <w:rFonts w:ascii="Cambria Math" w:hAnsi="Cambria Math" w:cs="Arial"/>
            <w:sz w:val="24"/>
            <w:szCs w:val="24"/>
            <w:lang w:val="en-KE"/>
          </w:rPr>
          <m:t>O</m:t>
        </m:r>
      </m:oMath>
      <w:r w:rsidR="00710B22" w:rsidRPr="00174E25">
        <w:rPr>
          <w:rFonts w:ascii="Arial" w:hAnsi="Arial" w:cs="Arial"/>
          <w:sz w:val="24"/>
          <w:szCs w:val="24"/>
          <w:lang w:val="en-KE"/>
        </w:rPr>
        <w:t xml:space="preserve"> </w:t>
      </w:r>
      <w:r w:rsidRPr="00174E25">
        <w:rPr>
          <w:rFonts w:ascii="Arial" w:hAnsi="Arial" w:cs="Arial"/>
          <w:sz w:val="24"/>
          <w:szCs w:val="24"/>
          <w:lang w:val="en-KE"/>
        </w:rPr>
        <w:t>are</w:t>
      </w:r>
      <w:r w:rsidR="00710B22" w:rsidRPr="00174E25">
        <w:rPr>
          <w:rFonts w:ascii="Arial" w:hAnsi="Arial" w:cs="Arial"/>
          <w:sz w:val="24"/>
          <w:szCs w:val="24"/>
          <w:lang w:val="en-KE"/>
        </w:rPr>
        <w:t xml:space="preserve"> </w:t>
      </w:r>
      <w:r w:rsidRPr="00174E25">
        <w:rPr>
          <w:rFonts w:ascii="Arial" w:hAnsi="Arial" w:cs="Arial"/>
          <w:sz w:val="24"/>
          <w:szCs w:val="24"/>
          <w:lang w:val="en-KE"/>
        </w:rPr>
        <w:t>functions</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current</w:t>
      </w:r>
      <w:r w:rsidR="00710B22" w:rsidRPr="00174E25">
        <w:rPr>
          <w:rFonts w:ascii="Arial" w:hAnsi="Arial" w:cs="Arial"/>
          <w:sz w:val="24"/>
          <w:szCs w:val="24"/>
          <w:lang w:val="en-KE"/>
        </w:rPr>
        <w:t xml:space="preserve"> </w:t>
      </w:r>
      <w:r w:rsidRPr="00174E25">
        <w:rPr>
          <w:rFonts w:ascii="Arial" w:hAnsi="Arial" w:cs="Arial"/>
          <w:sz w:val="24"/>
          <w:szCs w:val="24"/>
          <w:lang w:val="en-KE"/>
        </w:rPr>
        <w:t>stocks,</w:t>
      </w:r>
      <w:r w:rsidR="00710B22" w:rsidRPr="00174E25">
        <w:rPr>
          <w:rFonts w:ascii="Arial" w:hAnsi="Arial" w:cs="Arial"/>
          <w:sz w:val="24"/>
          <w:szCs w:val="24"/>
          <w:lang w:val="en-KE"/>
        </w:rPr>
        <w:t xml:space="preserve"> </w:t>
      </w:r>
      <w:r w:rsidRPr="00174E25">
        <w:rPr>
          <w:rFonts w:ascii="Arial" w:hAnsi="Arial" w:cs="Arial"/>
          <w:sz w:val="24"/>
          <w:szCs w:val="24"/>
          <w:lang w:val="en-KE"/>
        </w:rPr>
        <w:t>demand,</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time.</w:t>
      </w:r>
    </w:p>
    <w:p w14:paraId="35F7B2B9" w14:textId="565D948B"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Key</w:t>
      </w:r>
      <w:r w:rsidR="00710B22" w:rsidRPr="00174E25">
        <w:rPr>
          <w:rFonts w:ascii="Arial" w:hAnsi="Arial" w:cs="Arial"/>
          <w:sz w:val="24"/>
          <w:szCs w:val="24"/>
          <w:lang w:val="en-KE"/>
        </w:rPr>
        <w:t xml:space="preserve"> </w:t>
      </w:r>
      <w:r w:rsidRPr="00174E25">
        <w:rPr>
          <w:rFonts w:ascii="Arial" w:hAnsi="Arial" w:cs="Arial"/>
          <w:sz w:val="24"/>
          <w:szCs w:val="24"/>
          <w:lang w:val="en-KE"/>
        </w:rPr>
        <w:t>feedback</w:t>
      </w:r>
      <w:r w:rsidR="00710B22" w:rsidRPr="00174E25">
        <w:rPr>
          <w:rFonts w:ascii="Arial" w:hAnsi="Arial" w:cs="Arial"/>
          <w:sz w:val="24"/>
          <w:szCs w:val="24"/>
          <w:lang w:val="en-KE"/>
        </w:rPr>
        <w:t xml:space="preserve"> </w:t>
      </w:r>
      <w:r w:rsidRPr="00174E25">
        <w:rPr>
          <w:rFonts w:ascii="Arial" w:hAnsi="Arial" w:cs="Arial"/>
          <w:sz w:val="24"/>
          <w:szCs w:val="24"/>
          <w:lang w:val="en-KE"/>
        </w:rPr>
        <w:t>loops</w:t>
      </w:r>
      <w:r w:rsidR="00710B22" w:rsidRPr="00174E25">
        <w:rPr>
          <w:rFonts w:ascii="Arial" w:hAnsi="Arial" w:cs="Arial"/>
          <w:sz w:val="24"/>
          <w:szCs w:val="24"/>
          <w:lang w:val="en-KE"/>
        </w:rPr>
        <w:t xml:space="preserve"> </w:t>
      </w:r>
      <w:r w:rsidRPr="00174E25">
        <w:rPr>
          <w:rFonts w:ascii="Arial" w:hAnsi="Arial" w:cs="Arial"/>
          <w:sz w:val="24"/>
          <w:szCs w:val="24"/>
          <w:lang w:val="en-KE"/>
        </w:rPr>
        <w:t>modelled:</w:t>
      </w:r>
    </w:p>
    <w:p w14:paraId="7A902C42" w14:textId="4761E3C6" w:rsidR="0084131C" w:rsidRPr="00174E25" w:rsidRDefault="0084131C" w:rsidP="00366FFF">
      <w:pPr>
        <w:numPr>
          <w:ilvl w:val="0"/>
          <w:numId w:val="13"/>
        </w:numPr>
        <w:jc w:val="both"/>
        <w:rPr>
          <w:rFonts w:ascii="Arial" w:hAnsi="Arial" w:cs="Arial"/>
          <w:sz w:val="24"/>
          <w:szCs w:val="24"/>
          <w:lang w:val="en-KE"/>
        </w:rPr>
      </w:pPr>
      <w:r w:rsidRPr="00174E25">
        <w:rPr>
          <w:rFonts w:ascii="Arial" w:hAnsi="Arial" w:cs="Arial"/>
          <w:b/>
          <w:bCs/>
          <w:sz w:val="24"/>
          <w:szCs w:val="24"/>
          <w:lang w:val="en-KE"/>
        </w:rPr>
        <w:t>Workload-burnout-attrition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loop</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High</w:t>
      </w:r>
      <w:r w:rsidR="00710B22" w:rsidRPr="00174E25">
        <w:rPr>
          <w:rFonts w:ascii="Arial" w:hAnsi="Arial" w:cs="Arial"/>
          <w:sz w:val="24"/>
          <w:szCs w:val="24"/>
          <w:lang w:val="en-KE"/>
        </w:rPr>
        <w:t xml:space="preserve"> </w:t>
      </w:r>
      <w:r w:rsidRPr="00174E25">
        <w:rPr>
          <w:rFonts w:ascii="Arial" w:hAnsi="Arial" w:cs="Arial"/>
          <w:sz w:val="24"/>
          <w:szCs w:val="24"/>
          <w:lang w:val="en-KE"/>
        </w:rPr>
        <w:t>workload</w:t>
      </w:r>
      <w:r w:rsidR="00710B22" w:rsidRPr="00174E25">
        <w:rPr>
          <w:rFonts w:ascii="Arial" w:hAnsi="Arial" w:cs="Arial"/>
          <w:sz w:val="24"/>
          <w:szCs w:val="24"/>
          <w:lang w:val="en-KE"/>
        </w:rPr>
        <w:t xml:space="preserve"> </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burnout</w:t>
      </w:r>
      <w:r w:rsidR="00710B22" w:rsidRPr="00174E25">
        <w:rPr>
          <w:rFonts w:ascii="Arial" w:hAnsi="Arial" w:cs="Arial"/>
          <w:sz w:val="24"/>
          <w:szCs w:val="24"/>
          <w:lang w:val="en-KE"/>
        </w:rPr>
        <w:t xml:space="preserve"> </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increased</w:t>
      </w:r>
      <w:r w:rsidR="00710B22" w:rsidRPr="00174E25">
        <w:rPr>
          <w:rFonts w:ascii="Arial" w:hAnsi="Arial" w:cs="Arial"/>
          <w:sz w:val="24"/>
          <w:szCs w:val="24"/>
          <w:lang w:val="en-KE"/>
        </w:rPr>
        <w:t xml:space="preserve"> </w:t>
      </w:r>
      <w:r w:rsidRPr="00174E25">
        <w:rPr>
          <w:rFonts w:ascii="Arial" w:hAnsi="Arial" w:cs="Arial"/>
          <w:sz w:val="24"/>
          <w:szCs w:val="24"/>
          <w:lang w:val="en-KE"/>
        </w:rPr>
        <w:t>attrition</w:t>
      </w:r>
      <w:r w:rsidR="00710B22" w:rsidRPr="00174E25">
        <w:rPr>
          <w:rFonts w:ascii="Arial" w:hAnsi="Arial" w:cs="Arial"/>
          <w:sz w:val="24"/>
          <w:szCs w:val="24"/>
          <w:lang w:val="en-KE"/>
        </w:rPr>
        <w:t xml:space="preserve"> </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higher</w:t>
      </w:r>
      <w:r w:rsidR="00710B22" w:rsidRPr="00174E25">
        <w:rPr>
          <w:rFonts w:ascii="Arial" w:hAnsi="Arial" w:cs="Arial"/>
          <w:sz w:val="24"/>
          <w:szCs w:val="24"/>
          <w:lang w:val="en-KE"/>
        </w:rPr>
        <w:t xml:space="preserve"> </w:t>
      </w:r>
      <w:r w:rsidRPr="00174E25">
        <w:rPr>
          <w:rFonts w:ascii="Arial" w:hAnsi="Arial" w:cs="Arial"/>
          <w:sz w:val="24"/>
          <w:szCs w:val="24"/>
          <w:lang w:val="en-KE"/>
        </w:rPr>
        <w:t>workload</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remaining</w:t>
      </w:r>
      <w:r w:rsidR="00710B22" w:rsidRPr="00174E25">
        <w:rPr>
          <w:rFonts w:ascii="Arial" w:hAnsi="Arial" w:cs="Arial"/>
          <w:sz w:val="24"/>
          <w:szCs w:val="24"/>
          <w:lang w:val="en-KE"/>
        </w:rPr>
        <w:t xml:space="preserve"> </w:t>
      </w:r>
      <w:r w:rsidRPr="00174E25">
        <w:rPr>
          <w:rFonts w:ascii="Arial" w:hAnsi="Arial" w:cs="Arial"/>
          <w:sz w:val="24"/>
          <w:szCs w:val="24"/>
          <w:lang w:val="en-KE"/>
        </w:rPr>
        <w:t>staff</w:t>
      </w:r>
    </w:p>
    <w:p w14:paraId="07FEE401" w14:textId="608BEF6C" w:rsidR="0084131C" w:rsidRPr="00174E25" w:rsidRDefault="0084131C" w:rsidP="00366FFF">
      <w:pPr>
        <w:numPr>
          <w:ilvl w:val="0"/>
          <w:numId w:val="13"/>
        </w:numPr>
        <w:jc w:val="both"/>
        <w:rPr>
          <w:rFonts w:ascii="Arial" w:hAnsi="Arial" w:cs="Arial"/>
          <w:sz w:val="24"/>
          <w:szCs w:val="24"/>
          <w:lang w:val="en-KE"/>
        </w:rPr>
      </w:pPr>
      <w:r w:rsidRPr="00174E25">
        <w:rPr>
          <w:rFonts w:ascii="Arial" w:hAnsi="Arial" w:cs="Arial"/>
          <w:b/>
          <w:bCs/>
          <w:sz w:val="24"/>
          <w:szCs w:val="24"/>
          <w:lang w:val="en-KE"/>
        </w:rPr>
        <w:t>Training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pipeline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delay</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capacity</w:t>
      </w:r>
      <w:r w:rsidR="00710B22" w:rsidRPr="00174E25">
        <w:rPr>
          <w:rFonts w:ascii="Arial" w:hAnsi="Arial" w:cs="Arial"/>
          <w:sz w:val="24"/>
          <w:szCs w:val="24"/>
          <w:lang w:val="en-KE"/>
        </w:rPr>
        <w:t xml:space="preserve"> </w:t>
      </w:r>
      <w:r w:rsidRPr="00174E25">
        <w:rPr>
          <w:rFonts w:ascii="Arial" w:hAnsi="Arial" w:cs="Arial"/>
          <w:sz w:val="24"/>
          <w:szCs w:val="24"/>
          <w:lang w:val="en-KE"/>
        </w:rPr>
        <w:t>decisions</w:t>
      </w:r>
      <w:r w:rsidR="00710B22" w:rsidRPr="00174E25">
        <w:rPr>
          <w:rFonts w:ascii="Arial" w:hAnsi="Arial" w:cs="Arial"/>
          <w:sz w:val="24"/>
          <w:szCs w:val="24"/>
          <w:lang w:val="en-KE"/>
        </w:rPr>
        <w:t xml:space="preserve"> </w:t>
      </w:r>
      <w:r w:rsidRPr="00174E25">
        <w:rPr>
          <w:rFonts w:ascii="Arial" w:hAnsi="Arial" w:cs="Arial"/>
          <w:sz w:val="24"/>
          <w:szCs w:val="24"/>
          <w:lang w:val="en-KE"/>
        </w:rPr>
        <w:t>today</w:t>
      </w:r>
      <w:r w:rsidR="00710B22" w:rsidRPr="00174E25">
        <w:rPr>
          <w:rFonts w:ascii="Arial" w:hAnsi="Arial" w:cs="Arial"/>
          <w:sz w:val="24"/>
          <w:szCs w:val="24"/>
          <w:lang w:val="en-KE"/>
        </w:rPr>
        <w:t xml:space="preserve"> </w:t>
      </w:r>
      <w:r w:rsidRPr="00174E25">
        <w:rPr>
          <w:rFonts w:ascii="Arial" w:hAnsi="Arial" w:cs="Arial"/>
          <w:sz w:val="24"/>
          <w:szCs w:val="24"/>
          <w:lang w:val="en-KE"/>
        </w:rPr>
        <w:t>affect</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supply</w:t>
      </w:r>
      <w:r w:rsidR="00710B22" w:rsidRPr="00174E25">
        <w:rPr>
          <w:rFonts w:ascii="Arial" w:hAnsi="Arial" w:cs="Arial"/>
          <w:sz w:val="24"/>
          <w:szCs w:val="24"/>
          <w:lang w:val="en-KE"/>
        </w:rPr>
        <w:t xml:space="preserve"> </w:t>
      </w:r>
      <w:r w:rsidRPr="00174E25">
        <w:rPr>
          <w:rFonts w:ascii="Arial" w:hAnsi="Arial" w:cs="Arial"/>
          <w:sz w:val="24"/>
          <w:szCs w:val="24"/>
          <w:lang w:val="en-KE"/>
        </w:rPr>
        <w:t>3-7</w:t>
      </w:r>
      <w:r w:rsidR="00710B22" w:rsidRPr="00174E25">
        <w:rPr>
          <w:rFonts w:ascii="Arial" w:hAnsi="Arial" w:cs="Arial"/>
          <w:sz w:val="24"/>
          <w:szCs w:val="24"/>
          <w:lang w:val="en-KE"/>
        </w:rPr>
        <w:t xml:space="preserve"> </w:t>
      </w:r>
      <w:r w:rsidRPr="00174E25">
        <w:rPr>
          <w:rFonts w:ascii="Arial" w:hAnsi="Arial" w:cs="Arial"/>
          <w:sz w:val="24"/>
          <w:szCs w:val="24"/>
          <w:lang w:val="en-KE"/>
        </w:rPr>
        <w:t>years</w:t>
      </w:r>
      <w:r w:rsidR="00710B22" w:rsidRPr="00174E25">
        <w:rPr>
          <w:rFonts w:ascii="Arial" w:hAnsi="Arial" w:cs="Arial"/>
          <w:sz w:val="24"/>
          <w:szCs w:val="24"/>
          <w:lang w:val="en-KE"/>
        </w:rPr>
        <w:t xml:space="preserve"> </w:t>
      </w:r>
      <w:r w:rsidRPr="00174E25">
        <w:rPr>
          <w:rFonts w:ascii="Arial" w:hAnsi="Arial" w:cs="Arial"/>
          <w:sz w:val="24"/>
          <w:szCs w:val="24"/>
          <w:lang w:val="en-KE"/>
        </w:rPr>
        <w:t>later</w:t>
      </w:r>
    </w:p>
    <w:p w14:paraId="587DAFF0" w14:textId="4E55CAE1" w:rsidR="0084131C" w:rsidRPr="00174E25" w:rsidRDefault="0084131C" w:rsidP="00366FFF">
      <w:pPr>
        <w:numPr>
          <w:ilvl w:val="0"/>
          <w:numId w:val="13"/>
        </w:numPr>
        <w:jc w:val="both"/>
        <w:rPr>
          <w:rFonts w:ascii="Arial" w:hAnsi="Arial" w:cs="Arial"/>
          <w:sz w:val="24"/>
          <w:szCs w:val="24"/>
          <w:lang w:val="en-KE"/>
        </w:rPr>
      </w:pPr>
      <w:r w:rsidRPr="00174E25">
        <w:rPr>
          <w:rFonts w:ascii="Arial" w:hAnsi="Arial" w:cs="Arial"/>
          <w:b/>
          <w:bCs/>
          <w:sz w:val="24"/>
          <w:szCs w:val="24"/>
          <w:lang w:val="en-KE"/>
        </w:rPr>
        <w:t>Experience-productivity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loop</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Experienced</w:t>
      </w:r>
      <w:r w:rsidR="00710B22" w:rsidRPr="00174E25">
        <w:rPr>
          <w:rFonts w:ascii="Arial" w:hAnsi="Arial" w:cs="Arial"/>
          <w:sz w:val="24"/>
          <w:szCs w:val="24"/>
          <w:lang w:val="en-KE"/>
        </w:rPr>
        <w:t xml:space="preserve"> </w:t>
      </w:r>
      <w:r w:rsidRPr="00174E25">
        <w:rPr>
          <w:rFonts w:ascii="Arial" w:hAnsi="Arial" w:cs="Arial"/>
          <w:sz w:val="24"/>
          <w:szCs w:val="24"/>
          <w:lang w:val="en-KE"/>
        </w:rPr>
        <w:t>workers</w:t>
      </w:r>
      <w:r w:rsidR="00710B22" w:rsidRPr="00174E25">
        <w:rPr>
          <w:rFonts w:ascii="Arial" w:hAnsi="Arial" w:cs="Arial"/>
          <w:sz w:val="24"/>
          <w:szCs w:val="24"/>
          <w:lang w:val="en-KE"/>
        </w:rPr>
        <w:t xml:space="preserve"> </w:t>
      </w:r>
      <w:r w:rsidRPr="00174E25">
        <w:rPr>
          <w:rFonts w:ascii="Arial" w:hAnsi="Arial" w:cs="Arial"/>
          <w:sz w:val="24"/>
          <w:szCs w:val="24"/>
          <w:lang w:val="en-KE"/>
        </w:rPr>
        <w:t>are</w:t>
      </w:r>
      <w:r w:rsidR="00710B22" w:rsidRPr="00174E25">
        <w:rPr>
          <w:rFonts w:ascii="Arial" w:hAnsi="Arial" w:cs="Arial"/>
          <w:sz w:val="24"/>
          <w:szCs w:val="24"/>
          <w:lang w:val="en-KE"/>
        </w:rPr>
        <w:t xml:space="preserve"> </w:t>
      </w:r>
      <w:r w:rsidRPr="00174E25">
        <w:rPr>
          <w:rFonts w:ascii="Arial" w:hAnsi="Arial" w:cs="Arial"/>
          <w:sz w:val="24"/>
          <w:szCs w:val="24"/>
          <w:lang w:val="en-KE"/>
        </w:rPr>
        <w:t>more</w:t>
      </w:r>
      <w:r w:rsidR="00710B22" w:rsidRPr="00174E25">
        <w:rPr>
          <w:rFonts w:ascii="Arial" w:hAnsi="Arial" w:cs="Arial"/>
          <w:sz w:val="24"/>
          <w:szCs w:val="24"/>
          <w:lang w:val="en-KE"/>
        </w:rPr>
        <w:t xml:space="preserve"> </w:t>
      </w:r>
      <w:r w:rsidRPr="00174E25">
        <w:rPr>
          <w:rFonts w:ascii="Arial" w:hAnsi="Arial" w:cs="Arial"/>
          <w:sz w:val="24"/>
          <w:szCs w:val="24"/>
          <w:lang w:val="en-KE"/>
        </w:rPr>
        <w:t>productive</w:t>
      </w:r>
      <w:r w:rsidR="00710B22" w:rsidRPr="00174E25">
        <w:rPr>
          <w:rFonts w:ascii="Arial" w:hAnsi="Arial" w:cs="Arial"/>
          <w:sz w:val="24"/>
          <w:szCs w:val="24"/>
          <w:lang w:val="en-KE"/>
        </w:rPr>
        <w:t xml:space="preserve"> </w:t>
      </w:r>
      <w:r w:rsidRPr="00174E25">
        <w:rPr>
          <w:rFonts w:ascii="Arial" w:hAnsi="Arial" w:cs="Arial"/>
          <w:sz w:val="24"/>
          <w:szCs w:val="24"/>
          <w:lang w:val="en-KE"/>
        </w:rPr>
        <w:t>but</w:t>
      </w:r>
      <w:r w:rsidR="00710B22" w:rsidRPr="00174E25">
        <w:rPr>
          <w:rFonts w:ascii="Arial" w:hAnsi="Arial" w:cs="Arial"/>
          <w:sz w:val="24"/>
          <w:szCs w:val="24"/>
          <w:lang w:val="en-KE"/>
        </w:rPr>
        <w:t xml:space="preserve"> </w:t>
      </w:r>
      <w:r w:rsidRPr="00174E25">
        <w:rPr>
          <w:rFonts w:ascii="Arial" w:hAnsi="Arial" w:cs="Arial"/>
          <w:sz w:val="24"/>
          <w:szCs w:val="24"/>
          <w:lang w:val="en-KE"/>
        </w:rPr>
        <w:t>also</w:t>
      </w:r>
      <w:r w:rsidR="00710B22" w:rsidRPr="00174E25">
        <w:rPr>
          <w:rFonts w:ascii="Arial" w:hAnsi="Arial" w:cs="Arial"/>
          <w:sz w:val="24"/>
          <w:szCs w:val="24"/>
          <w:lang w:val="en-KE"/>
        </w:rPr>
        <w:t xml:space="preserve"> </w:t>
      </w:r>
      <w:r w:rsidRPr="00174E25">
        <w:rPr>
          <w:rFonts w:ascii="Arial" w:hAnsi="Arial" w:cs="Arial"/>
          <w:sz w:val="24"/>
          <w:szCs w:val="24"/>
          <w:lang w:val="en-KE"/>
        </w:rPr>
        <w:t>more</w:t>
      </w:r>
      <w:r w:rsidR="00710B22" w:rsidRPr="00174E25">
        <w:rPr>
          <w:rFonts w:ascii="Arial" w:hAnsi="Arial" w:cs="Arial"/>
          <w:sz w:val="24"/>
          <w:szCs w:val="24"/>
          <w:lang w:val="en-KE"/>
        </w:rPr>
        <w:t xml:space="preserve"> </w:t>
      </w:r>
      <w:r w:rsidRPr="00174E25">
        <w:rPr>
          <w:rFonts w:ascii="Arial" w:hAnsi="Arial" w:cs="Arial"/>
          <w:sz w:val="24"/>
          <w:szCs w:val="24"/>
          <w:lang w:val="en-KE"/>
        </w:rPr>
        <w:t>likely</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leave</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better</w:t>
      </w:r>
      <w:r w:rsidR="00710B22" w:rsidRPr="00174E25">
        <w:rPr>
          <w:rFonts w:ascii="Arial" w:hAnsi="Arial" w:cs="Arial"/>
          <w:sz w:val="24"/>
          <w:szCs w:val="24"/>
          <w:lang w:val="en-KE"/>
        </w:rPr>
        <w:t xml:space="preserve"> </w:t>
      </w:r>
      <w:r w:rsidRPr="00174E25">
        <w:rPr>
          <w:rFonts w:ascii="Arial" w:hAnsi="Arial" w:cs="Arial"/>
          <w:sz w:val="24"/>
          <w:szCs w:val="24"/>
          <w:lang w:val="en-KE"/>
        </w:rPr>
        <w:t>opportunities</w:t>
      </w:r>
    </w:p>
    <w:p w14:paraId="68D35F27" w14:textId="218E0A86" w:rsidR="0084131C" w:rsidRPr="00174E25" w:rsidRDefault="0084131C" w:rsidP="00366FFF">
      <w:pPr>
        <w:numPr>
          <w:ilvl w:val="0"/>
          <w:numId w:val="13"/>
        </w:numPr>
        <w:jc w:val="both"/>
        <w:rPr>
          <w:rFonts w:ascii="Arial" w:hAnsi="Arial" w:cs="Arial"/>
          <w:sz w:val="24"/>
          <w:szCs w:val="24"/>
          <w:lang w:val="en-KE"/>
        </w:rPr>
      </w:pPr>
      <w:r w:rsidRPr="00174E25">
        <w:rPr>
          <w:rFonts w:ascii="Arial" w:hAnsi="Arial" w:cs="Arial"/>
          <w:b/>
          <w:bCs/>
          <w:sz w:val="24"/>
          <w:szCs w:val="24"/>
          <w:lang w:val="en-KE"/>
        </w:rPr>
        <w:t>Service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quality-demand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loop</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Better</w:t>
      </w:r>
      <w:r w:rsidR="00710B22" w:rsidRPr="00174E25">
        <w:rPr>
          <w:rFonts w:ascii="Arial" w:hAnsi="Arial" w:cs="Arial"/>
          <w:sz w:val="24"/>
          <w:szCs w:val="24"/>
          <w:lang w:val="en-KE"/>
        </w:rPr>
        <w:t xml:space="preserve"> </w:t>
      </w:r>
      <w:r w:rsidRPr="00174E25">
        <w:rPr>
          <w:rFonts w:ascii="Arial" w:hAnsi="Arial" w:cs="Arial"/>
          <w:sz w:val="24"/>
          <w:szCs w:val="24"/>
          <w:lang w:val="en-KE"/>
        </w:rPr>
        <w:t>quality</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r w:rsidR="00710B22" w:rsidRPr="00174E25">
        <w:rPr>
          <w:rFonts w:ascii="Arial" w:hAnsi="Arial" w:cs="Arial"/>
          <w:sz w:val="24"/>
          <w:szCs w:val="24"/>
          <w:lang w:val="en-KE"/>
        </w:rPr>
        <w:t xml:space="preserve"> </w:t>
      </w:r>
      <w:r w:rsidRPr="00174E25">
        <w:rPr>
          <w:rFonts w:ascii="Arial" w:hAnsi="Arial" w:cs="Arial"/>
          <w:sz w:val="24"/>
          <w:szCs w:val="24"/>
          <w:lang w:val="en-KE"/>
        </w:rPr>
        <w:t>increase</w:t>
      </w:r>
      <w:r w:rsidR="00710B22" w:rsidRPr="00174E25">
        <w:rPr>
          <w:rFonts w:ascii="Arial" w:hAnsi="Arial" w:cs="Arial"/>
          <w:sz w:val="24"/>
          <w:szCs w:val="24"/>
          <w:lang w:val="en-KE"/>
        </w:rPr>
        <w:t xml:space="preserve"> </w:t>
      </w:r>
      <w:r w:rsidRPr="00174E25">
        <w:rPr>
          <w:rFonts w:ascii="Arial" w:hAnsi="Arial" w:cs="Arial"/>
          <w:sz w:val="24"/>
          <w:szCs w:val="24"/>
          <w:lang w:val="en-KE"/>
        </w:rPr>
        <w:t>demand,</w:t>
      </w:r>
      <w:r w:rsidR="00710B22" w:rsidRPr="00174E25">
        <w:rPr>
          <w:rFonts w:ascii="Arial" w:hAnsi="Arial" w:cs="Arial"/>
          <w:sz w:val="24"/>
          <w:szCs w:val="24"/>
          <w:lang w:val="en-KE"/>
        </w:rPr>
        <w:t xml:space="preserve"> </w:t>
      </w:r>
      <w:r w:rsidRPr="00174E25">
        <w:rPr>
          <w:rFonts w:ascii="Arial" w:hAnsi="Arial" w:cs="Arial"/>
          <w:sz w:val="24"/>
          <w:szCs w:val="24"/>
          <w:lang w:val="en-KE"/>
        </w:rPr>
        <w:t>requiring</w:t>
      </w:r>
      <w:r w:rsidR="00710B22" w:rsidRPr="00174E25">
        <w:rPr>
          <w:rFonts w:ascii="Arial" w:hAnsi="Arial" w:cs="Arial"/>
          <w:sz w:val="24"/>
          <w:szCs w:val="24"/>
          <w:lang w:val="en-KE"/>
        </w:rPr>
        <w:t xml:space="preserve"> </w:t>
      </w:r>
      <w:r w:rsidRPr="00174E25">
        <w:rPr>
          <w:rFonts w:ascii="Arial" w:hAnsi="Arial" w:cs="Arial"/>
          <w:sz w:val="24"/>
          <w:szCs w:val="24"/>
          <w:lang w:val="en-KE"/>
        </w:rPr>
        <w:t>more</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p>
    <w:p w14:paraId="0FF65AA0" w14:textId="69FDF0C1" w:rsidR="0084131C" w:rsidRPr="00174E25" w:rsidRDefault="0084131C" w:rsidP="00EF4CDB">
      <w:pPr>
        <w:pStyle w:val="Heading3"/>
        <w:rPr>
          <w:rFonts w:ascii="Arial" w:hAnsi="Arial" w:cs="Arial"/>
          <w:b/>
          <w:bCs/>
          <w:sz w:val="24"/>
          <w:szCs w:val="24"/>
          <w:lang w:val="en-KE"/>
        </w:rPr>
      </w:pPr>
      <w:bookmarkStart w:id="19" w:name="_Toc228465060"/>
      <w:r w:rsidRPr="00174E25">
        <w:rPr>
          <w:rFonts w:ascii="Arial" w:hAnsi="Arial" w:cs="Arial"/>
          <w:b/>
          <w:bCs/>
          <w:sz w:val="24"/>
          <w:szCs w:val="24"/>
          <w:lang w:val="en-KE"/>
        </w:rPr>
        <w:t>3.2.6</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Agent-Based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(ABM)</w:t>
      </w:r>
      <w:bookmarkEnd w:id="19"/>
    </w:p>
    <w:p w14:paraId="78FF5E79" w14:textId="16C39C33"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ABMs</w:t>
      </w:r>
      <w:r w:rsidR="00710B22" w:rsidRPr="00174E25">
        <w:rPr>
          <w:rFonts w:ascii="Arial" w:hAnsi="Arial" w:cs="Arial"/>
          <w:sz w:val="24"/>
          <w:szCs w:val="24"/>
          <w:lang w:val="en-KE"/>
        </w:rPr>
        <w:t xml:space="preserve"> </w:t>
      </w:r>
      <w:r w:rsidRPr="00174E25">
        <w:rPr>
          <w:rFonts w:ascii="Arial" w:hAnsi="Arial" w:cs="Arial"/>
          <w:sz w:val="24"/>
          <w:szCs w:val="24"/>
          <w:lang w:val="en-KE"/>
        </w:rPr>
        <w:t>simulate</w:t>
      </w:r>
      <w:r w:rsidR="00710B22" w:rsidRPr="00174E25">
        <w:rPr>
          <w:rFonts w:ascii="Arial" w:hAnsi="Arial" w:cs="Arial"/>
          <w:sz w:val="24"/>
          <w:szCs w:val="24"/>
          <w:lang w:val="en-KE"/>
        </w:rPr>
        <w:t xml:space="preserve"> </w:t>
      </w:r>
      <w:r w:rsidRPr="00174E25">
        <w:rPr>
          <w:rFonts w:ascii="Arial" w:hAnsi="Arial" w:cs="Arial"/>
          <w:sz w:val="24"/>
          <w:szCs w:val="24"/>
          <w:lang w:val="en-KE"/>
        </w:rPr>
        <w:t>individual</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workers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their</w:t>
      </w:r>
      <w:r w:rsidR="00710B22" w:rsidRPr="00174E25">
        <w:rPr>
          <w:rFonts w:ascii="Arial" w:hAnsi="Arial" w:cs="Arial"/>
          <w:sz w:val="24"/>
          <w:szCs w:val="24"/>
          <w:lang w:val="en-KE"/>
        </w:rPr>
        <w:t xml:space="preserve"> </w:t>
      </w:r>
      <w:r w:rsidRPr="00174E25">
        <w:rPr>
          <w:rFonts w:ascii="Arial" w:hAnsi="Arial" w:cs="Arial"/>
          <w:sz w:val="24"/>
          <w:szCs w:val="24"/>
          <w:lang w:val="en-KE"/>
        </w:rPr>
        <w:t>interactions.</w:t>
      </w:r>
      <w:r w:rsidR="00710B22" w:rsidRPr="00174E25">
        <w:rPr>
          <w:rFonts w:ascii="Arial" w:hAnsi="Arial" w:cs="Arial"/>
          <w:sz w:val="24"/>
          <w:szCs w:val="24"/>
          <w:lang w:val="en-KE"/>
        </w:rPr>
        <w:t xml:space="preserve"> </w:t>
      </w:r>
      <w:r w:rsidRPr="00174E25">
        <w:rPr>
          <w:rFonts w:ascii="Arial" w:hAnsi="Arial" w:cs="Arial"/>
          <w:sz w:val="24"/>
          <w:szCs w:val="24"/>
          <w:lang w:val="en-KE"/>
        </w:rPr>
        <w:t>Each</w:t>
      </w:r>
      <w:r w:rsidR="00710B22" w:rsidRPr="00174E25">
        <w:rPr>
          <w:rFonts w:ascii="Arial" w:hAnsi="Arial" w:cs="Arial"/>
          <w:sz w:val="24"/>
          <w:szCs w:val="24"/>
          <w:lang w:val="en-KE"/>
        </w:rPr>
        <w:t xml:space="preserve"> </w:t>
      </w:r>
      <w:r w:rsidRPr="00174E25">
        <w:rPr>
          <w:rFonts w:ascii="Arial" w:hAnsi="Arial" w:cs="Arial"/>
          <w:sz w:val="24"/>
          <w:szCs w:val="24"/>
          <w:lang w:val="en-KE"/>
        </w:rPr>
        <w:t>agent</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r w:rsidR="00710B22" w:rsidRPr="00174E25">
        <w:rPr>
          <w:rFonts w:ascii="Arial" w:hAnsi="Arial" w:cs="Arial"/>
          <w:sz w:val="24"/>
          <w:szCs w:val="24"/>
          <w:lang w:val="en-KE"/>
        </w:rPr>
        <w:t xml:space="preserve"> </w:t>
      </w:r>
      <w:r w:rsidRPr="00174E25">
        <w:rPr>
          <w:rFonts w:ascii="Arial" w:hAnsi="Arial" w:cs="Arial"/>
          <w:sz w:val="24"/>
          <w:szCs w:val="24"/>
          <w:lang w:val="en-KE"/>
        </w:rPr>
        <w:t>has</w:t>
      </w:r>
      <w:r w:rsidR="00710B22" w:rsidRPr="00174E25">
        <w:rPr>
          <w:rFonts w:ascii="Arial" w:hAnsi="Arial" w:cs="Arial"/>
          <w:sz w:val="24"/>
          <w:szCs w:val="24"/>
          <w:lang w:val="en-KE"/>
        </w:rPr>
        <w:t xml:space="preserve"> </w:t>
      </w:r>
      <w:r w:rsidRPr="00174E25">
        <w:rPr>
          <w:rFonts w:ascii="Arial" w:hAnsi="Arial" w:cs="Arial"/>
          <w:sz w:val="24"/>
          <w:szCs w:val="24"/>
          <w:lang w:val="en-KE"/>
        </w:rPr>
        <w:t>state</w:t>
      </w:r>
      <w:r w:rsidR="00710B22" w:rsidRPr="00174E25">
        <w:rPr>
          <w:rFonts w:ascii="Arial" w:hAnsi="Arial" w:cs="Arial"/>
          <w:sz w:val="24"/>
          <w:szCs w:val="24"/>
          <w:lang w:val="en-KE"/>
        </w:rPr>
        <w:t xml:space="preserve"> </w:t>
      </w:r>
      <w:r w:rsidRPr="00174E25">
        <w:rPr>
          <w:rFonts w:ascii="Arial" w:hAnsi="Arial" w:cs="Arial"/>
          <w:sz w:val="24"/>
          <w:szCs w:val="24"/>
          <w:lang w:val="en-KE"/>
        </w:rPr>
        <w:t>variables:</w:t>
      </w:r>
    </w:p>
    <w:p w14:paraId="77D84A8E" w14:textId="357C2FFD" w:rsidR="0084131C" w:rsidRPr="00174E25" w:rsidRDefault="0084131C" w:rsidP="00366FFF">
      <w:pPr>
        <w:numPr>
          <w:ilvl w:val="0"/>
          <w:numId w:val="14"/>
        </w:numPr>
        <w:jc w:val="both"/>
        <w:rPr>
          <w:rFonts w:ascii="Arial" w:hAnsi="Arial" w:cs="Arial"/>
          <w:sz w:val="24"/>
          <w:szCs w:val="24"/>
          <w:lang w:val="en-KE"/>
        </w:rPr>
      </w:pPr>
      <w:r w:rsidRPr="00174E25">
        <w:rPr>
          <w:rFonts w:ascii="Arial" w:hAnsi="Arial" w:cs="Arial"/>
          <w:sz w:val="24"/>
          <w:szCs w:val="24"/>
          <w:lang w:val="en-KE"/>
        </w:rPr>
        <w:t>Cadre</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specialization</w:t>
      </w:r>
    </w:p>
    <w:p w14:paraId="3FB11A81" w14:textId="44670DEC" w:rsidR="0084131C" w:rsidRPr="00174E25" w:rsidRDefault="0084131C" w:rsidP="00366FFF">
      <w:pPr>
        <w:numPr>
          <w:ilvl w:val="0"/>
          <w:numId w:val="14"/>
        </w:numPr>
        <w:jc w:val="both"/>
        <w:rPr>
          <w:rFonts w:ascii="Arial" w:hAnsi="Arial" w:cs="Arial"/>
          <w:sz w:val="24"/>
          <w:szCs w:val="24"/>
          <w:lang w:val="en-KE"/>
        </w:rPr>
      </w:pPr>
      <w:r w:rsidRPr="00174E25">
        <w:rPr>
          <w:rFonts w:ascii="Arial" w:hAnsi="Arial" w:cs="Arial"/>
          <w:sz w:val="24"/>
          <w:szCs w:val="24"/>
          <w:lang w:val="en-KE"/>
        </w:rPr>
        <w:t>Experience</w:t>
      </w:r>
      <w:r w:rsidR="00710B22" w:rsidRPr="00174E25">
        <w:rPr>
          <w:rFonts w:ascii="Arial" w:hAnsi="Arial" w:cs="Arial"/>
          <w:sz w:val="24"/>
          <w:szCs w:val="24"/>
          <w:lang w:val="en-KE"/>
        </w:rPr>
        <w:t xml:space="preserve"> </w:t>
      </w:r>
      <w:r w:rsidRPr="00174E25">
        <w:rPr>
          <w:rFonts w:ascii="Arial" w:hAnsi="Arial" w:cs="Arial"/>
          <w:sz w:val="24"/>
          <w:szCs w:val="24"/>
          <w:lang w:val="en-KE"/>
        </w:rPr>
        <w:t>level</w:t>
      </w:r>
    </w:p>
    <w:p w14:paraId="08529684" w14:textId="77777777" w:rsidR="0084131C" w:rsidRPr="00174E25" w:rsidRDefault="0084131C" w:rsidP="00366FFF">
      <w:pPr>
        <w:numPr>
          <w:ilvl w:val="0"/>
          <w:numId w:val="14"/>
        </w:numPr>
        <w:jc w:val="both"/>
        <w:rPr>
          <w:rFonts w:ascii="Arial" w:hAnsi="Arial" w:cs="Arial"/>
          <w:sz w:val="24"/>
          <w:szCs w:val="24"/>
          <w:lang w:val="en-KE"/>
        </w:rPr>
      </w:pPr>
      <w:r w:rsidRPr="00174E25">
        <w:rPr>
          <w:rFonts w:ascii="Arial" w:hAnsi="Arial" w:cs="Arial"/>
          <w:sz w:val="24"/>
          <w:szCs w:val="24"/>
          <w:lang w:val="en-KE"/>
        </w:rPr>
        <w:t>Location</w:t>
      </w:r>
    </w:p>
    <w:p w14:paraId="6364FCA6" w14:textId="1EEE991D" w:rsidR="0084131C" w:rsidRPr="00174E25" w:rsidRDefault="0084131C" w:rsidP="00366FFF">
      <w:pPr>
        <w:numPr>
          <w:ilvl w:val="0"/>
          <w:numId w:val="14"/>
        </w:numPr>
        <w:jc w:val="both"/>
        <w:rPr>
          <w:rFonts w:ascii="Arial" w:hAnsi="Arial" w:cs="Arial"/>
          <w:sz w:val="24"/>
          <w:szCs w:val="24"/>
          <w:lang w:val="en-KE"/>
        </w:rPr>
      </w:pPr>
      <w:r w:rsidRPr="00174E25">
        <w:rPr>
          <w:rFonts w:ascii="Arial" w:hAnsi="Arial" w:cs="Arial"/>
          <w:sz w:val="24"/>
          <w:szCs w:val="24"/>
          <w:lang w:val="en-KE"/>
        </w:rPr>
        <w:t>Burnout</w:t>
      </w:r>
      <w:r w:rsidR="00710B22" w:rsidRPr="00174E25">
        <w:rPr>
          <w:rFonts w:ascii="Arial" w:hAnsi="Arial" w:cs="Arial"/>
          <w:sz w:val="24"/>
          <w:szCs w:val="24"/>
          <w:lang w:val="en-KE"/>
        </w:rPr>
        <w:t xml:space="preserve"> </w:t>
      </w:r>
      <w:r w:rsidRPr="00174E25">
        <w:rPr>
          <w:rFonts w:ascii="Arial" w:hAnsi="Arial" w:cs="Arial"/>
          <w:sz w:val="24"/>
          <w:szCs w:val="24"/>
          <w:lang w:val="en-KE"/>
        </w:rPr>
        <w:t>level</w:t>
      </w:r>
    </w:p>
    <w:p w14:paraId="343D5D13" w14:textId="1117ED55" w:rsidR="0084131C" w:rsidRPr="00174E25" w:rsidRDefault="0084131C" w:rsidP="00366FFF">
      <w:pPr>
        <w:numPr>
          <w:ilvl w:val="0"/>
          <w:numId w:val="14"/>
        </w:numPr>
        <w:jc w:val="both"/>
        <w:rPr>
          <w:rFonts w:ascii="Arial" w:hAnsi="Arial" w:cs="Arial"/>
          <w:sz w:val="24"/>
          <w:szCs w:val="24"/>
          <w:lang w:val="en-KE"/>
        </w:rPr>
      </w:pPr>
      <w:r w:rsidRPr="00174E25">
        <w:rPr>
          <w:rFonts w:ascii="Arial" w:hAnsi="Arial" w:cs="Arial"/>
          <w:sz w:val="24"/>
          <w:szCs w:val="24"/>
          <w:lang w:val="en-KE"/>
        </w:rPr>
        <w:t>Career</w:t>
      </w:r>
      <w:r w:rsidR="00710B22" w:rsidRPr="00174E25">
        <w:rPr>
          <w:rFonts w:ascii="Arial" w:hAnsi="Arial" w:cs="Arial"/>
          <w:sz w:val="24"/>
          <w:szCs w:val="24"/>
          <w:lang w:val="en-KE"/>
        </w:rPr>
        <w:t xml:space="preserve"> </w:t>
      </w:r>
      <w:r w:rsidRPr="00174E25">
        <w:rPr>
          <w:rFonts w:ascii="Arial" w:hAnsi="Arial" w:cs="Arial"/>
          <w:sz w:val="24"/>
          <w:szCs w:val="24"/>
          <w:lang w:val="en-KE"/>
        </w:rPr>
        <w:t>intentions</w:t>
      </w:r>
    </w:p>
    <w:p w14:paraId="3128638A" w14:textId="78FC04F2" w:rsidR="0084131C" w:rsidRPr="00174E25" w:rsidRDefault="0084131C" w:rsidP="00366FFF">
      <w:pPr>
        <w:numPr>
          <w:ilvl w:val="0"/>
          <w:numId w:val="14"/>
        </w:numPr>
        <w:jc w:val="both"/>
        <w:rPr>
          <w:rFonts w:ascii="Arial" w:hAnsi="Arial" w:cs="Arial"/>
          <w:sz w:val="24"/>
          <w:szCs w:val="24"/>
          <w:lang w:val="en-KE"/>
        </w:rPr>
      </w:pPr>
      <w:r w:rsidRPr="00174E25">
        <w:rPr>
          <w:rFonts w:ascii="Arial" w:hAnsi="Arial" w:cs="Arial"/>
          <w:sz w:val="24"/>
          <w:szCs w:val="24"/>
          <w:lang w:val="en-KE"/>
        </w:rPr>
        <w:t>Personal</w:t>
      </w:r>
      <w:r w:rsidR="00710B22" w:rsidRPr="00174E25">
        <w:rPr>
          <w:rFonts w:ascii="Arial" w:hAnsi="Arial" w:cs="Arial"/>
          <w:sz w:val="24"/>
          <w:szCs w:val="24"/>
          <w:lang w:val="en-KE"/>
        </w:rPr>
        <w:t xml:space="preserve"> </w:t>
      </w:r>
      <w:r w:rsidRPr="00174E25">
        <w:rPr>
          <w:rFonts w:ascii="Arial" w:hAnsi="Arial" w:cs="Arial"/>
          <w:sz w:val="24"/>
          <w:szCs w:val="24"/>
          <w:lang w:val="en-KE"/>
        </w:rPr>
        <w:t>characteristics</w:t>
      </w:r>
      <w:r w:rsidR="00710B22" w:rsidRPr="00174E25">
        <w:rPr>
          <w:rFonts w:ascii="Arial" w:hAnsi="Arial" w:cs="Arial"/>
          <w:sz w:val="24"/>
          <w:szCs w:val="24"/>
          <w:lang w:val="en-KE"/>
        </w:rPr>
        <w:t xml:space="preserve"> </w:t>
      </w:r>
      <w:r w:rsidRPr="00174E25">
        <w:rPr>
          <w:rFonts w:ascii="Arial" w:hAnsi="Arial" w:cs="Arial"/>
          <w:sz w:val="24"/>
          <w:szCs w:val="24"/>
          <w:lang w:val="en-KE"/>
        </w:rPr>
        <w:t>(age,</w:t>
      </w:r>
      <w:r w:rsidR="00710B22" w:rsidRPr="00174E25">
        <w:rPr>
          <w:rFonts w:ascii="Arial" w:hAnsi="Arial" w:cs="Arial"/>
          <w:sz w:val="24"/>
          <w:szCs w:val="24"/>
          <w:lang w:val="en-KE"/>
        </w:rPr>
        <w:t xml:space="preserve"> </w:t>
      </w:r>
      <w:r w:rsidRPr="00174E25">
        <w:rPr>
          <w:rFonts w:ascii="Arial" w:hAnsi="Arial" w:cs="Arial"/>
          <w:sz w:val="24"/>
          <w:szCs w:val="24"/>
          <w:lang w:val="en-KE"/>
        </w:rPr>
        <w:t>gender,</w:t>
      </w:r>
      <w:r w:rsidR="00710B22" w:rsidRPr="00174E25">
        <w:rPr>
          <w:rFonts w:ascii="Arial" w:hAnsi="Arial" w:cs="Arial"/>
          <w:sz w:val="24"/>
          <w:szCs w:val="24"/>
          <w:lang w:val="en-KE"/>
        </w:rPr>
        <w:t xml:space="preserve"> </w:t>
      </w:r>
      <w:r w:rsidRPr="00174E25">
        <w:rPr>
          <w:rFonts w:ascii="Arial" w:hAnsi="Arial" w:cs="Arial"/>
          <w:sz w:val="24"/>
          <w:szCs w:val="24"/>
          <w:lang w:val="en-KE"/>
        </w:rPr>
        <w:t>family</w:t>
      </w:r>
      <w:r w:rsidR="00710B22" w:rsidRPr="00174E25">
        <w:rPr>
          <w:rFonts w:ascii="Arial" w:hAnsi="Arial" w:cs="Arial"/>
          <w:sz w:val="24"/>
          <w:szCs w:val="24"/>
          <w:lang w:val="en-KE"/>
        </w:rPr>
        <w:t xml:space="preserve"> </w:t>
      </w:r>
      <w:r w:rsidRPr="00174E25">
        <w:rPr>
          <w:rFonts w:ascii="Arial" w:hAnsi="Arial" w:cs="Arial"/>
          <w:sz w:val="24"/>
          <w:szCs w:val="24"/>
          <w:lang w:val="en-KE"/>
        </w:rPr>
        <w:t>status)</w:t>
      </w:r>
    </w:p>
    <w:p w14:paraId="757F8377" w14:textId="0534ED64"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Transition</w:t>
      </w:r>
      <w:r w:rsidR="00710B22" w:rsidRPr="00174E25">
        <w:rPr>
          <w:rFonts w:ascii="Arial" w:hAnsi="Arial" w:cs="Arial"/>
          <w:sz w:val="24"/>
          <w:szCs w:val="24"/>
          <w:lang w:val="en-KE"/>
        </w:rPr>
        <w:t xml:space="preserve"> </w:t>
      </w:r>
      <w:r w:rsidRPr="00174E25">
        <w:rPr>
          <w:rFonts w:ascii="Arial" w:hAnsi="Arial" w:cs="Arial"/>
          <w:sz w:val="24"/>
          <w:szCs w:val="24"/>
          <w:lang w:val="en-KE"/>
        </w:rPr>
        <w:t>rules</w:t>
      </w:r>
      <w:r w:rsidR="00710B22" w:rsidRPr="00174E25">
        <w:rPr>
          <w:rFonts w:ascii="Arial" w:hAnsi="Arial" w:cs="Arial"/>
          <w:sz w:val="24"/>
          <w:szCs w:val="24"/>
          <w:lang w:val="en-KE"/>
        </w:rPr>
        <w:t xml:space="preserve"> </w:t>
      </w:r>
      <w:r w:rsidRPr="00174E25">
        <w:rPr>
          <w:rFonts w:ascii="Arial" w:hAnsi="Arial" w:cs="Arial"/>
          <w:sz w:val="24"/>
          <w:szCs w:val="24"/>
          <w:lang w:val="en-KE"/>
        </w:rPr>
        <w:t>determine</w:t>
      </w:r>
      <w:r w:rsidR="00710B22" w:rsidRPr="00174E25">
        <w:rPr>
          <w:rFonts w:ascii="Arial" w:hAnsi="Arial" w:cs="Arial"/>
          <w:sz w:val="24"/>
          <w:szCs w:val="24"/>
          <w:lang w:val="en-KE"/>
        </w:rPr>
        <w:t xml:space="preserve"> </w:t>
      </w:r>
      <w:r w:rsidRPr="00174E25">
        <w:rPr>
          <w:rFonts w:ascii="Arial" w:hAnsi="Arial" w:cs="Arial"/>
          <w:sz w:val="24"/>
          <w:szCs w:val="24"/>
          <w:lang w:val="en-KE"/>
        </w:rPr>
        <w:t>agent</w:t>
      </w:r>
      <w:r w:rsidR="00710B22" w:rsidRPr="00174E25">
        <w:rPr>
          <w:rFonts w:ascii="Arial" w:hAnsi="Arial" w:cs="Arial"/>
          <w:sz w:val="24"/>
          <w:szCs w:val="24"/>
          <w:lang w:val="en-KE"/>
        </w:rPr>
        <w:t xml:space="preserve"> </w:t>
      </w:r>
      <w:r w:rsidRPr="00174E25">
        <w:rPr>
          <w:rFonts w:ascii="Arial" w:hAnsi="Arial" w:cs="Arial"/>
          <w:sz w:val="24"/>
          <w:szCs w:val="24"/>
          <w:lang w:val="en-KE"/>
        </w:rPr>
        <w:t>behavior:</w:t>
      </w:r>
    </w:p>
    <w:p w14:paraId="37E3605F" w14:textId="058B21EA" w:rsidR="0084131C" w:rsidRPr="00174E25" w:rsidRDefault="0084131C" w:rsidP="00366FFF">
      <w:pPr>
        <w:numPr>
          <w:ilvl w:val="0"/>
          <w:numId w:val="15"/>
        </w:numPr>
        <w:jc w:val="both"/>
        <w:rPr>
          <w:rFonts w:ascii="Arial" w:hAnsi="Arial" w:cs="Arial"/>
          <w:sz w:val="24"/>
          <w:szCs w:val="24"/>
          <w:lang w:val="en-KE"/>
        </w:rPr>
      </w:pPr>
      <w:r w:rsidRPr="00174E25">
        <w:rPr>
          <w:rFonts w:ascii="Arial" w:hAnsi="Arial" w:cs="Arial"/>
          <w:sz w:val="24"/>
          <w:szCs w:val="24"/>
          <w:lang w:val="en-KE"/>
        </w:rPr>
        <w:t>Career</w:t>
      </w:r>
      <w:r w:rsidR="00710B22" w:rsidRPr="00174E25">
        <w:rPr>
          <w:rFonts w:ascii="Arial" w:hAnsi="Arial" w:cs="Arial"/>
          <w:sz w:val="24"/>
          <w:szCs w:val="24"/>
          <w:lang w:val="en-KE"/>
        </w:rPr>
        <w:t xml:space="preserve"> </w:t>
      </w:r>
      <w:r w:rsidRPr="00174E25">
        <w:rPr>
          <w:rFonts w:ascii="Arial" w:hAnsi="Arial" w:cs="Arial"/>
          <w:sz w:val="24"/>
          <w:szCs w:val="24"/>
          <w:lang w:val="en-KE"/>
        </w:rPr>
        <w:t>decisions</w:t>
      </w:r>
      <w:r w:rsidR="00710B22" w:rsidRPr="00174E25">
        <w:rPr>
          <w:rFonts w:ascii="Arial" w:hAnsi="Arial" w:cs="Arial"/>
          <w:sz w:val="24"/>
          <w:szCs w:val="24"/>
          <w:lang w:val="en-KE"/>
        </w:rPr>
        <w:t xml:space="preserve"> </w:t>
      </w:r>
      <w:r w:rsidRPr="00174E25">
        <w:rPr>
          <w:rFonts w:ascii="Arial" w:hAnsi="Arial" w:cs="Arial"/>
          <w:sz w:val="24"/>
          <w:szCs w:val="24"/>
          <w:lang w:val="en-KE"/>
        </w:rPr>
        <w:t>based</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utility</w:t>
      </w:r>
      <w:r w:rsidR="00710B22" w:rsidRPr="00174E25">
        <w:rPr>
          <w:rFonts w:ascii="Arial" w:hAnsi="Arial" w:cs="Arial"/>
          <w:sz w:val="24"/>
          <w:szCs w:val="24"/>
          <w:lang w:val="en-KE"/>
        </w:rPr>
        <w:t xml:space="preserve"> </w:t>
      </w:r>
      <w:r w:rsidRPr="00174E25">
        <w:rPr>
          <w:rFonts w:ascii="Arial" w:hAnsi="Arial" w:cs="Arial"/>
          <w:sz w:val="24"/>
          <w:szCs w:val="24"/>
          <w:lang w:val="en-KE"/>
        </w:rPr>
        <w:t>functions</w:t>
      </w:r>
    </w:p>
    <w:p w14:paraId="28F4E4F8" w14:textId="36970EE1" w:rsidR="0084131C" w:rsidRPr="00174E25" w:rsidRDefault="0084131C" w:rsidP="00366FFF">
      <w:pPr>
        <w:numPr>
          <w:ilvl w:val="0"/>
          <w:numId w:val="15"/>
        </w:numPr>
        <w:jc w:val="both"/>
        <w:rPr>
          <w:rFonts w:ascii="Arial" w:hAnsi="Arial" w:cs="Arial"/>
          <w:sz w:val="24"/>
          <w:szCs w:val="24"/>
          <w:lang w:val="en-KE"/>
        </w:rPr>
      </w:pPr>
      <w:r w:rsidRPr="00174E25">
        <w:rPr>
          <w:rFonts w:ascii="Arial" w:hAnsi="Arial" w:cs="Arial"/>
          <w:sz w:val="24"/>
          <w:szCs w:val="24"/>
          <w:lang w:val="en-KE"/>
        </w:rPr>
        <w:t>Migration</w:t>
      </w:r>
      <w:r w:rsidR="00710B22" w:rsidRPr="00174E25">
        <w:rPr>
          <w:rFonts w:ascii="Arial" w:hAnsi="Arial" w:cs="Arial"/>
          <w:sz w:val="24"/>
          <w:szCs w:val="24"/>
          <w:lang w:val="en-KE"/>
        </w:rPr>
        <w:t xml:space="preserve"> </w:t>
      </w:r>
      <w:r w:rsidRPr="00174E25">
        <w:rPr>
          <w:rFonts w:ascii="Arial" w:hAnsi="Arial" w:cs="Arial"/>
          <w:sz w:val="24"/>
          <w:szCs w:val="24"/>
          <w:lang w:val="en-KE"/>
        </w:rPr>
        <w:t>probabilities</w:t>
      </w:r>
      <w:r w:rsidR="00710B22" w:rsidRPr="00174E25">
        <w:rPr>
          <w:rFonts w:ascii="Arial" w:hAnsi="Arial" w:cs="Arial"/>
          <w:sz w:val="24"/>
          <w:szCs w:val="24"/>
          <w:lang w:val="en-KE"/>
        </w:rPr>
        <w:t xml:space="preserve"> </w:t>
      </w:r>
      <w:r w:rsidRPr="00174E25">
        <w:rPr>
          <w:rFonts w:ascii="Arial" w:hAnsi="Arial" w:cs="Arial"/>
          <w:sz w:val="24"/>
          <w:szCs w:val="24"/>
          <w:lang w:val="en-KE"/>
        </w:rPr>
        <w:t>based</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push-pull</w:t>
      </w:r>
      <w:r w:rsidR="00710B22" w:rsidRPr="00174E25">
        <w:rPr>
          <w:rFonts w:ascii="Arial" w:hAnsi="Arial" w:cs="Arial"/>
          <w:sz w:val="24"/>
          <w:szCs w:val="24"/>
          <w:lang w:val="en-KE"/>
        </w:rPr>
        <w:t xml:space="preserve"> </w:t>
      </w:r>
      <w:r w:rsidRPr="00174E25">
        <w:rPr>
          <w:rFonts w:ascii="Arial" w:hAnsi="Arial" w:cs="Arial"/>
          <w:sz w:val="24"/>
          <w:szCs w:val="24"/>
          <w:lang w:val="en-KE"/>
        </w:rPr>
        <w:t>factors</w:t>
      </w:r>
    </w:p>
    <w:p w14:paraId="5600CA5F" w14:textId="2ADF3210" w:rsidR="0084131C" w:rsidRPr="00174E25" w:rsidRDefault="0084131C" w:rsidP="00366FFF">
      <w:pPr>
        <w:numPr>
          <w:ilvl w:val="0"/>
          <w:numId w:val="15"/>
        </w:numPr>
        <w:jc w:val="both"/>
        <w:rPr>
          <w:rFonts w:ascii="Arial" w:hAnsi="Arial" w:cs="Arial"/>
          <w:sz w:val="24"/>
          <w:szCs w:val="24"/>
          <w:lang w:val="en-KE"/>
        </w:rPr>
      </w:pPr>
      <w:r w:rsidRPr="00174E25">
        <w:rPr>
          <w:rFonts w:ascii="Arial" w:hAnsi="Arial" w:cs="Arial"/>
          <w:sz w:val="24"/>
          <w:szCs w:val="24"/>
          <w:lang w:val="en-KE"/>
        </w:rPr>
        <w:t>Productivity</w:t>
      </w:r>
      <w:r w:rsidR="00710B22" w:rsidRPr="00174E25">
        <w:rPr>
          <w:rFonts w:ascii="Arial" w:hAnsi="Arial" w:cs="Arial"/>
          <w:sz w:val="24"/>
          <w:szCs w:val="24"/>
          <w:lang w:val="en-KE"/>
        </w:rPr>
        <w:t xml:space="preserve"> </w:t>
      </w:r>
      <w:r w:rsidRPr="00174E25">
        <w:rPr>
          <w:rFonts w:ascii="Arial" w:hAnsi="Arial" w:cs="Arial"/>
          <w:sz w:val="24"/>
          <w:szCs w:val="24"/>
          <w:lang w:val="en-KE"/>
        </w:rPr>
        <w:t>based</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experience</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working</w:t>
      </w:r>
      <w:r w:rsidR="00710B22" w:rsidRPr="00174E25">
        <w:rPr>
          <w:rFonts w:ascii="Arial" w:hAnsi="Arial" w:cs="Arial"/>
          <w:sz w:val="24"/>
          <w:szCs w:val="24"/>
          <w:lang w:val="en-KE"/>
        </w:rPr>
        <w:t xml:space="preserve"> </w:t>
      </w:r>
      <w:r w:rsidRPr="00174E25">
        <w:rPr>
          <w:rFonts w:ascii="Arial" w:hAnsi="Arial" w:cs="Arial"/>
          <w:sz w:val="24"/>
          <w:szCs w:val="24"/>
          <w:lang w:val="en-KE"/>
        </w:rPr>
        <w:t>conditions</w:t>
      </w:r>
    </w:p>
    <w:p w14:paraId="776074E7" w14:textId="45C70475" w:rsidR="0084131C" w:rsidRPr="00174E25" w:rsidRDefault="0084131C" w:rsidP="00366FFF">
      <w:pPr>
        <w:numPr>
          <w:ilvl w:val="0"/>
          <w:numId w:val="15"/>
        </w:numPr>
        <w:jc w:val="both"/>
        <w:rPr>
          <w:rFonts w:ascii="Arial" w:hAnsi="Arial" w:cs="Arial"/>
          <w:sz w:val="24"/>
          <w:szCs w:val="24"/>
          <w:lang w:val="en-KE"/>
        </w:rPr>
      </w:pPr>
      <w:r w:rsidRPr="00174E25">
        <w:rPr>
          <w:rFonts w:ascii="Arial" w:hAnsi="Arial" w:cs="Arial"/>
          <w:sz w:val="24"/>
          <w:szCs w:val="24"/>
          <w:lang w:val="en-KE"/>
        </w:rPr>
        <w:t>Attrition</w:t>
      </w:r>
      <w:r w:rsidR="00710B22" w:rsidRPr="00174E25">
        <w:rPr>
          <w:rFonts w:ascii="Arial" w:hAnsi="Arial" w:cs="Arial"/>
          <w:sz w:val="24"/>
          <w:szCs w:val="24"/>
          <w:lang w:val="en-KE"/>
        </w:rPr>
        <w:t xml:space="preserve"> </w:t>
      </w:r>
      <w:r w:rsidRPr="00174E25">
        <w:rPr>
          <w:rFonts w:ascii="Arial" w:hAnsi="Arial" w:cs="Arial"/>
          <w:sz w:val="24"/>
          <w:szCs w:val="24"/>
          <w:lang w:val="en-KE"/>
        </w:rPr>
        <w:t>probabilities</w:t>
      </w:r>
      <w:r w:rsidR="00710B22" w:rsidRPr="00174E25">
        <w:rPr>
          <w:rFonts w:ascii="Arial" w:hAnsi="Arial" w:cs="Arial"/>
          <w:sz w:val="24"/>
          <w:szCs w:val="24"/>
          <w:lang w:val="en-KE"/>
        </w:rPr>
        <w:t xml:space="preserve"> </w:t>
      </w:r>
      <w:r w:rsidRPr="00174E25">
        <w:rPr>
          <w:rFonts w:ascii="Arial" w:hAnsi="Arial" w:cs="Arial"/>
          <w:sz w:val="24"/>
          <w:szCs w:val="24"/>
          <w:lang w:val="en-KE"/>
        </w:rPr>
        <w:t>based</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satisfaction</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alternatives</w:t>
      </w:r>
    </w:p>
    <w:p w14:paraId="4A71AC51" w14:textId="0052269A"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model</w:t>
      </w:r>
      <w:r w:rsidR="00710B22" w:rsidRPr="00174E25">
        <w:rPr>
          <w:rFonts w:ascii="Arial" w:hAnsi="Arial" w:cs="Arial"/>
          <w:sz w:val="24"/>
          <w:szCs w:val="24"/>
          <w:lang w:val="en-KE"/>
        </w:rPr>
        <w:t xml:space="preserve"> </w:t>
      </w:r>
      <w:r w:rsidRPr="00174E25">
        <w:rPr>
          <w:rFonts w:ascii="Arial" w:hAnsi="Arial" w:cs="Arial"/>
          <w:sz w:val="24"/>
          <w:szCs w:val="24"/>
          <w:lang w:val="en-KE"/>
        </w:rPr>
        <w:t>captures</w:t>
      </w:r>
      <w:r w:rsidR="00710B22" w:rsidRPr="00174E25">
        <w:rPr>
          <w:rFonts w:ascii="Arial" w:hAnsi="Arial" w:cs="Arial"/>
          <w:sz w:val="24"/>
          <w:szCs w:val="24"/>
          <w:lang w:val="en-KE"/>
        </w:rPr>
        <w:t xml:space="preserve"> </w:t>
      </w:r>
      <w:r w:rsidRPr="00174E25">
        <w:rPr>
          <w:rFonts w:ascii="Arial" w:hAnsi="Arial" w:cs="Arial"/>
          <w:sz w:val="24"/>
          <w:szCs w:val="24"/>
          <w:lang w:val="en-KE"/>
        </w:rPr>
        <w:t>emergent</w:t>
      </w:r>
      <w:r w:rsidR="00710B22" w:rsidRPr="00174E25">
        <w:rPr>
          <w:rFonts w:ascii="Arial" w:hAnsi="Arial" w:cs="Arial"/>
          <w:sz w:val="24"/>
          <w:szCs w:val="24"/>
          <w:lang w:val="en-KE"/>
        </w:rPr>
        <w:t xml:space="preserve"> </w:t>
      </w:r>
      <w:r w:rsidRPr="00174E25">
        <w:rPr>
          <w:rFonts w:ascii="Arial" w:hAnsi="Arial" w:cs="Arial"/>
          <w:sz w:val="24"/>
          <w:szCs w:val="24"/>
          <w:lang w:val="en-KE"/>
        </w:rPr>
        <w:t>phenomena:</w:t>
      </w:r>
    </w:p>
    <w:p w14:paraId="05EC7692" w14:textId="6F6236C9" w:rsidR="0084131C" w:rsidRPr="00174E25" w:rsidRDefault="0084131C" w:rsidP="00366FFF">
      <w:pPr>
        <w:numPr>
          <w:ilvl w:val="0"/>
          <w:numId w:val="16"/>
        </w:numPr>
        <w:jc w:val="both"/>
        <w:rPr>
          <w:rFonts w:ascii="Arial" w:hAnsi="Arial" w:cs="Arial"/>
          <w:sz w:val="24"/>
          <w:szCs w:val="24"/>
          <w:lang w:val="en-KE"/>
        </w:rPr>
      </w:pPr>
      <w:r w:rsidRPr="00174E25">
        <w:rPr>
          <w:rFonts w:ascii="Arial" w:hAnsi="Arial" w:cs="Arial"/>
          <w:sz w:val="24"/>
          <w:szCs w:val="24"/>
          <w:lang w:val="en-KE"/>
        </w:rPr>
        <w:t>Clustering</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workers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urban</w:t>
      </w:r>
      <w:r w:rsidR="00710B22" w:rsidRPr="00174E25">
        <w:rPr>
          <w:rFonts w:ascii="Arial" w:hAnsi="Arial" w:cs="Arial"/>
          <w:sz w:val="24"/>
          <w:szCs w:val="24"/>
          <w:lang w:val="en-KE"/>
        </w:rPr>
        <w:t xml:space="preserve"> </w:t>
      </w:r>
      <w:r w:rsidRPr="00174E25">
        <w:rPr>
          <w:rFonts w:ascii="Arial" w:hAnsi="Arial" w:cs="Arial"/>
          <w:sz w:val="24"/>
          <w:szCs w:val="24"/>
          <w:lang w:val="en-KE"/>
        </w:rPr>
        <w:t>areas</w:t>
      </w:r>
    </w:p>
    <w:p w14:paraId="5B8D7C08" w14:textId="61BD0FED" w:rsidR="0084131C" w:rsidRPr="00174E25" w:rsidRDefault="0084131C" w:rsidP="00366FFF">
      <w:pPr>
        <w:numPr>
          <w:ilvl w:val="0"/>
          <w:numId w:val="16"/>
        </w:numPr>
        <w:jc w:val="both"/>
        <w:rPr>
          <w:rFonts w:ascii="Arial" w:hAnsi="Arial" w:cs="Arial"/>
          <w:sz w:val="24"/>
          <w:szCs w:val="24"/>
          <w:lang w:val="en-KE"/>
        </w:rPr>
      </w:pPr>
      <w:r w:rsidRPr="00174E25">
        <w:rPr>
          <w:rFonts w:ascii="Arial" w:hAnsi="Arial" w:cs="Arial"/>
          <w:sz w:val="24"/>
          <w:szCs w:val="24"/>
          <w:lang w:val="en-KE"/>
        </w:rPr>
        <w:t>Chain</w:t>
      </w:r>
      <w:r w:rsidR="00710B22" w:rsidRPr="00174E25">
        <w:rPr>
          <w:rFonts w:ascii="Arial" w:hAnsi="Arial" w:cs="Arial"/>
          <w:sz w:val="24"/>
          <w:szCs w:val="24"/>
          <w:lang w:val="en-KE"/>
        </w:rPr>
        <w:t xml:space="preserve"> </w:t>
      </w:r>
      <w:r w:rsidRPr="00174E25">
        <w:rPr>
          <w:rFonts w:ascii="Arial" w:hAnsi="Arial" w:cs="Arial"/>
          <w:sz w:val="24"/>
          <w:szCs w:val="24"/>
          <w:lang w:val="en-KE"/>
        </w:rPr>
        <w:t>migration</w:t>
      </w:r>
      <w:r w:rsidR="00710B22" w:rsidRPr="00174E25">
        <w:rPr>
          <w:rFonts w:ascii="Arial" w:hAnsi="Arial" w:cs="Arial"/>
          <w:sz w:val="24"/>
          <w:szCs w:val="24"/>
          <w:lang w:val="en-KE"/>
        </w:rPr>
        <w:t xml:space="preserve"> </w:t>
      </w:r>
      <w:r w:rsidRPr="00174E25">
        <w:rPr>
          <w:rFonts w:ascii="Arial" w:hAnsi="Arial" w:cs="Arial"/>
          <w:sz w:val="24"/>
          <w:szCs w:val="24"/>
          <w:lang w:val="en-KE"/>
        </w:rPr>
        <w:t>patterns</w:t>
      </w:r>
    </w:p>
    <w:p w14:paraId="5DDC1333" w14:textId="0633053D" w:rsidR="0084131C" w:rsidRPr="00174E25" w:rsidRDefault="0084131C" w:rsidP="00366FFF">
      <w:pPr>
        <w:numPr>
          <w:ilvl w:val="0"/>
          <w:numId w:val="16"/>
        </w:numPr>
        <w:jc w:val="both"/>
        <w:rPr>
          <w:rFonts w:ascii="Arial" w:hAnsi="Arial" w:cs="Arial"/>
          <w:sz w:val="24"/>
          <w:szCs w:val="24"/>
          <w:lang w:val="en-KE"/>
        </w:rPr>
      </w:pPr>
      <w:r w:rsidRPr="00174E25">
        <w:rPr>
          <w:rFonts w:ascii="Arial" w:hAnsi="Arial" w:cs="Arial"/>
          <w:sz w:val="24"/>
          <w:szCs w:val="24"/>
          <w:lang w:val="en-KE"/>
        </w:rPr>
        <w:t>Critical</w:t>
      </w:r>
      <w:r w:rsidR="00710B22" w:rsidRPr="00174E25">
        <w:rPr>
          <w:rFonts w:ascii="Arial" w:hAnsi="Arial" w:cs="Arial"/>
          <w:sz w:val="24"/>
          <w:szCs w:val="24"/>
          <w:lang w:val="en-KE"/>
        </w:rPr>
        <w:t xml:space="preserve"> </w:t>
      </w:r>
      <w:r w:rsidRPr="00174E25">
        <w:rPr>
          <w:rFonts w:ascii="Arial" w:hAnsi="Arial" w:cs="Arial"/>
          <w:sz w:val="24"/>
          <w:szCs w:val="24"/>
          <w:lang w:val="en-KE"/>
        </w:rPr>
        <w:t>mass</w:t>
      </w:r>
      <w:r w:rsidR="00710B22" w:rsidRPr="00174E25">
        <w:rPr>
          <w:rFonts w:ascii="Arial" w:hAnsi="Arial" w:cs="Arial"/>
          <w:sz w:val="24"/>
          <w:szCs w:val="24"/>
          <w:lang w:val="en-KE"/>
        </w:rPr>
        <w:t xml:space="preserve"> </w:t>
      </w:r>
      <w:r w:rsidRPr="00174E25">
        <w:rPr>
          <w:rFonts w:ascii="Arial" w:hAnsi="Arial" w:cs="Arial"/>
          <w:sz w:val="24"/>
          <w:szCs w:val="24"/>
          <w:lang w:val="en-KE"/>
        </w:rPr>
        <w:t>effects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institutions</w:t>
      </w:r>
    </w:p>
    <w:p w14:paraId="5ED972A1" w14:textId="756E48F4" w:rsidR="0084131C" w:rsidRPr="00174E25" w:rsidRDefault="0084131C" w:rsidP="00366FFF">
      <w:pPr>
        <w:numPr>
          <w:ilvl w:val="0"/>
          <w:numId w:val="16"/>
        </w:numPr>
        <w:jc w:val="both"/>
        <w:rPr>
          <w:rFonts w:ascii="Arial" w:hAnsi="Arial" w:cs="Arial"/>
          <w:sz w:val="24"/>
          <w:szCs w:val="24"/>
          <w:lang w:val="en-KE"/>
        </w:rPr>
      </w:pPr>
      <w:r w:rsidRPr="00174E25">
        <w:rPr>
          <w:rFonts w:ascii="Arial" w:hAnsi="Arial" w:cs="Arial"/>
          <w:sz w:val="24"/>
          <w:szCs w:val="24"/>
          <w:lang w:val="en-KE"/>
        </w:rPr>
        <w:t>Social</w:t>
      </w:r>
      <w:r w:rsidR="00710B22" w:rsidRPr="00174E25">
        <w:rPr>
          <w:rFonts w:ascii="Arial" w:hAnsi="Arial" w:cs="Arial"/>
          <w:sz w:val="24"/>
          <w:szCs w:val="24"/>
          <w:lang w:val="en-KE"/>
        </w:rPr>
        <w:t xml:space="preserve"> </w:t>
      </w:r>
      <w:r w:rsidRPr="00174E25">
        <w:rPr>
          <w:rFonts w:ascii="Arial" w:hAnsi="Arial" w:cs="Arial"/>
          <w:sz w:val="24"/>
          <w:szCs w:val="24"/>
          <w:lang w:val="en-KE"/>
        </w:rPr>
        <w:t>network</w:t>
      </w:r>
      <w:r w:rsidR="00710B22" w:rsidRPr="00174E25">
        <w:rPr>
          <w:rFonts w:ascii="Arial" w:hAnsi="Arial" w:cs="Arial"/>
          <w:sz w:val="24"/>
          <w:szCs w:val="24"/>
          <w:lang w:val="en-KE"/>
        </w:rPr>
        <w:t xml:space="preserve"> </w:t>
      </w:r>
      <w:r w:rsidRPr="00174E25">
        <w:rPr>
          <w:rFonts w:ascii="Arial" w:hAnsi="Arial" w:cs="Arial"/>
          <w:sz w:val="24"/>
          <w:szCs w:val="24"/>
          <w:lang w:val="en-KE"/>
        </w:rPr>
        <w:t>influences</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career</w:t>
      </w:r>
      <w:r w:rsidR="00710B22" w:rsidRPr="00174E25">
        <w:rPr>
          <w:rFonts w:ascii="Arial" w:hAnsi="Arial" w:cs="Arial"/>
          <w:sz w:val="24"/>
          <w:szCs w:val="24"/>
          <w:lang w:val="en-KE"/>
        </w:rPr>
        <w:t xml:space="preserve"> </w:t>
      </w:r>
      <w:r w:rsidRPr="00174E25">
        <w:rPr>
          <w:rFonts w:ascii="Arial" w:hAnsi="Arial" w:cs="Arial"/>
          <w:sz w:val="24"/>
          <w:szCs w:val="24"/>
          <w:lang w:val="en-KE"/>
        </w:rPr>
        <w:t>decisions</w:t>
      </w:r>
    </w:p>
    <w:p w14:paraId="570F61EE" w14:textId="2CA62891" w:rsidR="0084131C" w:rsidRPr="00174E25" w:rsidRDefault="0084131C" w:rsidP="00EF4CDB">
      <w:pPr>
        <w:pStyle w:val="Heading3"/>
        <w:rPr>
          <w:rFonts w:ascii="Arial" w:hAnsi="Arial" w:cs="Arial"/>
          <w:b/>
          <w:bCs/>
          <w:sz w:val="24"/>
          <w:szCs w:val="24"/>
          <w:lang w:val="en-KE"/>
        </w:rPr>
      </w:pPr>
      <w:bookmarkStart w:id="20" w:name="_Toc228465061"/>
      <w:r w:rsidRPr="00174E25">
        <w:rPr>
          <w:rFonts w:ascii="Arial" w:hAnsi="Arial" w:cs="Arial"/>
          <w:b/>
          <w:bCs/>
          <w:sz w:val="24"/>
          <w:szCs w:val="24"/>
          <w:lang w:val="en-KE"/>
        </w:rPr>
        <w:t>3.2.7</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Microsimulation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bookmarkEnd w:id="20"/>
    </w:p>
    <w:p w14:paraId="042CC054" w14:textId="0378D57D"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Microsimulation</w:t>
      </w:r>
      <w:r w:rsidR="00710B22" w:rsidRPr="00174E25">
        <w:rPr>
          <w:rFonts w:ascii="Arial" w:hAnsi="Arial" w:cs="Arial"/>
          <w:sz w:val="24"/>
          <w:szCs w:val="24"/>
          <w:lang w:val="en-KE"/>
        </w:rPr>
        <w:t xml:space="preserve"> </w:t>
      </w:r>
      <w:r w:rsidRPr="00174E25">
        <w:rPr>
          <w:rFonts w:ascii="Arial" w:hAnsi="Arial" w:cs="Arial"/>
          <w:sz w:val="24"/>
          <w:szCs w:val="24"/>
          <w:lang w:val="en-KE"/>
        </w:rPr>
        <w:t>tracks</w:t>
      </w:r>
      <w:r w:rsidR="00710B22" w:rsidRPr="00174E25">
        <w:rPr>
          <w:rFonts w:ascii="Arial" w:hAnsi="Arial" w:cs="Arial"/>
          <w:sz w:val="24"/>
          <w:szCs w:val="24"/>
          <w:lang w:val="en-KE"/>
        </w:rPr>
        <w:t xml:space="preserve"> </w:t>
      </w:r>
      <w:r w:rsidRPr="00174E25">
        <w:rPr>
          <w:rFonts w:ascii="Arial" w:hAnsi="Arial" w:cs="Arial"/>
          <w:sz w:val="24"/>
          <w:szCs w:val="24"/>
          <w:lang w:val="en-KE"/>
        </w:rPr>
        <w:t>individual</w:t>
      </w:r>
      <w:r w:rsidR="00710B22" w:rsidRPr="00174E25">
        <w:rPr>
          <w:rFonts w:ascii="Arial" w:hAnsi="Arial" w:cs="Arial"/>
          <w:sz w:val="24"/>
          <w:szCs w:val="24"/>
          <w:lang w:val="en-KE"/>
        </w:rPr>
        <w:t xml:space="preserve"> </w:t>
      </w:r>
      <w:r w:rsidRPr="00174E25">
        <w:rPr>
          <w:rFonts w:ascii="Arial" w:hAnsi="Arial" w:cs="Arial"/>
          <w:sz w:val="24"/>
          <w:szCs w:val="24"/>
          <w:lang w:val="en-KE"/>
        </w:rPr>
        <w:t>career</w:t>
      </w:r>
      <w:r w:rsidR="00710B22" w:rsidRPr="00174E25">
        <w:rPr>
          <w:rFonts w:ascii="Arial" w:hAnsi="Arial" w:cs="Arial"/>
          <w:sz w:val="24"/>
          <w:szCs w:val="24"/>
          <w:lang w:val="en-KE"/>
        </w:rPr>
        <w:t xml:space="preserve"> </w:t>
      </w:r>
      <w:r w:rsidRPr="00174E25">
        <w:rPr>
          <w:rFonts w:ascii="Arial" w:hAnsi="Arial" w:cs="Arial"/>
          <w:sz w:val="24"/>
          <w:szCs w:val="24"/>
          <w:lang w:val="en-KE"/>
        </w:rPr>
        <w:t>paths</w:t>
      </w:r>
      <w:r w:rsidR="00710B22" w:rsidRPr="00174E25">
        <w:rPr>
          <w:rFonts w:ascii="Arial" w:hAnsi="Arial" w:cs="Arial"/>
          <w:sz w:val="24"/>
          <w:szCs w:val="24"/>
          <w:lang w:val="en-KE"/>
        </w:rPr>
        <w:t xml:space="preserve"> </w:t>
      </w:r>
      <w:r w:rsidRPr="00174E25">
        <w:rPr>
          <w:rFonts w:ascii="Arial" w:hAnsi="Arial" w:cs="Arial"/>
          <w:sz w:val="24"/>
          <w:szCs w:val="24"/>
          <w:lang w:val="en-KE"/>
        </w:rPr>
        <w:t>through</w:t>
      </w:r>
      <w:r w:rsidR="00710B22" w:rsidRPr="00174E25">
        <w:rPr>
          <w:rFonts w:ascii="Arial" w:hAnsi="Arial" w:cs="Arial"/>
          <w:sz w:val="24"/>
          <w:szCs w:val="24"/>
          <w:lang w:val="en-KE"/>
        </w:rPr>
        <w:t xml:space="preserve"> </w:t>
      </w:r>
      <w:r w:rsidRPr="00174E25">
        <w:rPr>
          <w:rFonts w:ascii="Arial" w:hAnsi="Arial" w:cs="Arial"/>
          <w:sz w:val="24"/>
          <w:szCs w:val="24"/>
          <w:lang w:val="en-KE"/>
        </w:rPr>
        <w:t>discrete</w:t>
      </w:r>
      <w:r w:rsidR="00710B22" w:rsidRPr="00174E25">
        <w:rPr>
          <w:rFonts w:ascii="Arial" w:hAnsi="Arial" w:cs="Arial"/>
          <w:sz w:val="24"/>
          <w:szCs w:val="24"/>
          <w:lang w:val="en-KE"/>
        </w:rPr>
        <w:t xml:space="preserve"> </w:t>
      </w:r>
      <w:r w:rsidRPr="00174E25">
        <w:rPr>
          <w:rFonts w:ascii="Arial" w:hAnsi="Arial" w:cs="Arial"/>
          <w:sz w:val="24"/>
          <w:szCs w:val="24"/>
          <w:lang w:val="en-KE"/>
        </w:rPr>
        <w:t>event</w:t>
      </w:r>
      <w:r w:rsidR="00710B22" w:rsidRPr="00174E25">
        <w:rPr>
          <w:rFonts w:ascii="Arial" w:hAnsi="Arial" w:cs="Arial"/>
          <w:sz w:val="24"/>
          <w:szCs w:val="24"/>
          <w:lang w:val="en-KE"/>
        </w:rPr>
        <w:t xml:space="preserve"> </w:t>
      </w:r>
      <w:r w:rsidRPr="00174E25">
        <w:rPr>
          <w:rFonts w:ascii="Arial" w:hAnsi="Arial" w:cs="Arial"/>
          <w:sz w:val="24"/>
          <w:szCs w:val="24"/>
          <w:lang w:val="en-KE"/>
        </w:rPr>
        <w:t>simulation:</w:t>
      </w:r>
    </w:p>
    <w:p w14:paraId="43DB1A53" w14:textId="11B9A6D7" w:rsidR="0084131C" w:rsidRPr="00174E25" w:rsidRDefault="008A7EA5" w:rsidP="0084131C">
      <w:pPr>
        <w:jc w:val="both"/>
        <w:rPr>
          <w:rFonts w:ascii="Arial" w:hAnsi="Arial" w:cs="Arial"/>
          <w:sz w:val="24"/>
          <w:szCs w:val="24"/>
          <w:lang w:val="en-KE"/>
        </w:rPr>
      </w:pPr>
      <m:oMathPara>
        <m:oMath>
          <m:sSub>
            <m:sSubPr>
              <m:ctrlPr>
                <w:rPr>
                  <w:rFonts w:ascii="Cambria Math" w:hAnsi="Cambria Math" w:cs="Arial"/>
                  <w:sz w:val="24"/>
                  <w:szCs w:val="24"/>
                  <w:lang w:val="en-KE"/>
                </w:rPr>
              </m:ctrlPr>
            </m:sSubPr>
            <m:e>
              <m:r>
                <w:rPr>
                  <w:rFonts w:ascii="Cambria Math" w:hAnsi="Cambria Math" w:cs="Arial"/>
                  <w:sz w:val="24"/>
                  <w:szCs w:val="24"/>
                  <w:lang w:val="en-KE"/>
                </w:rPr>
                <m:t>T</m:t>
              </m:r>
            </m:e>
            <m:sub>
              <m:r>
                <m:rPr>
                  <m:nor/>
                </m:rPr>
                <w:rPr>
                  <w:rFonts w:ascii="Arial" w:hAnsi="Arial" w:cs="Arial"/>
                  <w:sz w:val="24"/>
                  <w:szCs w:val="24"/>
                  <w:lang w:val="en-KE"/>
                </w:rPr>
                <m:t>next</m:t>
              </m:r>
            </m:sub>
          </m:sSub>
          <m:r>
            <w:rPr>
              <w:rFonts w:ascii="Cambria Math" w:hAnsi="Cambria Math" w:cs="Arial"/>
              <w:sz w:val="24"/>
              <w:szCs w:val="24"/>
              <w:lang w:val="en-KE"/>
            </w:rPr>
            <m:t>=</m:t>
          </m:r>
          <m:r>
            <m:rPr>
              <m:sty m:val="p"/>
            </m:rPr>
            <w:rPr>
              <w:rFonts w:ascii="Cambria Math" w:hAnsi="Cambria Math" w:cs="Arial"/>
              <w:sz w:val="24"/>
              <w:szCs w:val="24"/>
              <w:lang w:val="en-KE"/>
            </w:rPr>
            <m:t>min</m:t>
          </m:r>
          <m:r>
            <w:rPr>
              <w:rFonts w:ascii="Cambria Math" w:hAnsi="Cambria Math" w:cs="Arial"/>
              <w:sz w:val="24"/>
              <w:szCs w:val="24"/>
              <w:lang w:val="en-KE"/>
            </w:rPr>
            <m:t>⁡{</m:t>
          </m:r>
          <m:sSubSup>
            <m:sSubSupPr>
              <m:ctrlPr>
                <w:rPr>
                  <w:rFonts w:ascii="Cambria Math" w:hAnsi="Cambria Math" w:cs="Arial"/>
                  <w:sz w:val="24"/>
                  <w:szCs w:val="24"/>
                  <w:lang w:val="en-KE"/>
                </w:rPr>
              </m:ctrlPr>
            </m:sSubSupPr>
            <m:e>
              <m:r>
                <w:rPr>
                  <w:rFonts w:ascii="Cambria Math" w:hAnsi="Cambria Math" w:cs="Arial"/>
                  <w:sz w:val="24"/>
                  <w:szCs w:val="24"/>
                  <w:lang w:val="en-KE"/>
                </w:rPr>
                <m:t>t</m:t>
              </m:r>
            </m:e>
            <m:sub>
              <m:r>
                <m:rPr>
                  <m:nor/>
                </m:rPr>
                <w:rPr>
                  <w:rFonts w:ascii="Arial" w:hAnsi="Arial" w:cs="Arial"/>
                  <w:sz w:val="24"/>
                  <w:szCs w:val="24"/>
                  <w:lang w:val="en-KE"/>
                </w:rPr>
                <m:t>event</m:t>
              </m:r>
            </m:sub>
            <m:sup>
              <m:r>
                <w:rPr>
                  <w:rFonts w:ascii="Cambria Math" w:hAnsi="Cambria Math" w:cs="Arial"/>
                  <w:sz w:val="24"/>
                  <w:szCs w:val="24"/>
                  <w:lang w:val="en-KE"/>
                </w:rPr>
                <m:t>1</m:t>
              </m:r>
            </m:sup>
          </m:sSubSup>
          <m:r>
            <w:rPr>
              <w:rFonts w:ascii="Cambria Math" w:hAnsi="Cambria Math" w:cs="Arial"/>
              <w:sz w:val="24"/>
              <w:szCs w:val="24"/>
              <w:lang w:val="en-KE"/>
            </w:rPr>
            <m:t>,</m:t>
          </m:r>
          <m:sSubSup>
            <m:sSubSupPr>
              <m:ctrlPr>
                <w:rPr>
                  <w:rFonts w:ascii="Cambria Math" w:hAnsi="Cambria Math" w:cs="Arial"/>
                  <w:sz w:val="24"/>
                  <w:szCs w:val="24"/>
                  <w:lang w:val="en-KE"/>
                </w:rPr>
              </m:ctrlPr>
            </m:sSubSupPr>
            <m:e>
              <m:r>
                <w:rPr>
                  <w:rFonts w:ascii="Cambria Math" w:hAnsi="Cambria Math" w:cs="Arial"/>
                  <w:sz w:val="24"/>
                  <w:szCs w:val="24"/>
                  <w:lang w:val="en-KE"/>
                </w:rPr>
                <m:t>t</m:t>
              </m:r>
            </m:e>
            <m:sub>
              <m:r>
                <m:rPr>
                  <m:nor/>
                </m:rPr>
                <w:rPr>
                  <w:rFonts w:ascii="Arial" w:hAnsi="Arial" w:cs="Arial"/>
                  <w:sz w:val="24"/>
                  <w:szCs w:val="24"/>
                  <w:lang w:val="en-KE"/>
                </w:rPr>
                <m:t>event</m:t>
              </m:r>
            </m:sub>
            <m:sup>
              <m:r>
                <w:rPr>
                  <w:rFonts w:ascii="Cambria Math" w:hAnsi="Cambria Math" w:cs="Arial"/>
                  <w:sz w:val="24"/>
                  <w:szCs w:val="24"/>
                  <w:lang w:val="en-KE"/>
                </w:rPr>
                <m:t>2</m:t>
              </m:r>
            </m:sup>
          </m:sSubSup>
          <m:r>
            <w:rPr>
              <w:rFonts w:ascii="Cambria Math" w:hAnsi="Cambria Math" w:cs="Arial"/>
              <w:sz w:val="24"/>
              <w:szCs w:val="24"/>
              <w:lang w:val="en-KE"/>
            </w:rPr>
            <m:t>,…,</m:t>
          </m:r>
          <m:sSubSup>
            <m:sSubSupPr>
              <m:ctrlPr>
                <w:rPr>
                  <w:rFonts w:ascii="Cambria Math" w:hAnsi="Cambria Math" w:cs="Arial"/>
                  <w:sz w:val="24"/>
                  <w:szCs w:val="24"/>
                  <w:lang w:val="en-KE"/>
                </w:rPr>
              </m:ctrlPr>
            </m:sSubSupPr>
            <m:e>
              <m:r>
                <w:rPr>
                  <w:rFonts w:ascii="Cambria Math" w:hAnsi="Cambria Math" w:cs="Arial"/>
                  <w:sz w:val="24"/>
                  <w:szCs w:val="24"/>
                  <w:lang w:val="en-KE"/>
                </w:rPr>
                <m:t>t</m:t>
              </m:r>
            </m:e>
            <m:sub>
              <m:r>
                <m:rPr>
                  <m:nor/>
                </m:rPr>
                <w:rPr>
                  <w:rFonts w:ascii="Arial" w:hAnsi="Arial" w:cs="Arial"/>
                  <w:sz w:val="24"/>
                  <w:szCs w:val="24"/>
                  <w:lang w:val="en-KE"/>
                </w:rPr>
                <m:t>event</m:t>
              </m:r>
            </m:sub>
            <m:sup>
              <m:r>
                <w:rPr>
                  <w:rFonts w:ascii="Cambria Math" w:hAnsi="Cambria Math" w:cs="Arial"/>
                  <w:sz w:val="24"/>
                  <w:szCs w:val="24"/>
                  <w:lang w:val="en-KE"/>
                </w:rPr>
                <m:t>n</m:t>
              </m:r>
            </m:sup>
          </m:sSubSup>
          <m:r>
            <w:rPr>
              <w:rFonts w:ascii="Cambria Math" w:hAnsi="Cambria Math" w:cs="Arial"/>
              <w:sz w:val="24"/>
              <w:szCs w:val="24"/>
              <w:lang w:val="en-KE"/>
            </w:rPr>
            <m:t>}</m:t>
          </m:r>
          <m:r>
            <m:rPr>
              <m:sty m:val="p"/>
            </m:rPr>
            <w:rPr>
              <w:rFonts w:ascii="Cambria Math" w:hAnsi="Cambria Math" w:cs="Arial"/>
              <w:sz w:val="24"/>
              <w:szCs w:val="24"/>
              <w:lang w:val="en-KE"/>
            </w:rPr>
            <w:br/>
          </m:r>
        </m:oMath>
      </m:oMathPara>
    </w:p>
    <w:p w14:paraId="478DCAC1" w14:textId="79CBEC1C"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Events</w:t>
      </w:r>
      <w:r w:rsidR="00710B22" w:rsidRPr="00174E25">
        <w:rPr>
          <w:rFonts w:ascii="Arial" w:hAnsi="Arial" w:cs="Arial"/>
          <w:sz w:val="24"/>
          <w:szCs w:val="24"/>
          <w:lang w:val="en-KE"/>
        </w:rPr>
        <w:t xml:space="preserve"> </w:t>
      </w:r>
      <w:r w:rsidRPr="00174E25">
        <w:rPr>
          <w:rFonts w:ascii="Arial" w:hAnsi="Arial" w:cs="Arial"/>
          <w:sz w:val="24"/>
          <w:szCs w:val="24"/>
          <w:lang w:val="en-KE"/>
        </w:rPr>
        <w:t>include:</w:t>
      </w:r>
    </w:p>
    <w:p w14:paraId="25A81778" w14:textId="1867EF18" w:rsidR="0084131C" w:rsidRPr="00174E25" w:rsidRDefault="0084131C" w:rsidP="00366FFF">
      <w:pPr>
        <w:numPr>
          <w:ilvl w:val="0"/>
          <w:numId w:val="17"/>
        </w:numPr>
        <w:jc w:val="both"/>
        <w:rPr>
          <w:rFonts w:ascii="Arial" w:hAnsi="Arial" w:cs="Arial"/>
          <w:sz w:val="24"/>
          <w:szCs w:val="24"/>
          <w:lang w:val="en-KE"/>
        </w:rPr>
      </w:pPr>
      <w:r w:rsidRPr="00174E25">
        <w:rPr>
          <w:rFonts w:ascii="Arial" w:hAnsi="Arial" w:cs="Arial"/>
          <w:sz w:val="24"/>
          <w:szCs w:val="24"/>
          <w:lang w:val="en-KE"/>
        </w:rPr>
        <w:t>Graduation</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p>
    <w:p w14:paraId="3C9929C4" w14:textId="11CB6D89" w:rsidR="0084131C" w:rsidRPr="00174E25" w:rsidRDefault="0084131C" w:rsidP="00366FFF">
      <w:pPr>
        <w:numPr>
          <w:ilvl w:val="0"/>
          <w:numId w:val="17"/>
        </w:numPr>
        <w:jc w:val="both"/>
        <w:rPr>
          <w:rFonts w:ascii="Arial" w:hAnsi="Arial" w:cs="Arial"/>
          <w:sz w:val="24"/>
          <w:szCs w:val="24"/>
          <w:lang w:val="en-KE"/>
        </w:rPr>
      </w:pPr>
      <w:r w:rsidRPr="00174E25">
        <w:rPr>
          <w:rFonts w:ascii="Arial" w:hAnsi="Arial" w:cs="Arial"/>
          <w:sz w:val="24"/>
          <w:szCs w:val="24"/>
          <w:lang w:val="en-KE"/>
        </w:rPr>
        <w:t>Job</w:t>
      </w:r>
      <w:r w:rsidR="00710B22" w:rsidRPr="00174E25">
        <w:rPr>
          <w:rFonts w:ascii="Arial" w:hAnsi="Arial" w:cs="Arial"/>
          <w:sz w:val="24"/>
          <w:szCs w:val="24"/>
          <w:lang w:val="en-KE"/>
        </w:rPr>
        <w:t xml:space="preserve"> </w:t>
      </w:r>
      <w:r w:rsidRPr="00174E25">
        <w:rPr>
          <w:rFonts w:ascii="Arial" w:hAnsi="Arial" w:cs="Arial"/>
          <w:sz w:val="24"/>
          <w:szCs w:val="24"/>
          <w:lang w:val="en-KE"/>
        </w:rPr>
        <w:t>placement</w:t>
      </w:r>
    </w:p>
    <w:p w14:paraId="5AE40F81" w14:textId="77777777" w:rsidR="0084131C" w:rsidRPr="00174E25" w:rsidRDefault="0084131C" w:rsidP="00366FFF">
      <w:pPr>
        <w:numPr>
          <w:ilvl w:val="0"/>
          <w:numId w:val="17"/>
        </w:numPr>
        <w:jc w:val="both"/>
        <w:rPr>
          <w:rFonts w:ascii="Arial" w:hAnsi="Arial" w:cs="Arial"/>
          <w:sz w:val="24"/>
          <w:szCs w:val="24"/>
          <w:lang w:val="en-KE"/>
        </w:rPr>
      </w:pPr>
      <w:r w:rsidRPr="00174E25">
        <w:rPr>
          <w:rFonts w:ascii="Arial" w:hAnsi="Arial" w:cs="Arial"/>
          <w:sz w:val="24"/>
          <w:szCs w:val="24"/>
          <w:lang w:val="en-KE"/>
        </w:rPr>
        <w:t>Promotion</w:t>
      </w:r>
    </w:p>
    <w:p w14:paraId="7A33B6C1" w14:textId="6377BFE3" w:rsidR="0084131C" w:rsidRPr="00174E25" w:rsidRDefault="0084131C" w:rsidP="00366FFF">
      <w:pPr>
        <w:numPr>
          <w:ilvl w:val="0"/>
          <w:numId w:val="17"/>
        </w:numPr>
        <w:jc w:val="both"/>
        <w:rPr>
          <w:rFonts w:ascii="Arial" w:hAnsi="Arial" w:cs="Arial"/>
          <w:sz w:val="24"/>
          <w:szCs w:val="24"/>
          <w:lang w:val="en-KE"/>
        </w:rPr>
      </w:pP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participation</w:t>
      </w:r>
    </w:p>
    <w:p w14:paraId="2CF703B9" w14:textId="771A4574" w:rsidR="0084131C" w:rsidRPr="00174E25" w:rsidRDefault="0084131C" w:rsidP="00366FFF">
      <w:pPr>
        <w:numPr>
          <w:ilvl w:val="0"/>
          <w:numId w:val="17"/>
        </w:numPr>
        <w:jc w:val="both"/>
        <w:rPr>
          <w:rFonts w:ascii="Arial" w:hAnsi="Arial" w:cs="Arial"/>
          <w:sz w:val="24"/>
          <w:szCs w:val="24"/>
          <w:lang w:val="en-KE"/>
        </w:rPr>
      </w:pPr>
      <w:r w:rsidRPr="00174E25">
        <w:rPr>
          <w:rFonts w:ascii="Arial" w:hAnsi="Arial" w:cs="Arial"/>
          <w:sz w:val="24"/>
          <w:szCs w:val="24"/>
          <w:lang w:val="en-KE"/>
        </w:rPr>
        <w:t>Maternity/paternity</w:t>
      </w:r>
      <w:r w:rsidR="00710B22" w:rsidRPr="00174E25">
        <w:rPr>
          <w:rFonts w:ascii="Arial" w:hAnsi="Arial" w:cs="Arial"/>
          <w:sz w:val="24"/>
          <w:szCs w:val="24"/>
          <w:lang w:val="en-KE"/>
        </w:rPr>
        <w:t xml:space="preserve"> </w:t>
      </w:r>
      <w:r w:rsidRPr="00174E25">
        <w:rPr>
          <w:rFonts w:ascii="Arial" w:hAnsi="Arial" w:cs="Arial"/>
          <w:sz w:val="24"/>
          <w:szCs w:val="24"/>
          <w:lang w:val="en-KE"/>
        </w:rPr>
        <w:t>leave</w:t>
      </w:r>
    </w:p>
    <w:p w14:paraId="1B56A28E" w14:textId="77777777" w:rsidR="0084131C" w:rsidRPr="00174E25" w:rsidRDefault="0084131C" w:rsidP="00366FFF">
      <w:pPr>
        <w:numPr>
          <w:ilvl w:val="0"/>
          <w:numId w:val="17"/>
        </w:numPr>
        <w:jc w:val="both"/>
        <w:rPr>
          <w:rFonts w:ascii="Arial" w:hAnsi="Arial" w:cs="Arial"/>
          <w:sz w:val="24"/>
          <w:szCs w:val="24"/>
          <w:lang w:val="en-KE"/>
        </w:rPr>
      </w:pPr>
      <w:r w:rsidRPr="00174E25">
        <w:rPr>
          <w:rFonts w:ascii="Arial" w:hAnsi="Arial" w:cs="Arial"/>
          <w:sz w:val="24"/>
          <w:szCs w:val="24"/>
          <w:lang w:val="en-KE"/>
        </w:rPr>
        <w:t>Attrition</w:t>
      </w:r>
    </w:p>
    <w:p w14:paraId="65A6ECF6" w14:textId="4AB0936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model</w:t>
      </w:r>
      <w:r w:rsidR="00710B22" w:rsidRPr="00174E25">
        <w:rPr>
          <w:rFonts w:ascii="Arial" w:hAnsi="Arial" w:cs="Arial"/>
          <w:sz w:val="24"/>
          <w:szCs w:val="24"/>
          <w:lang w:val="en-KE"/>
        </w:rPr>
        <w:t xml:space="preserve"> </w:t>
      </w:r>
      <w:r w:rsidRPr="00174E25">
        <w:rPr>
          <w:rFonts w:ascii="Arial" w:hAnsi="Arial" w:cs="Arial"/>
          <w:sz w:val="24"/>
          <w:szCs w:val="24"/>
          <w:lang w:val="en-KE"/>
        </w:rPr>
        <w:t>generates</w:t>
      </w:r>
      <w:r w:rsidR="00710B22" w:rsidRPr="00174E25">
        <w:rPr>
          <w:rFonts w:ascii="Arial" w:hAnsi="Arial" w:cs="Arial"/>
          <w:sz w:val="24"/>
          <w:szCs w:val="24"/>
          <w:lang w:val="en-KE"/>
        </w:rPr>
        <w:t xml:space="preserve"> </w:t>
      </w:r>
      <w:r w:rsidRPr="00174E25">
        <w:rPr>
          <w:rFonts w:ascii="Arial" w:hAnsi="Arial" w:cs="Arial"/>
          <w:sz w:val="24"/>
          <w:szCs w:val="24"/>
          <w:lang w:val="en-KE"/>
        </w:rPr>
        <w:t>detailed</w:t>
      </w:r>
      <w:r w:rsidR="00710B22" w:rsidRPr="00174E25">
        <w:rPr>
          <w:rFonts w:ascii="Arial" w:hAnsi="Arial" w:cs="Arial"/>
          <w:sz w:val="24"/>
          <w:szCs w:val="24"/>
          <w:lang w:val="en-KE"/>
        </w:rPr>
        <w:t xml:space="preserve"> </w:t>
      </w:r>
      <w:r w:rsidRPr="00174E25">
        <w:rPr>
          <w:rFonts w:ascii="Arial" w:hAnsi="Arial" w:cs="Arial"/>
          <w:sz w:val="24"/>
          <w:szCs w:val="24"/>
          <w:lang w:val="en-KE"/>
        </w:rPr>
        <w:t>distributions</w:t>
      </w:r>
      <w:r w:rsidR="00710B22" w:rsidRPr="00174E25">
        <w:rPr>
          <w:rFonts w:ascii="Arial" w:hAnsi="Arial" w:cs="Arial"/>
          <w:sz w:val="24"/>
          <w:szCs w:val="24"/>
          <w:lang w:val="en-KE"/>
        </w:rPr>
        <w:t xml:space="preserve"> </w:t>
      </w:r>
      <w:r w:rsidRPr="00174E25">
        <w:rPr>
          <w:rFonts w:ascii="Arial" w:hAnsi="Arial" w:cs="Arial"/>
          <w:sz w:val="24"/>
          <w:szCs w:val="24"/>
          <w:lang w:val="en-KE"/>
        </w:rPr>
        <w:t>of:</w:t>
      </w:r>
    </w:p>
    <w:p w14:paraId="4FDD8F3B" w14:textId="610F1097" w:rsidR="0084131C" w:rsidRPr="00174E25" w:rsidRDefault="0084131C" w:rsidP="00366FFF">
      <w:pPr>
        <w:numPr>
          <w:ilvl w:val="0"/>
          <w:numId w:val="18"/>
        </w:numPr>
        <w:jc w:val="both"/>
        <w:rPr>
          <w:rFonts w:ascii="Arial" w:hAnsi="Arial" w:cs="Arial"/>
          <w:sz w:val="24"/>
          <w:szCs w:val="24"/>
          <w:lang w:val="en-KE"/>
        </w:rPr>
      </w:pPr>
      <w:r w:rsidRPr="00174E25">
        <w:rPr>
          <w:rFonts w:ascii="Arial" w:hAnsi="Arial" w:cs="Arial"/>
          <w:sz w:val="24"/>
          <w:szCs w:val="24"/>
          <w:lang w:val="en-KE"/>
        </w:rPr>
        <w:t>Career</w:t>
      </w:r>
      <w:r w:rsidR="00710B22" w:rsidRPr="00174E25">
        <w:rPr>
          <w:rFonts w:ascii="Arial" w:hAnsi="Arial" w:cs="Arial"/>
          <w:sz w:val="24"/>
          <w:szCs w:val="24"/>
          <w:lang w:val="en-KE"/>
        </w:rPr>
        <w:t xml:space="preserve"> </w:t>
      </w:r>
      <w:r w:rsidRPr="00174E25">
        <w:rPr>
          <w:rFonts w:ascii="Arial" w:hAnsi="Arial" w:cs="Arial"/>
          <w:sz w:val="24"/>
          <w:szCs w:val="24"/>
          <w:lang w:val="en-KE"/>
        </w:rPr>
        <w:t>length</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cadre</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gender</w:t>
      </w:r>
    </w:p>
    <w:p w14:paraId="01CC9990" w14:textId="685D01F6" w:rsidR="0084131C" w:rsidRPr="00174E25" w:rsidRDefault="0084131C" w:rsidP="00366FFF">
      <w:pPr>
        <w:numPr>
          <w:ilvl w:val="0"/>
          <w:numId w:val="18"/>
        </w:numPr>
        <w:jc w:val="both"/>
        <w:rPr>
          <w:rFonts w:ascii="Arial" w:hAnsi="Arial" w:cs="Arial"/>
          <w:sz w:val="24"/>
          <w:szCs w:val="24"/>
          <w:lang w:val="en-KE"/>
        </w:rPr>
      </w:pP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investment</w:t>
      </w:r>
      <w:r w:rsidR="00710B22" w:rsidRPr="00174E25">
        <w:rPr>
          <w:rFonts w:ascii="Arial" w:hAnsi="Arial" w:cs="Arial"/>
          <w:sz w:val="24"/>
          <w:szCs w:val="24"/>
          <w:lang w:val="en-KE"/>
        </w:rPr>
        <w:t xml:space="preserve"> </w:t>
      </w:r>
      <w:r w:rsidRPr="00174E25">
        <w:rPr>
          <w:rFonts w:ascii="Arial" w:hAnsi="Arial" w:cs="Arial"/>
          <w:sz w:val="24"/>
          <w:szCs w:val="24"/>
          <w:lang w:val="en-KE"/>
        </w:rPr>
        <w:t>returns</w:t>
      </w:r>
    </w:p>
    <w:p w14:paraId="212BD599" w14:textId="39A6292E" w:rsidR="0084131C" w:rsidRPr="00174E25" w:rsidRDefault="0084131C" w:rsidP="00366FFF">
      <w:pPr>
        <w:numPr>
          <w:ilvl w:val="0"/>
          <w:numId w:val="18"/>
        </w:numPr>
        <w:jc w:val="both"/>
        <w:rPr>
          <w:rFonts w:ascii="Arial" w:hAnsi="Arial" w:cs="Arial"/>
          <w:sz w:val="24"/>
          <w:szCs w:val="24"/>
          <w:lang w:val="en-KE"/>
        </w:rPr>
      </w:pPr>
      <w:r w:rsidRPr="00174E25">
        <w:rPr>
          <w:rFonts w:ascii="Arial" w:hAnsi="Arial" w:cs="Arial"/>
          <w:sz w:val="24"/>
          <w:szCs w:val="24"/>
          <w:lang w:val="en-KE"/>
        </w:rPr>
        <w:t>Retirement</w:t>
      </w:r>
      <w:r w:rsidR="00710B22" w:rsidRPr="00174E25">
        <w:rPr>
          <w:rFonts w:ascii="Arial" w:hAnsi="Arial" w:cs="Arial"/>
          <w:sz w:val="24"/>
          <w:szCs w:val="24"/>
          <w:lang w:val="en-KE"/>
        </w:rPr>
        <w:t xml:space="preserve"> </w:t>
      </w:r>
      <w:r w:rsidRPr="00174E25">
        <w:rPr>
          <w:rFonts w:ascii="Arial" w:hAnsi="Arial" w:cs="Arial"/>
          <w:sz w:val="24"/>
          <w:szCs w:val="24"/>
          <w:lang w:val="en-KE"/>
        </w:rPr>
        <w:t>patterns</w:t>
      </w:r>
    </w:p>
    <w:p w14:paraId="29AE0F79" w14:textId="5AB8B28D" w:rsidR="0084131C" w:rsidRPr="00174E25" w:rsidRDefault="0084131C" w:rsidP="00366FFF">
      <w:pPr>
        <w:numPr>
          <w:ilvl w:val="0"/>
          <w:numId w:val="18"/>
        </w:numPr>
        <w:jc w:val="both"/>
        <w:rPr>
          <w:rFonts w:ascii="Arial" w:hAnsi="Arial" w:cs="Arial"/>
          <w:sz w:val="24"/>
          <w:szCs w:val="24"/>
          <w:lang w:val="en-KE"/>
        </w:rPr>
      </w:pPr>
      <w:r w:rsidRPr="00174E25">
        <w:rPr>
          <w:rFonts w:ascii="Arial" w:hAnsi="Arial" w:cs="Arial"/>
          <w:sz w:val="24"/>
          <w:szCs w:val="24"/>
          <w:lang w:val="en-KE"/>
        </w:rPr>
        <w:t>Geographic</w:t>
      </w:r>
      <w:r w:rsidR="00710B22" w:rsidRPr="00174E25">
        <w:rPr>
          <w:rFonts w:ascii="Arial" w:hAnsi="Arial" w:cs="Arial"/>
          <w:sz w:val="24"/>
          <w:szCs w:val="24"/>
          <w:lang w:val="en-KE"/>
        </w:rPr>
        <w:t xml:space="preserve"> </w:t>
      </w:r>
      <w:r w:rsidRPr="00174E25">
        <w:rPr>
          <w:rFonts w:ascii="Arial" w:hAnsi="Arial" w:cs="Arial"/>
          <w:sz w:val="24"/>
          <w:szCs w:val="24"/>
          <w:lang w:val="en-KE"/>
        </w:rPr>
        <w:t>mobility</w:t>
      </w:r>
      <w:r w:rsidR="00710B22" w:rsidRPr="00174E25">
        <w:rPr>
          <w:rFonts w:ascii="Arial" w:hAnsi="Arial" w:cs="Arial"/>
          <w:sz w:val="24"/>
          <w:szCs w:val="24"/>
          <w:lang w:val="en-KE"/>
        </w:rPr>
        <w:t xml:space="preserve"> </w:t>
      </w:r>
      <w:r w:rsidRPr="00174E25">
        <w:rPr>
          <w:rFonts w:ascii="Arial" w:hAnsi="Arial" w:cs="Arial"/>
          <w:sz w:val="24"/>
          <w:szCs w:val="24"/>
          <w:lang w:val="en-KE"/>
        </w:rPr>
        <w:t>trajectories</w:t>
      </w:r>
    </w:p>
    <w:p w14:paraId="15946AFA" w14:textId="73CB1FA3" w:rsidR="0084131C" w:rsidRPr="00174E25" w:rsidRDefault="0084131C" w:rsidP="00EF4CDB">
      <w:pPr>
        <w:pStyle w:val="Heading3"/>
        <w:rPr>
          <w:rFonts w:ascii="Arial" w:hAnsi="Arial" w:cs="Arial"/>
          <w:b/>
          <w:bCs/>
          <w:sz w:val="24"/>
          <w:szCs w:val="24"/>
          <w:lang w:val="en-KE"/>
        </w:rPr>
      </w:pPr>
      <w:bookmarkStart w:id="21" w:name="_Toc228465062"/>
      <w:r w:rsidRPr="00174E25">
        <w:rPr>
          <w:rFonts w:ascii="Arial" w:hAnsi="Arial" w:cs="Arial"/>
          <w:b/>
          <w:bCs/>
          <w:sz w:val="24"/>
          <w:szCs w:val="24"/>
          <w:lang w:val="en-KE"/>
        </w:rPr>
        <w:t>3.2.8</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Cohort-Based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Simulation</w:t>
      </w:r>
      <w:bookmarkEnd w:id="21"/>
    </w:p>
    <w:p w14:paraId="79D8C060" w14:textId="54B9AADE"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Cohort</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track</w:t>
      </w:r>
      <w:r w:rsidR="00710B22" w:rsidRPr="00174E25">
        <w:rPr>
          <w:rFonts w:ascii="Arial" w:hAnsi="Arial" w:cs="Arial"/>
          <w:sz w:val="24"/>
          <w:szCs w:val="24"/>
          <w:lang w:val="en-KE"/>
        </w:rPr>
        <w:t xml:space="preserve"> </w:t>
      </w:r>
      <w:r w:rsidRPr="00174E25">
        <w:rPr>
          <w:rFonts w:ascii="Arial" w:hAnsi="Arial" w:cs="Arial"/>
          <w:sz w:val="24"/>
          <w:szCs w:val="24"/>
          <w:lang w:val="en-KE"/>
        </w:rPr>
        <w:t>groups</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workers</w:t>
      </w:r>
      <w:r w:rsidR="00710B22" w:rsidRPr="00174E25">
        <w:rPr>
          <w:rFonts w:ascii="Arial" w:hAnsi="Arial" w:cs="Arial"/>
          <w:sz w:val="24"/>
          <w:szCs w:val="24"/>
          <w:lang w:val="en-KE"/>
        </w:rPr>
        <w:t xml:space="preserve"> </w:t>
      </w:r>
      <w:r w:rsidRPr="00174E25">
        <w:rPr>
          <w:rFonts w:ascii="Arial" w:hAnsi="Arial" w:cs="Arial"/>
          <w:sz w:val="24"/>
          <w:szCs w:val="24"/>
          <w:lang w:val="en-KE"/>
        </w:rPr>
        <w:t>who</w:t>
      </w:r>
      <w:r w:rsidR="00710B22" w:rsidRPr="00174E25">
        <w:rPr>
          <w:rFonts w:ascii="Arial" w:hAnsi="Arial" w:cs="Arial"/>
          <w:sz w:val="24"/>
          <w:szCs w:val="24"/>
          <w:lang w:val="en-KE"/>
        </w:rPr>
        <w:t xml:space="preserve"> </w:t>
      </w:r>
      <w:r w:rsidRPr="00174E25">
        <w:rPr>
          <w:rFonts w:ascii="Arial" w:hAnsi="Arial" w:cs="Arial"/>
          <w:sz w:val="24"/>
          <w:szCs w:val="24"/>
          <w:lang w:val="en-KE"/>
        </w:rPr>
        <w:t>entered</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system</w:t>
      </w:r>
      <w:r w:rsidR="00710B22" w:rsidRPr="00174E25">
        <w:rPr>
          <w:rFonts w:ascii="Arial" w:hAnsi="Arial" w:cs="Arial"/>
          <w:sz w:val="24"/>
          <w:szCs w:val="24"/>
          <w:lang w:val="en-KE"/>
        </w:rPr>
        <w:t xml:space="preserve"> </w:t>
      </w:r>
      <w:r w:rsidRPr="00174E25">
        <w:rPr>
          <w:rFonts w:ascii="Arial" w:hAnsi="Arial" w:cs="Arial"/>
          <w:sz w:val="24"/>
          <w:szCs w:val="24"/>
          <w:lang w:val="en-KE"/>
        </w:rPr>
        <w:t>at</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same</w:t>
      </w:r>
      <w:r w:rsidR="00710B22" w:rsidRPr="00174E25">
        <w:rPr>
          <w:rFonts w:ascii="Arial" w:hAnsi="Arial" w:cs="Arial"/>
          <w:sz w:val="24"/>
          <w:szCs w:val="24"/>
          <w:lang w:val="en-KE"/>
        </w:rPr>
        <w:t xml:space="preserve"> </w:t>
      </w:r>
      <w:r w:rsidRPr="00174E25">
        <w:rPr>
          <w:rFonts w:ascii="Arial" w:hAnsi="Arial" w:cs="Arial"/>
          <w:sz w:val="24"/>
          <w:szCs w:val="24"/>
          <w:lang w:val="en-KE"/>
        </w:rPr>
        <w:t>time:</w:t>
      </w:r>
    </w:p>
    <w:p w14:paraId="0B590EA0" w14:textId="39D5A626" w:rsidR="0084131C" w:rsidRPr="00174E25" w:rsidRDefault="0084131C" w:rsidP="0084131C">
      <w:pPr>
        <w:jc w:val="both"/>
        <w:rPr>
          <w:rFonts w:ascii="Arial" w:hAnsi="Arial" w:cs="Arial"/>
          <w:sz w:val="24"/>
          <w:szCs w:val="24"/>
          <w:lang w:val="en-KE"/>
        </w:rPr>
      </w:pPr>
      <m:oMathPara>
        <m:oMath>
          <m:r>
            <m:rPr>
              <m:sty m:val="b"/>
            </m:rPr>
            <w:rPr>
              <w:rFonts w:ascii="Cambria Math" w:hAnsi="Cambria Math" w:cs="Arial"/>
              <w:sz w:val="24"/>
              <w:szCs w:val="24"/>
              <w:lang w:val="en-KE"/>
            </w:rPr>
            <m:t>n</m:t>
          </m:r>
          <m:r>
            <w:rPr>
              <w:rFonts w:ascii="Cambria Math" w:hAnsi="Cambria Math" w:cs="Arial"/>
              <w:sz w:val="24"/>
              <w:szCs w:val="24"/>
              <w:lang w:val="en-KE"/>
            </w:rPr>
            <m:t>(t+1)=</m:t>
          </m:r>
          <m:r>
            <m:rPr>
              <m:sty m:val="b"/>
            </m:rPr>
            <w:rPr>
              <w:rFonts w:ascii="Cambria Math" w:hAnsi="Cambria Math" w:cs="Arial"/>
              <w:sz w:val="24"/>
              <w:szCs w:val="24"/>
              <w:lang w:val="en-KE"/>
            </w:rPr>
            <m:t>A</m:t>
          </m:r>
          <m:r>
            <w:rPr>
              <w:rFonts w:ascii="Cambria Math" w:hAnsi="Cambria Math" w:cs="Arial"/>
              <w:sz w:val="24"/>
              <w:szCs w:val="24"/>
              <w:lang w:val="en-KE"/>
            </w:rPr>
            <m:t>⋅</m:t>
          </m:r>
          <m:r>
            <m:rPr>
              <m:sty m:val="b"/>
            </m:rPr>
            <w:rPr>
              <w:rFonts w:ascii="Cambria Math" w:hAnsi="Cambria Math" w:cs="Arial"/>
              <w:sz w:val="24"/>
              <w:szCs w:val="24"/>
              <w:lang w:val="en-KE"/>
            </w:rPr>
            <m:t>n</m:t>
          </m:r>
          <m:r>
            <w:rPr>
              <w:rFonts w:ascii="Cambria Math" w:hAnsi="Cambria Math" w:cs="Arial"/>
              <w:sz w:val="24"/>
              <w:szCs w:val="24"/>
              <w:lang w:val="en-KE"/>
            </w:rPr>
            <m:t>(t)</m:t>
          </m:r>
          <m:r>
            <m:rPr>
              <m:sty m:val="p"/>
            </m:rPr>
            <w:rPr>
              <w:rFonts w:ascii="Cambria Math" w:hAnsi="Cambria Math" w:cs="Arial"/>
              <w:sz w:val="24"/>
              <w:szCs w:val="24"/>
              <w:lang w:val="en-KE"/>
            </w:rPr>
            <w:br/>
          </m:r>
        </m:oMath>
      </m:oMathPara>
    </w:p>
    <w:p w14:paraId="7292CB64" w14:textId="368EB240"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r w:rsidR="00710B22" w:rsidRPr="00174E25">
        <w:rPr>
          <w:rFonts w:ascii="Arial" w:hAnsi="Arial" w:cs="Arial"/>
          <w:sz w:val="24"/>
          <w:szCs w:val="24"/>
          <w:lang w:val="en-KE"/>
        </w:rPr>
        <w:t xml:space="preserve"> </w:t>
      </w:r>
      <m:oMath>
        <m:r>
          <m:rPr>
            <m:sty m:val="b"/>
          </m:rPr>
          <w:rPr>
            <w:rFonts w:ascii="Cambria Math" w:hAnsi="Cambria Math" w:cs="Arial"/>
            <w:sz w:val="24"/>
            <w:szCs w:val="24"/>
            <w:lang w:val="en-KE"/>
          </w:rPr>
          <m:t>n</m:t>
        </m:r>
        <m:r>
          <w:rPr>
            <w:rFonts w:ascii="Cambria Math" w:hAnsi="Cambria Math" w:cs="Arial"/>
            <w:sz w:val="24"/>
            <w:szCs w:val="24"/>
            <w:lang w:val="en-KE"/>
          </w:rPr>
          <m:t>(t)</m:t>
        </m:r>
      </m:oMath>
      <w:r w:rsidR="00710B22" w:rsidRPr="00174E25">
        <w:rPr>
          <w:rFonts w:ascii="Arial" w:hAnsi="Arial" w:cs="Arial"/>
          <w:sz w:val="24"/>
          <w:szCs w:val="24"/>
          <w:lang w:val="en-KE"/>
        </w:rPr>
        <w:t xml:space="preserve"> </w:t>
      </w:r>
      <w:r w:rsidRPr="00174E25">
        <w:rPr>
          <w:rFonts w:ascii="Arial" w:hAnsi="Arial" w:cs="Arial"/>
          <w:sz w:val="24"/>
          <w:szCs w:val="24"/>
          <w:lang w:val="en-KE"/>
        </w:rPr>
        <w:t>is</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cohort</w:t>
      </w:r>
      <w:r w:rsidR="00710B22" w:rsidRPr="00174E25">
        <w:rPr>
          <w:rFonts w:ascii="Arial" w:hAnsi="Arial" w:cs="Arial"/>
          <w:sz w:val="24"/>
          <w:szCs w:val="24"/>
          <w:lang w:val="en-KE"/>
        </w:rPr>
        <w:t xml:space="preserve"> </w:t>
      </w:r>
      <w:r w:rsidRPr="00174E25">
        <w:rPr>
          <w:rFonts w:ascii="Arial" w:hAnsi="Arial" w:cs="Arial"/>
          <w:sz w:val="24"/>
          <w:szCs w:val="24"/>
          <w:lang w:val="en-KE"/>
        </w:rPr>
        <w:t>size</w:t>
      </w:r>
      <w:r w:rsidR="00710B22" w:rsidRPr="00174E25">
        <w:rPr>
          <w:rFonts w:ascii="Arial" w:hAnsi="Arial" w:cs="Arial"/>
          <w:sz w:val="24"/>
          <w:szCs w:val="24"/>
          <w:lang w:val="en-KE"/>
        </w:rPr>
        <w:t xml:space="preserve"> </w:t>
      </w:r>
      <w:r w:rsidRPr="00174E25">
        <w:rPr>
          <w:rFonts w:ascii="Arial" w:hAnsi="Arial" w:cs="Arial"/>
          <w:sz w:val="24"/>
          <w:szCs w:val="24"/>
          <w:lang w:val="en-KE"/>
        </w:rPr>
        <w:t>vector</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m:oMath>
        <m:r>
          <m:rPr>
            <m:sty m:val="b"/>
          </m:rPr>
          <w:rPr>
            <w:rFonts w:ascii="Cambria Math" w:hAnsi="Cambria Math" w:cs="Arial"/>
            <w:sz w:val="24"/>
            <w:szCs w:val="24"/>
            <w:lang w:val="en-KE"/>
          </w:rPr>
          <m:t>A</m:t>
        </m:r>
      </m:oMath>
      <w:r w:rsidR="00710B22" w:rsidRPr="00174E25">
        <w:rPr>
          <w:rFonts w:ascii="Arial" w:hAnsi="Arial" w:cs="Arial"/>
          <w:sz w:val="24"/>
          <w:szCs w:val="24"/>
          <w:lang w:val="en-KE"/>
        </w:rPr>
        <w:t xml:space="preserve"> </w:t>
      </w:r>
      <w:r w:rsidRPr="00174E25">
        <w:rPr>
          <w:rFonts w:ascii="Arial" w:hAnsi="Arial" w:cs="Arial"/>
          <w:sz w:val="24"/>
          <w:szCs w:val="24"/>
          <w:lang w:val="en-KE"/>
        </w:rPr>
        <w:t>is</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transition</w:t>
      </w:r>
      <w:r w:rsidR="00710B22" w:rsidRPr="00174E25">
        <w:rPr>
          <w:rFonts w:ascii="Arial" w:hAnsi="Arial" w:cs="Arial"/>
          <w:sz w:val="24"/>
          <w:szCs w:val="24"/>
          <w:lang w:val="en-KE"/>
        </w:rPr>
        <w:t xml:space="preserve"> </w:t>
      </w:r>
      <w:r w:rsidRPr="00174E25">
        <w:rPr>
          <w:rFonts w:ascii="Arial" w:hAnsi="Arial" w:cs="Arial"/>
          <w:sz w:val="24"/>
          <w:szCs w:val="24"/>
          <w:lang w:val="en-KE"/>
        </w:rPr>
        <w:t>matrix</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elements</w:t>
      </w:r>
      <w:r w:rsidR="00710B22" w:rsidRPr="00174E25">
        <w:rPr>
          <w:rFonts w:ascii="Arial" w:hAnsi="Arial" w:cs="Arial"/>
          <w:sz w:val="24"/>
          <w:szCs w:val="24"/>
          <w:lang w:val="en-KE"/>
        </w:rPr>
        <w:t xml:space="preserve"> </w:t>
      </w:r>
      <m:oMath>
        <m:sSub>
          <m:sSubPr>
            <m:ctrlPr>
              <w:rPr>
                <w:rFonts w:ascii="Cambria Math" w:hAnsi="Cambria Math" w:cs="Arial"/>
                <w:sz w:val="24"/>
                <w:szCs w:val="24"/>
                <w:lang w:val="en-KE"/>
              </w:rPr>
            </m:ctrlPr>
          </m:sSubPr>
          <m:e>
            <m:r>
              <w:rPr>
                <w:rFonts w:ascii="Cambria Math" w:hAnsi="Cambria Math" w:cs="Arial"/>
                <w:sz w:val="24"/>
                <w:szCs w:val="24"/>
                <w:lang w:val="en-KE"/>
              </w:rPr>
              <m:t>a</m:t>
            </m:r>
          </m:e>
          <m:sub>
            <m:r>
              <w:rPr>
                <w:rFonts w:ascii="Cambria Math" w:hAnsi="Cambria Math" w:cs="Arial"/>
                <w:sz w:val="24"/>
                <w:szCs w:val="24"/>
                <w:lang w:val="en-KE"/>
              </w:rPr>
              <m:t>ij</m:t>
            </m:r>
          </m:sub>
        </m:sSub>
      </m:oMath>
      <w:r w:rsidR="00710B22" w:rsidRPr="00174E25">
        <w:rPr>
          <w:rFonts w:ascii="Arial" w:hAnsi="Arial" w:cs="Arial"/>
          <w:sz w:val="24"/>
          <w:szCs w:val="24"/>
          <w:lang w:val="en-KE"/>
        </w:rPr>
        <w:t xml:space="preserve"> </w:t>
      </w:r>
      <w:r w:rsidRPr="00174E25">
        <w:rPr>
          <w:rFonts w:ascii="Arial" w:hAnsi="Arial" w:cs="Arial"/>
          <w:sz w:val="24"/>
          <w:szCs w:val="24"/>
          <w:lang w:val="en-KE"/>
        </w:rPr>
        <w:t>representing</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probability</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moving</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state</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state</w:t>
      </w:r>
      <w:r w:rsidR="00710B22" w:rsidRPr="00174E25">
        <w:rPr>
          <w:rFonts w:ascii="Arial" w:hAnsi="Arial" w:cs="Arial"/>
          <w:sz w:val="24"/>
          <w:szCs w:val="24"/>
          <w:lang w:val="en-KE"/>
        </w:rPr>
        <w:t xml:space="preserve"> </w:t>
      </w:r>
      <m:oMath>
        <m:r>
          <w:rPr>
            <w:rFonts w:ascii="Cambria Math" w:hAnsi="Cambria Math" w:cs="Arial"/>
            <w:sz w:val="24"/>
            <w:szCs w:val="24"/>
            <w:lang w:val="en-KE"/>
          </w:rPr>
          <m:t>j</m:t>
        </m:r>
      </m:oMath>
      <w:r w:rsidRPr="00174E25">
        <w:rPr>
          <w:rFonts w:ascii="Arial" w:hAnsi="Arial" w:cs="Arial"/>
          <w:sz w:val="24"/>
          <w:szCs w:val="24"/>
          <w:lang w:val="en-KE"/>
        </w:rPr>
        <w:t>.</w:t>
      </w:r>
    </w:p>
    <w:p w14:paraId="0491AF2C" w14:textId="5D93910C"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This</w:t>
      </w:r>
      <w:r w:rsidR="00710B22" w:rsidRPr="00174E25">
        <w:rPr>
          <w:rFonts w:ascii="Arial" w:hAnsi="Arial" w:cs="Arial"/>
          <w:sz w:val="24"/>
          <w:szCs w:val="24"/>
          <w:lang w:val="en-KE"/>
        </w:rPr>
        <w:t xml:space="preserve"> </w:t>
      </w:r>
      <w:r w:rsidRPr="00174E25">
        <w:rPr>
          <w:rFonts w:ascii="Arial" w:hAnsi="Arial" w:cs="Arial"/>
          <w:sz w:val="24"/>
          <w:szCs w:val="24"/>
          <w:lang w:val="en-KE"/>
        </w:rPr>
        <w:t>approach</w:t>
      </w:r>
      <w:r w:rsidR="00710B22" w:rsidRPr="00174E25">
        <w:rPr>
          <w:rFonts w:ascii="Arial" w:hAnsi="Arial" w:cs="Arial"/>
          <w:sz w:val="24"/>
          <w:szCs w:val="24"/>
          <w:lang w:val="en-KE"/>
        </w:rPr>
        <w:t xml:space="preserve"> </w:t>
      </w:r>
      <w:r w:rsidRPr="00174E25">
        <w:rPr>
          <w:rFonts w:ascii="Arial" w:hAnsi="Arial" w:cs="Arial"/>
          <w:sz w:val="24"/>
          <w:szCs w:val="24"/>
          <w:lang w:val="en-KE"/>
        </w:rPr>
        <w:t>is</w:t>
      </w:r>
      <w:r w:rsidR="00710B22" w:rsidRPr="00174E25">
        <w:rPr>
          <w:rFonts w:ascii="Arial" w:hAnsi="Arial" w:cs="Arial"/>
          <w:sz w:val="24"/>
          <w:szCs w:val="24"/>
          <w:lang w:val="en-KE"/>
        </w:rPr>
        <w:t xml:space="preserve"> </w:t>
      </w:r>
      <w:r w:rsidRPr="00174E25">
        <w:rPr>
          <w:rFonts w:ascii="Arial" w:hAnsi="Arial" w:cs="Arial"/>
          <w:sz w:val="24"/>
          <w:szCs w:val="24"/>
          <w:lang w:val="en-KE"/>
        </w:rPr>
        <w:t>particularly</w:t>
      </w:r>
      <w:r w:rsidR="00710B22" w:rsidRPr="00174E25">
        <w:rPr>
          <w:rFonts w:ascii="Arial" w:hAnsi="Arial" w:cs="Arial"/>
          <w:sz w:val="24"/>
          <w:szCs w:val="24"/>
          <w:lang w:val="en-KE"/>
        </w:rPr>
        <w:t xml:space="preserve"> </w:t>
      </w:r>
      <w:r w:rsidRPr="00174E25">
        <w:rPr>
          <w:rFonts w:ascii="Arial" w:hAnsi="Arial" w:cs="Arial"/>
          <w:sz w:val="24"/>
          <w:szCs w:val="24"/>
          <w:lang w:val="en-KE"/>
        </w:rPr>
        <w:t>useful</w:t>
      </w:r>
      <w:r w:rsidR="00710B22" w:rsidRPr="00174E25">
        <w:rPr>
          <w:rFonts w:ascii="Arial" w:hAnsi="Arial" w:cs="Arial"/>
          <w:sz w:val="24"/>
          <w:szCs w:val="24"/>
          <w:lang w:val="en-KE"/>
        </w:rPr>
        <w:t xml:space="preserve"> </w:t>
      </w:r>
      <w:r w:rsidRPr="00174E25">
        <w:rPr>
          <w:rFonts w:ascii="Arial" w:hAnsi="Arial" w:cs="Arial"/>
          <w:sz w:val="24"/>
          <w:szCs w:val="24"/>
          <w:lang w:val="en-KE"/>
        </w:rPr>
        <w:t>for:</w:t>
      </w:r>
    </w:p>
    <w:p w14:paraId="63F9D791" w14:textId="3F8CD898" w:rsidR="0084131C" w:rsidRPr="00174E25" w:rsidRDefault="0084131C" w:rsidP="00366FFF">
      <w:pPr>
        <w:numPr>
          <w:ilvl w:val="0"/>
          <w:numId w:val="19"/>
        </w:numPr>
        <w:jc w:val="both"/>
        <w:rPr>
          <w:rFonts w:ascii="Arial" w:hAnsi="Arial" w:cs="Arial"/>
          <w:sz w:val="24"/>
          <w:szCs w:val="24"/>
          <w:lang w:val="en-KE"/>
        </w:rPr>
      </w:pPr>
      <w:r w:rsidRPr="00174E25">
        <w:rPr>
          <w:rFonts w:ascii="Arial" w:hAnsi="Arial" w:cs="Arial"/>
          <w:sz w:val="24"/>
          <w:szCs w:val="24"/>
          <w:lang w:val="en-KE"/>
        </w:rPr>
        <w:t>Evaluating</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pipeline</w:t>
      </w:r>
      <w:r w:rsidR="00710B22" w:rsidRPr="00174E25">
        <w:rPr>
          <w:rFonts w:ascii="Arial" w:hAnsi="Arial" w:cs="Arial"/>
          <w:sz w:val="24"/>
          <w:szCs w:val="24"/>
          <w:lang w:val="en-KE"/>
        </w:rPr>
        <w:t xml:space="preserve"> </w:t>
      </w:r>
      <w:r w:rsidRPr="00174E25">
        <w:rPr>
          <w:rFonts w:ascii="Arial" w:hAnsi="Arial" w:cs="Arial"/>
          <w:sz w:val="24"/>
          <w:szCs w:val="24"/>
          <w:lang w:val="en-KE"/>
        </w:rPr>
        <w:t>investments</w:t>
      </w:r>
    </w:p>
    <w:p w14:paraId="02CFB271" w14:textId="54242259" w:rsidR="0084131C" w:rsidRPr="00174E25" w:rsidRDefault="0084131C" w:rsidP="00366FFF">
      <w:pPr>
        <w:numPr>
          <w:ilvl w:val="0"/>
          <w:numId w:val="19"/>
        </w:numPr>
        <w:jc w:val="both"/>
        <w:rPr>
          <w:rFonts w:ascii="Arial" w:hAnsi="Arial" w:cs="Arial"/>
          <w:sz w:val="24"/>
          <w:szCs w:val="24"/>
          <w:lang w:val="en-KE"/>
        </w:rPr>
      </w:pPr>
      <w:r w:rsidRPr="00174E25">
        <w:rPr>
          <w:rFonts w:ascii="Arial" w:hAnsi="Arial" w:cs="Arial"/>
          <w:sz w:val="24"/>
          <w:szCs w:val="24"/>
          <w:lang w:val="en-KE"/>
        </w:rPr>
        <w:t>Projecting</w:t>
      </w:r>
      <w:r w:rsidR="00710B22" w:rsidRPr="00174E25">
        <w:rPr>
          <w:rFonts w:ascii="Arial" w:hAnsi="Arial" w:cs="Arial"/>
          <w:sz w:val="24"/>
          <w:szCs w:val="24"/>
          <w:lang w:val="en-KE"/>
        </w:rPr>
        <w:t xml:space="preserve"> </w:t>
      </w:r>
      <w:r w:rsidRPr="00174E25">
        <w:rPr>
          <w:rFonts w:ascii="Arial" w:hAnsi="Arial" w:cs="Arial"/>
          <w:sz w:val="24"/>
          <w:szCs w:val="24"/>
          <w:lang w:val="en-KE"/>
        </w:rPr>
        <w:t>retirement</w:t>
      </w:r>
      <w:r w:rsidR="00710B22" w:rsidRPr="00174E25">
        <w:rPr>
          <w:rFonts w:ascii="Arial" w:hAnsi="Arial" w:cs="Arial"/>
          <w:sz w:val="24"/>
          <w:szCs w:val="24"/>
          <w:lang w:val="en-KE"/>
        </w:rPr>
        <w:t xml:space="preserve"> </w:t>
      </w:r>
      <w:r w:rsidRPr="00174E25">
        <w:rPr>
          <w:rFonts w:ascii="Arial" w:hAnsi="Arial" w:cs="Arial"/>
          <w:sz w:val="24"/>
          <w:szCs w:val="24"/>
          <w:lang w:val="en-KE"/>
        </w:rPr>
        <w:t>waves</w:t>
      </w:r>
    </w:p>
    <w:p w14:paraId="74FD4794" w14:textId="12DE0E9D" w:rsidR="0084131C" w:rsidRPr="00174E25" w:rsidRDefault="0084131C" w:rsidP="00366FFF">
      <w:pPr>
        <w:numPr>
          <w:ilvl w:val="0"/>
          <w:numId w:val="19"/>
        </w:numPr>
        <w:jc w:val="both"/>
        <w:rPr>
          <w:rFonts w:ascii="Arial" w:hAnsi="Arial" w:cs="Arial"/>
          <w:sz w:val="24"/>
          <w:szCs w:val="24"/>
          <w:lang w:val="en-KE"/>
        </w:rPr>
      </w:pPr>
      <w:r w:rsidRPr="00174E25">
        <w:rPr>
          <w:rFonts w:ascii="Arial" w:hAnsi="Arial" w:cs="Arial"/>
          <w:sz w:val="24"/>
          <w:szCs w:val="24"/>
          <w:lang w:val="en-KE"/>
        </w:rPr>
        <w:t>Analyzing</w:t>
      </w:r>
      <w:r w:rsidR="00710B22" w:rsidRPr="00174E25">
        <w:rPr>
          <w:rFonts w:ascii="Arial" w:hAnsi="Arial" w:cs="Arial"/>
          <w:sz w:val="24"/>
          <w:szCs w:val="24"/>
          <w:lang w:val="en-KE"/>
        </w:rPr>
        <w:t xml:space="preserve"> </w:t>
      </w:r>
      <w:r w:rsidRPr="00174E25">
        <w:rPr>
          <w:rFonts w:ascii="Arial" w:hAnsi="Arial" w:cs="Arial"/>
          <w:sz w:val="24"/>
          <w:szCs w:val="24"/>
          <w:lang w:val="en-KE"/>
        </w:rPr>
        <w:t>generational</w:t>
      </w:r>
      <w:r w:rsidR="00710B22" w:rsidRPr="00174E25">
        <w:rPr>
          <w:rFonts w:ascii="Arial" w:hAnsi="Arial" w:cs="Arial"/>
          <w:sz w:val="24"/>
          <w:szCs w:val="24"/>
          <w:lang w:val="en-KE"/>
        </w:rPr>
        <w:t xml:space="preserve"> </w:t>
      </w:r>
      <w:r w:rsidRPr="00174E25">
        <w:rPr>
          <w:rFonts w:ascii="Arial" w:hAnsi="Arial" w:cs="Arial"/>
          <w:sz w:val="24"/>
          <w:szCs w:val="24"/>
          <w:lang w:val="en-KE"/>
        </w:rPr>
        <w:t>differences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retention</w:t>
      </w:r>
    </w:p>
    <w:p w14:paraId="33AFF141" w14:textId="0F0E3395" w:rsidR="0084131C" w:rsidRPr="00174E25" w:rsidRDefault="0084131C" w:rsidP="00366FFF">
      <w:pPr>
        <w:numPr>
          <w:ilvl w:val="0"/>
          <w:numId w:val="19"/>
        </w:numPr>
        <w:jc w:val="both"/>
        <w:rPr>
          <w:rFonts w:ascii="Arial" w:hAnsi="Arial" w:cs="Arial"/>
          <w:sz w:val="24"/>
          <w:szCs w:val="24"/>
          <w:lang w:val="en-KE"/>
        </w:rPr>
      </w:pP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succession</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specialized</w:t>
      </w:r>
      <w:r w:rsidR="00710B22" w:rsidRPr="00174E25">
        <w:rPr>
          <w:rFonts w:ascii="Arial" w:hAnsi="Arial" w:cs="Arial"/>
          <w:sz w:val="24"/>
          <w:szCs w:val="24"/>
          <w:lang w:val="en-KE"/>
        </w:rPr>
        <w:t xml:space="preserve"> </w:t>
      </w:r>
      <w:r w:rsidRPr="00174E25">
        <w:rPr>
          <w:rFonts w:ascii="Arial" w:hAnsi="Arial" w:cs="Arial"/>
          <w:sz w:val="24"/>
          <w:szCs w:val="24"/>
          <w:lang w:val="en-KE"/>
        </w:rPr>
        <w:t>positions</w:t>
      </w:r>
    </w:p>
    <w:p w14:paraId="7FC71829" w14:textId="465102C6" w:rsidR="0084131C" w:rsidRPr="00174E25" w:rsidRDefault="0084131C" w:rsidP="00EF4CDB">
      <w:pPr>
        <w:pStyle w:val="Heading3"/>
        <w:rPr>
          <w:rFonts w:ascii="Arial" w:hAnsi="Arial" w:cs="Arial"/>
          <w:b/>
          <w:bCs/>
          <w:sz w:val="24"/>
          <w:szCs w:val="24"/>
          <w:lang w:val="en-KE"/>
        </w:rPr>
      </w:pPr>
      <w:bookmarkStart w:id="22" w:name="_Toc228465063"/>
      <w:r w:rsidRPr="00174E25">
        <w:rPr>
          <w:rFonts w:ascii="Arial" w:hAnsi="Arial" w:cs="Arial"/>
          <w:b/>
          <w:bCs/>
          <w:sz w:val="24"/>
          <w:szCs w:val="24"/>
          <w:lang w:val="en-KE"/>
        </w:rPr>
        <w:t>3.2.9</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Skill-Mix</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Optimization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bookmarkEnd w:id="22"/>
    </w:p>
    <w:p w14:paraId="13F6DD06" w14:textId="61392CE1"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Skill-mix</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determine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optimal</w:t>
      </w:r>
      <w:r w:rsidR="00710B22" w:rsidRPr="00174E25">
        <w:rPr>
          <w:rFonts w:ascii="Arial" w:hAnsi="Arial" w:cs="Arial"/>
          <w:sz w:val="24"/>
          <w:szCs w:val="24"/>
          <w:lang w:val="en-KE"/>
        </w:rPr>
        <w:t xml:space="preserve"> </w:t>
      </w:r>
      <w:r w:rsidRPr="00174E25">
        <w:rPr>
          <w:rFonts w:ascii="Arial" w:hAnsi="Arial" w:cs="Arial"/>
          <w:sz w:val="24"/>
          <w:szCs w:val="24"/>
          <w:lang w:val="en-KE"/>
        </w:rPr>
        <w:t>combination</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cadres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delivery:</w:t>
      </w:r>
    </w:p>
    <w:p w14:paraId="0089FA0A" w14:textId="565F7967" w:rsidR="0084131C" w:rsidRPr="00174E25" w:rsidRDefault="0084131C" w:rsidP="0084131C">
      <w:pPr>
        <w:jc w:val="both"/>
        <w:rPr>
          <w:rFonts w:ascii="Arial" w:hAnsi="Arial" w:cs="Arial"/>
          <w:sz w:val="24"/>
          <w:szCs w:val="24"/>
          <w:lang w:val="en-KE"/>
        </w:rPr>
      </w:pPr>
      <m:oMathPara>
        <m:oMath>
          <m:r>
            <m:rPr>
              <m:sty m:val="p"/>
            </m:rPr>
            <w:rPr>
              <w:rFonts w:ascii="Cambria Math" w:hAnsi="Cambria Math" w:cs="Arial"/>
              <w:sz w:val="24"/>
              <w:szCs w:val="24"/>
              <w:lang w:val="en-KE"/>
            </w:rPr>
            <m:t>min</m:t>
          </m:r>
          <m:r>
            <w:rPr>
              <w:rFonts w:ascii="Cambria Math" w:hAnsi="Cambria Math" w:cs="Arial"/>
              <w:sz w:val="24"/>
              <w:szCs w:val="24"/>
              <w:lang w:val="en-KE"/>
            </w:rPr>
            <m:t>⁡</m:t>
          </m:r>
          <m:nary>
            <m:naryPr>
              <m:chr m:val="∑"/>
              <m:limLoc m:val="undOvr"/>
              <m:grow m:val="1"/>
              <m:ctrlPr>
                <w:rPr>
                  <w:rFonts w:ascii="Cambria Math" w:hAnsi="Cambria Math" w:cs="Arial"/>
                  <w:sz w:val="24"/>
                  <w:szCs w:val="24"/>
                  <w:lang w:val="en-KE"/>
                </w:rPr>
              </m:ctrlPr>
            </m:naryPr>
            <m:sub>
              <m:r>
                <w:rPr>
                  <w:rFonts w:ascii="Cambria Math" w:hAnsi="Cambria Math" w:cs="Arial"/>
                  <w:sz w:val="24"/>
                  <w:szCs w:val="24"/>
                  <w:lang w:val="en-KE"/>
                </w:rPr>
                <m:t>k=1</m:t>
              </m:r>
            </m:sub>
            <m:sup>
              <m:r>
                <w:rPr>
                  <w:rFonts w:ascii="Cambria Math" w:hAnsi="Cambria Math" w:cs="Arial"/>
                  <w:sz w:val="24"/>
                  <w:szCs w:val="24"/>
                  <w:lang w:val="en-KE"/>
                </w:rPr>
                <m:t>K</m:t>
              </m:r>
            </m:sup>
            <m:e>
              <m:sSub>
                <m:sSubPr>
                  <m:ctrlPr>
                    <w:rPr>
                      <w:rFonts w:ascii="Cambria Math" w:hAnsi="Cambria Math" w:cs="Arial"/>
                      <w:sz w:val="24"/>
                      <w:szCs w:val="24"/>
                      <w:lang w:val="en-KE"/>
                    </w:rPr>
                  </m:ctrlPr>
                </m:sSubPr>
                <m:e>
                  <m:r>
                    <w:rPr>
                      <w:rFonts w:ascii="Cambria Math" w:hAnsi="Cambria Math" w:cs="Arial"/>
                      <w:sz w:val="24"/>
                      <w:szCs w:val="24"/>
                      <w:lang w:val="en-KE"/>
                    </w:rPr>
                    <m:t>c</m:t>
                  </m:r>
                </m:e>
                <m:sub>
                  <m:r>
                    <w:rPr>
                      <w:rFonts w:ascii="Cambria Math" w:hAnsi="Cambria Math" w:cs="Arial"/>
                      <w:sz w:val="24"/>
                      <w:szCs w:val="24"/>
                      <w:lang w:val="en-KE"/>
                    </w:rPr>
                    <m:t>k</m:t>
                  </m:r>
                </m:sub>
              </m:sSub>
            </m:e>
          </m:nary>
          <m:sSub>
            <m:sSubPr>
              <m:ctrlPr>
                <w:rPr>
                  <w:rFonts w:ascii="Cambria Math" w:hAnsi="Cambria Math" w:cs="Arial"/>
                  <w:sz w:val="24"/>
                  <w:szCs w:val="24"/>
                  <w:lang w:val="en-KE"/>
                </w:rPr>
              </m:ctrlPr>
            </m:sSubPr>
            <m:e>
              <m:r>
                <w:rPr>
                  <w:rFonts w:ascii="Cambria Math" w:hAnsi="Cambria Math" w:cs="Arial"/>
                  <w:sz w:val="24"/>
                  <w:szCs w:val="24"/>
                  <w:lang w:val="en-KE"/>
                </w:rPr>
                <m:t>x</m:t>
              </m:r>
            </m:e>
            <m:sub>
              <m:r>
                <w:rPr>
                  <w:rFonts w:ascii="Cambria Math" w:hAnsi="Cambria Math" w:cs="Arial"/>
                  <w:sz w:val="24"/>
                  <w:szCs w:val="24"/>
                  <w:lang w:val="en-KE"/>
                </w:rPr>
                <m:t>k</m:t>
              </m:r>
            </m:sub>
          </m:sSub>
          <m:r>
            <m:rPr>
              <m:sty m:val="p"/>
            </m:rPr>
            <w:rPr>
              <w:rFonts w:ascii="Cambria Math" w:hAnsi="Cambria Math" w:cs="Arial"/>
              <w:sz w:val="24"/>
              <w:szCs w:val="24"/>
              <w:lang w:val="en-KE"/>
            </w:rPr>
            <w:br/>
          </m:r>
        </m:oMath>
      </m:oMathPara>
    </w:p>
    <w:p w14:paraId="4849F05A" w14:textId="6014DA4A"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Subject</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delivery</w:t>
      </w:r>
      <w:r w:rsidR="00710B22" w:rsidRPr="00174E25">
        <w:rPr>
          <w:rFonts w:ascii="Arial" w:hAnsi="Arial" w:cs="Arial"/>
          <w:sz w:val="24"/>
          <w:szCs w:val="24"/>
          <w:lang w:val="en-KE"/>
        </w:rPr>
        <w:t xml:space="preserve"> </w:t>
      </w:r>
      <w:r w:rsidRPr="00174E25">
        <w:rPr>
          <w:rFonts w:ascii="Arial" w:hAnsi="Arial" w:cs="Arial"/>
          <w:sz w:val="24"/>
          <w:szCs w:val="24"/>
          <w:lang w:val="en-KE"/>
        </w:rPr>
        <w:t>constraints:</w:t>
      </w:r>
    </w:p>
    <w:p w14:paraId="579698AB" w14:textId="5459E53C" w:rsidR="0084131C" w:rsidRPr="00174E25" w:rsidRDefault="008A7EA5" w:rsidP="0084131C">
      <w:pPr>
        <w:jc w:val="both"/>
        <w:rPr>
          <w:rFonts w:ascii="Arial" w:hAnsi="Arial" w:cs="Arial"/>
          <w:sz w:val="24"/>
          <w:szCs w:val="24"/>
          <w:lang w:val="en-KE"/>
        </w:rPr>
      </w:pPr>
      <m:oMathPara>
        <m:oMath>
          <m:nary>
            <m:naryPr>
              <m:chr m:val="∑"/>
              <m:limLoc m:val="undOvr"/>
              <m:grow m:val="1"/>
              <m:ctrlPr>
                <w:rPr>
                  <w:rFonts w:ascii="Cambria Math" w:hAnsi="Cambria Math" w:cs="Arial"/>
                  <w:sz w:val="24"/>
                  <w:szCs w:val="24"/>
                  <w:lang w:val="en-KE"/>
                </w:rPr>
              </m:ctrlPr>
            </m:naryPr>
            <m:sub>
              <m:r>
                <w:rPr>
                  <w:rFonts w:ascii="Cambria Math" w:hAnsi="Cambria Math" w:cs="Arial"/>
                  <w:sz w:val="24"/>
                  <w:szCs w:val="24"/>
                  <w:lang w:val="en-KE"/>
                </w:rPr>
                <m:t>k=1</m:t>
              </m:r>
            </m:sub>
            <m:sup>
              <m:r>
                <w:rPr>
                  <w:rFonts w:ascii="Cambria Math" w:hAnsi="Cambria Math" w:cs="Arial"/>
                  <w:sz w:val="24"/>
                  <w:szCs w:val="24"/>
                  <w:lang w:val="en-KE"/>
                </w:rPr>
                <m:t>K</m:t>
              </m:r>
            </m:sup>
            <m:e>
              <m:sSub>
                <m:sSubPr>
                  <m:ctrlPr>
                    <w:rPr>
                      <w:rFonts w:ascii="Cambria Math" w:hAnsi="Cambria Math" w:cs="Arial"/>
                      <w:sz w:val="24"/>
                      <w:szCs w:val="24"/>
                      <w:lang w:val="en-KE"/>
                    </w:rPr>
                  </m:ctrlPr>
                </m:sSubPr>
                <m:e>
                  <m:r>
                    <w:rPr>
                      <w:rFonts w:ascii="Cambria Math" w:hAnsi="Cambria Math" w:cs="Arial"/>
                      <w:sz w:val="24"/>
                      <w:szCs w:val="24"/>
                      <w:lang w:val="en-KE"/>
                    </w:rPr>
                    <m:t>a</m:t>
                  </m:r>
                </m:e>
                <m:sub>
                  <m:r>
                    <w:rPr>
                      <w:rFonts w:ascii="Cambria Math" w:hAnsi="Cambria Math" w:cs="Arial"/>
                      <w:sz w:val="24"/>
                      <w:szCs w:val="24"/>
                      <w:lang w:val="en-KE"/>
                    </w:rPr>
                    <m:t>ik</m:t>
                  </m:r>
                </m:sub>
              </m:sSub>
            </m:e>
          </m:nary>
          <m:sSub>
            <m:sSubPr>
              <m:ctrlPr>
                <w:rPr>
                  <w:rFonts w:ascii="Cambria Math" w:hAnsi="Cambria Math" w:cs="Arial"/>
                  <w:sz w:val="24"/>
                  <w:szCs w:val="24"/>
                  <w:lang w:val="en-KE"/>
                </w:rPr>
              </m:ctrlPr>
            </m:sSubPr>
            <m:e>
              <m:r>
                <w:rPr>
                  <w:rFonts w:ascii="Cambria Math" w:hAnsi="Cambria Math" w:cs="Arial"/>
                  <w:sz w:val="24"/>
                  <w:szCs w:val="24"/>
                  <w:lang w:val="en-KE"/>
                </w:rPr>
                <m:t>x</m:t>
              </m:r>
            </m:e>
            <m:sub>
              <m:r>
                <w:rPr>
                  <w:rFonts w:ascii="Cambria Math" w:hAnsi="Cambria Math" w:cs="Arial"/>
                  <w:sz w:val="24"/>
                  <w:szCs w:val="24"/>
                  <w:lang w:val="en-KE"/>
                </w:rPr>
                <m:t>k</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b</m:t>
              </m:r>
            </m:e>
            <m:sub>
              <m:r>
                <w:rPr>
                  <w:rFonts w:ascii="Cambria Math" w:hAnsi="Cambria Math" w:cs="Arial"/>
                  <w:sz w:val="24"/>
                  <w:szCs w:val="24"/>
                  <w:lang w:val="en-KE"/>
                </w:rPr>
                <m:t>i</m:t>
              </m:r>
            </m:sub>
          </m:sSub>
          <m:r>
            <m:rPr>
              <m:sty m:val="p"/>
            </m:rPr>
            <w:rPr>
              <w:rFonts w:ascii="Cambria Math" w:hAnsi="Cambria Math" w:cs="Arial"/>
              <w:sz w:val="24"/>
              <w:szCs w:val="24"/>
              <w:lang w:val="en-KE"/>
            </w:rPr>
            <m:t>∀</m:t>
          </m:r>
          <m:r>
            <w:rPr>
              <w:rFonts w:ascii="Cambria Math" w:hAnsi="Cambria Math" w:cs="Arial"/>
              <w:sz w:val="24"/>
              <w:szCs w:val="24"/>
              <w:lang w:val="en-KE"/>
            </w:rPr>
            <m:t>i∈</m:t>
          </m:r>
          <m:r>
            <m:rPr>
              <m:nor/>
            </m:rPr>
            <w:rPr>
              <w:rFonts w:ascii="Arial" w:hAnsi="Arial" w:cs="Arial"/>
              <w:sz w:val="24"/>
              <w:szCs w:val="24"/>
              <w:lang w:val="en-KE"/>
            </w:rPr>
            <m:t>Services</m:t>
          </m:r>
          <m:r>
            <m:rPr>
              <m:sty m:val="p"/>
            </m:rPr>
            <w:rPr>
              <w:rFonts w:ascii="Cambria Math" w:hAnsi="Cambria Math" w:cs="Arial"/>
              <w:sz w:val="24"/>
              <w:szCs w:val="24"/>
              <w:lang w:val="en-KE"/>
            </w:rPr>
            <w:br/>
          </m:r>
        </m:oMath>
      </m:oMathPara>
    </w:p>
    <w:p w14:paraId="476BB39C" w14:textId="1FBE7F06"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quality</w:t>
      </w:r>
      <w:r w:rsidR="00710B22" w:rsidRPr="00174E25">
        <w:rPr>
          <w:rFonts w:ascii="Arial" w:hAnsi="Arial" w:cs="Arial"/>
          <w:sz w:val="24"/>
          <w:szCs w:val="24"/>
          <w:lang w:val="en-KE"/>
        </w:rPr>
        <w:t xml:space="preserve"> </w:t>
      </w:r>
      <w:r w:rsidRPr="00174E25">
        <w:rPr>
          <w:rFonts w:ascii="Arial" w:hAnsi="Arial" w:cs="Arial"/>
          <w:sz w:val="24"/>
          <w:szCs w:val="24"/>
          <w:lang w:val="en-KE"/>
        </w:rPr>
        <w:t>constraints:</w:t>
      </w:r>
    </w:p>
    <w:p w14:paraId="09D63933" w14:textId="45ED6185" w:rsidR="0084131C" w:rsidRPr="00174E25" w:rsidRDefault="008A7EA5" w:rsidP="0084131C">
      <w:pPr>
        <w:jc w:val="both"/>
        <w:rPr>
          <w:rFonts w:ascii="Arial" w:hAnsi="Arial" w:cs="Arial"/>
          <w:sz w:val="24"/>
          <w:szCs w:val="24"/>
          <w:lang w:val="en-KE"/>
        </w:rPr>
      </w:pPr>
      <m:oMathPara>
        <m:oMath>
          <m:nary>
            <m:naryPr>
              <m:chr m:val="∑"/>
              <m:limLoc m:val="undOvr"/>
              <m:grow m:val="1"/>
              <m:ctrlPr>
                <w:rPr>
                  <w:rFonts w:ascii="Cambria Math" w:hAnsi="Cambria Math" w:cs="Arial"/>
                  <w:sz w:val="24"/>
                  <w:szCs w:val="24"/>
                  <w:lang w:val="en-KE"/>
                </w:rPr>
              </m:ctrlPr>
            </m:naryPr>
            <m:sub>
              <m:r>
                <w:rPr>
                  <w:rFonts w:ascii="Cambria Math" w:hAnsi="Cambria Math" w:cs="Arial"/>
                  <w:sz w:val="24"/>
                  <w:szCs w:val="24"/>
                  <w:lang w:val="en-KE"/>
                </w:rPr>
                <m:t>k=1</m:t>
              </m:r>
            </m:sub>
            <m:sup>
              <m:r>
                <w:rPr>
                  <w:rFonts w:ascii="Cambria Math" w:hAnsi="Cambria Math" w:cs="Arial"/>
                  <w:sz w:val="24"/>
                  <w:szCs w:val="24"/>
                  <w:lang w:val="en-KE"/>
                </w:rPr>
                <m:t>K</m:t>
              </m:r>
            </m:sup>
            <m:e>
              <m:sSub>
                <m:sSubPr>
                  <m:ctrlPr>
                    <w:rPr>
                      <w:rFonts w:ascii="Cambria Math" w:hAnsi="Cambria Math" w:cs="Arial"/>
                      <w:sz w:val="24"/>
                      <w:szCs w:val="24"/>
                      <w:lang w:val="en-KE"/>
                    </w:rPr>
                  </m:ctrlPr>
                </m:sSubPr>
                <m:e>
                  <m:r>
                    <w:rPr>
                      <w:rFonts w:ascii="Cambria Math" w:hAnsi="Cambria Math" w:cs="Arial"/>
                      <w:sz w:val="24"/>
                      <w:szCs w:val="24"/>
                      <w:lang w:val="en-KE"/>
                    </w:rPr>
                    <m:t>q</m:t>
                  </m:r>
                </m:e>
                <m:sub>
                  <m:r>
                    <w:rPr>
                      <w:rFonts w:ascii="Cambria Math" w:hAnsi="Cambria Math" w:cs="Arial"/>
                      <w:sz w:val="24"/>
                      <w:szCs w:val="24"/>
                      <w:lang w:val="en-KE"/>
                    </w:rPr>
                    <m:t>ik</m:t>
                  </m:r>
                </m:sub>
              </m:sSub>
            </m:e>
          </m:nary>
          <m:sSub>
            <m:sSubPr>
              <m:ctrlPr>
                <w:rPr>
                  <w:rFonts w:ascii="Cambria Math" w:hAnsi="Cambria Math" w:cs="Arial"/>
                  <w:sz w:val="24"/>
                  <w:szCs w:val="24"/>
                  <w:lang w:val="en-KE"/>
                </w:rPr>
              </m:ctrlPr>
            </m:sSubPr>
            <m:e>
              <m:r>
                <w:rPr>
                  <w:rFonts w:ascii="Cambria Math" w:hAnsi="Cambria Math" w:cs="Arial"/>
                  <w:sz w:val="24"/>
                  <w:szCs w:val="24"/>
                  <w:lang w:val="en-KE"/>
                </w:rPr>
                <m:t>x</m:t>
              </m:r>
            </m:e>
            <m:sub>
              <m:r>
                <w:rPr>
                  <w:rFonts w:ascii="Cambria Math" w:hAnsi="Cambria Math" w:cs="Arial"/>
                  <w:sz w:val="24"/>
                  <w:szCs w:val="24"/>
                  <w:lang w:val="en-KE"/>
                </w:rPr>
                <m:t>k</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Q</m:t>
              </m:r>
            </m:e>
            <m:sub>
              <m:r>
                <w:rPr>
                  <w:rFonts w:ascii="Cambria Math" w:hAnsi="Cambria Math" w:cs="Arial"/>
                  <w:sz w:val="24"/>
                  <w:szCs w:val="24"/>
                  <w:lang w:val="en-KE"/>
                </w:rPr>
                <m:t>i</m:t>
              </m:r>
            </m:sub>
          </m:sSub>
          <m:r>
            <m:rPr>
              <m:sty m:val="p"/>
            </m:rPr>
            <w:rPr>
              <w:rFonts w:ascii="Cambria Math" w:hAnsi="Cambria Math" w:cs="Arial"/>
              <w:sz w:val="24"/>
              <w:szCs w:val="24"/>
              <w:lang w:val="en-KE"/>
            </w:rPr>
            <m:t>∀</m:t>
          </m:r>
          <m:r>
            <w:rPr>
              <w:rFonts w:ascii="Cambria Math" w:hAnsi="Cambria Math" w:cs="Arial"/>
              <w:sz w:val="24"/>
              <w:szCs w:val="24"/>
              <w:lang w:val="en-KE"/>
            </w:rPr>
            <m:t>i∈</m:t>
          </m:r>
          <m:r>
            <m:rPr>
              <m:nor/>
            </m:rPr>
            <w:rPr>
              <w:rFonts w:ascii="Arial" w:hAnsi="Arial" w:cs="Arial"/>
              <w:sz w:val="24"/>
              <w:szCs w:val="24"/>
              <w:lang w:val="en-KE"/>
            </w:rPr>
            <m:t>Quality dimensions</m:t>
          </m:r>
          <m:r>
            <m:rPr>
              <m:sty m:val="p"/>
            </m:rPr>
            <w:rPr>
              <w:rFonts w:ascii="Cambria Math" w:hAnsi="Cambria Math" w:cs="Arial"/>
              <w:sz w:val="24"/>
              <w:szCs w:val="24"/>
              <w:lang w:val="en-KE"/>
            </w:rPr>
            <w:br/>
          </m:r>
        </m:oMath>
      </m:oMathPara>
    </w:p>
    <w:p w14:paraId="7A5CFE9D" w14:textId="7777777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p>
    <w:p w14:paraId="5CA0C9DD" w14:textId="519271B7" w:rsidR="0084131C" w:rsidRPr="00174E25" w:rsidRDefault="008A7EA5" w:rsidP="00366FFF">
      <w:pPr>
        <w:numPr>
          <w:ilvl w:val="0"/>
          <w:numId w:val="20"/>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a</m:t>
            </m:r>
          </m:e>
          <m:sub>
            <m:r>
              <w:rPr>
                <w:rFonts w:ascii="Cambria Math" w:hAnsi="Cambria Math" w:cs="Arial"/>
                <w:sz w:val="24"/>
                <w:szCs w:val="24"/>
                <w:lang w:val="en-KE"/>
              </w:rPr>
              <m:t>ik</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Capacity</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of</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cadre</w:t>
      </w:r>
      <w:r w:rsidR="00710B22" w:rsidRPr="00174E25">
        <w:rPr>
          <w:rFonts w:ascii="Arial" w:hAnsi="Arial" w:cs="Arial"/>
          <w:sz w:val="24"/>
          <w:szCs w:val="24"/>
          <w:lang w:val="en-KE"/>
        </w:rPr>
        <w:t xml:space="preserve"> </w:t>
      </w:r>
      <m:oMath>
        <m:r>
          <w:rPr>
            <w:rFonts w:ascii="Cambria Math" w:hAnsi="Cambria Math" w:cs="Arial"/>
            <w:sz w:val="24"/>
            <w:szCs w:val="24"/>
            <w:lang w:val="en-KE"/>
          </w:rPr>
          <m:t>k</m:t>
        </m:r>
      </m:oMath>
      <w:r w:rsidR="00710B22" w:rsidRPr="00174E25">
        <w:rPr>
          <w:rFonts w:ascii="Arial" w:hAnsi="Arial" w:cs="Arial"/>
          <w:sz w:val="24"/>
          <w:szCs w:val="24"/>
          <w:lang w:val="en-KE"/>
        </w:rPr>
        <w:t xml:space="preserve"> </w:t>
      </w:r>
      <w:r w:rsidR="0084131C" w:rsidRPr="00174E25">
        <w:rPr>
          <w:rFonts w:ascii="Arial" w:hAnsi="Arial" w:cs="Arial"/>
          <w:sz w:val="24"/>
          <w:szCs w:val="24"/>
          <w:lang w:val="en-KE"/>
        </w:rPr>
        <w:t>to</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deliver</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service</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p>
    <w:p w14:paraId="1F6D14CE" w14:textId="0F0FD5D6" w:rsidR="0084131C" w:rsidRPr="00174E25" w:rsidRDefault="008A7EA5" w:rsidP="00366FFF">
      <w:pPr>
        <w:numPr>
          <w:ilvl w:val="0"/>
          <w:numId w:val="20"/>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q</m:t>
            </m:r>
          </m:e>
          <m:sub>
            <m:r>
              <w:rPr>
                <w:rFonts w:ascii="Cambria Math" w:hAnsi="Cambria Math" w:cs="Arial"/>
                <w:sz w:val="24"/>
                <w:szCs w:val="24"/>
                <w:lang w:val="en-KE"/>
              </w:rPr>
              <m:t>ik</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Quality</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contribution</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of</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cadre</w:t>
      </w:r>
      <w:r w:rsidR="00710B22" w:rsidRPr="00174E25">
        <w:rPr>
          <w:rFonts w:ascii="Arial" w:hAnsi="Arial" w:cs="Arial"/>
          <w:sz w:val="24"/>
          <w:szCs w:val="24"/>
          <w:lang w:val="en-KE"/>
        </w:rPr>
        <w:t xml:space="preserve"> </w:t>
      </w:r>
      <m:oMath>
        <m:r>
          <w:rPr>
            <w:rFonts w:ascii="Cambria Math" w:hAnsi="Cambria Math" w:cs="Arial"/>
            <w:sz w:val="24"/>
            <w:szCs w:val="24"/>
            <w:lang w:val="en-KE"/>
          </w:rPr>
          <m:t>k</m:t>
        </m:r>
      </m:oMath>
      <w:r w:rsidR="00710B22" w:rsidRPr="00174E25">
        <w:rPr>
          <w:rFonts w:ascii="Arial" w:hAnsi="Arial" w:cs="Arial"/>
          <w:sz w:val="24"/>
          <w:szCs w:val="24"/>
          <w:lang w:val="en-KE"/>
        </w:rPr>
        <w:t xml:space="preserve"> </w:t>
      </w:r>
      <w:r w:rsidR="0084131C" w:rsidRPr="00174E25">
        <w:rPr>
          <w:rFonts w:ascii="Arial" w:hAnsi="Arial" w:cs="Arial"/>
          <w:sz w:val="24"/>
          <w:szCs w:val="24"/>
          <w:lang w:val="en-KE"/>
        </w:rPr>
        <w:t>to</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dimension</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p>
    <w:p w14:paraId="36C3DD6E" w14:textId="289D9BB1" w:rsidR="0084131C" w:rsidRPr="00174E25" w:rsidRDefault="008A7EA5" w:rsidP="00366FFF">
      <w:pPr>
        <w:numPr>
          <w:ilvl w:val="0"/>
          <w:numId w:val="20"/>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b</m:t>
            </m:r>
          </m:e>
          <m:sub>
            <m:r>
              <w:rPr>
                <w:rFonts w:ascii="Cambria Math" w:hAnsi="Cambria Math" w:cs="Arial"/>
                <w:sz w:val="24"/>
                <w:szCs w:val="24"/>
                <w:lang w:val="en-KE"/>
              </w:rPr>
              <m:t>i</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Minimum</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required</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service</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p>
    <w:p w14:paraId="1312A074" w14:textId="38316CB1" w:rsidR="0084131C" w:rsidRPr="00174E25" w:rsidRDefault="008A7EA5" w:rsidP="00366FFF">
      <w:pPr>
        <w:numPr>
          <w:ilvl w:val="0"/>
          <w:numId w:val="20"/>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Q</m:t>
            </m:r>
          </m:e>
          <m:sub>
            <m:r>
              <w:rPr>
                <w:rFonts w:ascii="Cambria Math" w:hAnsi="Cambria Math" w:cs="Arial"/>
                <w:sz w:val="24"/>
                <w:szCs w:val="24"/>
                <w:lang w:val="en-KE"/>
              </w:rPr>
              <m:t>i</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Minimum</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quality</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threshold</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for</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dimension</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p>
    <w:p w14:paraId="4CA22D4D" w14:textId="3F94EFE3" w:rsidR="0084131C" w:rsidRPr="00174E25" w:rsidRDefault="0084131C" w:rsidP="00EF4CDB">
      <w:pPr>
        <w:pStyle w:val="Heading3"/>
        <w:rPr>
          <w:rFonts w:ascii="Arial" w:hAnsi="Arial" w:cs="Arial"/>
          <w:b/>
          <w:bCs/>
          <w:sz w:val="24"/>
          <w:szCs w:val="24"/>
          <w:lang w:val="en-KE"/>
        </w:rPr>
      </w:pPr>
      <w:bookmarkStart w:id="23" w:name="_Toc228465064"/>
      <w:r w:rsidRPr="00174E25">
        <w:rPr>
          <w:rFonts w:ascii="Arial" w:hAnsi="Arial" w:cs="Arial"/>
          <w:b/>
          <w:bCs/>
          <w:sz w:val="24"/>
          <w:szCs w:val="24"/>
          <w:lang w:val="en-KE"/>
        </w:rPr>
        <w:t>3.2.10</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Stochastic</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for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Uncertainty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Analysis</w:t>
      </w:r>
      <w:bookmarkEnd w:id="23"/>
    </w:p>
    <w:p w14:paraId="04B0AE6E" w14:textId="7E6DB12C"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Stochastic</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incorporate</w:t>
      </w:r>
      <w:r w:rsidR="00710B22" w:rsidRPr="00174E25">
        <w:rPr>
          <w:rFonts w:ascii="Arial" w:hAnsi="Arial" w:cs="Arial"/>
          <w:sz w:val="24"/>
          <w:szCs w:val="24"/>
          <w:lang w:val="en-KE"/>
        </w:rPr>
        <w:t xml:space="preserve"> </w:t>
      </w:r>
      <w:r w:rsidRPr="00174E25">
        <w:rPr>
          <w:rFonts w:ascii="Arial" w:hAnsi="Arial" w:cs="Arial"/>
          <w:sz w:val="24"/>
          <w:szCs w:val="24"/>
          <w:lang w:val="en-KE"/>
        </w:rPr>
        <w:t>uncertainty</w:t>
      </w:r>
      <w:r w:rsidR="00710B22" w:rsidRPr="00174E25">
        <w:rPr>
          <w:rFonts w:ascii="Arial" w:hAnsi="Arial" w:cs="Arial"/>
          <w:sz w:val="24"/>
          <w:szCs w:val="24"/>
          <w:lang w:val="en-KE"/>
        </w:rPr>
        <w:t xml:space="preserve"> </w:t>
      </w:r>
      <w:r w:rsidRPr="00174E25">
        <w:rPr>
          <w:rFonts w:ascii="Arial" w:hAnsi="Arial" w:cs="Arial"/>
          <w:sz w:val="24"/>
          <w:szCs w:val="24"/>
          <w:lang w:val="en-KE"/>
        </w:rPr>
        <w:t>through</w:t>
      </w:r>
      <w:r w:rsidR="00710B22" w:rsidRPr="00174E25">
        <w:rPr>
          <w:rFonts w:ascii="Arial" w:hAnsi="Arial" w:cs="Arial"/>
          <w:sz w:val="24"/>
          <w:szCs w:val="24"/>
          <w:lang w:val="en-KE"/>
        </w:rPr>
        <w:t xml:space="preserve"> </w:t>
      </w:r>
      <w:r w:rsidRPr="00174E25">
        <w:rPr>
          <w:rFonts w:ascii="Arial" w:hAnsi="Arial" w:cs="Arial"/>
          <w:sz w:val="24"/>
          <w:szCs w:val="24"/>
          <w:lang w:val="en-KE"/>
        </w:rPr>
        <w:t>probability</w:t>
      </w:r>
      <w:r w:rsidR="00710B22" w:rsidRPr="00174E25">
        <w:rPr>
          <w:rFonts w:ascii="Arial" w:hAnsi="Arial" w:cs="Arial"/>
          <w:sz w:val="24"/>
          <w:szCs w:val="24"/>
          <w:lang w:val="en-KE"/>
        </w:rPr>
        <w:t xml:space="preserve"> </w:t>
      </w:r>
      <w:r w:rsidRPr="00174E25">
        <w:rPr>
          <w:rFonts w:ascii="Arial" w:hAnsi="Arial" w:cs="Arial"/>
          <w:sz w:val="24"/>
          <w:szCs w:val="24"/>
          <w:lang w:val="en-KE"/>
        </w:rPr>
        <w:t>distributions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key</w:t>
      </w:r>
      <w:r w:rsidR="00710B22" w:rsidRPr="00174E25">
        <w:rPr>
          <w:rFonts w:ascii="Arial" w:hAnsi="Arial" w:cs="Arial"/>
          <w:sz w:val="24"/>
          <w:szCs w:val="24"/>
          <w:lang w:val="en-KE"/>
        </w:rPr>
        <w:t xml:space="preserve"> </w:t>
      </w:r>
      <w:r w:rsidRPr="00174E25">
        <w:rPr>
          <w:rFonts w:ascii="Arial" w:hAnsi="Arial" w:cs="Arial"/>
          <w:sz w:val="24"/>
          <w:szCs w:val="24"/>
          <w:lang w:val="en-KE"/>
        </w:rPr>
        <w:t>parameters:</w:t>
      </w:r>
    </w:p>
    <w:p w14:paraId="09206212" w14:textId="35755642" w:rsidR="0084131C" w:rsidRPr="00174E25" w:rsidRDefault="0084131C" w:rsidP="0084131C">
      <w:pPr>
        <w:jc w:val="both"/>
        <w:rPr>
          <w:rFonts w:ascii="Arial" w:hAnsi="Arial" w:cs="Arial"/>
          <w:sz w:val="24"/>
          <w:szCs w:val="24"/>
          <w:lang w:val="en-KE"/>
        </w:rPr>
      </w:pPr>
      <m:oMathPara>
        <m:oMath>
          <m:r>
            <w:rPr>
              <w:rFonts w:ascii="Cambria Math" w:hAnsi="Cambria Math" w:cs="Arial"/>
              <w:sz w:val="24"/>
              <w:szCs w:val="24"/>
              <w:lang w:val="en-KE"/>
            </w:rPr>
            <m:t>dW(t)=μ(W,t)dt+σ(W,t)d</m:t>
          </m:r>
          <m:r>
            <m:rPr>
              <m:scr m:val="script"/>
            </m:rPr>
            <w:rPr>
              <w:rFonts w:ascii="Cambria Math" w:hAnsi="Cambria Math" w:cs="Arial"/>
              <w:sz w:val="24"/>
              <w:szCs w:val="24"/>
              <w:lang w:val="en-KE"/>
            </w:rPr>
            <m:t>B(</m:t>
          </m:r>
          <m:r>
            <w:rPr>
              <w:rFonts w:ascii="Cambria Math" w:hAnsi="Cambria Math" w:cs="Arial"/>
              <w:sz w:val="24"/>
              <w:szCs w:val="24"/>
              <w:lang w:val="en-KE"/>
            </w:rPr>
            <m:t>t)</m:t>
          </m:r>
          <m:r>
            <m:rPr>
              <m:sty m:val="p"/>
            </m:rPr>
            <w:rPr>
              <w:rFonts w:ascii="Cambria Math" w:hAnsi="Cambria Math" w:cs="Arial"/>
              <w:sz w:val="24"/>
              <w:szCs w:val="24"/>
              <w:lang w:val="en-KE"/>
            </w:rPr>
            <w:br/>
          </m:r>
        </m:oMath>
      </m:oMathPara>
    </w:p>
    <w:p w14:paraId="3A5EF12E" w14:textId="1C644A10"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r w:rsidR="00710B22" w:rsidRPr="00174E25">
        <w:rPr>
          <w:rFonts w:ascii="Arial" w:hAnsi="Arial" w:cs="Arial"/>
          <w:sz w:val="24"/>
          <w:szCs w:val="24"/>
          <w:lang w:val="en-KE"/>
        </w:rPr>
        <w:t xml:space="preserve"> </w:t>
      </w:r>
      <m:oMath>
        <m:r>
          <m:rPr>
            <m:scr m:val="script"/>
          </m:rPr>
          <w:rPr>
            <w:rFonts w:ascii="Cambria Math" w:hAnsi="Cambria Math" w:cs="Arial"/>
            <w:sz w:val="24"/>
            <w:szCs w:val="24"/>
            <w:lang w:val="en-KE"/>
          </w:rPr>
          <m:t>B(</m:t>
        </m:r>
        <m:r>
          <w:rPr>
            <w:rFonts w:ascii="Cambria Math" w:hAnsi="Cambria Math" w:cs="Arial"/>
            <w:sz w:val="24"/>
            <w:szCs w:val="24"/>
            <w:lang w:val="en-KE"/>
          </w:rPr>
          <m:t>t)</m:t>
        </m:r>
      </m:oMath>
      <w:r w:rsidR="00710B22" w:rsidRPr="00174E25">
        <w:rPr>
          <w:rFonts w:ascii="Arial" w:hAnsi="Arial" w:cs="Arial"/>
          <w:sz w:val="24"/>
          <w:szCs w:val="24"/>
          <w:lang w:val="en-KE"/>
        </w:rPr>
        <w:t xml:space="preserve"> </w:t>
      </w:r>
      <w:r w:rsidRPr="00174E25">
        <w:rPr>
          <w:rFonts w:ascii="Arial" w:hAnsi="Arial" w:cs="Arial"/>
          <w:sz w:val="24"/>
          <w:szCs w:val="24"/>
          <w:lang w:val="en-KE"/>
        </w:rPr>
        <w:t>is</w:t>
      </w:r>
      <w:r w:rsidR="00710B22" w:rsidRPr="00174E25">
        <w:rPr>
          <w:rFonts w:ascii="Arial" w:hAnsi="Arial" w:cs="Arial"/>
          <w:sz w:val="24"/>
          <w:szCs w:val="24"/>
          <w:lang w:val="en-KE"/>
        </w:rPr>
        <w:t xml:space="preserve"> </w:t>
      </w:r>
      <w:r w:rsidRPr="00174E25">
        <w:rPr>
          <w:rFonts w:ascii="Arial" w:hAnsi="Arial" w:cs="Arial"/>
          <w:sz w:val="24"/>
          <w:szCs w:val="24"/>
          <w:lang w:val="en-KE"/>
        </w:rPr>
        <w:t>Brownian</w:t>
      </w:r>
      <w:r w:rsidR="00710B22" w:rsidRPr="00174E25">
        <w:rPr>
          <w:rFonts w:ascii="Arial" w:hAnsi="Arial" w:cs="Arial"/>
          <w:sz w:val="24"/>
          <w:szCs w:val="24"/>
          <w:lang w:val="en-KE"/>
        </w:rPr>
        <w:t xml:space="preserve"> </w:t>
      </w:r>
      <w:r w:rsidRPr="00174E25">
        <w:rPr>
          <w:rFonts w:ascii="Arial" w:hAnsi="Arial" w:cs="Arial"/>
          <w:sz w:val="24"/>
          <w:szCs w:val="24"/>
          <w:lang w:val="en-KE"/>
        </w:rPr>
        <w:t>motion</w:t>
      </w:r>
      <w:r w:rsidR="00710B22" w:rsidRPr="00174E25">
        <w:rPr>
          <w:rFonts w:ascii="Arial" w:hAnsi="Arial" w:cs="Arial"/>
          <w:sz w:val="24"/>
          <w:szCs w:val="24"/>
          <w:lang w:val="en-KE"/>
        </w:rPr>
        <w:t xml:space="preserve"> </w:t>
      </w:r>
      <w:r w:rsidRPr="00174E25">
        <w:rPr>
          <w:rFonts w:ascii="Arial" w:hAnsi="Arial" w:cs="Arial"/>
          <w:sz w:val="24"/>
          <w:szCs w:val="24"/>
          <w:lang w:val="en-KE"/>
        </w:rPr>
        <w:t>representing</w:t>
      </w:r>
      <w:r w:rsidR="00710B22" w:rsidRPr="00174E25">
        <w:rPr>
          <w:rFonts w:ascii="Arial" w:hAnsi="Arial" w:cs="Arial"/>
          <w:sz w:val="24"/>
          <w:szCs w:val="24"/>
          <w:lang w:val="en-KE"/>
        </w:rPr>
        <w:t xml:space="preserve"> </w:t>
      </w:r>
      <w:r w:rsidRPr="00174E25">
        <w:rPr>
          <w:rFonts w:ascii="Arial" w:hAnsi="Arial" w:cs="Arial"/>
          <w:sz w:val="24"/>
          <w:szCs w:val="24"/>
          <w:lang w:val="en-KE"/>
        </w:rPr>
        <w:t>random</w:t>
      </w:r>
      <w:r w:rsidR="00710B22" w:rsidRPr="00174E25">
        <w:rPr>
          <w:rFonts w:ascii="Arial" w:hAnsi="Arial" w:cs="Arial"/>
          <w:sz w:val="24"/>
          <w:szCs w:val="24"/>
          <w:lang w:val="en-KE"/>
        </w:rPr>
        <w:t xml:space="preserve"> </w:t>
      </w:r>
      <w:r w:rsidRPr="00174E25">
        <w:rPr>
          <w:rFonts w:ascii="Arial" w:hAnsi="Arial" w:cs="Arial"/>
          <w:sz w:val="24"/>
          <w:szCs w:val="24"/>
          <w:lang w:val="en-KE"/>
        </w:rPr>
        <w:t>fluctuations.</w:t>
      </w:r>
    </w:p>
    <w:p w14:paraId="675744BB" w14:textId="320F585C"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Monte</w:t>
      </w:r>
      <w:r w:rsidR="00710B22" w:rsidRPr="00174E25">
        <w:rPr>
          <w:rFonts w:ascii="Arial" w:hAnsi="Arial" w:cs="Arial"/>
          <w:sz w:val="24"/>
          <w:szCs w:val="24"/>
          <w:lang w:val="en-KE"/>
        </w:rPr>
        <w:t xml:space="preserve"> </w:t>
      </w:r>
      <w:r w:rsidRPr="00174E25">
        <w:rPr>
          <w:rFonts w:ascii="Arial" w:hAnsi="Arial" w:cs="Arial"/>
          <w:sz w:val="24"/>
          <w:szCs w:val="24"/>
          <w:lang w:val="en-KE"/>
        </w:rPr>
        <w:t>Carlo</w:t>
      </w:r>
      <w:r w:rsidR="00710B22" w:rsidRPr="00174E25">
        <w:rPr>
          <w:rFonts w:ascii="Arial" w:hAnsi="Arial" w:cs="Arial"/>
          <w:sz w:val="24"/>
          <w:szCs w:val="24"/>
          <w:lang w:val="en-KE"/>
        </w:rPr>
        <w:t xml:space="preserve"> </w:t>
      </w:r>
      <w:r w:rsidRPr="00174E25">
        <w:rPr>
          <w:rFonts w:ascii="Arial" w:hAnsi="Arial" w:cs="Arial"/>
          <w:sz w:val="24"/>
          <w:szCs w:val="24"/>
          <w:lang w:val="en-KE"/>
        </w:rPr>
        <w:t>simulation</w:t>
      </w:r>
      <w:r w:rsidR="00710B22" w:rsidRPr="00174E25">
        <w:rPr>
          <w:rFonts w:ascii="Arial" w:hAnsi="Arial" w:cs="Arial"/>
          <w:sz w:val="24"/>
          <w:szCs w:val="24"/>
          <w:lang w:val="en-KE"/>
        </w:rPr>
        <w:t xml:space="preserve"> </w:t>
      </w:r>
      <w:r w:rsidRPr="00174E25">
        <w:rPr>
          <w:rFonts w:ascii="Arial" w:hAnsi="Arial" w:cs="Arial"/>
          <w:sz w:val="24"/>
          <w:szCs w:val="24"/>
          <w:lang w:val="en-KE"/>
        </w:rPr>
        <w:t>generates</w:t>
      </w:r>
      <w:r w:rsidR="00710B22" w:rsidRPr="00174E25">
        <w:rPr>
          <w:rFonts w:ascii="Arial" w:hAnsi="Arial" w:cs="Arial"/>
          <w:sz w:val="24"/>
          <w:szCs w:val="24"/>
          <w:lang w:val="en-KE"/>
        </w:rPr>
        <w:t xml:space="preserve"> </w:t>
      </w:r>
      <w:r w:rsidRPr="00174E25">
        <w:rPr>
          <w:rFonts w:ascii="Arial" w:hAnsi="Arial" w:cs="Arial"/>
          <w:sz w:val="24"/>
          <w:szCs w:val="24"/>
          <w:lang w:val="en-KE"/>
        </w:rPr>
        <w:t>probability</w:t>
      </w:r>
      <w:r w:rsidR="00710B22" w:rsidRPr="00174E25">
        <w:rPr>
          <w:rFonts w:ascii="Arial" w:hAnsi="Arial" w:cs="Arial"/>
          <w:sz w:val="24"/>
          <w:szCs w:val="24"/>
          <w:lang w:val="en-KE"/>
        </w:rPr>
        <w:t xml:space="preserve"> </w:t>
      </w:r>
      <w:r w:rsidRPr="00174E25">
        <w:rPr>
          <w:rFonts w:ascii="Arial" w:hAnsi="Arial" w:cs="Arial"/>
          <w:sz w:val="24"/>
          <w:szCs w:val="24"/>
          <w:lang w:val="en-KE"/>
        </w:rPr>
        <w:t>distributions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outcomes:</w:t>
      </w:r>
    </w:p>
    <w:p w14:paraId="19F49DAA" w14:textId="76BD679A" w:rsidR="0084131C" w:rsidRPr="00174E25" w:rsidRDefault="0084131C" w:rsidP="00366FFF">
      <w:pPr>
        <w:numPr>
          <w:ilvl w:val="0"/>
          <w:numId w:val="21"/>
        </w:numPr>
        <w:jc w:val="both"/>
        <w:rPr>
          <w:rFonts w:ascii="Arial" w:hAnsi="Arial" w:cs="Arial"/>
          <w:sz w:val="24"/>
          <w:szCs w:val="24"/>
          <w:lang w:val="en-KE"/>
        </w:rPr>
      </w:pPr>
      <w:r w:rsidRPr="00174E25">
        <w:rPr>
          <w:rFonts w:ascii="Arial" w:hAnsi="Arial" w:cs="Arial"/>
          <w:sz w:val="24"/>
          <w:szCs w:val="24"/>
          <w:lang w:val="en-KE"/>
        </w:rPr>
        <w:t>Probability</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achieving</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targets</w:t>
      </w:r>
    </w:p>
    <w:p w14:paraId="58515388" w14:textId="4CAE2AF6" w:rsidR="0084131C" w:rsidRPr="00174E25" w:rsidRDefault="0084131C" w:rsidP="00366FFF">
      <w:pPr>
        <w:numPr>
          <w:ilvl w:val="0"/>
          <w:numId w:val="21"/>
        </w:numPr>
        <w:jc w:val="both"/>
        <w:rPr>
          <w:rFonts w:ascii="Arial" w:hAnsi="Arial" w:cs="Arial"/>
          <w:sz w:val="24"/>
          <w:szCs w:val="24"/>
          <w:lang w:val="en-KE"/>
        </w:rPr>
      </w:pPr>
      <w:r w:rsidRPr="00174E25">
        <w:rPr>
          <w:rFonts w:ascii="Arial" w:hAnsi="Arial" w:cs="Arial"/>
          <w:sz w:val="24"/>
          <w:szCs w:val="24"/>
          <w:lang w:val="en-KE"/>
        </w:rPr>
        <w:t>Risk</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critical</w:t>
      </w:r>
      <w:r w:rsidR="00710B22" w:rsidRPr="00174E25">
        <w:rPr>
          <w:rFonts w:ascii="Arial" w:hAnsi="Arial" w:cs="Arial"/>
          <w:sz w:val="24"/>
          <w:szCs w:val="24"/>
          <w:lang w:val="en-KE"/>
        </w:rPr>
        <w:t xml:space="preserve"> </w:t>
      </w:r>
      <w:r w:rsidRPr="00174E25">
        <w:rPr>
          <w:rFonts w:ascii="Arial" w:hAnsi="Arial" w:cs="Arial"/>
          <w:sz w:val="24"/>
          <w:szCs w:val="24"/>
          <w:lang w:val="en-KE"/>
        </w:rPr>
        <w:t>shortages</w:t>
      </w:r>
    </w:p>
    <w:p w14:paraId="42FE5AE7" w14:textId="7A84288A" w:rsidR="0084131C" w:rsidRPr="00174E25" w:rsidRDefault="0084131C" w:rsidP="00366FFF">
      <w:pPr>
        <w:numPr>
          <w:ilvl w:val="0"/>
          <w:numId w:val="21"/>
        </w:numPr>
        <w:jc w:val="both"/>
        <w:rPr>
          <w:rFonts w:ascii="Arial" w:hAnsi="Arial" w:cs="Arial"/>
          <w:sz w:val="24"/>
          <w:szCs w:val="24"/>
          <w:lang w:val="en-KE"/>
        </w:rPr>
      </w:pPr>
      <w:r w:rsidRPr="00174E25">
        <w:rPr>
          <w:rFonts w:ascii="Arial" w:hAnsi="Arial" w:cs="Arial"/>
          <w:sz w:val="24"/>
          <w:szCs w:val="24"/>
          <w:lang w:val="en-KE"/>
        </w:rPr>
        <w:t>Confidence</w:t>
      </w:r>
      <w:r w:rsidR="00710B22" w:rsidRPr="00174E25">
        <w:rPr>
          <w:rFonts w:ascii="Arial" w:hAnsi="Arial" w:cs="Arial"/>
          <w:sz w:val="24"/>
          <w:szCs w:val="24"/>
          <w:lang w:val="en-KE"/>
        </w:rPr>
        <w:t xml:space="preserve"> </w:t>
      </w:r>
      <w:r w:rsidRPr="00174E25">
        <w:rPr>
          <w:rFonts w:ascii="Arial" w:hAnsi="Arial" w:cs="Arial"/>
          <w:sz w:val="24"/>
          <w:szCs w:val="24"/>
          <w:lang w:val="en-KE"/>
        </w:rPr>
        <w:t>intervals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gap</w:t>
      </w:r>
      <w:r w:rsidR="00710B22" w:rsidRPr="00174E25">
        <w:rPr>
          <w:rFonts w:ascii="Arial" w:hAnsi="Arial" w:cs="Arial"/>
          <w:sz w:val="24"/>
          <w:szCs w:val="24"/>
          <w:lang w:val="en-KE"/>
        </w:rPr>
        <w:t xml:space="preserve"> </w:t>
      </w:r>
      <w:r w:rsidRPr="00174E25">
        <w:rPr>
          <w:rFonts w:ascii="Arial" w:hAnsi="Arial" w:cs="Arial"/>
          <w:sz w:val="24"/>
          <w:szCs w:val="24"/>
          <w:lang w:val="en-KE"/>
        </w:rPr>
        <w:t>estimates</w:t>
      </w:r>
    </w:p>
    <w:p w14:paraId="32F2293C" w14:textId="3C75B65B" w:rsidR="0084131C" w:rsidRPr="00174E25" w:rsidRDefault="0084131C" w:rsidP="00366FFF">
      <w:pPr>
        <w:numPr>
          <w:ilvl w:val="0"/>
          <w:numId w:val="21"/>
        </w:numPr>
        <w:jc w:val="both"/>
        <w:rPr>
          <w:rFonts w:ascii="Arial" w:hAnsi="Arial" w:cs="Arial"/>
          <w:sz w:val="24"/>
          <w:szCs w:val="24"/>
          <w:lang w:val="en-KE"/>
        </w:rPr>
      </w:pPr>
      <w:r w:rsidRPr="00174E25">
        <w:rPr>
          <w:rFonts w:ascii="Arial" w:hAnsi="Arial" w:cs="Arial"/>
          <w:sz w:val="24"/>
          <w:szCs w:val="24"/>
          <w:lang w:val="en-KE"/>
        </w:rPr>
        <w:t>Value</w:t>
      </w:r>
      <w:r w:rsidR="00710B22" w:rsidRPr="00174E25">
        <w:rPr>
          <w:rFonts w:ascii="Arial" w:hAnsi="Arial" w:cs="Arial"/>
          <w:sz w:val="24"/>
          <w:szCs w:val="24"/>
          <w:lang w:val="en-KE"/>
        </w:rPr>
        <w:t xml:space="preserve"> </w:t>
      </w:r>
      <w:r w:rsidRPr="00174E25">
        <w:rPr>
          <w:rFonts w:ascii="Arial" w:hAnsi="Arial" w:cs="Arial"/>
          <w:sz w:val="24"/>
          <w:szCs w:val="24"/>
          <w:lang w:val="en-KE"/>
        </w:rPr>
        <w:t>at</w:t>
      </w:r>
      <w:r w:rsidR="00710B22" w:rsidRPr="00174E25">
        <w:rPr>
          <w:rFonts w:ascii="Arial" w:hAnsi="Arial" w:cs="Arial"/>
          <w:sz w:val="24"/>
          <w:szCs w:val="24"/>
          <w:lang w:val="en-KE"/>
        </w:rPr>
        <w:t xml:space="preserve"> </w:t>
      </w:r>
      <w:r w:rsidRPr="00174E25">
        <w:rPr>
          <w:rFonts w:ascii="Arial" w:hAnsi="Arial" w:cs="Arial"/>
          <w:sz w:val="24"/>
          <w:szCs w:val="24"/>
          <w:lang w:val="en-KE"/>
        </w:rPr>
        <w:t>risk</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different</w:t>
      </w:r>
      <w:r w:rsidR="00710B22" w:rsidRPr="00174E25">
        <w:rPr>
          <w:rFonts w:ascii="Arial" w:hAnsi="Arial" w:cs="Arial"/>
          <w:sz w:val="24"/>
          <w:szCs w:val="24"/>
          <w:lang w:val="en-KE"/>
        </w:rPr>
        <w:t xml:space="preserve"> </w:t>
      </w:r>
      <w:r w:rsidRPr="00174E25">
        <w:rPr>
          <w:rFonts w:ascii="Arial" w:hAnsi="Arial" w:cs="Arial"/>
          <w:sz w:val="24"/>
          <w:szCs w:val="24"/>
          <w:lang w:val="en-KE"/>
        </w:rPr>
        <w:t>investment</w:t>
      </w:r>
      <w:r w:rsidR="00710B22" w:rsidRPr="00174E25">
        <w:rPr>
          <w:rFonts w:ascii="Arial" w:hAnsi="Arial" w:cs="Arial"/>
          <w:sz w:val="24"/>
          <w:szCs w:val="24"/>
          <w:lang w:val="en-KE"/>
        </w:rPr>
        <w:t xml:space="preserve"> </w:t>
      </w:r>
      <w:r w:rsidRPr="00174E25">
        <w:rPr>
          <w:rFonts w:ascii="Arial" w:hAnsi="Arial" w:cs="Arial"/>
          <w:sz w:val="24"/>
          <w:szCs w:val="24"/>
          <w:lang w:val="en-KE"/>
        </w:rPr>
        <w:t>strategies</w:t>
      </w:r>
    </w:p>
    <w:p w14:paraId="0F24AA0F" w14:textId="5370DF2D" w:rsidR="0084131C" w:rsidRPr="00174E25" w:rsidRDefault="0084131C" w:rsidP="00EF4CDB">
      <w:pPr>
        <w:pStyle w:val="Heading3"/>
        <w:rPr>
          <w:rFonts w:ascii="Arial" w:hAnsi="Arial" w:cs="Arial"/>
          <w:b/>
          <w:bCs/>
          <w:sz w:val="24"/>
          <w:szCs w:val="24"/>
          <w:lang w:val="en-KE"/>
        </w:rPr>
      </w:pPr>
      <w:bookmarkStart w:id="24" w:name="_Toc228465065"/>
      <w:r w:rsidRPr="00174E25">
        <w:rPr>
          <w:rFonts w:ascii="Arial" w:hAnsi="Arial" w:cs="Arial"/>
          <w:b/>
          <w:bCs/>
          <w:sz w:val="24"/>
          <w:szCs w:val="24"/>
          <w:lang w:val="en-KE"/>
        </w:rPr>
        <w:t>3.2.11</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Econometric</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for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Causal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Inference</w:t>
      </w:r>
      <w:bookmarkEnd w:id="24"/>
    </w:p>
    <w:p w14:paraId="0C9CAAF7" w14:textId="63D6F828"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Econometric</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analyze</w:t>
      </w:r>
      <w:r w:rsidR="00710B22" w:rsidRPr="00174E25">
        <w:rPr>
          <w:rFonts w:ascii="Arial" w:hAnsi="Arial" w:cs="Arial"/>
          <w:sz w:val="24"/>
          <w:szCs w:val="24"/>
          <w:lang w:val="en-KE"/>
        </w:rPr>
        <w:t xml:space="preserve"> </w:t>
      </w:r>
      <w:r w:rsidRPr="00174E25">
        <w:rPr>
          <w:rFonts w:ascii="Arial" w:hAnsi="Arial" w:cs="Arial"/>
          <w:sz w:val="24"/>
          <w:szCs w:val="24"/>
          <w:lang w:val="en-KE"/>
        </w:rPr>
        <w:t>relationships</w:t>
      </w:r>
      <w:r w:rsidR="00710B22" w:rsidRPr="00174E25">
        <w:rPr>
          <w:rFonts w:ascii="Arial" w:hAnsi="Arial" w:cs="Arial"/>
          <w:sz w:val="24"/>
          <w:szCs w:val="24"/>
          <w:lang w:val="en-KE"/>
        </w:rPr>
        <w:t xml:space="preserve"> </w:t>
      </w:r>
      <w:r w:rsidRPr="00174E25">
        <w:rPr>
          <w:rFonts w:ascii="Arial" w:hAnsi="Arial" w:cs="Arial"/>
          <w:sz w:val="24"/>
          <w:szCs w:val="24"/>
          <w:lang w:val="en-KE"/>
        </w:rPr>
        <w:t>between</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variables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outcomes:</w:t>
      </w:r>
    </w:p>
    <w:p w14:paraId="71576AF8" w14:textId="197D0EA8" w:rsidR="0084131C" w:rsidRPr="00174E25" w:rsidRDefault="008A7EA5" w:rsidP="0084131C">
      <w:pPr>
        <w:jc w:val="both"/>
        <w:rPr>
          <w:rFonts w:ascii="Arial" w:hAnsi="Arial" w:cs="Arial"/>
          <w:sz w:val="24"/>
          <w:szCs w:val="24"/>
          <w:lang w:val="en-KE"/>
        </w:rPr>
      </w:pPr>
      <m:oMathPara>
        <m:oMath>
          <m:sSub>
            <m:sSubPr>
              <m:ctrlPr>
                <w:rPr>
                  <w:rFonts w:ascii="Cambria Math" w:hAnsi="Cambria Math" w:cs="Arial"/>
                  <w:sz w:val="24"/>
                  <w:szCs w:val="24"/>
                  <w:lang w:val="en-KE"/>
                </w:rPr>
              </m:ctrlPr>
            </m:sSubPr>
            <m:e>
              <m:r>
                <w:rPr>
                  <w:rFonts w:ascii="Cambria Math" w:hAnsi="Cambria Math" w:cs="Arial"/>
                  <w:sz w:val="24"/>
                  <w:szCs w:val="24"/>
                  <w:lang w:val="en-KE"/>
                </w:rPr>
                <m:t>Y</m:t>
              </m:r>
            </m:e>
            <m:sub>
              <m:r>
                <w:rPr>
                  <w:rFonts w:ascii="Cambria Math" w:hAnsi="Cambria Math" w:cs="Arial"/>
                  <w:sz w:val="24"/>
                  <w:szCs w:val="24"/>
                  <w:lang w:val="en-KE"/>
                </w:rPr>
                <m:t>it</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α</m:t>
              </m:r>
            </m:e>
            <m:sub>
              <m:r>
                <w:rPr>
                  <w:rFonts w:ascii="Cambria Math" w:hAnsi="Cambria Math" w:cs="Arial"/>
                  <w:sz w:val="24"/>
                  <w:szCs w:val="24"/>
                  <w:lang w:val="en-KE"/>
                </w:rPr>
                <m:t>i</m:t>
              </m:r>
            </m:sub>
          </m:sSub>
          <m:r>
            <w:rPr>
              <w:rFonts w:ascii="Cambria Math" w:hAnsi="Cambria Math" w:cs="Arial"/>
              <w:sz w:val="24"/>
              <w:szCs w:val="24"/>
              <w:lang w:val="en-KE"/>
            </w:rPr>
            <m:t>+β</m:t>
          </m:r>
          <m:sSub>
            <m:sSubPr>
              <m:ctrlPr>
                <w:rPr>
                  <w:rFonts w:ascii="Cambria Math" w:hAnsi="Cambria Math" w:cs="Arial"/>
                  <w:sz w:val="24"/>
                  <w:szCs w:val="24"/>
                  <w:lang w:val="en-KE"/>
                </w:rPr>
              </m:ctrlPr>
            </m:sSubPr>
            <m:e>
              <m:r>
                <w:rPr>
                  <w:rFonts w:ascii="Cambria Math" w:hAnsi="Cambria Math" w:cs="Arial"/>
                  <w:sz w:val="24"/>
                  <w:szCs w:val="24"/>
                  <w:lang w:val="en-KE"/>
                </w:rPr>
                <m:t>X</m:t>
              </m:r>
            </m:e>
            <m:sub>
              <m:r>
                <w:rPr>
                  <w:rFonts w:ascii="Cambria Math" w:hAnsi="Cambria Math" w:cs="Arial"/>
                  <w:sz w:val="24"/>
                  <w:szCs w:val="24"/>
                  <w:lang w:val="en-KE"/>
                </w:rPr>
                <m:t>it</m:t>
              </m:r>
            </m:sub>
          </m:sSub>
          <m:r>
            <w:rPr>
              <w:rFonts w:ascii="Cambria Math" w:hAnsi="Cambria Math" w:cs="Arial"/>
              <w:sz w:val="24"/>
              <w:szCs w:val="24"/>
              <w:lang w:val="en-KE"/>
            </w:rPr>
            <m:t>+γ</m:t>
          </m:r>
          <m:sSub>
            <m:sSubPr>
              <m:ctrlPr>
                <w:rPr>
                  <w:rFonts w:ascii="Cambria Math" w:hAnsi="Cambria Math" w:cs="Arial"/>
                  <w:sz w:val="24"/>
                  <w:szCs w:val="24"/>
                  <w:lang w:val="en-KE"/>
                </w:rPr>
              </m:ctrlPr>
            </m:sSubPr>
            <m:e>
              <m:r>
                <w:rPr>
                  <w:rFonts w:ascii="Cambria Math" w:hAnsi="Cambria Math" w:cs="Arial"/>
                  <w:sz w:val="24"/>
                  <w:szCs w:val="24"/>
                  <w:lang w:val="en-KE"/>
                </w:rPr>
                <m:t>Z</m:t>
              </m:r>
            </m:e>
            <m:sub>
              <m:r>
                <w:rPr>
                  <w:rFonts w:ascii="Cambria Math" w:hAnsi="Cambria Math" w:cs="Arial"/>
                  <w:sz w:val="24"/>
                  <w:szCs w:val="24"/>
                  <w:lang w:val="en-KE"/>
                </w:rPr>
                <m:t>it</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ϵ</m:t>
              </m:r>
            </m:e>
            <m:sub>
              <m:r>
                <w:rPr>
                  <w:rFonts w:ascii="Cambria Math" w:hAnsi="Cambria Math" w:cs="Arial"/>
                  <w:sz w:val="24"/>
                  <w:szCs w:val="24"/>
                  <w:lang w:val="en-KE"/>
                </w:rPr>
                <m:t>it</m:t>
              </m:r>
            </m:sub>
          </m:sSub>
          <m:r>
            <m:rPr>
              <m:sty m:val="p"/>
            </m:rPr>
            <w:rPr>
              <w:rFonts w:ascii="Cambria Math" w:hAnsi="Cambria Math" w:cs="Arial"/>
              <w:sz w:val="24"/>
              <w:szCs w:val="24"/>
              <w:lang w:val="en-KE"/>
            </w:rPr>
            <w:br/>
          </m:r>
        </m:oMath>
      </m:oMathPara>
    </w:p>
    <w:p w14:paraId="41AF907F" w14:textId="7777777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p>
    <w:p w14:paraId="07474144" w14:textId="2A6F64D3" w:rsidR="0084131C" w:rsidRPr="00174E25" w:rsidRDefault="008A7EA5" w:rsidP="00366FFF">
      <w:pPr>
        <w:numPr>
          <w:ilvl w:val="0"/>
          <w:numId w:val="22"/>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Y</m:t>
            </m:r>
          </m:e>
          <m:sub>
            <m:r>
              <w:rPr>
                <w:rFonts w:ascii="Cambria Math" w:hAnsi="Cambria Math" w:cs="Arial"/>
                <w:sz w:val="24"/>
                <w:szCs w:val="24"/>
                <w:lang w:val="en-KE"/>
              </w:rPr>
              <m:t>it</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Outcome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for</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country</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r w:rsidR="00710B22" w:rsidRPr="00174E25">
        <w:rPr>
          <w:rFonts w:ascii="Arial" w:hAnsi="Arial" w:cs="Arial"/>
          <w:sz w:val="24"/>
          <w:szCs w:val="24"/>
          <w:lang w:val="en-KE"/>
        </w:rPr>
        <w:t xml:space="preserve"> </w:t>
      </w:r>
      <w:r w:rsidR="0084131C" w:rsidRPr="00174E25">
        <w:rPr>
          <w:rFonts w:ascii="Arial" w:hAnsi="Arial" w:cs="Arial"/>
          <w:sz w:val="24"/>
          <w:szCs w:val="24"/>
          <w:lang w:val="en-KE"/>
        </w:rPr>
        <w:t>at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time</w:t>
      </w:r>
      <w:r w:rsidR="00710B22" w:rsidRPr="00174E25">
        <w:rPr>
          <w:rFonts w:ascii="Arial" w:hAnsi="Arial" w:cs="Arial"/>
          <w:sz w:val="24"/>
          <w:szCs w:val="24"/>
          <w:lang w:val="en-KE"/>
        </w:rPr>
        <w:t xml:space="preserve"> </w:t>
      </w:r>
      <m:oMath>
        <m:r>
          <w:rPr>
            <w:rFonts w:ascii="Cambria Math" w:hAnsi="Cambria Math" w:cs="Arial"/>
            <w:sz w:val="24"/>
            <w:szCs w:val="24"/>
            <w:lang w:val="en-KE"/>
          </w:rPr>
          <m:t>t</m:t>
        </m:r>
      </m:oMath>
      <w:r w:rsidR="00710B22" w:rsidRPr="00174E25">
        <w:rPr>
          <w:rFonts w:ascii="Arial" w:hAnsi="Arial" w:cs="Arial"/>
          <w:sz w:val="24"/>
          <w:szCs w:val="24"/>
          <w:lang w:val="en-KE"/>
        </w:rPr>
        <w:t xml:space="preserve"> </w:t>
      </w:r>
      <w:r w:rsidR="0084131C" w:rsidRPr="00174E25">
        <w:rPr>
          <w:rFonts w:ascii="Arial" w:hAnsi="Arial" w:cs="Arial"/>
          <w:sz w:val="24"/>
          <w:szCs w:val="24"/>
          <w:lang w:val="en-KE"/>
        </w:rPr>
        <w:t>(e.g.,</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maternal</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mortality</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ratio)</w:t>
      </w:r>
    </w:p>
    <w:p w14:paraId="539F7B1C" w14:textId="67FFD469" w:rsidR="0084131C" w:rsidRPr="00174E25" w:rsidRDefault="008A7EA5" w:rsidP="00366FFF">
      <w:pPr>
        <w:numPr>
          <w:ilvl w:val="0"/>
          <w:numId w:val="22"/>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X</m:t>
            </m:r>
          </m:e>
          <m:sub>
            <m:r>
              <w:rPr>
                <w:rFonts w:ascii="Cambria Math" w:hAnsi="Cambria Math" w:cs="Arial"/>
                <w:sz w:val="24"/>
                <w:szCs w:val="24"/>
                <w:lang w:val="en-KE"/>
              </w:rPr>
              <m:t>it</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variables</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(density,</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skill-mix,</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distribution)</w:t>
      </w:r>
    </w:p>
    <w:p w14:paraId="2842BDDC" w14:textId="01380B20" w:rsidR="0084131C" w:rsidRPr="00174E25" w:rsidRDefault="008A7EA5" w:rsidP="00366FFF">
      <w:pPr>
        <w:numPr>
          <w:ilvl w:val="0"/>
          <w:numId w:val="22"/>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Z</m:t>
            </m:r>
          </m:e>
          <m:sub>
            <m:r>
              <w:rPr>
                <w:rFonts w:ascii="Cambria Math" w:hAnsi="Cambria Math" w:cs="Arial"/>
                <w:sz w:val="24"/>
                <w:szCs w:val="24"/>
                <w:lang w:val="en-KE"/>
              </w:rPr>
              <m:t>it</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Control</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variables</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(GDP,</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education,</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infrastructure)</w:t>
      </w:r>
    </w:p>
    <w:p w14:paraId="237A6ED9" w14:textId="1A96BA1A" w:rsidR="0084131C" w:rsidRPr="00174E25" w:rsidRDefault="008A7EA5" w:rsidP="00366FFF">
      <w:pPr>
        <w:numPr>
          <w:ilvl w:val="0"/>
          <w:numId w:val="22"/>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α</m:t>
            </m:r>
          </m:e>
          <m:sub>
            <m:r>
              <w:rPr>
                <w:rFonts w:ascii="Cambria Math" w:hAnsi="Cambria Math" w:cs="Arial"/>
                <w:sz w:val="24"/>
                <w:szCs w:val="24"/>
                <w:lang w:val="en-KE"/>
              </w:rPr>
              <m:t>i</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Country</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fixed</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effects</w:t>
      </w:r>
    </w:p>
    <w:p w14:paraId="2AFB5113" w14:textId="738AB09A" w:rsidR="0084131C" w:rsidRPr="00174E25" w:rsidRDefault="008A7EA5" w:rsidP="00366FFF">
      <w:pPr>
        <w:numPr>
          <w:ilvl w:val="0"/>
          <w:numId w:val="22"/>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ϵ</m:t>
            </m:r>
          </m:e>
          <m:sub>
            <m:r>
              <w:rPr>
                <w:rFonts w:ascii="Cambria Math" w:hAnsi="Cambria Math" w:cs="Arial"/>
                <w:sz w:val="24"/>
                <w:szCs w:val="24"/>
                <w:lang w:val="en-KE"/>
              </w:rPr>
              <m:t>it</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Error</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term</w:t>
      </w:r>
    </w:p>
    <w:p w14:paraId="0662225E" w14:textId="009F793F"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employ</w:t>
      </w:r>
      <w:r w:rsidR="00710B22" w:rsidRPr="00174E25">
        <w:rPr>
          <w:rFonts w:ascii="Arial" w:hAnsi="Arial" w:cs="Arial"/>
          <w:sz w:val="24"/>
          <w:szCs w:val="24"/>
          <w:lang w:val="en-KE"/>
        </w:rPr>
        <w:t xml:space="preserve"> </w:t>
      </w:r>
      <w:r w:rsidRPr="00174E25">
        <w:rPr>
          <w:rFonts w:ascii="Arial" w:hAnsi="Arial" w:cs="Arial"/>
          <w:sz w:val="24"/>
          <w:szCs w:val="24"/>
          <w:lang w:val="en-KE"/>
        </w:rPr>
        <w:t>various</w:t>
      </w:r>
      <w:r w:rsidR="00710B22" w:rsidRPr="00174E25">
        <w:rPr>
          <w:rFonts w:ascii="Arial" w:hAnsi="Arial" w:cs="Arial"/>
          <w:sz w:val="24"/>
          <w:szCs w:val="24"/>
          <w:lang w:val="en-KE"/>
        </w:rPr>
        <w:t xml:space="preserve"> </w:t>
      </w:r>
      <w:r w:rsidRPr="00174E25">
        <w:rPr>
          <w:rFonts w:ascii="Arial" w:hAnsi="Arial" w:cs="Arial"/>
          <w:sz w:val="24"/>
          <w:szCs w:val="24"/>
          <w:lang w:val="en-KE"/>
        </w:rPr>
        <w:t>econometric</w:t>
      </w:r>
      <w:r w:rsidR="00710B22" w:rsidRPr="00174E25">
        <w:rPr>
          <w:rFonts w:ascii="Arial" w:hAnsi="Arial" w:cs="Arial"/>
          <w:sz w:val="24"/>
          <w:szCs w:val="24"/>
          <w:lang w:val="en-KE"/>
        </w:rPr>
        <w:t xml:space="preserve"> </w:t>
      </w:r>
      <w:r w:rsidRPr="00174E25">
        <w:rPr>
          <w:rFonts w:ascii="Arial" w:hAnsi="Arial" w:cs="Arial"/>
          <w:sz w:val="24"/>
          <w:szCs w:val="24"/>
          <w:lang w:val="en-KE"/>
        </w:rPr>
        <w:t>techniques:</w:t>
      </w:r>
    </w:p>
    <w:p w14:paraId="7DCD292A" w14:textId="401351FB" w:rsidR="0084131C" w:rsidRPr="00174E25" w:rsidRDefault="0084131C" w:rsidP="00366FFF">
      <w:pPr>
        <w:numPr>
          <w:ilvl w:val="0"/>
          <w:numId w:val="23"/>
        </w:numPr>
        <w:jc w:val="both"/>
        <w:rPr>
          <w:rFonts w:ascii="Arial" w:hAnsi="Arial" w:cs="Arial"/>
          <w:sz w:val="24"/>
          <w:szCs w:val="24"/>
          <w:lang w:val="en-KE"/>
        </w:rPr>
      </w:pPr>
      <w:r w:rsidRPr="00174E25">
        <w:rPr>
          <w:rFonts w:ascii="Arial" w:hAnsi="Arial" w:cs="Arial"/>
          <w:sz w:val="24"/>
          <w:szCs w:val="24"/>
          <w:lang w:val="en-KE"/>
        </w:rPr>
        <w:t>Fixed</w:t>
      </w:r>
      <w:r w:rsidR="00710B22" w:rsidRPr="00174E25">
        <w:rPr>
          <w:rFonts w:ascii="Arial" w:hAnsi="Arial" w:cs="Arial"/>
          <w:sz w:val="24"/>
          <w:szCs w:val="24"/>
          <w:lang w:val="en-KE"/>
        </w:rPr>
        <w:t xml:space="preserve"> </w:t>
      </w:r>
      <w:r w:rsidRPr="00174E25">
        <w:rPr>
          <w:rFonts w:ascii="Arial" w:hAnsi="Arial" w:cs="Arial"/>
          <w:sz w:val="24"/>
          <w:szCs w:val="24"/>
          <w:lang w:val="en-KE"/>
        </w:rPr>
        <w:t>effects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random</w:t>
      </w:r>
      <w:r w:rsidR="00710B22" w:rsidRPr="00174E25">
        <w:rPr>
          <w:rFonts w:ascii="Arial" w:hAnsi="Arial" w:cs="Arial"/>
          <w:sz w:val="24"/>
          <w:szCs w:val="24"/>
          <w:lang w:val="en-KE"/>
        </w:rPr>
        <w:t xml:space="preserve"> </w:t>
      </w:r>
      <w:r w:rsidRPr="00174E25">
        <w:rPr>
          <w:rFonts w:ascii="Arial" w:hAnsi="Arial" w:cs="Arial"/>
          <w:sz w:val="24"/>
          <w:szCs w:val="24"/>
          <w:lang w:val="en-KE"/>
        </w:rPr>
        <w:t>effects</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p>
    <w:p w14:paraId="42B1393A" w14:textId="616FA2AC" w:rsidR="0084131C" w:rsidRPr="00174E25" w:rsidRDefault="0084131C" w:rsidP="00366FFF">
      <w:pPr>
        <w:numPr>
          <w:ilvl w:val="0"/>
          <w:numId w:val="23"/>
        </w:numPr>
        <w:jc w:val="both"/>
        <w:rPr>
          <w:rFonts w:ascii="Arial" w:hAnsi="Arial" w:cs="Arial"/>
          <w:sz w:val="24"/>
          <w:szCs w:val="24"/>
          <w:lang w:val="en-KE"/>
        </w:rPr>
      </w:pPr>
      <w:r w:rsidRPr="00174E25">
        <w:rPr>
          <w:rFonts w:ascii="Arial" w:hAnsi="Arial" w:cs="Arial"/>
          <w:sz w:val="24"/>
          <w:szCs w:val="24"/>
          <w:lang w:val="en-KE"/>
        </w:rPr>
        <w:t>Instrumental</w:t>
      </w:r>
      <w:r w:rsidR="00710B22" w:rsidRPr="00174E25">
        <w:rPr>
          <w:rFonts w:ascii="Arial" w:hAnsi="Arial" w:cs="Arial"/>
          <w:sz w:val="24"/>
          <w:szCs w:val="24"/>
          <w:lang w:val="en-KE"/>
        </w:rPr>
        <w:t xml:space="preserve"> </w:t>
      </w:r>
      <w:r w:rsidRPr="00174E25">
        <w:rPr>
          <w:rFonts w:ascii="Arial" w:hAnsi="Arial" w:cs="Arial"/>
          <w:sz w:val="24"/>
          <w:szCs w:val="24"/>
          <w:lang w:val="en-KE"/>
        </w:rPr>
        <w:t>variables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endogeneity</w:t>
      </w:r>
    </w:p>
    <w:p w14:paraId="23ED4169" w14:textId="6E94191C" w:rsidR="0084131C" w:rsidRPr="00174E25" w:rsidRDefault="0084131C" w:rsidP="00366FFF">
      <w:pPr>
        <w:numPr>
          <w:ilvl w:val="0"/>
          <w:numId w:val="23"/>
        </w:numPr>
        <w:jc w:val="both"/>
        <w:rPr>
          <w:rFonts w:ascii="Arial" w:hAnsi="Arial" w:cs="Arial"/>
          <w:sz w:val="24"/>
          <w:szCs w:val="24"/>
          <w:lang w:val="en-KE"/>
        </w:rPr>
      </w:pPr>
      <w:r w:rsidRPr="00174E25">
        <w:rPr>
          <w:rFonts w:ascii="Arial" w:hAnsi="Arial" w:cs="Arial"/>
          <w:sz w:val="24"/>
          <w:szCs w:val="24"/>
          <w:lang w:val="en-KE"/>
        </w:rPr>
        <w:t>Difference-in-differences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policy</w:t>
      </w:r>
      <w:r w:rsidR="00710B22" w:rsidRPr="00174E25">
        <w:rPr>
          <w:rFonts w:ascii="Arial" w:hAnsi="Arial" w:cs="Arial"/>
          <w:sz w:val="24"/>
          <w:szCs w:val="24"/>
          <w:lang w:val="en-KE"/>
        </w:rPr>
        <w:t xml:space="preserve"> </w:t>
      </w:r>
      <w:r w:rsidRPr="00174E25">
        <w:rPr>
          <w:rFonts w:ascii="Arial" w:hAnsi="Arial" w:cs="Arial"/>
          <w:sz w:val="24"/>
          <w:szCs w:val="24"/>
          <w:lang w:val="en-KE"/>
        </w:rPr>
        <w:t>evaluation</w:t>
      </w:r>
    </w:p>
    <w:p w14:paraId="5FF31CBA" w14:textId="00E1586F" w:rsidR="0084131C" w:rsidRPr="00174E25" w:rsidRDefault="0084131C" w:rsidP="00366FFF">
      <w:pPr>
        <w:numPr>
          <w:ilvl w:val="0"/>
          <w:numId w:val="23"/>
        </w:numPr>
        <w:jc w:val="both"/>
        <w:rPr>
          <w:rFonts w:ascii="Arial" w:hAnsi="Arial" w:cs="Arial"/>
          <w:sz w:val="24"/>
          <w:szCs w:val="24"/>
          <w:lang w:val="en-KE"/>
        </w:rPr>
      </w:pPr>
      <w:r w:rsidRPr="00174E25">
        <w:rPr>
          <w:rFonts w:ascii="Arial" w:hAnsi="Arial" w:cs="Arial"/>
          <w:sz w:val="24"/>
          <w:szCs w:val="24"/>
          <w:lang w:val="en-KE"/>
        </w:rPr>
        <w:t>Regression</w:t>
      </w:r>
      <w:r w:rsidR="00710B22" w:rsidRPr="00174E25">
        <w:rPr>
          <w:rFonts w:ascii="Arial" w:hAnsi="Arial" w:cs="Arial"/>
          <w:sz w:val="24"/>
          <w:szCs w:val="24"/>
          <w:lang w:val="en-KE"/>
        </w:rPr>
        <w:t xml:space="preserve"> </w:t>
      </w:r>
      <w:r w:rsidRPr="00174E25">
        <w:rPr>
          <w:rFonts w:ascii="Arial" w:hAnsi="Arial" w:cs="Arial"/>
          <w:sz w:val="24"/>
          <w:szCs w:val="24"/>
          <w:lang w:val="en-KE"/>
        </w:rPr>
        <w:t>discontinuity</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threshold</w:t>
      </w:r>
      <w:r w:rsidR="00710B22" w:rsidRPr="00174E25">
        <w:rPr>
          <w:rFonts w:ascii="Arial" w:hAnsi="Arial" w:cs="Arial"/>
          <w:sz w:val="24"/>
          <w:szCs w:val="24"/>
          <w:lang w:val="en-KE"/>
        </w:rPr>
        <w:t xml:space="preserve"> </w:t>
      </w:r>
      <w:r w:rsidRPr="00174E25">
        <w:rPr>
          <w:rFonts w:ascii="Arial" w:hAnsi="Arial" w:cs="Arial"/>
          <w:sz w:val="24"/>
          <w:szCs w:val="24"/>
          <w:lang w:val="en-KE"/>
        </w:rPr>
        <w:t>effects</w:t>
      </w:r>
    </w:p>
    <w:p w14:paraId="0CA205A2" w14:textId="123B0515" w:rsidR="0084131C" w:rsidRPr="00174E25" w:rsidRDefault="0084131C" w:rsidP="00EF4CDB">
      <w:pPr>
        <w:pStyle w:val="Heading3"/>
        <w:rPr>
          <w:rFonts w:ascii="Arial" w:hAnsi="Arial" w:cs="Arial"/>
          <w:b/>
          <w:bCs/>
          <w:sz w:val="24"/>
          <w:szCs w:val="24"/>
          <w:lang w:val="en-KE"/>
        </w:rPr>
      </w:pPr>
      <w:bookmarkStart w:id="25" w:name="_Toc228465066"/>
      <w:r w:rsidRPr="00174E25">
        <w:rPr>
          <w:rFonts w:ascii="Arial" w:hAnsi="Arial" w:cs="Arial"/>
          <w:b/>
          <w:bCs/>
          <w:sz w:val="24"/>
          <w:szCs w:val="24"/>
          <w:lang w:val="en-KE"/>
        </w:rPr>
        <w:t>3.2.12</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Time-Series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for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Trend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Analysis</w:t>
      </w:r>
      <w:bookmarkEnd w:id="25"/>
    </w:p>
    <w:p w14:paraId="3EBEC735" w14:textId="6308D2E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Time-series</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forecast</w:t>
      </w:r>
      <w:r w:rsidR="00710B22" w:rsidRPr="00174E25">
        <w:rPr>
          <w:rFonts w:ascii="Arial" w:hAnsi="Arial" w:cs="Arial"/>
          <w:sz w:val="24"/>
          <w:szCs w:val="24"/>
          <w:lang w:val="en-KE"/>
        </w:rPr>
        <w:t xml:space="preserve"> </w:t>
      </w:r>
      <w:r w:rsidRPr="00174E25">
        <w:rPr>
          <w:rFonts w:ascii="Arial" w:hAnsi="Arial" w:cs="Arial"/>
          <w:sz w:val="24"/>
          <w:szCs w:val="24"/>
          <w:lang w:val="en-KE"/>
        </w:rPr>
        <w:t>future</w:t>
      </w:r>
      <w:r w:rsidR="00710B22" w:rsidRPr="00174E25">
        <w:rPr>
          <w:rFonts w:ascii="Arial" w:hAnsi="Arial" w:cs="Arial"/>
          <w:sz w:val="24"/>
          <w:szCs w:val="24"/>
          <w:lang w:val="en-KE"/>
        </w:rPr>
        <w:t xml:space="preserve"> </w:t>
      </w:r>
      <w:r w:rsidRPr="00174E25">
        <w:rPr>
          <w:rFonts w:ascii="Arial" w:hAnsi="Arial" w:cs="Arial"/>
          <w:sz w:val="24"/>
          <w:szCs w:val="24"/>
          <w:lang w:val="en-KE"/>
        </w:rPr>
        <w:t>trends</w:t>
      </w:r>
      <w:r w:rsidR="00710B22" w:rsidRPr="00174E25">
        <w:rPr>
          <w:rFonts w:ascii="Arial" w:hAnsi="Arial" w:cs="Arial"/>
          <w:sz w:val="24"/>
          <w:szCs w:val="24"/>
          <w:lang w:val="en-KE"/>
        </w:rPr>
        <w:t xml:space="preserve"> </w:t>
      </w:r>
      <w:r w:rsidRPr="00174E25">
        <w:rPr>
          <w:rFonts w:ascii="Arial" w:hAnsi="Arial" w:cs="Arial"/>
          <w:sz w:val="24"/>
          <w:szCs w:val="24"/>
          <w:lang w:val="en-KE"/>
        </w:rPr>
        <w:t>based</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historical</w:t>
      </w:r>
      <w:r w:rsidR="00710B22" w:rsidRPr="00174E25">
        <w:rPr>
          <w:rFonts w:ascii="Arial" w:hAnsi="Arial" w:cs="Arial"/>
          <w:sz w:val="24"/>
          <w:szCs w:val="24"/>
          <w:lang w:val="en-KE"/>
        </w:rPr>
        <w:t xml:space="preserve"> </w:t>
      </w:r>
      <w:r w:rsidRPr="00174E25">
        <w:rPr>
          <w:rFonts w:ascii="Arial" w:hAnsi="Arial" w:cs="Arial"/>
          <w:sz w:val="24"/>
          <w:szCs w:val="24"/>
          <w:lang w:val="en-KE"/>
        </w:rPr>
        <w:t>patterns:</w:t>
      </w:r>
    </w:p>
    <w:p w14:paraId="37ED0E4D" w14:textId="33E3F773" w:rsidR="0084131C" w:rsidRPr="00174E25" w:rsidRDefault="0084131C" w:rsidP="0084131C">
      <w:pPr>
        <w:jc w:val="both"/>
        <w:rPr>
          <w:rFonts w:ascii="Arial" w:hAnsi="Arial" w:cs="Arial"/>
          <w:sz w:val="24"/>
          <w:szCs w:val="24"/>
          <w:lang w:val="en-KE"/>
        </w:rPr>
      </w:pPr>
      <m:oMathPara>
        <m:oMath>
          <m:r>
            <w:rPr>
              <w:rFonts w:ascii="Cambria Math" w:hAnsi="Cambria Math" w:cs="Arial"/>
              <w:sz w:val="24"/>
              <w:szCs w:val="24"/>
              <w:lang w:val="en-KE"/>
            </w:rPr>
            <m:t>ϕ(B)(1-B</m:t>
          </m:r>
          <m:sSup>
            <m:sSupPr>
              <m:ctrlPr>
                <w:rPr>
                  <w:rFonts w:ascii="Cambria Math" w:hAnsi="Cambria Math" w:cs="Arial"/>
                  <w:sz w:val="24"/>
                  <w:szCs w:val="24"/>
                  <w:lang w:val="en-KE"/>
                </w:rPr>
              </m:ctrlPr>
            </m:sSupPr>
            <m:e>
              <m:r>
                <w:rPr>
                  <w:rFonts w:ascii="Cambria Math" w:hAnsi="Cambria Math" w:cs="Arial"/>
                  <w:sz w:val="24"/>
                  <w:szCs w:val="24"/>
                  <w:lang w:val="en-KE"/>
                </w:rPr>
                <m:t>)</m:t>
              </m:r>
            </m:e>
            <m:sup>
              <m:r>
                <w:rPr>
                  <w:rFonts w:ascii="Cambria Math" w:hAnsi="Cambria Math" w:cs="Arial"/>
                  <w:sz w:val="24"/>
                  <w:szCs w:val="24"/>
                  <w:lang w:val="en-KE"/>
                </w:rPr>
                <m:t>d</m:t>
              </m:r>
            </m:sup>
          </m:sSup>
          <m:sSub>
            <m:sSubPr>
              <m:ctrlPr>
                <w:rPr>
                  <w:rFonts w:ascii="Cambria Math" w:hAnsi="Cambria Math" w:cs="Arial"/>
                  <w:sz w:val="24"/>
                  <w:szCs w:val="24"/>
                  <w:lang w:val="en-KE"/>
                </w:rPr>
              </m:ctrlPr>
            </m:sSubPr>
            <m:e>
              <m:r>
                <w:rPr>
                  <w:rFonts w:ascii="Cambria Math" w:hAnsi="Cambria Math" w:cs="Arial"/>
                  <w:sz w:val="24"/>
                  <w:szCs w:val="24"/>
                  <w:lang w:val="en-KE"/>
                </w:rPr>
                <m:t>Y</m:t>
              </m:r>
            </m:e>
            <m:sub>
              <m:r>
                <w:rPr>
                  <w:rFonts w:ascii="Cambria Math" w:hAnsi="Cambria Math" w:cs="Arial"/>
                  <w:sz w:val="24"/>
                  <w:szCs w:val="24"/>
                  <w:lang w:val="en-KE"/>
                </w:rPr>
                <m:t>t</m:t>
              </m:r>
            </m:sub>
          </m:sSub>
          <m:r>
            <w:rPr>
              <w:rFonts w:ascii="Cambria Math" w:hAnsi="Cambria Math" w:cs="Arial"/>
              <w:sz w:val="24"/>
              <w:szCs w:val="24"/>
              <w:lang w:val="en-KE"/>
            </w:rPr>
            <m:t>=θ(B)</m:t>
          </m:r>
          <m:sSub>
            <m:sSubPr>
              <m:ctrlPr>
                <w:rPr>
                  <w:rFonts w:ascii="Cambria Math" w:hAnsi="Cambria Math" w:cs="Arial"/>
                  <w:sz w:val="24"/>
                  <w:szCs w:val="24"/>
                  <w:lang w:val="en-KE"/>
                </w:rPr>
              </m:ctrlPr>
            </m:sSubPr>
            <m:e>
              <m:r>
                <w:rPr>
                  <w:rFonts w:ascii="Cambria Math" w:hAnsi="Cambria Math" w:cs="Arial"/>
                  <w:sz w:val="24"/>
                  <w:szCs w:val="24"/>
                  <w:lang w:val="en-KE"/>
                </w:rPr>
                <m:t>ϵ</m:t>
              </m:r>
            </m:e>
            <m:sub>
              <m:r>
                <w:rPr>
                  <w:rFonts w:ascii="Cambria Math" w:hAnsi="Cambria Math" w:cs="Arial"/>
                  <w:sz w:val="24"/>
                  <w:szCs w:val="24"/>
                  <w:lang w:val="en-KE"/>
                </w:rPr>
                <m:t>t</m:t>
              </m:r>
            </m:sub>
          </m:sSub>
          <m:r>
            <m:rPr>
              <m:sty m:val="p"/>
            </m:rPr>
            <w:rPr>
              <w:rFonts w:ascii="Cambria Math" w:hAnsi="Cambria Math" w:cs="Arial"/>
              <w:sz w:val="24"/>
              <w:szCs w:val="24"/>
              <w:lang w:val="en-KE"/>
            </w:rPr>
            <w:br/>
          </m:r>
        </m:oMath>
      </m:oMathPara>
    </w:p>
    <w:p w14:paraId="1C4A75D8" w14:textId="7777777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p>
    <w:p w14:paraId="6F979916" w14:textId="21338FA3" w:rsidR="0084131C" w:rsidRPr="00174E25" w:rsidRDefault="0084131C" w:rsidP="00366FFF">
      <w:pPr>
        <w:numPr>
          <w:ilvl w:val="0"/>
          <w:numId w:val="24"/>
        </w:numPr>
        <w:jc w:val="both"/>
        <w:rPr>
          <w:rFonts w:ascii="Arial" w:hAnsi="Arial" w:cs="Arial"/>
          <w:sz w:val="24"/>
          <w:szCs w:val="24"/>
          <w:lang w:val="en-KE"/>
        </w:rPr>
      </w:pPr>
      <m:oMath>
        <m:r>
          <w:rPr>
            <w:rFonts w:ascii="Cambria Math" w:hAnsi="Cambria Math" w:cs="Arial"/>
            <w:sz w:val="24"/>
            <w:szCs w:val="24"/>
            <w:lang w:val="en-KE"/>
          </w:rPr>
          <m:t>ϕ(B)</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Autoregressive</w:t>
      </w:r>
      <w:r w:rsidR="00710B22" w:rsidRPr="00174E25">
        <w:rPr>
          <w:rFonts w:ascii="Arial" w:hAnsi="Arial" w:cs="Arial"/>
          <w:sz w:val="24"/>
          <w:szCs w:val="24"/>
          <w:lang w:val="en-KE"/>
        </w:rPr>
        <w:t xml:space="preserve"> </w:t>
      </w:r>
      <w:r w:rsidRPr="00174E25">
        <w:rPr>
          <w:rFonts w:ascii="Arial" w:hAnsi="Arial" w:cs="Arial"/>
          <w:sz w:val="24"/>
          <w:szCs w:val="24"/>
          <w:lang w:val="en-KE"/>
        </w:rPr>
        <w:t>polynomial</w:t>
      </w:r>
    </w:p>
    <w:p w14:paraId="25D8D4FC" w14:textId="02B92B2C" w:rsidR="0084131C" w:rsidRPr="00174E25" w:rsidRDefault="0084131C" w:rsidP="00366FFF">
      <w:pPr>
        <w:numPr>
          <w:ilvl w:val="0"/>
          <w:numId w:val="24"/>
        </w:numPr>
        <w:jc w:val="both"/>
        <w:rPr>
          <w:rFonts w:ascii="Arial" w:hAnsi="Arial" w:cs="Arial"/>
          <w:sz w:val="24"/>
          <w:szCs w:val="24"/>
          <w:lang w:val="en-KE"/>
        </w:rPr>
      </w:pPr>
      <m:oMath>
        <m:r>
          <w:rPr>
            <w:rFonts w:ascii="Cambria Math" w:hAnsi="Cambria Math" w:cs="Arial"/>
            <w:sz w:val="24"/>
            <w:szCs w:val="24"/>
            <w:lang w:val="en-KE"/>
          </w:rPr>
          <m:t>θ(B)</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Moving</w:t>
      </w:r>
      <w:r w:rsidR="00710B22" w:rsidRPr="00174E25">
        <w:rPr>
          <w:rFonts w:ascii="Arial" w:hAnsi="Arial" w:cs="Arial"/>
          <w:sz w:val="24"/>
          <w:szCs w:val="24"/>
          <w:lang w:val="en-KE"/>
        </w:rPr>
        <w:t xml:space="preserve"> </w:t>
      </w:r>
      <w:r w:rsidRPr="00174E25">
        <w:rPr>
          <w:rFonts w:ascii="Arial" w:hAnsi="Arial" w:cs="Arial"/>
          <w:sz w:val="24"/>
          <w:szCs w:val="24"/>
          <w:lang w:val="en-KE"/>
        </w:rPr>
        <w:t>average</w:t>
      </w:r>
      <w:r w:rsidR="00710B22" w:rsidRPr="00174E25">
        <w:rPr>
          <w:rFonts w:ascii="Arial" w:hAnsi="Arial" w:cs="Arial"/>
          <w:sz w:val="24"/>
          <w:szCs w:val="24"/>
          <w:lang w:val="en-KE"/>
        </w:rPr>
        <w:t xml:space="preserve"> </w:t>
      </w:r>
      <w:r w:rsidRPr="00174E25">
        <w:rPr>
          <w:rFonts w:ascii="Arial" w:hAnsi="Arial" w:cs="Arial"/>
          <w:sz w:val="24"/>
          <w:szCs w:val="24"/>
          <w:lang w:val="en-KE"/>
        </w:rPr>
        <w:t>polynomial</w:t>
      </w:r>
    </w:p>
    <w:p w14:paraId="0A6F81EB" w14:textId="45035FE8" w:rsidR="0084131C" w:rsidRPr="00174E25" w:rsidRDefault="0084131C" w:rsidP="00366FFF">
      <w:pPr>
        <w:numPr>
          <w:ilvl w:val="0"/>
          <w:numId w:val="24"/>
        </w:numPr>
        <w:jc w:val="both"/>
        <w:rPr>
          <w:rFonts w:ascii="Arial" w:hAnsi="Arial" w:cs="Arial"/>
          <w:sz w:val="24"/>
          <w:szCs w:val="24"/>
          <w:lang w:val="en-KE"/>
        </w:rPr>
      </w:pPr>
      <m:oMath>
        <m:r>
          <w:rPr>
            <w:rFonts w:ascii="Cambria Math" w:hAnsi="Cambria Math" w:cs="Arial"/>
            <w:sz w:val="24"/>
            <w:szCs w:val="24"/>
            <w:lang w:val="en-KE"/>
          </w:rPr>
          <m:t>B</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Backshift</w:t>
      </w:r>
      <w:r w:rsidR="00710B22" w:rsidRPr="00174E25">
        <w:rPr>
          <w:rFonts w:ascii="Arial" w:hAnsi="Arial" w:cs="Arial"/>
          <w:sz w:val="24"/>
          <w:szCs w:val="24"/>
          <w:lang w:val="en-KE"/>
        </w:rPr>
        <w:t xml:space="preserve"> </w:t>
      </w:r>
      <w:r w:rsidRPr="00174E25">
        <w:rPr>
          <w:rFonts w:ascii="Arial" w:hAnsi="Arial" w:cs="Arial"/>
          <w:sz w:val="24"/>
          <w:szCs w:val="24"/>
          <w:lang w:val="en-KE"/>
        </w:rPr>
        <w:t>operator</w:t>
      </w:r>
    </w:p>
    <w:p w14:paraId="72D7DAF3" w14:textId="07CD0AA6" w:rsidR="0084131C" w:rsidRPr="00174E25" w:rsidRDefault="0084131C" w:rsidP="00366FFF">
      <w:pPr>
        <w:numPr>
          <w:ilvl w:val="0"/>
          <w:numId w:val="24"/>
        </w:numPr>
        <w:jc w:val="both"/>
        <w:rPr>
          <w:rFonts w:ascii="Arial" w:hAnsi="Arial" w:cs="Arial"/>
          <w:sz w:val="24"/>
          <w:szCs w:val="24"/>
          <w:lang w:val="en-KE"/>
        </w:rPr>
      </w:pPr>
      <m:oMath>
        <m:r>
          <w:rPr>
            <w:rFonts w:ascii="Cambria Math" w:hAnsi="Cambria Math" w:cs="Arial"/>
            <w:sz w:val="24"/>
            <w:szCs w:val="24"/>
            <w:lang w:val="en-KE"/>
          </w:rPr>
          <m:t>d</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Differencing</w:t>
      </w:r>
      <w:r w:rsidR="00710B22" w:rsidRPr="00174E25">
        <w:rPr>
          <w:rFonts w:ascii="Arial" w:hAnsi="Arial" w:cs="Arial"/>
          <w:sz w:val="24"/>
          <w:szCs w:val="24"/>
          <w:lang w:val="en-KE"/>
        </w:rPr>
        <w:t xml:space="preserve"> </w:t>
      </w:r>
      <w:r w:rsidRPr="00174E25">
        <w:rPr>
          <w:rFonts w:ascii="Arial" w:hAnsi="Arial" w:cs="Arial"/>
          <w:sz w:val="24"/>
          <w:szCs w:val="24"/>
          <w:lang w:val="en-KE"/>
        </w:rPr>
        <w:t>order</w:t>
      </w:r>
    </w:p>
    <w:p w14:paraId="5DF7A086" w14:textId="7AF365E8" w:rsidR="0084131C" w:rsidRPr="00174E25" w:rsidRDefault="008A7EA5" w:rsidP="00366FFF">
      <w:pPr>
        <w:numPr>
          <w:ilvl w:val="0"/>
          <w:numId w:val="24"/>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ϵ</m:t>
            </m:r>
          </m:e>
          <m:sub>
            <m:r>
              <w:rPr>
                <w:rFonts w:ascii="Cambria Math" w:hAnsi="Cambria Math" w:cs="Arial"/>
                <w:sz w:val="24"/>
                <w:szCs w:val="24"/>
                <w:lang w:val="en-KE"/>
              </w:rPr>
              <m:t>t</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White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noise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error</w:t>
      </w:r>
    </w:p>
    <w:p w14:paraId="7FD62571" w14:textId="296ABA24"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Applications</w:t>
      </w:r>
      <w:r w:rsidR="00710B22" w:rsidRPr="00174E25">
        <w:rPr>
          <w:rFonts w:ascii="Arial" w:hAnsi="Arial" w:cs="Arial"/>
          <w:sz w:val="24"/>
          <w:szCs w:val="24"/>
          <w:lang w:val="en-KE"/>
        </w:rPr>
        <w:t xml:space="preserve"> </w:t>
      </w:r>
      <w:r w:rsidRPr="00174E25">
        <w:rPr>
          <w:rFonts w:ascii="Arial" w:hAnsi="Arial" w:cs="Arial"/>
          <w:sz w:val="24"/>
          <w:szCs w:val="24"/>
          <w:lang w:val="en-KE"/>
        </w:rPr>
        <w:t>include:</w:t>
      </w:r>
    </w:p>
    <w:p w14:paraId="55676E6A" w14:textId="068251B6" w:rsidR="0084131C" w:rsidRPr="00174E25" w:rsidRDefault="0084131C" w:rsidP="00366FFF">
      <w:pPr>
        <w:numPr>
          <w:ilvl w:val="0"/>
          <w:numId w:val="25"/>
        </w:numPr>
        <w:jc w:val="both"/>
        <w:rPr>
          <w:rFonts w:ascii="Arial" w:hAnsi="Arial" w:cs="Arial"/>
          <w:sz w:val="24"/>
          <w:szCs w:val="24"/>
          <w:lang w:val="en-KE"/>
        </w:rPr>
      </w:pPr>
      <w:r w:rsidRPr="00174E25">
        <w:rPr>
          <w:rFonts w:ascii="Arial" w:hAnsi="Arial" w:cs="Arial"/>
          <w:sz w:val="24"/>
          <w:szCs w:val="24"/>
          <w:lang w:val="en-KE"/>
        </w:rPr>
        <w:t>Projecting</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growth</w:t>
      </w:r>
      <w:r w:rsidR="00710B22" w:rsidRPr="00174E25">
        <w:rPr>
          <w:rFonts w:ascii="Arial" w:hAnsi="Arial" w:cs="Arial"/>
          <w:sz w:val="24"/>
          <w:szCs w:val="24"/>
          <w:lang w:val="en-KE"/>
        </w:rPr>
        <w:t xml:space="preserve"> </w:t>
      </w:r>
      <w:r w:rsidRPr="00174E25">
        <w:rPr>
          <w:rFonts w:ascii="Arial" w:hAnsi="Arial" w:cs="Arial"/>
          <w:sz w:val="24"/>
          <w:szCs w:val="24"/>
          <w:lang w:val="en-KE"/>
        </w:rPr>
        <w:t>trajectories</w:t>
      </w:r>
    </w:p>
    <w:p w14:paraId="7C03B6D7" w14:textId="3BFE9835" w:rsidR="0084131C" w:rsidRPr="00174E25" w:rsidRDefault="0084131C" w:rsidP="00366FFF">
      <w:pPr>
        <w:numPr>
          <w:ilvl w:val="0"/>
          <w:numId w:val="25"/>
        </w:numPr>
        <w:jc w:val="both"/>
        <w:rPr>
          <w:rFonts w:ascii="Arial" w:hAnsi="Arial" w:cs="Arial"/>
          <w:sz w:val="24"/>
          <w:szCs w:val="24"/>
          <w:lang w:val="en-KE"/>
        </w:rPr>
      </w:pPr>
      <w:r w:rsidRPr="00174E25">
        <w:rPr>
          <w:rFonts w:ascii="Arial" w:hAnsi="Arial" w:cs="Arial"/>
          <w:sz w:val="24"/>
          <w:szCs w:val="24"/>
          <w:lang w:val="en-KE"/>
        </w:rPr>
        <w:t>Identifying</w:t>
      </w:r>
      <w:r w:rsidR="00710B22" w:rsidRPr="00174E25">
        <w:rPr>
          <w:rFonts w:ascii="Arial" w:hAnsi="Arial" w:cs="Arial"/>
          <w:sz w:val="24"/>
          <w:szCs w:val="24"/>
          <w:lang w:val="en-KE"/>
        </w:rPr>
        <w:t xml:space="preserve"> </w:t>
      </w:r>
      <w:r w:rsidRPr="00174E25">
        <w:rPr>
          <w:rFonts w:ascii="Arial" w:hAnsi="Arial" w:cs="Arial"/>
          <w:sz w:val="24"/>
          <w:szCs w:val="24"/>
          <w:lang w:val="en-KE"/>
        </w:rPr>
        <w:t>seasonal</w:t>
      </w:r>
      <w:r w:rsidR="00710B22" w:rsidRPr="00174E25">
        <w:rPr>
          <w:rFonts w:ascii="Arial" w:hAnsi="Arial" w:cs="Arial"/>
          <w:sz w:val="24"/>
          <w:szCs w:val="24"/>
          <w:lang w:val="en-KE"/>
        </w:rPr>
        <w:t xml:space="preserve"> </w:t>
      </w:r>
      <w:r w:rsidRPr="00174E25">
        <w:rPr>
          <w:rFonts w:ascii="Arial" w:hAnsi="Arial" w:cs="Arial"/>
          <w:sz w:val="24"/>
          <w:szCs w:val="24"/>
          <w:lang w:val="en-KE"/>
        </w:rPr>
        <w:t>patterns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demand</w:t>
      </w:r>
    </w:p>
    <w:p w14:paraId="358A4A3F" w14:textId="50E507A3" w:rsidR="0084131C" w:rsidRPr="00174E25" w:rsidRDefault="0084131C" w:rsidP="00366FFF">
      <w:pPr>
        <w:numPr>
          <w:ilvl w:val="0"/>
          <w:numId w:val="25"/>
        </w:numPr>
        <w:jc w:val="both"/>
        <w:rPr>
          <w:rFonts w:ascii="Arial" w:hAnsi="Arial" w:cs="Arial"/>
          <w:sz w:val="24"/>
          <w:szCs w:val="24"/>
          <w:lang w:val="en-KE"/>
        </w:rPr>
      </w:pPr>
      <w:r w:rsidRPr="00174E25">
        <w:rPr>
          <w:rFonts w:ascii="Arial" w:hAnsi="Arial" w:cs="Arial"/>
          <w:sz w:val="24"/>
          <w:szCs w:val="24"/>
          <w:lang w:val="en-KE"/>
        </w:rPr>
        <w:t>Detecting</w:t>
      </w:r>
      <w:r w:rsidR="00710B22" w:rsidRPr="00174E25">
        <w:rPr>
          <w:rFonts w:ascii="Arial" w:hAnsi="Arial" w:cs="Arial"/>
          <w:sz w:val="24"/>
          <w:szCs w:val="24"/>
          <w:lang w:val="en-KE"/>
        </w:rPr>
        <w:t xml:space="preserve"> </w:t>
      </w:r>
      <w:r w:rsidRPr="00174E25">
        <w:rPr>
          <w:rFonts w:ascii="Arial" w:hAnsi="Arial" w:cs="Arial"/>
          <w:sz w:val="24"/>
          <w:szCs w:val="24"/>
          <w:lang w:val="en-KE"/>
        </w:rPr>
        <w:t>structural</w:t>
      </w:r>
      <w:r w:rsidR="00710B22" w:rsidRPr="00174E25">
        <w:rPr>
          <w:rFonts w:ascii="Arial" w:hAnsi="Arial" w:cs="Arial"/>
          <w:sz w:val="24"/>
          <w:szCs w:val="24"/>
          <w:lang w:val="en-KE"/>
        </w:rPr>
        <w:t xml:space="preserve"> </w:t>
      </w:r>
      <w:r w:rsidRPr="00174E25">
        <w:rPr>
          <w:rFonts w:ascii="Arial" w:hAnsi="Arial" w:cs="Arial"/>
          <w:sz w:val="24"/>
          <w:szCs w:val="24"/>
          <w:lang w:val="en-KE"/>
        </w:rPr>
        <w:t>breaks</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policy</w:t>
      </w:r>
      <w:r w:rsidR="00710B22" w:rsidRPr="00174E25">
        <w:rPr>
          <w:rFonts w:ascii="Arial" w:hAnsi="Arial" w:cs="Arial"/>
          <w:sz w:val="24"/>
          <w:szCs w:val="24"/>
          <w:lang w:val="en-KE"/>
        </w:rPr>
        <w:t xml:space="preserve"> </w:t>
      </w:r>
      <w:r w:rsidRPr="00174E25">
        <w:rPr>
          <w:rFonts w:ascii="Arial" w:hAnsi="Arial" w:cs="Arial"/>
          <w:sz w:val="24"/>
          <w:szCs w:val="24"/>
          <w:lang w:val="en-KE"/>
        </w:rPr>
        <w:t>interventions</w:t>
      </w:r>
    </w:p>
    <w:p w14:paraId="154F1B58" w14:textId="3551CB5E" w:rsidR="0084131C" w:rsidRPr="00174E25" w:rsidRDefault="0084131C" w:rsidP="00366FFF">
      <w:pPr>
        <w:numPr>
          <w:ilvl w:val="0"/>
          <w:numId w:val="25"/>
        </w:numPr>
        <w:jc w:val="both"/>
        <w:rPr>
          <w:rFonts w:ascii="Arial" w:hAnsi="Arial" w:cs="Arial"/>
          <w:sz w:val="24"/>
          <w:szCs w:val="24"/>
          <w:lang w:val="en-KE"/>
        </w:rPr>
      </w:pPr>
      <w:r w:rsidRPr="00174E25">
        <w:rPr>
          <w:rFonts w:ascii="Arial" w:hAnsi="Arial" w:cs="Arial"/>
          <w:sz w:val="24"/>
          <w:szCs w:val="24"/>
          <w:lang w:val="en-KE"/>
        </w:rPr>
        <w:t>Forecasting</w:t>
      </w:r>
      <w:r w:rsidR="00710B22" w:rsidRPr="00174E25">
        <w:rPr>
          <w:rFonts w:ascii="Arial" w:hAnsi="Arial" w:cs="Arial"/>
          <w:sz w:val="24"/>
          <w:szCs w:val="24"/>
          <w:lang w:val="en-KE"/>
        </w:rPr>
        <w:t xml:space="preserve"> </w:t>
      </w:r>
      <w:r w:rsidRPr="00174E25">
        <w:rPr>
          <w:rFonts w:ascii="Arial" w:hAnsi="Arial" w:cs="Arial"/>
          <w:sz w:val="24"/>
          <w:szCs w:val="24"/>
          <w:lang w:val="en-KE"/>
        </w:rPr>
        <w:t>retirement</w:t>
      </w:r>
      <w:r w:rsidR="00710B22" w:rsidRPr="00174E25">
        <w:rPr>
          <w:rFonts w:ascii="Arial" w:hAnsi="Arial" w:cs="Arial"/>
          <w:sz w:val="24"/>
          <w:szCs w:val="24"/>
          <w:lang w:val="en-KE"/>
        </w:rPr>
        <w:t xml:space="preserve"> </w:t>
      </w:r>
      <w:r w:rsidRPr="00174E25">
        <w:rPr>
          <w:rFonts w:ascii="Arial" w:hAnsi="Arial" w:cs="Arial"/>
          <w:sz w:val="24"/>
          <w:szCs w:val="24"/>
          <w:lang w:val="en-KE"/>
        </w:rPr>
        <w:t>waves</w:t>
      </w:r>
    </w:p>
    <w:p w14:paraId="16D8CB40" w14:textId="46EF4475" w:rsidR="0084131C" w:rsidRPr="00174E25" w:rsidRDefault="0084131C" w:rsidP="00EF4CDB">
      <w:pPr>
        <w:pStyle w:val="Heading3"/>
        <w:rPr>
          <w:rFonts w:ascii="Arial" w:hAnsi="Arial" w:cs="Arial"/>
          <w:b/>
          <w:bCs/>
          <w:sz w:val="24"/>
          <w:szCs w:val="24"/>
          <w:lang w:val="en-KE"/>
        </w:rPr>
      </w:pPr>
      <w:bookmarkStart w:id="26" w:name="_Toc228465067"/>
      <w:r w:rsidRPr="00174E25">
        <w:rPr>
          <w:rFonts w:ascii="Arial" w:hAnsi="Arial" w:cs="Arial"/>
          <w:b/>
          <w:bCs/>
          <w:sz w:val="24"/>
          <w:szCs w:val="24"/>
          <w:lang w:val="en-KE"/>
        </w:rPr>
        <w:t>3.2.13</w:t>
      </w:r>
      <w:r w:rsidR="00710B22" w:rsidRPr="00174E25">
        <w:rPr>
          <w:rFonts w:ascii="Arial" w:hAnsi="Arial" w:cs="Arial"/>
          <w:b/>
          <w:bCs/>
          <w:sz w:val="24"/>
          <w:szCs w:val="24"/>
          <w:lang w:val="en-KE"/>
        </w:rPr>
        <w:t xml:space="preserve"> </w:t>
      </w:r>
      <w:r w:rsidR="00EF4CDB" w:rsidRPr="00174E25">
        <w:rPr>
          <w:rFonts w:ascii="Arial" w:hAnsi="Arial" w:cs="Arial"/>
          <w:b/>
          <w:bCs/>
          <w:sz w:val="24"/>
          <w:szCs w:val="24"/>
          <w:lang w:val="en-KE"/>
        </w:rPr>
        <w:t>Workload Indicators of Staffing Need (</w:t>
      </w:r>
      <w:r w:rsidRPr="00174E25">
        <w:rPr>
          <w:rFonts w:ascii="Arial" w:hAnsi="Arial" w:cs="Arial"/>
          <w:b/>
          <w:bCs/>
          <w:sz w:val="24"/>
          <w:szCs w:val="24"/>
          <w:lang w:val="en-KE"/>
        </w:rPr>
        <w:t>WISN</w:t>
      </w:r>
      <w:r w:rsidR="00EF4CDB" w:rsidRPr="00174E25">
        <w:rPr>
          <w:rFonts w:ascii="Arial" w:hAnsi="Arial" w:cs="Arial"/>
          <w:b/>
          <w:bCs/>
          <w:sz w:val="24"/>
          <w:szCs w:val="24"/>
          <w:lang w:val="en-KE"/>
        </w:rPr>
        <w:t>)</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Methodology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for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Workload-Based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Staffing</w:t>
      </w:r>
      <w:bookmarkEnd w:id="26"/>
    </w:p>
    <w:p w14:paraId="15FA0648" w14:textId="07932FDA"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Workload</w:t>
      </w:r>
      <w:r w:rsidR="00710B22" w:rsidRPr="00174E25">
        <w:rPr>
          <w:rFonts w:ascii="Arial" w:hAnsi="Arial" w:cs="Arial"/>
          <w:sz w:val="24"/>
          <w:szCs w:val="24"/>
          <w:lang w:val="en-KE"/>
        </w:rPr>
        <w:t xml:space="preserve"> </w:t>
      </w:r>
      <w:r w:rsidRPr="00174E25">
        <w:rPr>
          <w:rFonts w:ascii="Arial" w:hAnsi="Arial" w:cs="Arial"/>
          <w:sz w:val="24"/>
          <w:szCs w:val="24"/>
          <w:lang w:val="en-KE"/>
        </w:rPr>
        <w:t>Indicators</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Staffing</w:t>
      </w:r>
      <w:r w:rsidR="00710B22" w:rsidRPr="00174E25">
        <w:rPr>
          <w:rFonts w:ascii="Arial" w:hAnsi="Arial" w:cs="Arial"/>
          <w:sz w:val="24"/>
          <w:szCs w:val="24"/>
          <w:lang w:val="en-KE"/>
        </w:rPr>
        <w:t xml:space="preserve"> </w:t>
      </w:r>
      <w:r w:rsidRPr="00174E25">
        <w:rPr>
          <w:rFonts w:ascii="Arial" w:hAnsi="Arial" w:cs="Arial"/>
          <w:sz w:val="24"/>
          <w:szCs w:val="24"/>
          <w:lang w:val="en-KE"/>
        </w:rPr>
        <w:t>Need</w:t>
      </w:r>
      <w:r w:rsidR="00710B22" w:rsidRPr="00174E25">
        <w:rPr>
          <w:rFonts w:ascii="Arial" w:hAnsi="Arial" w:cs="Arial"/>
          <w:sz w:val="24"/>
          <w:szCs w:val="24"/>
          <w:lang w:val="en-KE"/>
        </w:rPr>
        <w:t xml:space="preserve"> </w:t>
      </w:r>
      <w:r w:rsidRPr="00174E25">
        <w:rPr>
          <w:rFonts w:ascii="Arial" w:hAnsi="Arial" w:cs="Arial"/>
          <w:sz w:val="24"/>
          <w:szCs w:val="24"/>
          <w:lang w:val="en-KE"/>
        </w:rPr>
        <w:t>(WISN)</w:t>
      </w:r>
      <w:r w:rsidR="00710B22" w:rsidRPr="00174E25">
        <w:rPr>
          <w:rFonts w:ascii="Arial" w:hAnsi="Arial" w:cs="Arial"/>
          <w:sz w:val="24"/>
          <w:szCs w:val="24"/>
          <w:lang w:val="en-KE"/>
        </w:rPr>
        <w:t xml:space="preserve"> </w:t>
      </w:r>
      <w:r w:rsidRPr="00174E25">
        <w:rPr>
          <w:rFonts w:ascii="Arial" w:hAnsi="Arial" w:cs="Arial"/>
          <w:sz w:val="24"/>
          <w:szCs w:val="24"/>
          <w:lang w:val="en-KE"/>
        </w:rPr>
        <w:t>method</w:t>
      </w:r>
      <w:r w:rsidR="00710B22" w:rsidRPr="00174E25">
        <w:rPr>
          <w:rFonts w:ascii="Arial" w:hAnsi="Arial" w:cs="Arial"/>
          <w:sz w:val="24"/>
          <w:szCs w:val="24"/>
          <w:lang w:val="en-KE"/>
        </w:rPr>
        <w:t xml:space="preserve"> </w:t>
      </w:r>
      <w:r w:rsidRPr="00174E25">
        <w:rPr>
          <w:rFonts w:ascii="Arial" w:hAnsi="Arial" w:cs="Arial"/>
          <w:sz w:val="24"/>
          <w:szCs w:val="24"/>
          <w:lang w:val="en-KE"/>
        </w:rPr>
        <w:t>calculates</w:t>
      </w:r>
      <w:r w:rsidR="00710B22" w:rsidRPr="00174E25">
        <w:rPr>
          <w:rFonts w:ascii="Arial" w:hAnsi="Arial" w:cs="Arial"/>
          <w:sz w:val="24"/>
          <w:szCs w:val="24"/>
          <w:lang w:val="en-KE"/>
        </w:rPr>
        <w:t xml:space="preserve"> </w:t>
      </w:r>
      <w:r w:rsidRPr="00174E25">
        <w:rPr>
          <w:rFonts w:ascii="Arial" w:hAnsi="Arial" w:cs="Arial"/>
          <w:sz w:val="24"/>
          <w:szCs w:val="24"/>
          <w:lang w:val="en-KE"/>
        </w:rPr>
        <w:t>staffing</w:t>
      </w:r>
      <w:r w:rsidR="00710B22" w:rsidRPr="00174E25">
        <w:rPr>
          <w:rFonts w:ascii="Arial" w:hAnsi="Arial" w:cs="Arial"/>
          <w:sz w:val="24"/>
          <w:szCs w:val="24"/>
          <w:lang w:val="en-KE"/>
        </w:rPr>
        <w:t xml:space="preserve"> </w:t>
      </w:r>
      <w:r w:rsidRPr="00174E25">
        <w:rPr>
          <w:rFonts w:ascii="Arial" w:hAnsi="Arial" w:cs="Arial"/>
          <w:sz w:val="24"/>
          <w:szCs w:val="24"/>
          <w:lang w:val="en-KE"/>
        </w:rPr>
        <w:t>requirements</w:t>
      </w:r>
      <w:r w:rsidR="00710B22" w:rsidRPr="00174E25">
        <w:rPr>
          <w:rFonts w:ascii="Arial" w:hAnsi="Arial" w:cs="Arial"/>
          <w:sz w:val="24"/>
          <w:szCs w:val="24"/>
          <w:lang w:val="en-KE"/>
        </w:rPr>
        <w:t xml:space="preserve"> </w:t>
      </w:r>
      <w:r w:rsidRPr="00174E25">
        <w:rPr>
          <w:rFonts w:ascii="Arial" w:hAnsi="Arial" w:cs="Arial"/>
          <w:sz w:val="24"/>
          <w:szCs w:val="24"/>
          <w:lang w:val="en-KE"/>
        </w:rPr>
        <w:t>based</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workload:</w:t>
      </w:r>
    </w:p>
    <w:p w14:paraId="33CFBC31" w14:textId="0376A20F" w:rsidR="0084131C" w:rsidRPr="00174E25" w:rsidRDefault="0084131C" w:rsidP="0084131C">
      <w:pPr>
        <w:jc w:val="both"/>
        <w:rPr>
          <w:rFonts w:ascii="Arial" w:hAnsi="Arial" w:cs="Arial"/>
          <w:sz w:val="24"/>
          <w:szCs w:val="24"/>
          <w:lang w:val="en-KE"/>
        </w:rPr>
      </w:pPr>
      <m:oMathPara>
        <m:oMath>
          <m:r>
            <m:rPr>
              <m:nor/>
            </m:rPr>
            <w:rPr>
              <w:rFonts w:ascii="Arial" w:hAnsi="Arial" w:cs="Arial"/>
              <w:sz w:val="24"/>
              <w:szCs w:val="24"/>
              <w:lang w:val="en-KE"/>
            </w:rPr>
            <m:t>WISN</m:t>
          </m:r>
          <m:r>
            <w:rPr>
              <w:rFonts w:ascii="Cambria Math" w:hAnsi="Cambria Math" w:cs="Arial"/>
              <w:sz w:val="24"/>
              <w:szCs w:val="24"/>
              <w:lang w:val="en-KE"/>
            </w:rPr>
            <m:t>=</m:t>
          </m:r>
          <m:f>
            <m:fPr>
              <m:ctrlPr>
                <w:rPr>
                  <w:rFonts w:ascii="Cambria Math" w:hAnsi="Cambria Math" w:cs="Arial"/>
                  <w:sz w:val="24"/>
                  <w:szCs w:val="24"/>
                  <w:lang w:val="en-KE"/>
                </w:rPr>
              </m:ctrlPr>
            </m:fPr>
            <m:num>
              <m:r>
                <m:rPr>
                  <m:nor/>
                </m:rPr>
                <w:rPr>
                  <w:rFonts w:ascii="Arial" w:hAnsi="Arial" w:cs="Arial"/>
                  <w:sz w:val="24"/>
                  <w:szCs w:val="24"/>
                  <w:lang w:val="en-KE"/>
                </w:rPr>
                <m:t>Total Workload</m:t>
              </m:r>
            </m:num>
            <m:den>
              <m:r>
                <m:rPr>
                  <m:nor/>
                </m:rPr>
                <w:rPr>
                  <w:rFonts w:ascii="Arial" w:hAnsi="Arial" w:cs="Arial"/>
                  <w:sz w:val="24"/>
                  <w:szCs w:val="24"/>
                  <w:lang w:val="en-KE"/>
                </w:rPr>
                <m:t>Available Working Time</m:t>
              </m:r>
            </m:den>
          </m:f>
          <m:r>
            <w:rPr>
              <w:rFonts w:ascii="Cambria Math" w:hAnsi="Cambria Math" w:cs="Arial"/>
              <w:sz w:val="24"/>
              <w:szCs w:val="24"/>
              <w:lang w:val="en-KE"/>
            </w:rPr>
            <m:t>×(1+</m:t>
          </m:r>
          <m:r>
            <m:rPr>
              <m:nor/>
            </m:rPr>
            <w:rPr>
              <w:rFonts w:ascii="Arial" w:hAnsi="Arial" w:cs="Arial"/>
              <w:sz w:val="24"/>
              <w:szCs w:val="24"/>
              <w:lang w:val="en-KE"/>
            </w:rPr>
            <m:t>Allowance Factor</m:t>
          </m:r>
          <m:r>
            <w:rPr>
              <w:rFonts w:ascii="Cambria Math" w:hAnsi="Cambria Math" w:cs="Arial"/>
              <w:sz w:val="24"/>
              <w:szCs w:val="24"/>
              <w:lang w:val="en-KE"/>
            </w:rPr>
            <m:t>)</m:t>
          </m:r>
          <m:r>
            <m:rPr>
              <m:sty m:val="p"/>
            </m:rPr>
            <w:rPr>
              <w:rFonts w:ascii="Cambria Math" w:hAnsi="Cambria Math" w:cs="Arial"/>
              <w:sz w:val="24"/>
              <w:szCs w:val="24"/>
              <w:lang w:val="en-KE"/>
            </w:rPr>
            <w:br/>
          </m:r>
        </m:oMath>
      </m:oMathPara>
    </w:p>
    <w:p w14:paraId="43737AF1" w14:textId="7777777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p>
    <w:p w14:paraId="404052E8" w14:textId="6B240E33" w:rsidR="0084131C" w:rsidRPr="00174E25" w:rsidRDefault="0084131C" w:rsidP="00366FFF">
      <w:pPr>
        <w:numPr>
          <w:ilvl w:val="0"/>
          <w:numId w:val="26"/>
        </w:numPr>
        <w:jc w:val="both"/>
        <w:rPr>
          <w:rFonts w:ascii="Arial" w:hAnsi="Arial" w:cs="Arial"/>
          <w:sz w:val="24"/>
          <w:szCs w:val="24"/>
          <w:lang w:val="en-KE"/>
        </w:rPr>
      </w:pPr>
      <w:r w:rsidRPr="00174E25">
        <w:rPr>
          <w:rFonts w:ascii="Arial" w:hAnsi="Arial" w:cs="Arial"/>
          <w:sz w:val="24"/>
          <w:szCs w:val="24"/>
          <w:lang w:val="en-KE"/>
        </w:rPr>
        <w:t>Total</w:t>
      </w:r>
      <w:r w:rsidR="00710B22" w:rsidRPr="00174E25">
        <w:rPr>
          <w:rFonts w:ascii="Arial" w:hAnsi="Arial" w:cs="Arial"/>
          <w:sz w:val="24"/>
          <w:szCs w:val="24"/>
          <w:lang w:val="en-KE"/>
        </w:rPr>
        <w:t xml:space="preserve"> </w:t>
      </w:r>
      <w:r w:rsidRPr="00174E25">
        <w:rPr>
          <w:rFonts w:ascii="Arial" w:hAnsi="Arial" w:cs="Arial"/>
          <w:sz w:val="24"/>
          <w:szCs w:val="24"/>
          <w:lang w:val="en-KE"/>
        </w:rPr>
        <w:t>Workload</w:t>
      </w:r>
      <w:r w:rsidR="00710B22" w:rsidRPr="00174E25">
        <w:rPr>
          <w:rFonts w:ascii="Arial" w:hAnsi="Arial" w:cs="Arial"/>
          <w:sz w:val="24"/>
          <w:szCs w:val="24"/>
          <w:lang w:val="en-KE"/>
        </w:rPr>
        <w:t xml:space="preserve"> </w:t>
      </w:r>
      <w:r w:rsidRPr="00174E25">
        <w:rPr>
          <w:rFonts w:ascii="Arial" w:hAnsi="Arial" w:cs="Arial"/>
          <w:sz w:val="24"/>
          <w:szCs w:val="24"/>
          <w:lang w:val="en-KE"/>
        </w:rPr>
        <w:t>=</w:t>
      </w:r>
      <w:r w:rsidR="00710B22" w:rsidRPr="00174E25">
        <w:rPr>
          <w:rFonts w:ascii="Arial" w:hAnsi="Arial" w:cs="Arial"/>
          <w:sz w:val="24"/>
          <w:szCs w:val="24"/>
          <w:lang w:val="en-KE"/>
        </w:rPr>
        <w:t xml:space="preserve"> </w:t>
      </w:r>
      <m:oMath>
        <m:r>
          <w:rPr>
            <w:rFonts w:ascii="Cambria Math" w:hAnsi="Cambria Math" w:cs="Arial"/>
            <w:sz w:val="24"/>
            <w:szCs w:val="24"/>
            <w:lang w:val="en-KE"/>
          </w:rPr>
          <m:t>∑(</m:t>
        </m:r>
        <m:r>
          <m:rPr>
            <m:nor/>
          </m:rPr>
          <w:rPr>
            <w:rFonts w:ascii="Arial" w:hAnsi="Arial" w:cs="Arial"/>
            <w:sz w:val="24"/>
            <w:szCs w:val="24"/>
            <w:lang w:val="en-KE"/>
          </w:rPr>
          <m:t>Activity Standard</m:t>
        </m:r>
        <m:r>
          <w:rPr>
            <w:rFonts w:ascii="Cambria Math" w:hAnsi="Cambria Math" w:cs="Arial"/>
            <w:sz w:val="24"/>
            <w:szCs w:val="24"/>
            <w:lang w:val="en-KE"/>
          </w:rPr>
          <m:t>×</m:t>
        </m:r>
        <m:r>
          <m:rPr>
            <m:nor/>
          </m:rPr>
          <w:rPr>
            <w:rFonts w:ascii="Arial" w:hAnsi="Arial" w:cs="Arial"/>
            <w:sz w:val="24"/>
            <w:szCs w:val="24"/>
            <w:lang w:val="en-KE"/>
          </w:rPr>
          <m:t>Annual Volume</m:t>
        </m:r>
        <m:r>
          <w:rPr>
            <w:rFonts w:ascii="Cambria Math" w:hAnsi="Cambria Math" w:cs="Arial"/>
            <w:sz w:val="24"/>
            <w:szCs w:val="24"/>
            <w:lang w:val="en-KE"/>
          </w:rPr>
          <m:t>)</m:t>
        </m:r>
      </m:oMath>
    </w:p>
    <w:p w14:paraId="7EB96292" w14:textId="0863B6DE" w:rsidR="0084131C" w:rsidRPr="00174E25" w:rsidRDefault="0084131C" w:rsidP="00366FFF">
      <w:pPr>
        <w:numPr>
          <w:ilvl w:val="0"/>
          <w:numId w:val="26"/>
        </w:numPr>
        <w:jc w:val="both"/>
        <w:rPr>
          <w:rFonts w:ascii="Arial" w:hAnsi="Arial" w:cs="Arial"/>
          <w:sz w:val="24"/>
          <w:szCs w:val="24"/>
          <w:lang w:val="en-KE"/>
        </w:rPr>
      </w:pPr>
      <w:r w:rsidRPr="00174E25">
        <w:rPr>
          <w:rFonts w:ascii="Arial" w:hAnsi="Arial" w:cs="Arial"/>
          <w:sz w:val="24"/>
          <w:szCs w:val="24"/>
          <w:lang w:val="en-KE"/>
        </w:rPr>
        <w:t>Available</w:t>
      </w:r>
      <w:r w:rsidR="00710B22" w:rsidRPr="00174E25">
        <w:rPr>
          <w:rFonts w:ascii="Arial" w:hAnsi="Arial" w:cs="Arial"/>
          <w:sz w:val="24"/>
          <w:szCs w:val="24"/>
          <w:lang w:val="en-KE"/>
        </w:rPr>
        <w:t xml:space="preserve"> </w:t>
      </w:r>
      <w:r w:rsidRPr="00174E25">
        <w:rPr>
          <w:rFonts w:ascii="Arial" w:hAnsi="Arial" w:cs="Arial"/>
          <w:sz w:val="24"/>
          <w:szCs w:val="24"/>
          <w:lang w:val="en-KE"/>
        </w:rPr>
        <w:t>Working</w:t>
      </w:r>
      <w:r w:rsidR="00710B22" w:rsidRPr="00174E25">
        <w:rPr>
          <w:rFonts w:ascii="Arial" w:hAnsi="Arial" w:cs="Arial"/>
          <w:sz w:val="24"/>
          <w:szCs w:val="24"/>
          <w:lang w:val="en-KE"/>
        </w:rPr>
        <w:t xml:space="preserve"> </w:t>
      </w:r>
      <w:r w:rsidRPr="00174E25">
        <w:rPr>
          <w:rFonts w:ascii="Arial" w:hAnsi="Arial" w:cs="Arial"/>
          <w:sz w:val="24"/>
          <w:szCs w:val="24"/>
          <w:lang w:val="en-KE"/>
        </w:rPr>
        <w:t>Time</w:t>
      </w:r>
      <w:r w:rsidR="00710B22" w:rsidRPr="00174E25">
        <w:rPr>
          <w:rFonts w:ascii="Arial" w:hAnsi="Arial" w:cs="Arial"/>
          <w:sz w:val="24"/>
          <w:szCs w:val="24"/>
          <w:lang w:val="en-KE"/>
        </w:rPr>
        <w:t xml:space="preserve"> </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Annual</w:t>
      </w:r>
      <w:r w:rsidR="00710B22" w:rsidRPr="00174E25">
        <w:rPr>
          <w:rFonts w:ascii="Arial" w:hAnsi="Arial" w:cs="Arial"/>
          <w:sz w:val="24"/>
          <w:szCs w:val="24"/>
          <w:lang w:val="en-KE"/>
        </w:rPr>
        <w:t xml:space="preserve"> </w:t>
      </w:r>
      <w:r w:rsidRPr="00174E25">
        <w:rPr>
          <w:rFonts w:ascii="Arial" w:hAnsi="Arial" w:cs="Arial"/>
          <w:sz w:val="24"/>
          <w:szCs w:val="24"/>
          <w:lang w:val="en-KE"/>
        </w:rPr>
        <w:t>working</w:t>
      </w:r>
      <w:r w:rsidR="00710B22" w:rsidRPr="00174E25">
        <w:rPr>
          <w:rFonts w:ascii="Arial" w:hAnsi="Arial" w:cs="Arial"/>
          <w:sz w:val="24"/>
          <w:szCs w:val="24"/>
          <w:lang w:val="en-KE"/>
        </w:rPr>
        <w:t xml:space="preserve"> </w:t>
      </w:r>
      <w:r w:rsidRPr="00174E25">
        <w:rPr>
          <w:rFonts w:ascii="Arial" w:hAnsi="Arial" w:cs="Arial"/>
          <w:sz w:val="24"/>
          <w:szCs w:val="24"/>
          <w:lang w:val="en-KE"/>
        </w:rPr>
        <w:t>days</w:t>
      </w:r>
      <w:r w:rsidR="00710B22" w:rsidRPr="00174E25">
        <w:rPr>
          <w:rFonts w:ascii="Arial" w:hAnsi="Arial" w:cs="Arial"/>
          <w:sz w:val="24"/>
          <w:szCs w:val="24"/>
          <w:lang w:val="en-KE"/>
        </w:rPr>
        <w:t xml:space="preserve"> </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hours</w:t>
      </w:r>
      <w:r w:rsidR="00710B22" w:rsidRPr="00174E25">
        <w:rPr>
          <w:rFonts w:ascii="Arial" w:hAnsi="Arial" w:cs="Arial"/>
          <w:sz w:val="24"/>
          <w:szCs w:val="24"/>
          <w:lang w:val="en-KE"/>
        </w:rPr>
        <w:t xml:space="preserve"> </w:t>
      </w:r>
      <w:r w:rsidRPr="00174E25">
        <w:rPr>
          <w:rFonts w:ascii="Arial" w:hAnsi="Arial" w:cs="Arial"/>
          <w:sz w:val="24"/>
          <w:szCs w:val="24"/>
          <w:lang w:val="en-KE"/>
        </w:rPr>
        <w:t>per</w:t>
      </w:r>
      <w:r w:rsidR="00710B22" w:rsidRPr="00174E25">
        <w:rPr>
          <w:rFonts w:ascii="Arial" w:hAnsi="Arial" w:cs="Arial"/>
          <w:sz w:val="24"/>
          <w:szCs w:val="24"/>
          <w:lang w:val="en-KE"/>
        </w:rPr>
        <w:t xml:space="preserve"> </w:t>
      </w:r>
      <w:r w:rsidRPr="00174E25">
        <w:rPr>
          <w:rFonts w:ascii="Arial" w:hAnsi="Arial" w:cs="Arial"/>
          <w:sz w:val="24"/>
          <w:szCs w:val="24"/>
          <w:lang w:val="en-KE"/>
        </w:rPr>
        <w:t>day</w:t>
      </w:r>
      <w:r w:rsidR="00710B22" w:rsidRPr="00174E25">
        <w:rPr>
          <w:rFonts w:ascii="Arial" w:hAnsi="Arial" w:cs="Arial"/>
          <w:sz w:val="24"/>
          <w:szCs w:val="24"/>
          <w:lang w:val="en-KE"/>
        </w:rPr>
        <w:t xml:space="preserve"> </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utilization</w:t>
      </w:r>
      <w:r w:rsidR="00710B22" w:rsidRPr="00174E25">
        <w:rPr>
          <w:rFonts w:ascii="Arial" w:hAnsi="Arial" w:cs="Arial"/>
          <w:sz w:val="24"/>
          <w:szCs w:val="24"/>
          <w:lang w:val="en-KE"/>
        </w:rPr>
        <w:t xml:space="preserve"> </w:t>
      </w:r>
      <w:r w:rsidRPr="00174E25">
        <w:rPr>
          <w:rFonts w:ascii="Arial" w:hAnsi="Arial" w:cs="Arial"/>
          <w:sz w:val="24"/>
          <w:szCs w:val="24"/>
          <w:lang w:val="en-KE"/>
        </w:rPr>
        <w:t>rate</w:t>
      </w:r>
    </w:p>
    <w:p w14:paraId="29078881" w14:textId="69EFFD4F" w:rsidR="0084131C" w:rsidRPr="00174E25" w:rsidRDefault="0084131C" w:rsidP="00366FFF">
      <w:pPr>
        <w:numPr>
          <w:ilvl w:val="0"/>
          <w:numId w:val="26"/>
        </w:numPr>
        <w:jc w:val="both"/>
        <w:rPr>
          <w:rFonts w:ascii="Arial" w:hAnsi="Arial" w:cs="Arial"/>
          <w:sz w:val="24"/>
          <w:szCs w:val="24"/>
          <w:lang w:val="en-KE"/>
        </w:rPr>
      </w:pPr>
      <w:r w:rsidRPr="00174E25">
        <w:rPr>
          <w:rFonts w:ascii="Arial" w:hAnsi="Arial" w:cs="Arial"/>
          <w:sz w:val="24"/>
          <w:szCs w:val="24"/>
          <w:lang w:val="en-KE"/>
        </w:rPr>
        <w:t>Allowance</w:t>
      </w:r>
      <w:r w:rsidR="00710B22" w:rsidRPr="00174E25">
        <w:rPr>
          <w:rFonts w:ascii="Arial" w:hAnsi="Arial" w:cs="Arial"/>
          <w:sz w:val="24"/>
          <w:szCs w:val="24"/>
          <w:lang w:val="en-KE"/>
        </w:rPr>
        <w:t xml:space="preserve"> </w:t>
      </w:r>
      <w:r w:rsidRPr="00174E25">
        <w:rPr>
          <w:rFonts w:ascii="Arial" w:hAnsi="Arial" w:cs="Arial"/>
          <w:sz w:val="24"/>
          <w:szCs w:val="24"/>
          <w:lang w:val="en-KE"/>
        </w:rPr>
        <w:t>Factor</w:t>
      </w:r>
      <w:r w:rsidR="00710B22" w:rsidRPr="00174E25">
        <w:rPr>
          <w:rFonts w:ascii="Arial" w:hAnsi="Arial" w:cs="Arial"/>
          <w:sz w:val="24"/>
          <w:szCs w:val="24"/>
          <w:lang w:val="en-KE"/>
        </w:rPr>
        <w:t xml:space="preserve"> </w:t>
      </w:r>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Combined</w:t>
      </w:r>
      <w:r w:rsidR="00710B22" w:rsidRPr="00174E25">
        <w:rPr>
          <w:rFonts w:ascii="Arial" w:hAnsi="Arial" w:cs="Arial"/>
          <w:sz w:val="24"/>
          <w:szCs w:val="24"/>
          <w:lang w:val="en-KE"/>
        </w:rPr>
        <w:t xml:space="preserve"> </w:t>
      </w:r>
      <w:r w:rsidRPr="00174E25">
        <w:rPr>
          <w:rFonts w:ascii="Arial" w:hAnsi="Arial" w:cs="Arial"/>
          <w:sz w:val="24"/>
          <w:szCs w:val="24"/>
          <w:lang w:val="en-KE"/>
        </w:rPr>
        <w:t>allowances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additional</w:t>
      </w:r>
      <w:r w:rsidR="00710B22" w:rsidRPr="00174E25">
        <w:rPr>
          <w:rFonts w:ascii="Arial" w:hAnsi="Arial" w:cs="Arial"/>
          <w:sz w:val="24"/>
          <w:szCs w:val="24"/>
          <w:lang w:val="en-KE"/>
        </w:rPr>
        <w:t xml:space="preserve"> </w:t>
      </w:r>
      <w:r w:rsidRPr="00174E25">
        <w:rPr>
          <w:rFonts w:ascii="Arial" w:hAnsi="Arial" w:cs="Arial"/>
          <w:sz w:val="24"/>
          <w:szCs w:val="24"/>
          <w:lang w:val="en-KE"/>
        </w:rPr>
        <w:t>activities</w:t>
      </w:r>
    </w:p>
    <w:p w14:paraId="210C944F" w14:textId="612A5869"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r w:rsidR="00710B22" w:rsidRPr="00174E25">
        <w:rPr>
          <w:rFonts w:ascii="Arial" w:hAnsi="Arial" w:cs="Arial"/>
          <w:sz w:val="24"/>
          <w:szCs w:val="24"/>
          <w:lang w:val="en-KE"/>
        </w:rPr>
        <w:t xml:space="preserve"> </w:t>
      </w: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develop</w:t>
      </w:r>
      <w:r w:rsidR="00710B22" w:rsidRPr="00174E25">
        <w:rPr>
          <w:rFonts w:ascii="Arial" w:hAnsi="Arial" w:cs="Arial"/>
          <w:sz w:val="24"/>
          <w:szCs w:val="24"/>
          <w:lang w:val="en-KE"/>
        </w:rPr>
        <w:t xml:space="preserve"> </w:t>
      </w:r>
      <w:r w:rsidRPr="00174E25">
        <w:rPr>
          <w:rFonts w:ascii="Arial" w:hAnsi="Arial" w:cs="Arial"/>
          <w:sz w:val="24"/>
          <w:szCs w:val="24"/>
          <w:lang w:val="en-KE"/>
        </w:rPr>
        <w:t>specialized</w:t>
      </w:r>
      <w:r w:rsidR="00710B22" w:rsidRPr="00174E25">
        <w:rPr>
          <w:rFonts w:ascii="Arial" w:hAnsi="Arial" w:cs="Arial"/>
          <w:sz w:val="24"/>
          <w:szCs w:val="24"/>
          <w:lang w:val="en-KE"/>
        </w:rPr>
        <w:t xml:space="preserve"> </w:t>
      </w:r>
      <w:r w:rsidRPr="00174E25">
        <w:rPr>
          <w:rFonts w:ascii="Arial" w:hAnsi="Arial" w:cs="Arial"/>
          <w:sz w:val="24"/>
          <w:szCs w:val="24"/>
          <w:lang w:val="en-KE"/>
        </w:rPr>
        <w:t>activity</w:t>
      </w:r>
      <w:r w:rsidR="00710B22" w:rsidRPr="00174E25">
        <w:rPr>
          <w:rFonts w:ascii="Arial" w:hAnsi="Arial" w:cs="Arial"/>
          <w:sz w:val="24"/>
          <w:szCs w:val="24"/>
          <w:lang w:val="en-KE"/>
        </w:rPr>
        <w:t xml:space="preserve"> </w:t>
      </w:r>
      <w:r w:rsidRPr="00174E25">
        <w:rPr>
          <w:rFonts w:ascii="Arial" w:hAnsi="Arial" w:cs="Arial"/>
          <w:sz w:val="24"/>
          <w:szCs w:val="24"/>
          <w:lang w:val="en-KE"/>
        </w:rPr>
        <w:t>standards:</w:t>
      </w:r>
    </w:p>
    <w:p w14:paraId="7AA24D33" w14:textId="2C7E10D5" w:rsidR="0084131C" w:rsidRPr="00174E25" w:rsidRDefault="0084131C" w:rsidP="00366FFF">
      <w:pPr>
        <w:numPr>
          <w:ilvl w:val="0"/>
          <w:numId w:val="27"/>
        </w:numPr>
        <w:jc w:val="both"/>
        <w:rPr>
          <w:rFonts w:ascii="Arial" w:hAnsi="Arial" w:cs="Arial"/>
          <w:sz w:val="24"/>
          <w:szCs w:val="24"/>
          <w:lang w:val="en-KE"/>
        </w:rPr>
      </w:pPr>
      <w:r w:rsidRPr="00174E25">
        <w:rPr>
          <w:rFonts w:ascii="Arial" w:hAnsi="Arial" w:cs="Arial"/>
          <w:sz w:val="24"/>
          <w:szCs w:val="24"/>
          <w:lang w:val="en-KE"/>
        </w:rPr>
        <w:t>Antenatal</w:t>
      </w:r>
      <w:r w:rsidR="00710B22" w:rsidRPr="00174E25">
        <w:rPr>
          <w:rFonts w:ascii="Arial" w:hAnsi="Arial" w:cs="Arial"/>
          <w:sz w:val="24"/>
          <w:szCs w:val="24"/>
          <w:lang w:val="en-KE"/>
        </w:rPr>
        <w:t xml:space="preserve"> </w:t>
      </w:r>
      <w:r w:rsidRPr="00174E25">
        <w:rPr>
          <w:rFonts w:ascii="Arial" w:hAnsi="Arial" w:cs="Arial"/>
          <w:sz w:val="24"/>
          <w:szCs w:val="24"/>
          <w:lang w:val="en-KE"/>
        </w:rPr>
        <w:t>care</w:t>
      </w:r>
      <w:r w:rsidR="00710B22" w:rsidRPr="00174E25">
        <w:rPr>
          <w:rFonts w:ascii="Arial" w:hAnsi="Arial" w:cs="Arial"/>
          <w:sz w:val="24"/>
          <w:szCs w:val="24"/>
          <w:lang w:val="en-KE"/>
        </w:rPr>
        <w:t xml:space="preserve"> </w:t>
      </w:r>
      <w:r w:rsidRPr="00174E25">
        <w:rPr>
          <w:rFonts w:ascii="Arial" w:hAnsi="Arial" w:cs="Arial"/>
          <w:sz w:val="24"/>
          <w:szCs w:val="24"/>
          <w:lang w:val="en-KE"/>
        </w:rPr>
        <w:t>consultations</w:t>
      </w:r>
      <w:r w:rsidR="00710B22" w:rsidRPr="00174E25">
        <w:rPr>
          <w:rFonts w:ascii="Arial" w:hAnsi="Arial" w:cs="Arial"/>
          <w:sz w:val="24"/>
          <w:szCs w:val="24"/>
          <w:lang w:val="en-KE"/>
        </w:rPr>
        <w:t xml:space="preserve"> </w:t>
      </w:r>
      <w:r w:rsidRPr="00174E25">
        <w:rPr>
          <w:rFonts w:ascii="Arial" w:hAnsi="Arial" w:cs="Arial"/>
          <w:sz w:val="24"/>
          <w:szCs w:val="24"/>
          <w:lang w:val="en-KE"/>
        </w:rPr>
        <w:t>(including</w:t>
      </w:r>
      <w:r w:rsidR="00710B22" w:rsidRPr="00174E25">
        <w:rPr>
          <w:rFonts w:ascii="Arial" w:hAnsi="Arial" w:cs="Arial"/>
          <w:sz w:val="24"/>
          <w:szCs w:val="24"/>
          <w:lang w:val="en-KE"/>
        </w:rPr>
        <w:t xml:space="preserve"> </w:t>
      </w:r>
      <w:r w:rsidRPr="00174E25">
        <w:rPr>
          <w:rFonts w:ascii="Arial" w:hAnsi="Arial" w:cs="Arial"/>
          <w:sz w:val="24"/>
          <w:szCs w:val="24"/>
          <w:lang w:val="en-KE"/>
        </w:rPr>
        <w:t>counseling</w:t>
      </w:r>
      <w:r w:rsidR="00710B22" w:rsidRPr="00174E25">
        <w:rPr>
          <w:rFonts w:ascii="Arial" w:hAnsi="Arial" w:cs="Arial"/>
          <w:sz w:val="24"/>
          <w:szCs w:val="24"/>
          <w:lang w:val="en-KE"/>
        </w:rPr>
        <w:t xml:space="preserve"> </w:t>
      </w:r>
      <w:r w:rsidRPr="00174E25">
        <w:rPr>
          <w:rFonts w:ascii="Arial" w:hAnsi="Arial" w:cs="Arial"/>
          <w:sz w:val="24"/>
          <w:szCs w:val="24"/>
          <w:lang w:val="en-KE"/>
        </w:rPr>
        <w:t>time)</w:t>
      </w:r>
    </w:p>
    <w:p w14:paraId="3F7887B3" w14:textId="57D5655B" w:rsidR="0084131C" w:rsidRPr="00174E25" w:rsidRDefault="0084131C" w:rsidP="00366FFF">
      <w:pPr>
        <w:numPr>
          <w:ilvl w:val="0"/>
          <w:numId w:val="27"/>
        </w:numPr>
        <w:jc w:val="both"/>
        <w:rPr>
          <w:rFonts w:ascii="Arial" w:hAnsi="Arial" w:cs="Arial"/>
          <w:sz w:val="24"/>
          <w:szCs w:val="24"/>
          <w:lang w:val="en-KE"/>
        </w:rPr>
      </w:pPr>
      <w:r w:rsidRPr="00174E25">
        <w:rPr>
          <w:rFonts w:ascii="Arial" w:hAnsi="Arial" w:cs="Arial"/>
          <w:sz w:val="24"/>
          <w:szCs w:val="24"/>
          <w:lang w:val="en-KE"/>
        </w:rPr>
        <w:t>Delivery</w:t>
      </w:r>
      <w:r w:rsidR="00710B22" w:rsidRPr="00174E25">
        <w:rPr>
          <w:rFonts w:ascii="Arial" w:hAnsi="Arial" w:cs="Arial"/>
          <w:sz w:val="24"/>
          <w:szCs w:val="24"/>
          <w:lang w:val="en-KE"/>
        </w:rPr>
        <w:t xml:space="preserve"> </w:t>
      </w:r>
      <w:r w:rsidRPr="00174E25">
        <w:rPr>
          <w:rFonts w:ascii="Arial" w:hAnsi="Arial" w:cs="Arial"/>
          <w:sz w:val="24"/>
          <w:szCs w:val="24"/>
          <w:lang w:val="en-KE"/>
        </w:rPr>
        <w:t>attendance</w:t>
      </w:r>
      <w:r w:rsidR="00710B22" w:rsidRPr="00174E25">
        <w:rPr>
          <w:rFonts w:ascii="Arial" w:hAnsi="Arial" w:cs="Arial"/>
          <w:sz w:val="24"/>
          <w:szCs w:val="24"/>
          <w:lang w:val="en-KE"/>
        </w:rPr>
        <w:t xml:space="preserve"> </w:t>
      </w:r>
      <w:r w:rsidRPr="00174E25">
        <w:rPr>
          <w:rFonts w:ascii="Arial" w:hAnsi="Arial" w:cs="Arial"/>
          <w:sz w:val="24"/>
          <w:szCs w:val="24"/>
          <w:lang w:val="en-KE"/>
        </w:rPr>
        <w:t>(normal</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complicated)</w:t>
      </w:r>
    </w:p>
    <w:p w14:paraId="0DFAC6B5" w14:textId="375E9C6A" w:rsidR="0084131C" w:rsidRPr="00174E25" w:rsidRDefault="0084131C" w:rsidP="00366FFF">
      <w:pPr>
        <w:numPr>
          <w:ilvl w:val="0"/>
          <w:numId w:val="27"/>
        </w:numPr>
        <w:jc w:val="both"/>
        <w:rPr>
          <w:rFonts w:ascii="Arial" w:hAnsi="Arial" w:cs="Arial"/>
          <w:sz w:val="24"/>
          <w:szCs w:val="24"/>
          <w:lang w:val="en-KE"/>
        </w:rPr>
      </w:pPr>
      <w:r w:rsidRPr="00174E25">
        <w:rPr>
          <w:rFonts w:ascii="Arial" w:hAnsi="Arial" w:cs="Arial"/>
          <w:sz w:val="24"/>
          <w:szCs w:val="24"/>
          <w:lang w:val="en-KE"/>
        </w:rPr>
        <w:t>Family</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counseling</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provision</w:t>
      </w:r>
    </w:p>
    <w:p w14:paraId="68A5B7B6" w14:textId="6F262D28" w:rsidR="0084131C" w:rsidRPr="00174E25" w:rsidRDefault="0084131C" w:rsidP="00366FFF">
      <w:pPr>
        <w:numPr>
          <w:ilvl w:val="0"/>
          <w:numId w:val="27"/>
        </w:numPr>
        <w:jc w:val="both"/>
        <w:rPr>
          <w:rFonts w:ascii="Arial" w:hAnsi="Arial" w:cs="Arial"/>
          <w:sz w:val="24"/>
          <w:szCs w:val="24"/>
          <w:lang w:val="en-KE"/>
        </w:rPr>
      </w:pPr>
      <w:r w:rsidRPr="00174E25">
        <w:rPr>
          <w:rFonts w:ascii="Arial" w:hAnsi="Arial" w:cs="Arial"/>
          <w:sz w:val="24"/>
          <w:szCs w:val="24"/>
          <w:lang w:val="en-KE"/>
        </w:rPr>
        <w:t>Post-abortion</w:t>
      </w:r>
      <w:r w:rsidR="00710B22" w:rsidRPr="00174E25">
        <w:rPr>
          <w:rFonts w:ascii="Arial" w:hAnsi="Arial" w:cs="Arial"/>
          <w:sz w:val="24"/>
          <w:szCs w:val="24"/>
          <w:lang w:val="en-KE"/>
        </w:rPr>
        <w:t xml:space="preserve"> </w:t>
      </w:r>
      <w:r w:rsidRPr="00174E25">
        <w:rPr>
          <w:rFonts w:ascii="Arial" w:hAnsi="Arial" w:cs="Arial"/>
          <w:sz w:val="24"/>
          <w:szCs w:val="24"/>
          <w:lang w:val="en-KE"/>
        </w:rPr>
        <w:t>care</w:t>
      </w:r>
    </w:p>
    <w:p w14:paraId="3885B688" w14:textId="3B04E762" w:rsidR="0084131C" w:rsidRPr="00174E25" w:rsidRDefault="0084131C" w:rsidP="00366FFF">
      <w:pPr>
        <w:numPr>
          <w:ilvl w:val="0"/>
          <w:numId w:val="27"/>
        </w:numPr>
        <w:jc w:val="both"/>
        <w:rPr>
          <w:rFonts w:ascii="Arial" w:hAnsi="Arial" w:cs="Arial"/>
          <w:sz w:val="24"/>
          <w:szCs w:val="24"/>
          <w:lang w:val="en-KE"/>
        </w:rPr>
      </w:pPr>
      <w:r w:rsidRPr="00174E25">
        <w:rPr>
          <w:rFonts w:ascii="Arial" w:hAnsi="Arial" w:cs="Arial"/>
          <w:sz w:val="24"/>
          <w:szCs w:val="24"/>
          <w:lang w:val="en-KE"/>
        </w:rPr>
        <w:t>STI</w:t>
      </w:r>
      <w:r w:rsidR="00710B22" w:rsidRPr="00174E25">
        <w:rPr>
          <w:rFonts w:ascii="Arial" w:hAnsi="Arial" w:cs="Arial"/>
          <w:sz w:val="24"/>
          <w:szCs w:val="24"/>
          <w:lang w:val="en-KE"/>
        </w:rPr>
        <w:t xml:space="preserve"> </w:t>
      </w:r>
      <w:r w:rsidRPr="00174E25">
        <w:rPr>
          <w:rFonts w:ascii="Arial" w:hAnsi="Arial" w:cs="Arial"/>
          <w:sz w:val="24"/>
          <w:szCs w:val="24"/>
          <w:lang w:val="en-KE"/>
        </w:rPr>
        <w:t>diagnosis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treatment</w:t>
      </w:r>
    </w:p>
    <w:p w14:paraId="7CB84B15" w14:textId="479B55FE" w:rsidR="0084131C" w:rsidRPr="00174E25" w:rsidRDefault="0084131C" w:rsidP="00366FFF">
      <w:pPr>
        <w:numPr>
          <w:ilvl w:val="0"/>
          <w:numId w:val="27"/>
        </w:numPr>
        <w:jc w:val="both"/>
        <w:rPr>
          <w:rFonts w:ascii="Arial" w:hAnsi="Arial" w:cs="Arial"/>
          <w:sz w:val="24"/>
          <w:szCs w:val="24"/>
          <w:lang w:val="en-KE"/>
        </w:rPr>
      </w:pPr>
      <w:r w:rsidRPr="00174E25">
        <w:rPr>
          <w:rFonts w:ascii="Arial" w:hAnsi="Arial" w:cs="Arial"/>
          <w:sz w:val="24"/>
          <w:szCs w:val="24"/>
          <w:lang w:val="en-KE"/>
        </w:rPr>
        <w:t>Adolescent</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counseling</w:t>
      </w:r>
    </w:p>
    <w:p w14:paraId="45255000" w14:textId="2ECC90D7" w:rsidR="0084131C" w:rsidRPr="00174E25" w:rsidRDefault="0084131C" w:rsidP="00EF4CDB">
      <w:pPr>
        <w:pStyle w:val="Heading3"/>
        <w:rPr>
          <w:rFonts w:ascii="Arial" w:hAnsi="Arial" w:cs="Arial"/>
          <w:b/>
          <w:bCs/>
          <w:sz w:val="24"/>
          <w:szCs w:val="24"/>
          <w:lang w:val="en-KE"/>
        </w:rPr>
      </w:pPr>
      <w:bookmarkStart w:id="27" w:name="_Toc228465068"/>
      <w:r w:rsidRPr="00174E25">
        <w:rPr>
          <w:rFonts w:ascii="Arial" w:hAnsi="Arial" w:cs="Arial"/>
          <w:b/>
          <w:bCs/>
          <w:sz w:val="24"/>
          <w:szCs w:val="24"/>
          <w:lang w:val="en-KE"/>
        </w:rPr>
        <w:t>3.2.14</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Manpower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Planning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bookmarkEnd w:id="27"/>
    </w:p>
    <w:p w14:paraId="437AF514" w14:textId="348C7EE4"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Manpower</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align</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supply</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long-term</w:t>
      </w:r>
      <w:r w:rsidR="00710B22" w:rsidRPr="00174E25">
        <w:rPr>
          <w:rFonts w:ascii="Arial" w:hAnsi="Arial" w:cs="Arial"/>
          <w:sz w:val="24"/>
          <w:szCs w:val="24"/>
          <w:lang w:val="en-KE"/>
        </w:rPr>
        <w:t xml:space="preserve"> </w:t>
      </w:r>
      <w:r w:rsidRPr="00174E25">
        <w:rPr>
          <w:rFonts w:ascii="Arial" w:hAnsi="Arial" w:cs="Arial"/>
          <w:sz w:val="24"/>
          <w:szCs w:val="24"/>
          <w:lang w:val="en-KE"/>
        </w:rPr>
        <w:t>organizational</w:t>
      </w:r>
      <w:r w:rsidR="00710B22" w:rsidRPr="00174E25">
        <w:rPr>
          <w:rFonts w:ascii="Arial" w:hAnsi="Arial" w:cs="Arial"/>
          <w:sz w:val="24"/>
          <w:szCs w:val="24"/>
          <w:lang w:val="en-KE"/>
        </w:rPr>
        <w:t xml:space="preserve"> </w:t>
      </w:r>
      <w:r w:rsidRPr="00174E25">
        <w:rPr>
          <w:rFonts w:ascii="Arial" w:hAnsi="Arial" w:cs="Arial"/>
          <w:sz w:val="24"/>
          <w:szCs w:val="24"/>
          <w:lang w:val="en-KE"/>
        </w:rPr>
        <w:t>needs:</w:t>
      </w:r>
    </w:p>
    <w:p w14:paraId="5F18DB60" w14:textId="68781915" w:rsidR="0084131C" w:rsidRPr="00174E25" w:rsidRDefault="0084131C" w:rsidP="0084131C">
      <w:pPr>
        <w:jc w:val="both"/>
        <w:rPr>
          <w:rFonts w:ascii="Arial" w:hAnsi="Arial" w:cs="Arial"/>
          <w:sz w:val="24"/>
          <w:szCs w:val="24"/>
          <w:lang w:val="en-KE"/>
        </w:rPr>
      </w:pPr>
      <m:oMathPara>
        <m:oMath>
          <m:r>
            <m:rPr>
              <m:sty m:val="b"/>
            </m:rPr>
            <w:rPr>
              <w:rFonts w:ascii="Cambria Math" w:hAnsi="Cambria Math" w:cs="Arial"/>
              <w:sz w:val="24"/>
              <w:szCs w:val="24"/>
              <w:lang w:val="en-KE"/>
            </w:rPr>
            <m:t>M</m:t>
          </m:r>
          <m:r>
            <w:rPr>
              <w:rFonts w:ascii="Cambria Math" w:hAnsi="Cambria Math" w:cs="Arial"/>
              <w:sz w:val="24"/>
              <w:szCs w:val="24"/>
              <w:lang w:val="en-KE"/>
            </w:rPr>
            <m:t>(t)=</m:t>
          </m:r>
          <m:r>
            <m:rPr>
              <m:sty m:val="b"/>
            </m:rPr>
            <w:rPr>
              <w:rFonts w:ascii="Cambria Math" w:hAnsi="Cambria Math" w:cs="Arial"/>
              <w:sz w:val="24"/>
              <w:szCs w:val="24"/>
              <w:lang w:val="en-KE"/>
            </w:rPr>
            <m:t>P</m:t>
          </m:r>
          <m:r>
            <w:rPr>
              <w:rFonts w:ascii="Cambria Math" w:hAnsi="Cambria Math" w:cs="Arial"/>
              <w:sz w:val="24"/>
              <w:szCs w:val="24"/>
              <w:lang w:val="en-KE"/>
            </w:rPr>
            <m:t>⋅</m:t>
          </m:r>
          <m:r>
            <m:rPr>
              <m:sty m:val="b"/>
            </m:rPr>
            <w:rPr>
              <w:rFonts w:ascii="Cambria Math" w:hAnsi="Cambria Math" w:cs="Arial"/>
              <w:sz w:val="24"/>
              <w:szCs w:val="24"/>
              <w:lang w:val="en-KE"/>
            </w:rPr>
            <m:t>M</m:t>
          </m:r>
          <m:r>
            <w:rPr>
              <w:rFonts w:ascii="Cambria Math" w:hAnsi="Cambria Math" w:cs="Arial"/>
              <w:sz w:val="24"/>
              <w:szCs w:val="24"/>
              <w:lang w:val="en-KE"/>
            </w:rPr>
            <m:t>(t-1)+</m:t>
          </m:r>
          <m:r>
            <m:rPr>
              <m:sty m:val="b"/>
            </m:rPr>
            <w:rPr>
              <w:rFonts w:ascii="Cambria Math" w:hAnsi="Cambria Math" w:cs="Arial"/>
              <w:sz w:val="24"/>
              <w:szCs w:val="24"/>
              <w:lang w:val="en-KE"/>
            </w:rPr>
            <m:t>R</m:t>
          </m:r>
          <m:r>
            <w:rPr>
              <w:rFonts w:ascii="Cambria Math" w:hAnsi="Cambria Math" w:cs="Arial"/>
              <w:sz w:val="24"/>
              <w:szCs w:val="24"/>
              <w:lang w:val="en-KE"/>
            </w:rPr>
            <m:t>(t)-</m:t>
          </m:r>
          <m:r>
            <m:rPr>
              <m:sty m:val="b"/>
            </m:rPr>
            <w:rPr>
              <w:rFonts w:ascii="Cambria Math" w:hAnsi="Cambria Math" w:cs="Arial"/>
              <w:sz w:val="24"/>
              <w:szCs w:val="24"/>
              <w:lang w:val="en-KE"/>
            </w:rPr>
            <m:t>L</m:t>
          </m:r>
          <m:r>
            <w:rPr>
              <w:rFonts w:ascii="Cambria Math" w:hAnsi="Cambria Math" w:cs="Arial"/>
              <w:sz w:val="24"/>
              <w:szCs w:val="24"/>
              <w:lang w:val="en-KE"/>
            </w:rPr>
            <m:t>(t)</m:t>
          </m:r>
          <m:r>
            <m:rPr>
              <m:sty m:val="p"/>
            </m:rPr>
            <w:rPr>
              <w:rFonts w:ascii="Cambria Math" w:hAnsi="Cambria Math" w:cs="Arial"/>
              <w:sz w:val="24"/>
              <w:szCs w:val="24"/>
              <w:lang w:val="en-KE"/>
            </w:rPr>
            <w:br/>
          </m:r>
        </m:oMath>
      </m:oMathPara>
    </w:p>
    <w:p w14:paraId="57A4ED48" w14:textId="7777777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p>
    <w:p w14:paraId="6D2FC336" w14:textId="2DDDBC58" w:rsidR="0084131C" w:rsidRPr="00174E25" w:rsidRDefault="0084131C" w:rsidP="00366FFF">
      <w:pPr>
        <w:numPr>
          <w:ilvl w:val="0"/>
          <w:numId w:val="28"/>
        </w:numPr>
        <w:jc w:val="both"/>
        <w:rPr>
          <w:rFonts w:ascii="Arial" w:hAnsi="Arial" w:cs="Arial"/>
          <w:sz w:val="24"/>
          <w:szCs w:val="24"/>
          <w:lang w:val="en-KE"/>
        </w:rPr>
      </w:pPr>
      <m:oMath>
        <m:r>
          <m:rPr>
            <m:sty m:val="b"/>
          </m:rPr>
          <w:rPr>
            <w:rFonts w:ascii="Cambria Math" w:hAnsi="Cambria Math" w:cs="Arial"/>
            <w:sz w:val="24"/>
            <w:szCs w:val="24"/>
            <w:lang w:val="en-KE"/>
          </w:rPr>
          <m:t>M</m:t>
        </m:r>
        <m:r>
          <w:rPr>
            <w:rFonts w:ascii="Cambria Math" w:hAnsi="Cambria Math" w:cs="Arial"/>
            <w:sz w:val="24"/>
            <w:szCs w:val="24"/>
            <w:lang w:val="en-KE"/>
          </w:rPr>
          <m:t>(t)</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Manpower</w:t>
      </w:r>
      <w:r w:rsidR="00710B22" w:rsidRPr="00174E25">
        <w:rPr>
          <w:rFonts w:ascii="Arial" w:hAnsi="Arial" w:cs="Arial"/>
          <w:sz w:val="24"/>
          <w:szCs w:val="24"/>
          <w:lang w:val="en-KE"/>
        </w:rPr>
        <w:t xml:space="preserve"> </w:t>
      </w:r>
      <w:r w:rsidRPr="00174E25">
        <w:rPr>
          <w:rFonts w:ascii="Arial" w:hAnsi="Arial" w:cs="Arial"/>
          <w:sz w:val="24"/>
          <w:szCs w:val="24"/>
          <w:lang w:val="en-KE"/>
        </w:rPr>
        <w:t>vector</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grade/position</w:t>
      </w:r>
    </w:p>
    <w:p w14:paraId="5C60E993" w14:textId="70CFBD02" w:rsidR="0084131C" w:rsidRPr="00174E25" w:rsidRDefault="0084131C" w:rsidP="00366FFF">
      <w:pPr>
        <w:numPr>
          <w:ilvl w:val="0"/>
          <w:numId w:val="28"/>
        </w:numPr>
        <w:jc w:val="both"/>
        <w:rPr>
          <w:rFonts w:ascii="Arial" w:hAnsi="Arial" w:cs="Arial"/>
          <w:sz w:val="24"/>
          <w:szCs w:val="24"/>
          <w:lang w:val="en-KE"/>
        </w:rPr>
      </w:pPr>
      <m:oMath>
        <m:r>
          <m:rPr>
            <m:sty m:val="b"/>
          </m:rPr>
          <w:rPr>
            <w:rFonts w:ascii="Cambria Math" w:hAnsi="Cambria Math" w:cs="Arial"/>
            <w:sz w:val="24"/>
            <w:szCs w:val="24"/>
            <w:lang w:val="en-KE"/>
          </w:rPr>
          <m:t>P</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Promotion</w:t>
      </w:r>
      <w:r w:rsidR="00710B22" w:rsidRPr="00174E25">
        <w:rPr>
          <w:rFonts w:ascii="Arial" w:hAnsi="Arial" w:cs="Arial"/>
          <w:sz w:val="24"/>
          <w:szCs w:val="24"/>
          <w:lang w:val="en-KE"/>
        </w:rPr>
        <w:t xml:space="preserve"> </w:t>
      </w:r>
      <w:r w:rsidRPr="00174E25">
        <w:rPr>
          <w:rFonts w:ascii="Arial" w:hAnsi="Arial" w:cs="Arial"/>
          <w:sz w:val="24"/>
          <w:szCs w:val="24"/>
          <w:lang w:val="en-KE"/>
        </w:rPr>
        <w:t>matrix</w:t>
      </w:r>
    </w:p>
    <w:p w14:paraId="0CED8918" w14:textId="586C2C91" w:rsidR="0084131C" w:rsidRPr="00174E25" w:rsidRDefault="0084131C" w:rsidP="00366FFF">
      <w:pPr>
        <w:numPr>
          <w:ilvl w:val="0"/>
          <w:numId w:val="28"/>
        </w:numPr>
        <w:jc w:val="both"/>
        <w:rPr>
          <w:rFonts w:ascii="Arial" w:hAnsi="Arial" w:cs="Arial"/>
          <w:sz w:val="24"/>
          <w:szCs w:val="24"/>
          <w:lang w:val="en-KE"/>
        </w:rPr>
      </w:pPr>
      <m:oMath>
        <m:r>
          <m:rPr>
            <m:sty m:val="b"/>
          </m:rPr>
          <w:rPr>
            <w:rFonts w:ascii="Cambria Math" w:hAnsi="Cambria Math" w:cs="Arial"/>
            <w:sz w:val="24"/>
            <w:szCs w:val="24"/>
            <w:lang w:val="en-KE"/>
          </w:rPr>
          <m:t>R</m:t>
        </m:r>
        <m:r>
          <w:rPr>
            <w:rFonts w:ascii="Cambria Math" w:hAnsi="Cambria Math" w:cs="Arial"/>
            <w:sz w:val="24"/>
            <w:szCs w:val="24"/>
            <w:lang w:val="en-KE"/>
          </w:rPr>
          <m:t>(t)</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Recruitment</w:t>
      </w:r>
      <w:r w:rsidR="00710B22" w:rsidRPr="00174E25">
        <w:rPr>
          <w:rFonts w:ascii="Arial" w:hAnsi="Arial" w:cs="Arial"/>
          <w:sz w:val="24"/>
          <w:szCs w:val="24"/>
          <w:lang w:val="en-KE"/>
        </w:rPr>
        <w:t xml:space="preserve"> </w:t>
      </w:r>
      <w:r w:rsidRPr="00174E25">
        <w:rPr>
          <w:rFonts w:ascii="Arial" w:hAnsi="Arial" w:cs="Arial"/>
          <w:sz w:val="24"/>
          <w:szCs w:val="24"/>
          <w:lang w:val="en-KE"/>
        </w:rPr>
        <w:t>vector</w:t>
      </w:r>
    </w:p>
    <w:p w14:paraId="0FB10549" w14:textId="75538A87" w:rsidR="0084131C" w:rsidRPr="00174E25" w:rsidRDefault="0084131C" w:rsidP="00366FFF">
      <w:pPr>
        <w:numPr>
          <w:ilvl w:val="0"/>
          <w:numId w:val="28"/>
        </w:numPr>
        <w:jc w:val="both"/>
        <w:rPr>
          <w:rFonts w:ascii="Arial" w:hAnsi="Arial" w:cs="Arial"/>
          <w:sz w:val="24"/>
          <w:szCs w:val="24"/>
          <w:lang w:val="en-KE"/>
        </w:rPr>
      </w:pPr>
      <m:oMath>
        <m:r>
          <m:rPr>
            <m:sty m:val="b"/>
          </m:rPr>
          <w:rPr>
            <w:rFonts w:ascii="Cambria Math" w:hAnsi="Cambria Math" w:cs="Arial"/>
            <w:sz w:val="24"/>
            <w:szCs w:val="24"/>
            <w:lang w:val="en-KE"/>
          </w:rPr>
          <m:t>L</m:t>
        </m:r>
        <m:r>
          <w:rPr>
            <w:rFonts w:ascii="Cambria Math" w:hAnsi="Cambria Math" w:cs="Arial"/>
            <w:sz w:val="24"/>
            <w:szCs w:val="24"/>
            <w:lang w:val="en-KE"/>
          </w:rPr>
          <m:t>(t)</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Loss</w:t>
      </w:r>
      <w:r w:rsidR="00710B22" w:rsidRPr="00174E25">
        <w:rPr>
          <w:rFonts w:ascii="Arial" w:hAnsi="Arial" w:cs="Arial"/>
          <w:sz w:val="24"/>
          <w:szCs w:val="24"/>
          <w:lang w:val="en-KE"/>
        </w:rPr>
        <w:t xml:space="preserve"> </w:t>
      </w:r>
      <w:r w:rsidRPr="00174E25">
        <w:rPr>
          <w:rFonts w:ascii="Arial" w:hAnsi="Arial" w:cs="Arial"/>
          <w:sz w:val="24"/>
          <w:szCs w:val="24"/>
          <w:lang w:val="en-KE"/>
        </w:rPr>
        <w:t>vector</w:t>
      </w:r>
    </w:p>
    <w:p w14:paraId="15247167" w14:textId="79EF0581"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These</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support:</w:t>
      </w:r>
    </w:p>
    <w:p w14:paraId="321F3284" w14:textId="52A49EA7" w:rsidR="0084131C" w:rsidRPr="00174E25" w:rsidRDefault="0084131C" w:rsidP="00366FFF">
      <w:pPr>
        <w:numPr>
          <w:ilvl w:val="0"/>
          <w:numId w:val="29"/>
        </w:numPr>
        <w:jc w:val="both"/>
        <w:rPr>
          <w:rFonts w:ascii="Arial" w:hAnsi="Arial" w:cs="Arial"/>
          <w:sz w:val="24"/>
          <w:szCs w:val="24"/>
          <w:lang w:val="en-KE"/>
        </w:rPr>
      </w:pPr>
      <w:r w:rsidRPr="00174E25">
        <w:rPr>
          <w:rFonts w:ascii="Arial" w:hAnsi="Arial" w:cs="Arial"/>
          <w:sz w:val="24"/>
          <w:szCs w:val="24"/>
          <w:lang w:val="en-KE"/>
        </w:rPr>
        <w:t>Career</w:t>
      </w:r>
      <w:r w:rsidR="00710B22" w:rsidRPr="00174E25">
        <w:rPr>
          <w:rFonts w:ascii="Arial" w:hAnsi="Arial" w:cs="Arial"/>
          <w:sz w:val="24"/>
          <w:szCs w:val="24"/>
          <w:lang w:val="en-KE"/>
        </w:rPr>
        <w:t xml:space="preserve"> </w:t>
      </w:r>
      <w:r w:rsidRPr="00174E25">
        <w:rPr>
          <w:rFonts w:ascii="Arial" w:hAnsi="Arial" w:cs="Arial"/>
          <w:sz w:val="24"/>
          <w:szCs w:val="24"/>
          <w:lang w:val="en-KE"/>
        </w:rPr>
        <w:t>structure</w:t>
      </w:r>
      <w:r w:rsidR="00710B22" w:rsidRPr="00174E25">
        <w:rPr>
          <w:rFonts w:ascii="Arial" w:hAnsi="Arial" w:cs="Arial"/>
          <w:sz w:val="24"/>
          <w:szCs w:val="24"/>
          <w:lang w:val="en-KE"/>
        </w:rPr>
        <w:t xml:space="preserve"> </w:t>
      </w:r>
      <w:r w:rsidRPr="00174E25">
        <w:rPr>
          <w:rFonts w:ascii="Arial" w:hAnsi="Arial" w:cs="Arial"/>
          <w:sz w:val="24"/>
          <w:szCs w:val="24"/>
          <w:lang w:val="en-KE"/>
        </w:rPr>
        <w:t>design</w:t>
      </w:r>
    </w:p>
    <w:p w14:paraId="71E1D156" w14:textId="671C82F9" w:rsidR="0084131C" w:rsidRPr="00174E25" w:rsidRDefault="0084131C" w:rsidP="00366FFF">
      <w:pPr>
        <w:numPr>
          <w:ilvl w:val="0"/>
          <w:numId w:val="29"/>
        </w:numPr>
        <w:jc w:val="both"/>
        <w:rPr>
          <w:rFonts w:ascii="Arial" w:hAnsi="Arial" w:cs="Arial"/>
          <w:sz w:val="24"/>
          <w:szCs w:val="24"/>
          <w:lang w:val="en-KE"/>
        </w:rPr>
      </w:pPr>
      <w:r w:rsidRPr="00174E25">
        <w:rPr>
          <w:rFonts w:ascii="Arial" w:hAnsi="Arial" w:cs="Arial"/>
          <w:sz w:val="24"/>
          <w:szCs w:val="24"/>
          <w:lang w:val="en-KE"/>
        </w:rPr>
        <w:t>Succession</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p>
    <w:p w14:paraId="7F28B2D8" w14:textId="25020D0D" w:rsidR="0084131C" w:rsidRPr="00174E25" w:rsidRDefault="0084131C" w:rsidP="00366FFF">
      <w:pPr>
        <w:numPr>
          <w:ilvl w:val="0"/>
          <w:numId w:val="29"/>
        </w:numPr>
        <w:jc w:val="both"/>
        <w:rPr>
          <w:rFonts w:ascii="Arial" w:hAnsi="Arial" w:cs="Arial"/>
          <w:sz w:val="24"/>
          <w:szCs w:val="24"/>
          <w:lang w:val="en-KE"/>
        </w:rPr>
      </w:pPr>
      <w:r w:rsidRPr="00174E25">
        <w:rPr>
          <w:rFonts w:ascii="Arial" w:hAnsi="Arial" w:cs="Arial"/>
          <w:sz w:val="24"/>
          <w:szCs w:val="24"/>
          <w:lang w:val="en-KE"/>
        </w:rPr>
        <w:t>Leadership</w:t>
      </w:r>
      <w:r w:rsidR="00710B22" w:rsidRPr="00174E25">
        <w:rPr>
          <w:rFonts w:ascii="Arial" w:hAnsi="Arial" w:cs="Arial"/>
          <w:sz w:val="24"/>
          <w:szCs w:val="24"/>
          <w:lang w:val="en-KE"/>
        </w:rPr>
        <w:t xml:space="preserve"> </w:t>
      </w:r>
      <w:r w:rsidRPr="00174E25">
        <w:rPr>
          <w:rFonts w:ascii="Arial" w:hAnsi="Arial" w:cs="Arial"/>
          <w:sz w:val="24"/>
          <w:szCs w:val="24"/>
          <w:lang w:val="en-KE"/>
        </w:rPr>
        <w:t>pipeline</w:t>
      </w:r>
      <w:r w:rsidR="00710B22" w:rsidRPr="00174E25">
        <w:rPr>
          <w:rFonts w:ascii="Arial" w:hAnsi="Arial" w:cs="Arial"/>
          <w:sz w:val="24"/>
          <w:szCs w:val="24"/>
          <w:lang w:val="en-KE"/>
        </w:rPr>
        <w:t xml:space="preserve"> </w:t>
      </w:r>
      <w:r w:rsidRPr="00174E25">
        <w:rPr>
          <w:rFonts w:ascii="Arial" w:hAnsi="Arial" w:cs="Arial"/>
          <w:sz w:val="24"/>
          <w:szCs w:val="24"/>
          <w:lang w:val="en-KE"/>
        </w:rPr>
        <w:t>development</w:t>
      </w:r>
    </w:p>
    <w:p w14:paraId="57620A2B" w14:textId="4755B61A" w:rsidR="0084131C" w:rsidRPr="00174E25" w:rsidRDefault="0084131C" w:rsidP="00366FFF">
      <w:pPr>
        <w:numPr>
          <w:ilvl w:val="0"/>
          <w:numId w:val="29"/>
        </w:numPr>
        <w:jc w:val="both"/>
        <w:rPr>
          <w:rFonts w:ascii="Arial" w:hAnsi="Arial" w:cs="Arial"/>
          <w:sz w:val="24"/>
          <w:szCs w:val="24"/>
          <w:lang w:val="en-KE"/>
        </w:rPr>
      </w:pPr>
      <w:r w:rsidRPr="00174E25">
        <w:rPr>
          <w:rFonts w:ascii="Arial" w:hAnsi="Arial" w:cs="Arial"/>
          <w:sz w:val="24"/>
          <w:szCs w:val="24"/>
          <w:lang w:val="en-KE"/>
        </w:rPr>
        <w:t>Specialized</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p>
    <w:p w14:paraId="672CFDA4" w14:textId="6DFBB40E" w:rsidR="0084131C" w:rsidRPr="00174E25" w:rsidRDefault="0084131C" w:rsidP="00EF4CDB">
      <w:pPr>
        <w:pStyle w:val="Heading2"/>
        <w:rPr>
          <w:rFonts w:ascii="Arial" w:hAnsi="Arial" w:cs="Arial"/>
          <w:b/>
          <w:bCs/>
          <w:sz w:val="24"/>
          <w:szCs w:val="24"/>
          <w:lang w:val="en-KE"/>
        </w:rPr>
      </w:pPr>
      <w:bookmarkStart w:id="28" w:name="_Toc228465069"/>
      <w:r w:rsidRPr="00174E25">
        <w:rPr>
          <w:rFonts w:ascii="Arial" w:hAnsi="Arial" w:cs="Arial"/>
          <w:b/>
          <w:bCs/>
          <w:sz w:val="24"/>
          <w:szCs w:val="24"/>
          <w:lang w:val="en-KE"/>
        </w:rPr>
        <w:t>3.3</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Integration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Framework</w:t>
      </w:r>
      <w:bookmarkEnd w:id="28"/>
    </w:p>
    <w:p w14:paraId="440B7D9B" w14:textId="66DCA29C"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14</w:t>
      </w:r>
      <w:r w:rsidR="00710B22" w:rsidRPr="00174E25">
        <w:rPr>
          <w:rFonts w:ascii="Arial" w:hAnsi="Arial" w:cs="Arial"/>
          <w:sz w:val="24"/>
          <w:szCs w:val="24"/>
          <w:lang w:val="en-KE"/>
        </w:rPr>
        <w:t xml:space="preserve"> </w:t>
      </w:r>
      <w:r w:rsidRPr="00174E25">
        <w:rPr>
          <w:rFonts w:ascii="Arial" w:hAnsi="Arial" w:cs="Arial"/>
          <w:sz w:val="24"/>
          <w:szCs w:val="24"/>
          <w:lang w:val="en-KE"/>
        </w:rPr>
        <w:t>modelling</w:t>
      </w:r>
      <w:r w:rsidR="00710B22" w:rsidRPr="00174E25">
        <w:rPr>
          <w:rFonts w:ascii="Arial" w:hAnsi="Arial" w:cs="Arial"/>
          <w:sz w:val="24"/>
          <w:szCs w:val="24"/>
          <w:lang w:val="en-KE"/>
        </w:rPr>
        <w:t xml:space="preserve"> </w:t>
      </w:r>
      <w:r w:rsidRPr="00174E25">
        <w:rPr>
          <w:rFonts w:ascii="Arial" w:hAnsi="Arial" w:cs="Arial"/>
          <w:sz w:val="24"/>
          <w:szCs w:val="24"/>
          <w:lang w:val="en-KE"/>
        </w:rPr>
        <w:t>approaches</w:t>
      </w:r>
      <w:r w:rsidR="00710B22" w:rsidRPr="00174E25">
        <w:rPr>
          <w:rFonts w:ascii="Arial" w:hAnsi="Arial" w:cs="Arial"/>
          <w:sz w:val="24"/>
          <w:szCs w:val="24"/>
          <w:lang w:val="en-KE"/>
        </w:rPr>
        <w:t xml:space="preserve"> </w:t>
      </w:r>
      <w:r w:rsidRPr="00174E25">
        <w:rPr>
          <w:rFonts w:ascii="Arial" w:hAnsi="Arial" w:cs="Arial"/>
          <w:sz w:val="24"/>
          <w:szCs w:val="24"/>
          <w:lang w:val="en-KE"/>
        </w:rPr>
        <w:t>are</w:t>
      </w:r>
      <w:r w:rsidR="00710B22" w:rsidRPr="00174E25">
        <w:rPr>
          <w:rFonts w:ascii="Arial" w:hAnsi="Arial" w:cs="Arial"/>
          <w:sz w:val="24"/>
          <w:szCs w:val="24"/>
          <w:lang w:val="en-KE"/>
        </w:rPr>
        <w:t xml:space="preserve"> </w:t>
      </w:r>
      <w:r w:rsidRPr="00174E25">
        <w:rPr>
          <w:rFonts w:ascii="Arial" w:hAnsi="Arial" w:cs="Arial"/>
          <w:sz w:val="24"/>
          <w:szCs w:val="24"/>
          <w:lang w:val="en-KE"/>
        </w:rPr>
        <w:t>integrated</w:t>
      </w:r>
      <w:r w:rsidR="00710B22" w:rsidRPr="00174E25">
        <w:rPr>
          <w:rFonts w:ascii="Arial" w:hAnsi="Arial" w:cs="Arial"/>
          <w:sz w:val="24"/>
          <w:szCs w:val="24"/>
          <w:lang w:val="en-KE"/>
        </w:rPr>
        <w:t xml:space="preserve"> </w:t>
      </w:r>
      <w:r w:rsidRPr="00174E25">
        <w:rPr>
          <w:rFonts w:ascii="Arial" w:hAnsi="Arial" w:cs="Arial"/>
          <w:sz w:val="24"/>
          <w:szCs w:val="24"/>
          <w:lang w:val="en-KE"/>
        </w:rPr>
        <w:t>through</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hierarchical</w:t>
      </w:r>
      <w:r w:rsidR="00710B22" w:rsidRPr="00174E25">
        <w:rPr>
          <w:rFonts w:ascii="Arial" w:hAnsi="Arial" w:cs="Arial"/>
          <w:sz w:val="24"/>
          <w:szCs w:val="24"/>
          <w:lang w:val="en-KE"/>
        </w:rPr>
        <w:t xml:space="preserve"> </w:t>
      </w:r>
      <w:r w:rsidRPr="00174E25">
        <w:rPr>
          <w:rFonts w:ascii="Arial" w:hAnsi="Arial" w:cs="Arial"/>
          <w:sz w:val="24"/>
          <w:szCs w:val="24"/>
          <w:lang w:val="en-KE"/>
        </w:rPr>
        <w:t>structure:</w:t>
      </w:r>
    </w:p>
    <w:p w14:paraId="07DE74E9" w14:textId="77CF7B6C" w:rsidR="0084131C" w:rsidRPr="00174E25" w:rsidRDefault="0084131C" w:rsidP="00366FFF">
      <w:pPr>
        <w:numPr>
          <w:ilvl w:val="0"/>
          <w:numId w:val="30"/>
        </w:numPr>
        <w:jc w:val="both"/>
        <w:rPr>
          <w:rFonts w:ascii="Arial" w:hAnsi="Arial" w:cs="Arial"/>
          <w:sz w:val="24"/>
          <w:szCs w:val="24"/>
          <w:lang w:val="en-KE"/>
        </w:rPr>
      </w:pPr>
      <w:r w:rsidRPr="00174E25">
        <w:rPr>
          <w:rFonts w:ascii="Arial" w:hAnsi="Arial" w:cs="Arial"/>
          <w:sz w:val="24"/>
          <w:szCs w:val="24"/>
          <w:lang w:val="en-KE"/>
        </w:rPr>
        <w:t>Foundation</w:t>
      </w:r>
      <w:r w:rsidR="00710B22" w:rsidRPr="00174E25">
        <w:rPr>
          <w:rFonts w:ascii="Arial" w:hAnsi="Arial" w:cs="Arial"/>
          <w:sz w:val="24"/>
          <w:szCs w:val="24"/>
          <w:lang w:val="en-KE"/>
        </w:rPr>
        <w:t xml:space="preserve"> </w:t>
      </w:r>
      <w:r w:rsidRPr="00174E25">
        <w:rPr>
          <w:rFonts w:ascii="Arial" w:hAnsi="Arial" w:cs="Arial"/>
          <w:sz w:val="24"/>
          <w:szCs w:val="24"/>
          <w:lang w:val="en-KE"/>
        </w:rPr>
        <w:t>layer:</w:t>
      </w:r>
      <w:r w:rsidR="00710B22" w:rsidRPr="00174E25">
        <w:rPr>
          <w:rFonts w:ascii="Arial" w:hAnsi="Arial" w:cs="Arial"/>
          <w:sz w:val="24"/>
          <w:szCs w:val="24"/>
          <w:lang w:val="en-KE"/>
        </w:rPr>
        <w:t xml:space="preserve"> </w:t>
      </w:r>
      <w:r w:rsidRPr="00174E25">
        <w:rPr>
          <w:rFonts w:ascii="Arial" w:hAnsi="Arial" w:cs="Arial"/>
          <w:sz w:val="24"/>
          <w:szCs w:val="24"/>
          <w:lang w:val="en-KE"/>
        </w:rPr>
        <w:t>Stock-and-flow,</w:t>
      </w:r>
      <w:r w:rsidR="00710B22" w:rsidRPr="00174E25">
        <w:rPr>
          <w:rFonts w:ascii="Arial" w:hAnsi="Arial" w:cs="Arial"/>
          <w:sz w:val="24"/>
          <w:szCs w:val="24"/>
          <w:lang w:val="en-KE"/>
        </w:rPr>
        <w:t xml:space="preserve"> </w:t>
      </w:r>
      <w:r w:rsidRPr="00174E25">
        <w:rPr>
          <w:rFonts w:ascii="Arial" w:hAnsi="Arial" w:cs="Arial"/>
          <w:sz w:val="24"/>
          <w:szCs w:val="24"/>
          <w:lang w:val="en-KE"/>
        </w:rPr>
        <w:t>needs-based,</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gap</w:t>
      </w:r>
      <w:r w:rsidR="00710B22" w:rsidRPr="00174E25">
        <w:rPr>
          <w:rFonts w:ascii="Arial" w:hAnsi="Arial" w:cs="Arial"/>
          <w:sz w:val="24"/>
          <w:szCs w:val="24"/>
          <w:lang w:val="en-KE"/>
        </w:rPr>
        <w:t xml:space="preserve"> </w:t>
      </w:r>
      <w:r w:rsidRPr="00174E25">
        <w:rPr>
          <w:rFonts w:ascii="Arial" w:hAnsi="Arial" w:cs="Arial"/>
          <w:sz w:val="24"/>
          <w:szCs w:val="24"/>
          <w:lang w:val="en-KE"/>
        </w:rPr>
        <w:t>analysis</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provide</w:t>
      </w:r>
      <w:r w:rsidR="00710B22" w:rsidRPr="00174E25">
        <w:rPr>
          <w:rFonts w:ascii="Arial" w:hAnsi="Arial" w:cs="Arial"/>
          <w:sz w:val="24"/>
          <w:szCs w:val="24"/>
          <w:lang w:val="en-KE"/>
        </w:rPr>
        <w:t xml:space="preserve"> </w:t>
      </w:r>
      <w:r w:rsidRPr="00174E25">
        <w:rPr>
          <w:rFonts w:ascii="Arial" w:hAnsi="Arial" w:cs="Arial"/>
          <w:sz w:val="24"/>
          <w:szCs w:val="24"/>
          <w:lang w:val="en-KE"/>
        </w:rPr>
        <w:t>baseline</w:t>
      </w:r>
      <w:r w:rsidR="00710B22" w:rsidRPr="00174E25">
        <w:rPr>
          <w:rFonts w:ascii="Arial" w:hAnsi="Arial" w:cs="Arial"/>
          <w:sz w:val="24"/>
          <w:szCs w:val="24"/>
          <w:lang w:val="en-KE"/>
        </w:rPr>
        <w:t xml:space="preserve"> </w:t>
      </w:r>
      <w:r w:rsidRPr="00174E25">
        <w:rPr>
          <w:rFonts w:ascii="Arial" w:hAnsi="Arial" w:cs="Arial"/>
          <w:sz w:val="24"/>
          <w:szCs w:val="24"/>
          <w:lang w:val="en-KE"/>
        </w:rPr>
        <w:t>projections</w:t>
      </w:r>
    </w:p>
    <w:p w14:paraId="7C37BAB3" w14:textId="3BEFBCAB" w:rsidR="0084131C" w:rsidRPr="00174E25" w:rsidRDefault="0084131C" w:rsidP="00366FFF">
      <w:pPr>
        <w:numPr>
          <w:ilvl w:val="0"/>
          <w:numId w:val="30"/>
        </w:numPr>
        <w:jc w:val="both"/>
        <w:rPr>
          <w:rFonts w:ascii="Arial" w:hAnsi="Arial" w:cs="Arial"/>
          <w:sz w:val="24"/>
          <w:szCs w:val="24"/>
          <w:lang w:val="en-KE"/>
        </w:rPr>
      </w:pPr>
      <w:r w:rsidRPr="00174E25">
        <w:rPr>
          <w:rFonts w:ascii="Arial" w:hAnsi="Arial" w:cs="Arial"/>
          <w:sz w:val="24"/>
          <w:szCs w:val="24"/>
          <w:lang w:val="en-KE"/>
        </w:rPr>
        <w:t>Analysis</w:t>
      </w:r>
      <w:r w:rsidR="00710B22" w:rsidRPr="00174E25">
        <w:rPr>
          <w:rFonts w:ascii="Arial" w:hAnsi="Arial" w:cs="Arial"/>
          <w:sz w:val="24"/>
          <w:szCs w:val="24"/>
          <w:lang w:val="en-KE"/>
        </w:rPr>
        <w:t xml:space="preserve"> </w:t>
      </w:r>
      <w:r w:rsidRPr="00174E25">
        <w:rPr>
          <w:rFonts w:ascii="Arial" w:hAnsi="Arial" w:cs="Arial"/>
          <w:sz w:val="24"/>
          <w:szCs w:val="24"/>
          <w:lang w:val="en-KE"/>
        </w:rPr>
        <w:t>layer:</w:t>
      </w:r>
      <w:r w:rsidR="00710B22" w:rsidRPr="00174E25">
        <w:rPr>
          <w:rFonts w:ascii="Arial" w:hAnsi="Arial" w:cs="Arial"/>
          <w:sz w:val="24"/>
          <w:szCs w:val="24"/>
          <w:lang w:val="en-KE"/>
        </w:rPr>
        <w:t xml:space="preserve"> </w:t>
      </w:r>
      <w:r w:rsidRPr="00174E25">
        <w:rPr>
          <w:rFonts w:ascii="Arial" w:hAnsi="Arial" w:cs="Arial"/>
          <w:sz w:val="24"/>
          <w:szCs w:val="24"/>
          <w:lang w:val="en-KE"/>
        </w:rPr>
        <w:t>Econometric,</w:t>
      </w:r>
      <w:r w:rsidR="00710B22" w:rsidRPr="00174E25">
        <w:rPr>
          <w:rFonts w:ascii="Arial" w:hAnsi="Arial" w:cs="Arial"/>
          <w:sz w:val="24"/>
          <w:szCs w:val="24"/>
          <w:lang w:val="en-KE"/>
        </w:rPr>
        <w:t xml:space="preserve"> </w:t>
      </w:r>
      <w:r w:rsidRPr="00174E25">
        <w:rPr>
          <w:rFonts w:ascii="Arial" w:hAnsi="Arial" w:cs="Arial"/>
          <w:sz w:val="24"/>
          <w:szCs w:val="24"/>
          <w:lang w:val="en-KE"/>
        </w:rPr>
        <w:t>time-series,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stochastic</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analyze</w:t>
      </w:r>
      <w:r w:rsidR="00710B22" w:rsidRPr="00174E25">
        <w:rPr>
          <w:rFonts w:ascii="Arial" w:hAnsi="Arial" w:cs="Arial"/>
          <w:sz w:val="24"/>
          <w:szCs w:val="24"/>
          <w:lang w:val="en-KE"/>
        </w:rPr>
        <w:t xml:space="preserve"> </w:t>
      </w:r>
      <w:r w:rsidRPr="00174E25">
        <w:rPr>
          <w:rFonts w:ascii="Arial" w:hAnsi="Arial" w:cs="Arial"/>
          <w:sz w:val="24"/>
          <w:szCs w:val="24"/>
          <w:lang w:val="en-KE"/>
        </w:rPr>
        <w:t>relationships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uncertainties</w:t>
      </w:r>
    </w:p>
    <w:p w14:paraId="01025DBE" w14:textId="739D9F35" w:rsidR="0084131C" w:rsidRPr="00174E25" w:rsidRDefault="0084131C" w:rsidP="00366FFF">
      <w:pPr>
        <w:numPr>
          <w:ilvl w:val="0"/>
          <w:numId w:val="30"/>
        </w:numPr>
        <w:jc w:val="both"/>
        <w:rPr>
          <w:rFonts w:ascii="Arial" w:hAnsi="Arial" w:cs="Arial"/>
          <w:sz w:val="24"/>
          <w:szCs w:val="24"/>
          <w:lang w:val="en-KE"/>
        </w:rPr>
      </w:pPr>
      <w:r w:rsidRPr="00174E25">
        <w:rPr>
          <w:rFonts w:ascii="Arial" w:hAnsi="Arial" w:cs="Arial"/>
          <w:sz w:val="24"/>
          <w:szCs w:val="24"/>
          <w:lang w:val="en-KE"/>
        </w:rPr>
        <w:t>Optimization</w:t>
      </w:r>
      <w:r w:rsidR="00710B22" w:rsidRPr="00174E25">
        <w:rPr>
          <w:rFonts w:ascii="Arial" w:hAnsi="Arial" w:cs="Arial"/>
          <w:sz w:val="24"/>
          <w:szCs w:val="24"/>
          <w:lang w:val="en-KE"/>
        </w:rPr>
        <w:t xml:space="preserve"> </w:t>
      </w:r>
      <w:r w:rsidRPr="00174E25">
        <w:rPr>
          <w:rFonts w:ascii="Arial" w:hAnsi="Arial" w:cs="Arial"/>
          <w:sz w:val="24"/>
          <w:szCs w:val="24"/>
          <w:lang w:val="en-KE"/>
        </w:rPr>
        <w:t>layer:</w:t>
      </w:r>
      <w:r w:rsidR="00710B22" w:rsidRPr="00174E25">
        <w:rPr>
          <w:rFonts w:ascii="Arial" w:hAnsi="Arial" w:cs="Arial"/>
          <w:sz w:val="24"/>
          <w:szCs w:val="24"/>
          <w:lang w:val="en-KE"/>
        </w:rPr>
        <w:t xml:space="preserve"> </w:t>
      </w:r>
      <w:r w:rsidRPr="00174E25">
        <w:rPr>
          <w:rFonts w:ascii="Arial" w:hAnsi="Arial" w:cs="Arial"/>
          <w:sz w:val="24"/>
          <w:szCs w:val="24"/>
          <w:lang w:val="en-KE"/>
        </w:rPr>
        <w:t>Optimization,</w:t>
      </w:r>
      <w:r w:rsidR="00710B22" w:rsidRPr="00174E25">
        <w:rPr>
          <w:rFonts w:ascii="Arial" w:hAnsi="Arial" w:cs="Arial"/>
          <w:sz w:val="24"/>
          <w:szCs w:val="24"/>
          <w:lang w:val="en-KE"/>
        </w:rPr>
        <w:t xml:space="preserve"> </w:t>
      </w:r>
      <w:r w:rsidRPr="00174E25">
        <w:rPr>
          <w:rFonts w:ascii="Arial" w:hAnsi="Arial" w:cs="Arial"/>
          <w:sz w:val="24"/>
          <w:szCs w:val="24"/>
          <w:lang w:val="en-KE"/>
        </w:rPr>
        <w:t>skill-mix,</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WISN</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identify</w:t>
      </w:r>
      <w:r w:rsidR="00710B22" w:rsidRPr="00174E25">
        <w:rPr>
          <w:rFonts w:ascii="Arial" w:hAnsi="Arial" w:cs="Arial"/>
          <w:sz w:val="24"/>
          <w:szCs w:val="24"/>
          <w:lang w:val="en-KE"/>
        </w:rPr>
        <w:t xml:space="preserve"> </w:t>
      </w:r>
      <w:r w:rsidRPr="00174E25">
        <w:rPr>
          <w:rFonts w:ascii="Arial" w:hAnsi="Arial" w:cs="Arial"/>
          <w:sz w:val="24"/>
          <w:szCs w:val="24"/>
          <w:lang w:val="en-KE"/>
        </w:rPr>
        <w:t>efficient</w:t>
      </w:r>
      <w:r w:rsidR="00710B22" w:rsidRPr="00174E25">
        <w:rPr>
          <w:rFonts w:ascii="Arial" w:hAnsi="Arial" w:cs="Arial"/>
          <w:sz w:val="24"/>
          <w:szCs w:val="24"/>
          <w:lang w:val="en-KE"/>
        </w:rPr>
        <w:t xml:space="preserve"> </w:t>
      </w:r>
      <w:r w:rsidRPr="00174E25">
        <w:rPr>
          <w:rFonts w:ascii="Arial" w:hAnsi="Arial" w:cs="Arial"/>
          <w:sz w:val="24"/>
          <w:szCs w:val="24"/>
          <w:lang w:val="en-KE"/>
        </w:rPr>
        <w:t>solutions</w:t>
      </w:r>
    </w:p>
    <w:p w14:paraId="52D2E71D" w14:textId="74B07047" w:rsidR="0084131C" w:rsidRPr="00174E25" w:rsidRDefault="0084131C" w:rsidP="00366FFF">
      <w:pPr>
        <w:numPr>
          <w:ilvl w:val="0"/>
          <w:numId w:val="30"/>
        </w:numPr>
        <w:jc w:val="both"/>
        <w:rPr>
          <w:rFonts w:ascii="Arial" w:hAnsi="Arial" w:cs="Arial"/>
          <w:sz w:val="24"/>
          <w:szCs w:val="24"/>
          <w:lang w:val="en-KE"/>
        </w:rPr>
      </w:pPr>
      <w:r w:rsidRPr="00174E25">
        <w:rPr>
          <w:rFonts w:ascii="Arial" w:hAnsi="Arial" w:cs="Arial"/>
          <w:sz w:val="24"/>
          <w:szCs w:val="24"/>
          <w:lang w:val="en-KE"/>
        </w:rPr>
        <w:t>Simulation</w:t>
      </w:r>
      <w:r w:rsidR="00710B22" w:rsidRPr="00174E25">
        <w:rPr>
          <w:rFonts w:ascii="Arial" w:hAnsi="Arial" w:cs="Arial"/>
          <w:sz w:val="24"/>
          <w:szCs w:val="24"/>
          <w:lang w:val="en-KE"/>
        </w:rPr>
        <w:t xml:space="preserve"> </w:t>
      </w:r>
      <w:r w:rsidRPr="00174E25">
        <w:rPr>
          <w:rFonts w:ascii="Arial" w:hAnsi="Arial" w:cs="Arial"/>
          <w:sz w:val="24"/>
          <w:szCs w:val="24"/>
          <w:lang w:val="en-KE"/>
        </w:rPr>
        <w:t>layer:</w:t>
      </w:r>
      <w:r w:rsidR="00710B22" w:rsidRPr="00174E25">
        <w:rPr>
          <w:rFonts w:ascii="Arial" w:hAnsi="Arial" w:cs="Arial"/>
          <w:sz w:val="24"/>
          <w:szCs w:val="24"/>
          <w:lang w:val="en-KE"/>
        </w:rPr>
        <w:t xml:space="preserve"> </w:t>
      </w:r>
      <w:r w:rsidRPr="00174E25">
        <w:rPr>
          <w:rFonts w:ascii="Arial" w:hAnsi="Arial" w:cs="Arial"/>
          <w:sz w:val="24"/>
          <w:szCs w:val="24"/>
          <w:lang w:val="en-KE"/>
        </w:rPr>
        <w:t>System</w:t>
      </w:r>
      <w:r w:rsidR="00710B22" w:rsidRPr="00174E25">
        <w:rPr>
          <w:rFonts w:ascii="Arial" w:hAnsi="Arial" w:cs="Arial"/>
          <w:sz w:val="24"/>
          <w:szCs w:val="24"/>
          <w:lang w:val="en-KE"/>
        </w:rPr>
        <w:t xml:space="preserve"> </w:t>
      </w:r>
      <w:r w:rsidRPr="00174E25">
        <w:rPr>
          <w:rFonts w:ascii="Arial" w:hAnsi="Arial" w:cs="Arial"/>
          <w:sz w:val="24"/>
          <w:szCs w:val="24"/>
          <w:lang w:val="en-KE"/>
        </w:rPr>
        <w:t>dynamics,</w:t>
      </w:r>
      <w:r w:rsidR="00710B22" w:rsidRPr="00174E25">
        <w:rPr>
          <w:rFonts w:ascii="Arial" w:hAnsi="Arial" w:cs="Arial"/>
          <w:sz w:val="24"/>
          <w:szCs w:val="24"/>
          <w:lang w:val="en-KE"/>
        </w:rPr>
        <w:t xml:space="preserve"> </w:t>
      </w:r>
      <w:r w:rsidRPr="00174E25">
        <w:rPr>
          <w:rFonts w:ascii="Arial" w:hAnsi="Arial" w:cs="Arial"/>
          <w:sz w:val="24"/>
          <w:szCs w:val="24"/>
          <w:lang w:val="en-KE"/>
        </w:rPr>
        <w:t>agent-based,</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microsimulation</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test</w:t>
      </w:r>
      <w:r w:rsidR="00710B22" w:rsidRPr="00174E25">
        <w:rPr>
          <w:rFonts w:ascii="Arial" w:hAnsi="Arial" w:cs="Arial"/>
          <w:sz w:val="24"/>
          <w:szCs w:val="24"/>
          <w:lang w:val="en-KE"/>
        </w:rPr>
        <w:t xml:space="preserve"> </w:t>
      </w:r>
      <w:r w:rsidRPr="00174E25">
        <w:rPr>
          <w:rFonts w:ascii="Arial" w:hAnsi="Arial" w:cs="Arial"/>
          <w:sz w:val="24"/>
          <w:szCs w:val="24"/>
          <w:lang w:val="en-KE"/>
        </w:rPr>
        <w:t>interventions</w:t>
      </w:r>
    </w:p>
    <w:p w14:paraId="7FF91A00" w14:textId="445F633F" w:rsidR="0084131C" w:rsidRPr="00174E25" w:rsidRDefault="0084131C" w:rsidP="00366FFF">
      <w:pPr>
        <w:numPr>
          <w:ilvl w:val="0"/>
          <w:numId w:val="30"/>
        </w:numPr>
        <w:jc w:val="both"/>
        <w:rPr>
          <w:rFonts w:ascii="Arial" w:hAnsi="Arial" w:cs="Arial"/>
          <w:sz w:val="24"/>
          <w:szCs w:val="24"/>
          <w:lang w:val="en-KE"/>
        </w:rPr>
      </w:pP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layer:</w:t>
      </w:r>
      <w:r w:rsidR="00710B22" w:rsidRPr="00174E25">
        <w:rPr>
          <w:rFonts w:ascii="Arial" w:hAnsi="Arial" w:cs="Arial"/>
          <w:sz w:val="24"/>
          <w:szCs w:val="24"/>
          <w:lang w:val="en-KE"/>
        </w:rPr>
        <w:t xml:space="preserve"> </w:t>
      </w:r>
      <w:r w:rsidRPr="00174E25">
        <w:rPr>
          <w:rFonts w:ascii="Arial" w:hAnsi="Arial" w:cs="Arial"/>
          <w:sz w:val="24"/>
          <w:szCs w:val="24"/>
          <w:lang w:val="en-KE"/>
        </w:rPr>
        <w:t>Manpower</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cohort</w:t>
      </w:r>
      <w:r w:rsidR="00710B22" w:rsidRPr="00174E25">
        <w:rPr>
          <w:rFonts w:ascii="Arial" w:hAnsi="Arial" w:cs="Arial"/>
          <w:sz w:val="24"/>
          <w:szCs w:val="24"/>
          <w:lang w:val="en-KE"/>
        </w:rPr>
        <w:t xml:space="preserve"> </w:t>
      </w:r>
      <w:r w:rsidRPr="00174E25">
        <w:rPr>
          <w:rFonts w:ascii="Arial" w:hAnsi="Arial" w:cs="Arial"/>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support</w:t>
      </w:r>
      <w:r w:rsidR="00710B22" w:rsidRPr="00174E25">
        <w:rPr>
          <w:rFonts w:ascii="Arial" w:hAnsi="Arial" w:cs="Arial"/>
          <w:sz w:val="24"/>
          <w:szCs w:val="24"/>
          <w:lang w:val="en-KE"/>
        </w:rPr>
        <w:t xml:space="preserve"> </w:t>
      </w:r>
      <w:r w:rsidRPr="00174E25">
        <w:rPr>
          <w:rFonts w:ascii="Arial" w:hAnsi="Arial" w:cs="Arial"/>
          <w:sz w:val="24"/>
          <w:szCs w:val="24"/>
          <w:lang w:val="en-KE"/>
        </w:rPr>
        <w:t>long-term</w:t>
      </w:r>
      <w:r w:rsidR="00710B22" w:rsidRPr="00174E25">
        <w:rPr>
          <w:rFonts w:ascii="Arial" w:hAnsi="Arial" w:cs="Arial"/>
          <w:sz w:val="24"/>
          <w:szCs w:val="24"/>
          <w:lang w:val="en-KE"/>
        </w:rPr>
        <w:t xml:space="preserve"> </w:t>
      </w:r>
      <w:r w:rsidRPr="00174E25">
        <w:rPr>
          <w:rFonts w:ascii="Arial" w:hAnsi="Arial" w:cs="Arial"/>
          <w:sz w:val="24"/>
          <w:szCs w:val="24"/>
          <w:lang w:val="en-KE"/>
        </w:rPr>
        <w:t>strategy</w:t>
      </w:r>
    </w:p>
    <w:p w14:paraId="12676ED5" w14:textId="74BC89D8" w:rsidR="0084131C" w:rsidRPr="00174E25" w:rsidRDefault="00710B22" w:rsidP="0084131C">
      <w:pPr>
        <w:jc w:val="both"/>
        <w:rPr>
          <w:rFonts w:ascii="Arial" w:hAnsi="Arial" w:cs="Arial"/>
          <w:sz w:val="24"/>
          <w:szCs w:val="24"/>
          <w:lang w:val="en-KE"/>
        </w:rPr>
      </w:pPr>
      <w:r w:rsidRPr="00174E25">
        <w:rPr>
          <w:rFonts w:ascii="Arial" w:hAnsi="Arial" w:cs="Arial"/>
          <w:b/>
          <w:bCs/>
          <w:sz w:val="24"/>
          <w:szCs w:val="24"/>
          <w:lang w:val="en-KE"/>
        </w:rPr>
        <w:t xml:space="preserve">Figure: </w:t>
      </w:r>
      <w:r w:rsidR="0084131C" w:rsidRPr="00174E25">
        <w:rPr>
          <w:rFonts w:ascii="Arial" w:hAnsi="Arial" w:cs="Arial"/>
          <w:b/>
          <w:bCs/>
          <w:sz w:val="24"/>
          <w:szCs w:val="24"/>
          <w:lang w:val="en-KE"/>
        </w:rPr>
        <w:t>Hierarchical</w:t>
      </w:r>
      <w:r w:rsidRPr="00174E25">
        <w:rPr>
          <w:rFonts w:ascii="Arial" w:hAnsi="Arial" w:cs="Arial"/>
          <w:b/>
          <w:bCs/>
          <w:sz w:val="24"/>
          <w:szCs w:val="24"/>
          <w:lang w:val="en-KE"/>
        </w:rPr>
        <w:t xml:space="preserve"> </w:t>
      </w:r>
      <w:r w:rsidR="0084131C" w:rsidRPr="00174E25">
        <w:rPr>
          <w:rFonts w:ascii="Arial" w:hAnsi="Arial" w:cs="Arial"/>
          <w:b/>
          <w:bCs/>
          <w:sz w:val="24"/>
          <w:szCs w:val="24"/>
          <w:lang w:val="en-KE"/>
        </w:rPr>
        <w:t>structure</w:t>
      </w:r>
      <w:r w:rsidRPr="00174E25">
        <w:rPr>
          <w:rFonts w:ascii="Arial" w:hAnsi="Arial" w:cs="Arial"/>
          <w:b/>
          <w:bCs/>
          <w:sz w:val="24"/>
          <w:szCs w:val="24"/>
          <w:lang w:val="en-KE"/>
        </w:rPr>
        <w:t xml:space="preserve"> </w:t>
      </w:r>
      <w:r w:rsidR="0084131C" w:rsidRPr="00174E25">
        <w:rPr>
          <w:rFonts w:ascii="Arial" w:hAnsi="Arial" w:cs="Arial"/>
          <w:b/>
          <w:bCs/>
          <w:sz w:val="24"/>
          <w:szCs w:val="24"/>
          <w:lang w:val="en-KE"/>
        </w:rPr>
        <w:t>of</w:t>
      </w:r>
      <w:r w:rsidRPr="00174E25">
        <w:rPr>
          <w:rFonts w:ascii="Arial" w:hAnsi="Arial" w:cs="Arial"/>
          <w:b/>
          <w:bCs/>
          <w:sz w:val="24"/>
          <w:szCs w:val="24"/>
          <w:lang w:val="en-KE"/>
        </w:rPr>
        <w:t xml:space="preserve"> </w:t>
      </w:r>
      <w:r w:rsidR="0084131C" w:rsidRPr="00174E25">
        <w:rPr>
          <w:rFonts w:ascii="Arial" w:hAnsi="Arial" w:cs="Arial"/>
          <w:b/>
          <w:bCs/>
          <w:sz w:val="24"/>
          <w:szCs w:val="24"/>
          <w:lang w:val="en-KE"/>
        </w:rPr>
        <w:t>integrated</w:t>
      </w:r>
      <w:r w:rsidRPr="00174E25">
        <w:rPr>
          <w:rFonts w:ascii="Arial" w:hAnsi="Arial" w:cs="Arial"/>
          <w:b/>
          <w:bCs/>
          <w:sz w:val="24"/>
          <w:szCs w:val="24"/>
          <w:lang w:val="en-KE"/>
        </w:rPr>
        <w:t xml:space="preserve"> </w:t>
      </w:r>
      <w:r w:rsidR="0084131C" w:rsidRPr="00174E25">
        <w:rPr>
          <w:rFonts w:ascii="Arial" w:hAnsi="Arial" w:cs="Arial"/>
          <w:b/>
          <w:bCs/>
          <w:sz w:val="24"/>
          <w:szCs w:val="24"/>
          <w:lang w:val="en-KE"/>
        </w:rPr>
        <w:t>modelling</w:t>
      </w:r>
      <w:r w:rsidRPr="00174E25">
        <w:rPr>
          <w:rFonts w:ascii="Arial" w:hAnsi="Arial" w:cs="Arial"/>
          <w:b/>
          <w:bCs/>
          <w:sz w:val="24"/>
          <w:szCs w:val="24"/>
          <w:lang w:val="en-KE"/>
        </w:rPr>
        <w:t xml:space="preserve"> </w:t>
      </w:r>
      <w:r w:rsidR="0084131C" w:rsidRPr="00174E25">
        <w:rPr>
          <w:rFonts w:ascii="Arial" w:hAnsi="Arial" w:cs="Arial"/>
          <w:b/>
          <w:bCs/>
          <w:sz w:val="24"/>
          <w:szCs w:val="24"/>
          <w:lang w:val="en-KE"/>
        </w:rPr>
        <w:t>framework</w:t>
      </w:r>
    </w:p>
    <w:p w14:paraId="2513AC89" w14:textId="6B576E4A" w:rsidR="0084131C" w:rsidRPr="00174E25" w:rsidRDefault="0084131C" w:rsidP="0084131C">
      <w:pPr>
        <w:jc w:val="both"/>
        <w:rPr>
          <w:rFonts w:ascii="Arial" w:hAnsi="Arial" w:cs="Arial"/>
          <w:sz w:val="24"/>
          <w:szCs w:val="24"/>
          <w:lang w:val="en-KE"/>
        </w:rPr>
      </w:pPr>
      <w:r w:rsidRPr="00174E25">
        <w:rPr>
          <w:rFonts w:ascii="Arial" w:hAnsi="Arial" w:cs="Arial"/>
          <w:i/>
          <w:iCs/>
          <w:sz w:val="24"/>
          <w:szCs w:val="24"/>
          <w:lang w:val="en-KE"/>
        </w:rPr>
        <w:t>Figure</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2.</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Hierarchical</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integration</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of</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14</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modelling</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approaches</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showing</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information</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flows</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between</w:t>
      </w:r>
      <w:r w:rsidR="00710B22" w:rsidRPr="00174E25">
        <w:rPr>
          <w:rFonts w:ascii="Arial" w:hAnsi="Arial" w:cs="Arial"/>
          <w:i/>
          <w:iCs/>
          <w:sz w:val="24"/>
          <w:szCs w:val="24"/>
          <w:lang w:val="en-KE"/>
        </w:rPr>
        <w:t xml:space="preserve"> </w:t>
      </w:r>
      <w:r w:rsidRPr="00174E25">
        <w:rPr>
          <w:rFonts w:ascii="Arial" w:hAnsi="Arial" w:cs="Arial"/>
          <w:i/>
          <w:iCs/>
          <w:sz w:val="24"/>
          <w:szCs w:val="24"/>
          <w:lang w:val="en-KE"/>
        </w:rPr>
        <w:t>layers.</w:t>
      </w:r>
    </w:p>
    <w:p w14:paraId="7ECEBE5C" w14:textId="2B3432EC" w:rsidR="0084131C" w:rsidRPr="00174E25" w:rsidRDefault="0084131C" w:rsidP="00EF4CDB">
      <w:pPr>
        <w:pStyle w:val="Heading2"/>
        <w:rPr>
          <w:rFonts w:ascii="Arial" w:hAnsi="Arial" w:cs="Arial"/>
          <w:b/>
          <w:bCs/>
          <w:sz w:val="24"/>
          <w:szCs w:val="24"/>
          <w:lang w:val="en-KE"/>
        </w:rPr>
      </w:pPr>
      <w:bookmarkStart w:id="29" w:name="_Toc228465070"/>
      <w:r w:rsidRPr="00174E25">
        <w:rPr>
          <w:rFonts w:ascii="Arial" w:hAnsi="Arial" w:cs="Arial"/>
          <w:b/>
          <w:bCs/>
          <w:sz w:val="24"/>
          <w:szCs w:val="24"/>
          <w:lang w:val="en-KE"/>
        </w:rPr>
        <w:t>3.4</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Structural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Equation</w:t>
      </w:r>
      <w:r w:rsidR="00710B22" w:rsidRPr="00174E25">
        <w:rPr>
          <w:rFonts w:ascii="Arial" w:hAnsi="Arial" w:cs="Arial"/>
          <w:b/>
          <w:bCs/>
          <w:sz w:val="24"/>
          <w:szCs w:val="24"/>
          <w:lang w:val="en-KE"/>
        </w:rPr>
        <w:t xml:space="preserve"> Modelling </w:t>
      </w:r>
      <w:r w:rsidRPr="00174E25">
        <w:rPr>
          <w:rFonts w:ascii="Arial" w:hAnsi="Arial" w:cs="Arial"/>
          <w:b/>
          <w:bCs/>
          <w:sz w:val="24"/>
          <w:szCs w:val="24"/>
          <w:lang w:val="en-KE"/>
        </w:rPr>
        <w:t>(SEM)</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Framework</w:t>
      </w:r>
      <w:bookmarkEnd w:id="29"/>
    </w:p>
    <w:p w14:paraId="5C69D145" w14:textId="5947AFBA" w:rsidR="0084131C" w:rsidRPr="00174E25" w:rsidRDefault="00710B22" w:rsidP="0084131C">
      <w:pPr>
        <w:jc w:val="both"/>
        <w:rPr>
          <w:rFonts w:ascii="Arial" w:hAnsi="Arial" w:cs="Arial"/>
          <w:sz w:val="24"/>
          <w:szCs w:val="24"/>
          <w:lang w:val="en-KE"/>
        </w:rPr>
      </w:pPr>
      <w:r w:rsidRPr="00174E25">
        <w:rPr>
          <w:rFonts w:ascii="Arial" w:hAnsi="Arial" w:cs="Arial"/>
          <w:sz w:val="24"/>
          <w:szCs w:val="24"/>
          <w:lang w:val="en-KE"/>
        </w:rPr>
        <w:t xml:space="preserve">The </w:t>
      </w:r>
      <w:r w:rsidR="0084131C" w:rsidRPr="00174E25">
        <w:rPr>
          <w:rFonts w:ascii="Arial" w:hAnsi="Arial" w:cs="Arial"/>
          <w:sz w:val="24"/>
          <w:szCs w:val="24"/>
          <w:lang w:val="en-KE"/>
        </w:rPr>
        <w:t>SEM</w:t>
      </w:r>
      <w:r w:rsidRPr="00174E25">
        <w:rPr>
          <w:rFonts w:ascii="Arial" w:hAnsi="Arial" w:cs="Arial"/>
          <w:sz w:val="24"/>
          <w:szCs w:val="24"/>
          <w:lang w:val="en-KE"/>
        </w:rPr>
        <w:t xml:space="preserve"> </w:t>
      </w:r>
      <w:r w:rsidR="0084131C" w:rsidRPr="00174E25">
        <w:rPr>
          <w:rFonts w:ascii="Arial" w:hAnsi="Arial" w:cs="Arial"/>
          <w:sz w:val="24"/>
          <w:szCs w:val="24"/>
          <w:lang w:val="en-KE"/>
        </w:rPr>
        <w:t>framework</w:t>
      </w:r>
      <w:r w:rsidRPr="00174E25">
        <w:rPr>
          <w:rFonts w:ascii="Arial" w:hAnsi="Arial" w:cs="Arial"/>
          <w:sz w:val="24"/>
          <w:szCs w:val="24"/>
          <w:lang w:val="en-KE"/>
        </w:rPr>
        <w:t xml:space="preserve"> </w:t>
      </w:r>
      <w:r w:rsidR="0084131C" w:rsidRPr="00174E25">
        <w:rPr>
          <w:rFonts w:ascii="Arial" w:hAnsi="Arial" w:cs="Arial"/>
          <w:sz w:val="24"/>
          <w:szCs w:val="24"/>
          <w:lang w:val="en-KE"/>
        </w:rPr>
        <w:t>analyzes</w:t>
      </w:r>
      <w:r w:rsidRPr="00174E25">
        <w:rPr>
          <w:rFonts w:ascii="Arial" w:hAnsi="Arial" w:cs="Arial"/>
          <w:sz w:val="24"/>
          <w:szCs w:val="24"/>
          <w:lang w:val="en-KE"/>
        </w:rPr>
        <w:t xml:space="preserve"> </w:t>
      </w:r>
      <w:r w:rsidR="0084131C" w:rsidRPr="00174E25">
        <w:rPr>
          <w:rFonts w:ascii="Arial" w:hAnsi="Arial" w:cs="Arial"/>
          <w:sz w:val="24"/>
          <w:szCs w:val="24"/>
          <w:lang w:val="en-KE"/>
        </w:rPr>
        <w:t>the</w:t>
      </w:r>
      <w:r w:rsidRPr="00174E25">
        <w:rPr>
          <w:rFonts w:ascii="Arial" w:hAnsi="Arial" w:cs="Arial"/>
          <w:sz w:val="24"/>
          <w:szCs w:val="24"/>
          <w:lang w:val="en-KE"/>
        </w:rPr>
        <w:t xml:space="preserve"> </w:t>
      </w:r>
      <w:r w:rsidR="0084131C" w:rsidRPr="00174E25">
        <w:rPr>
          <w:rFonts w:ascii="Arial" w:hAnsi="Arial" w:cs="Arial"/>
          <w:sz w:val="24"/>
          <w:szCs w:val="24"/>
          <w:lang w:val="en-KE"/>
        </w:rPr>
        <w:t>pathways</w:t>
      </w:r>
      <w:r w:rsidRPr="00174E25">
        <w:rPr>
          <w:rFonts w:ascii="Arial" w:hAnsi="Arial" w:cs="Arial"/>
          <w:sz w:val="24"/>
          <w:szCs w:val="24"/>
          <w:lang w:val="en-KE"/>
        </w:rPr>
        <w:t xml:space="preserve"> </w:t>
      </w:r>
      <w:r w:rsidR="0084131C" w:rsidRPr="00174E25">
        <w:rPr>
          <w:rFonts w:ascii="Arial" w:hAnsi="Arial" w:cs="Arial"/>
          <w:sz w:val="24"/>
          <w:szCs w:val="24"/>
          <w:lang w:val="en-KE"/>
        </w:rPr>
        <w:t>through</w:t>
      </w:r>
      <w:r w:rsidRPr="00174E25">
        <w:rPr>
          <w:rFonts w:ascii="Arial" w:hAnsi="Arial" w:cs="Arial"/>
          <w:sz w:val="24"/>
          <w:szCs w:val="24"/>
          <w:lang w:val="en-KE"/>
        </w:rPr>
        <w:t xml:space="preserve"> </w:t>
      </w:r>
      <w:r w:rsidR="0084131C" w:rsidRPr="00174E25">
        <w:rPr>
          <w:rFonts w:ascii="Arial" w:hAnsi="Arial" w:cs="Arial"/>
          <w:sz w:val="24"/>
          <w:szCs w:val="24"/>
          <w:lang w:val="en-KE"/>
        </w:rPr>
        <w:t>which</w:t>
      </w:r>
      <w:r w:rsidRPr="00174E25">
        <w:rPr>
          <w:rFonts w:ascii="Arial" w:hAnsi="Arial" w:cs="Arial"/>
          <w:sz w:val="24"/>
          <w:szCs w:val="24"/>
          <w:lang w:val="en-KE"/>
        </w:rPr>
        <w:t xml:space="preserve"> </w:t>
      </w:r>
      <w:r w:rsidR="0084131C" w:rsidRPr="00174E25">
        <w:rPr>
          <w:rFonts w:ascii="Arial" w:hAnsi="Arial" w:cs="Arial"/>
          <w:sz w:val="24"/>
          <w:szCs w:val="24"/>
          <w:lang w:val="en-KE"/>
        </w:rPr>
        <w:t>health</w:t>
      </w:r>
      <w:r w:rsidRPr="00174E25">
        <w:rPr>
          <w:rFonts w:ascii="Arial" w:hAnsi="Arial" w:cs="Arial"/>
          <w:sz w:val="24"/>
          <w:szCs w:val="24"/>
          <w:lang w:val="en-KE"/>
        </w:rPr>
        <w:t xml:space="preserve"> </w:t>
      </w:r>
      <w:r w:rsidR="0084131C" w:rsidRPr="00174E25">
        <w:rPr>
          <w:rFonts w:ascii="Arial" w:hAnsi="Arial" w:cs="Arial"/>
          <w:sz w:val="24"/>
          <w:szCs w:val="24"/>
          <w:lang w:val="en-KE"/>
        </w:rPr>
        <w:t>workforce</w:t>
      </w:r>
      <w:r w:rsidRPr="00174E25">
        <w:rPr>
          <w:rFonts w:ascii="Arial" w:hAnsi="Arial" w:cs="Arial"/>
          <w:sz w:val="24"/>
          <w:szCs w:val="24"/>
          <w:lang w:val="en-KE"/>
        </w:rPr>
        <w:t xml:space="preserve"> </w:t>
      </w:r>
      <w:r w:rsidR="0084131C" w:rsidRPr="00174E25">
        <w:rPr>
          <w:rFonts w:ascii="Arial" w:hAnsi="Arial" w:cs="Arial"/>
          <w:sz w:val="24"/>
          <w:szCs w:val="24"/>
          <w:lang w:val="en-KE"/>
        </w:rPr>
        <w:t>investments</w:t>
      </w:r>
      <w:r w:rsidRPr="00174E25">
        <w:rPr>
          <w:rFonts w:ascii="Arial" w:hAnsi="Arial" w:cs="Arial"/>
          <w:sz w:val="24"/>
          <w:szCs w:val="24"/>
          <w:lang w:val="en-KE"/>
        </w:rPr>
        <w:t xml:space="preserve"> </w:t>
      </w:r>
      <w:r w:rsidR="0084131C" w:rsidRPr="00174E25">
        <w:rPr>
          <w:rFonts w:ascii="Arial" w:hAnsi="Arial" w:cs="Arial"/>
          <w:sz w:val="24"/>
          <w:szCs w:val="24"/>
          <w:lang w:val="en-KE"/>
        </w:rPr>
        <w:t>affect</w:t>
      </w:r>
      <w:r w:rsidRPr="00174E25">
        <w:rPr>
          <w:rFonts w:ascii="Arial" w:hAnsi="Arial" w:cs="Arial"/>
          <w:sz w:val="24"/>
          <w:szCs w:val="24"/>
          <w:lang w:val="en-KE"/>
        </w:rPr>
        <w:t xml:space="preserve"> </w:t>
      </w:r>
      <w:r w:rsidR="0084131C" w:rsidRPr="00174E25">
        <w:rPr>
          <w:rFonts w:ascii="Arial" w:hAnsi="Arial" w:cs="Arial"/>
          <w:sz w:val="24"/>
          <w:szCs w:val="24"/>
          <w:lang w:val="en-KE"/>
        </w:rPr>
        <w:t>SRHR</w:t>
      </w:r>
      <w:r w:rsidRPr="00174E25">
        <w:rPr>
          <w:rFonts w:ascii="Arial" w:hAnsi="Arial" w:cs="Arial"/>
          <w:sz w:val="24"/>
          <w:szCs w:val="24"/>
          <w:lang w:val="en-KE"/>
        </w:rPr>
        <w:t xml:space="preserve"> </w:t>
      </w:r>
      <w:r w:rsidR="0084131C" w:rsidRPr="00174E25">
        <w:rPr>
          <w:rFonts w:ascii="Arial" w:hAnsi="Arial" w:cs="Arial"/>
          <w:sz w:val="24"/>
          <w:szCs w:val="24"/>
          <w:lang w:val="en-KE"/>
        </w:rPr>
        <w:t>outcomes:</w:t>
      </w:r>
    </w:p>
    <w:p w14:paraId="628E3C06" w14:textId="3C98ECA9"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Structural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w:t>
      </w:r>
      <w:r w:rsidRPr="00174E25">
        <w:rPr>
          <w:rFonts w:ascii="Arial" w:hAnsi="Arial" w:cs="Arial"/>
          <w:sz w:val="24"/>
          <w:szCs w:val="24"/>
          <w:lang w:val="en-KE"/>
        </w:rPr>
        <w:t>:</w:t>
      </w:r>
    </w:p>
    <w:p w14:paraId="05A1AAF8" w14:textId="210CC9EE" w:rsidR="0084131C" w:rsidRPr="00174E25" w:rsidRDefault="008A7EA5" w:rsidP="0084131C">
      <w:pPr>
        <w:jc w:val="both"/>
        <w:rPr>
          <w:rFonts w:ascii="Arial" w:hAnsi="Arial" w:cs="Arial"/>
          <w:sz w:val="24"/>
          <w:szCs w:val="24"/>
          <w:lang w:val="en-KE"/>
        </w:rPr>
      </w:pPr>
      <m:oMathPara>
        <m:oMath>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2</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γ</m:t>
              </m:r>
            </m:e>
            <m:sub>
              <m:r>
                <w:rPr>
                  <w:rFonts w:ascii="Cambria Math" w:hAnsi="Cambria Math" w:cs="Arial"/>
                  <w:sz w:val="24"/>
                  <w:szCs w:val="24"/>
                  <w:lang w:val="en-KE"/>
                </w:rPr>
                <m:t>21</m:t>
              </m:r>
            </m:sub>
          </m:sSub>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1</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ζ</m:t>
              </m:r>
            </m:e>
            <m:sub>
              <m:r>
                <w:rPr>
                  <w:rFonts w:ascii="Cambria Math" w:hAnsi="Cambria Math" w:cs="Arial"/>
                  <w:sz w:val="24"/>
                  <w:szCs w:val="24"/>
                  <w:lang w:val="en-KE"/>
                </w:rPr>
                <m:t>2</m:t>
              </m:r>
            </m:sub>
          </m:sSub>
          <m:r>
            <m:rPr>
              <m:sty m:val="p"/>
            </m:rPr>
            <w:rPr>
              <w:rFonts w:ascii="Cambria Math" w:hAnsi="Cambria Math" w:cs="Arial"/>
              <w:sz w:val="24"/>
              <w:szCs w:val="24"/>
              <w:lang w:val="en-KE"/>
            </w:rPr>
            <w:br/>
          </m:r>
        </m:oMath>
        <m:oMath>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3</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γ</m:t>
              </m:r>
            </m:e>
            <m:sub>
              <m:r>
                <w:rPr>
                  <w:rFonts w:ascii="Cambria Math" w:hAnsi="Cambria Math" w:cs="Arial"/>
                  <w:sz w:val="24"/>
                  <w:szCs w:val="24"/>
                  <w:lang w:val="en-KE"/>
                </w:rPr>
                <m:t>31</m:t>
              </m:r>
            </m:sub>
          </m:sSub>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1</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β</m:t>
              </m:r>
            </m:e>
            <m:sub>
              <m:r>
                <w:rPr>
                  <w:rFonts w:ascii="Cambria Math" w:hAnsi="Cambria Math" w:cs="Arial"/>
                  <w:sz w:val="24"/>
                  <w:szCs w:val="24"/>
                  <w:lang w:val="en-KE"/>
                </w:rPr>
                <m:t>32</m:t>
              </m:r>
            </m:sub>
          </m:sSub>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2</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ζ</m:t>
              </m:r>
            </m:e>
            <m:sub>
              <m:r>
                <w:rPr>
                  <w:rFonts w:ascii="Cambria Math" w:hAnsi="Cambria Math" w:cs="Arial"/>
                  <w:sz w:val="24"/>
                  <w:szCs w:val="24"/>
                  <w:lang w:val="en-KE"/>
                </w:rPr>
                <m:t>3</m:t>
              </m:r>
            </m:sub>
          </m:sSub>
          <m:r>
            <m:rPr>
              <m:sty m:val="p"/>
            </m:rPr>
            <w:rPr>
              <w:rFonts w:ascii="Cambria Math" w:hAnsi="Cambria Math" w:cs="Arial"/>
              <w:sz w:val="24"/>
              <w:szCs w:val="24"/>
              <w:lang w:val="en-KE"/>
            </w:rPr>
            <w:br/>
          </m:r>
        </m:oMath>
        <m:oMath>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4</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β</m:t>
              </m:r>
            </m:e>
            <m:sub>
              <m:r>
                <w:rPr>
                  <w:rFonts w:ascii="Cambria Math" w:hAnsi="Cambria Math" w:cs="Arial"/>
                  <w:sz w:val="24"/>
                  <w:szCs w:val="24"/>
                  <w:lang w:val="en-KE"/>
                </w:rPr>
                <m:t>43</m:t>
              </m:r>
            </m:sub>
          </m:sSub>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3</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ζ</m:t>
              </m:r>
            </m:e>
            <m:sub>
              <m:r>
                <w:rPr>
                  <w:rFonts w:ascii="Cambria Math" w:hAnsi="Cambria Math" w:cs="Arial"/>
                  <w:sz w:val="24"/>
                  <w:szCs w:val="24"/>
                  <w:lang w:val="en-KE"/>
                </w:rPr>
                <m:t>4</m:t>
              </m:r>
            </m:sub>
          </m:sSub>
          <m:r>
            <m:rPr>
              <m:sty m:val="p"/>
            </m:rPr>
            <w:rPr>
              <w:rFonts w:ascii="Cambria Math" w:hAnsi="Cambria Math" w:cs="Arial"/>
              <w:sz w:val="24"/>
              <w:szCs w:val="24"/>
              <w:lang w:val="en-KE"/>
            </w:rPr>
            <w:br/>
          </m:r>
        </m:oMath>
        <m:oMath>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5</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β</m:t>
              </m:r>
            </m:e>
            <m:sub>
              <m:r>
                <w:rPr>
                  <w:rFonts w:ascii="Cambria Math" w:hAnsi="Cambria Math" w:cs="Arial"/>
                  <w:sz w:val="24"/>
                  <w:szCs w:val="24"/>
                  <w:lang w:val="en-KE"/>
                </w:rPr>
                <m:t>54</m:t>
              </m:r>
            </m:sub>
          </m:sSub>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4</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γ</m:t>
              </m:r>
            </m:e>
            <m:sub>
              <m:r>
                <w:rPr>
                  <w:rFonts w:ascii="Cambria Math" w:hAnsi="Cambria Math" w:cs="Arial"/>
                  <w:sz w:val="24"/>
                  <w:szCs w:val="24"/>
                  <w:lang w:val="en-KE"/>
                </w:rPr>
                <m:t>51</m:t>
              </m:r>
            </m:sub>
          </m:sSub>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1</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ζ</m:t>
              </m:r>
            </m:e>
            <m:sub>
              <m:r>
                <w:rPr>
                  <w:rFonts w:ascii="Cambria Math" w:hAnsi="Cambria Math" w:cs="Arial"/>
                  <w:sz w:val="24"/>
                  <w:szCs w:val="24"/>
                  <w:lang w:val="en-KE"/>
                </w:rPr>
                <m:t>5</m:t>
              </m:r>
            </m:sub>
          </m:sSub>
          <m:r>
            <m:rPr>
              <m:sty m:val="p"/>
            </m:rPr>
            <w:rPr>
              <w:rFonts w:ascii="Cambria Math" w:hAnsi="Cambria Math" w:cs="Arial"/>
              <w:sz w:val="24"/>
              <w:szCs w:val="24"/>
              <w:lang w:val="en-KE"/>
            </w:rPr>
            <w:br/>
          </m:r>
        </m:oMath>
      </m:oMathPara>
    </w:p>
    <w:p w14:paraId="26289814" w14:textId="7777777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p>
    <w:p w14:paraId="7E5F02A4" w14:textId="3750A9B3" w:rsidR="0084131C" w:rsidRPr="00174E25" w:rsidRDefault="008A7EA5" w:rsidP="00366FFF">
      <w:pPr>
        <w:numPr>
          <w:ilvl w:val="0"/>
          <w:numId w:val="31"/>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1</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Investment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(latent)</w:t>
      </w:r>
    </w:p>
    <w:p w14:paraId="1DF54371" w14:textId="1DFA5FB4" w:rsidR="0084131C" w:rsidRPr="00174E25" w:rsidRDefault="008A7EA5" w:rsidP="00366FFF">
      <w:pPr>
        <w:numPr>
          <w:ilvl w:val="0"/>
          <w:numId w:val="31"/>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2</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Efficiency</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(latent)</w:t>
      </w:r>
    </w:p>
    <w:p w14:paraId="6529153F" w14:textId="6DFCDBB2" w:rsidR="0084131C" w:rsidRPr="00174E25" w:rsidRDefault="008A7EA5" w:rsidP="00366FFF">
      <w:pPr>
        <w:numPr>
          <w:ilvl w:val="0"/>
          <w:numId w:val="31"/>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3</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Output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(latent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coverage)</w:t>
      </w:r>
    </w:p>
    <w:p w14:paraId="742111DD" w14:textId="337EC5AD" w:rsidR="0084131C" w:rsidRPr="00174E25" w:rsidRDefault="008A7EA5" w:rsidP="00366FFF">
      <w:pPr>
        <w:numPr>
          <w:ilvl w:val="0"/>
          <w:numId w:val="31"/>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4</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Outcome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(latent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outcomes)</w:t>
      </w:r>
    </w:p>
    <w:p w14:paraId="33B72E6B" w14:textId="55C3DA5C" w:rsidR="0084131C" w:rsidRPr="00174E25" w:rsidRDefault="008A7EA5" w:rsidP="00366FFF">
      <w:pPr>
        <w:numPr>
          <w:ilvl w:val="0"/>
          <w:numId w:val="31"/>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η</m:t>
            </m:r>
          </m:e>
          <m:sub>
            <m:r>
              <w:rPr>
                <w:rFonts w:ascii="Cambria Math" w:hAnsi="Cambria Math" w:cs="Arial"/>
                <w:sz w:val="24"/>
                <w:szCs w:val="24"/>
                <w:lang w:val="en-KE"/>
              </w:rPr>
              <m:t>5</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Impact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(latent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economic</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and</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social)</w:t>
      </w:r>
    </w:p>
    <w:p w14:paraId="157C7E57" w14:textId="50414744"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Measurement</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Models</w:t>
      </w:r>
      <w:r w:rsidR="00710B22" w:rsidRPr="00174E25">
        <w:rPr>
          <w:rFonts w:ascii="Arial" w:hAnsi="Arial" w:cs="Arial"/>
          <w:sz w:val="24"/>
          <w:szCs w:val="24"/>
          <w:lang w:val="en-KE"/>
        </w:rPr>
        <w:t xml:space="preserve"> </w:t>
      </w:r>
      <w:r w:rsidRPr="00174E25">
        <w:rPr>
          <w:rFonts w:ascii="Arial" w:hAnsi="Arial" w:cs="Arial"/>
          <w:sz w:val="24"/>
          <w:szCs w:val="24"/>
          <w:lang w:val="en-KE"/>
        </w:rPr>
        <w:t>connect</w:t>
      </w:r>
      <w:r w:rsidR="00710B22" w:rsidRPr="00174E25">
        <w:rPr>
          <w:rFonts w:ascii="Arial" w:hAnsi="Arial" w:cs="Arial"/>
          <w:sz w:val="24"/>
          <w:szCs w:val="24"/>
          <w:lang w:val="en-KE"/>
        </w:rPr>
        <w:t xml:space="preserve"> </w:t>
      </w:r>
      <w:r w:rsidRPr="00174E25">
        <w:rPr>
          <w:rFonts w:ascii="Arial" w:hAnsi="Arial" w:cs="Arial"/>
          <w:sz w:val="24"/>
          <w:szCs w:val="24"/>
          <w:lang w:val="en-KE"/>
        </w:rPr>
        <w:t>latent</w:t>
      </w:r>
      <w:r w:rsidR="00710B22" w:rsidRPr="00174E25">
        <w:rPr>
          <w:rFonts w:ascii="Arial" w:hAnsi="Arial" w:cs="Arial"/>
          <w:sz w:val="24"/>
          <w:szCs w:val="24"/>
          <w:lang w:val="en-KE"/>
        </w:rPr>
        <w:t xml:space="preserve"> </w:t>
      </w:r>
      <w:r w:rsidRPr="00174E25">
        <w:rPr>
          <w:rFonts w:ascii="Arial" w:hAnsi="Arial" w:cs="Arial"/>
          <w:sz w:val="24"/>
          <w:szCs w:val="24"/>
          <w:lang w:val="en-KE"/>
        </w:rPr>
        <w:t>constructs</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observed</w:t>
      </w:r>
      <w:r w:rsidR="00710B22" w:rsidRPr="00174E25">
        <w:rPr>
          <w:rFonts w:ascii="Arial" w:hAnsi="Arial" w:cs="Arial"/>
          <w:sz w:val="24"/>
          <w:szCs w:val="24"/>
          <w:lang w:val="en-KE"/>
        </w:rPr>
        <w:t xml:space="preserve"> </w:t>
      </w:r>
      <w:r w:rsidRPr="00174E25">
        <w:rPr>
          <w:rFonts w:ascii="Arial" w:hAnsi="Arial" w:cs="Arial"/>
          <w:sz w:val="24"/>
          <w:szCs w:val="24"/>
          <w:lang w:val="en-KE"/>
        </w:rPr>
        <w:t>variables:</w:t>
      </w:r>
    </w:p>
    <w:p w14:paraId="64077D4F" w14:textId="72A11179" w:rsidR="0084131C" w:rsidRPr="00174E25" w:rsidRDefault="0084131C" w:rsidP="00366FFF">
      <w:pPr>
        <w:numPr>
          <w:ilvl w:val="0"/>
          <w:numId w:val="32"/>
        </w:numPr>
        <w:jc w:val="both"/>
        <w:rPr>
          <w:rFonts w:ascii="Arial" w:hAnsi="Arial" w:cs="Arial"/>
          <w:sz w:val="24"/>
          <w:szCs w:val="24"/>
          <w:lang w:val="en-KE"/>
        </w:rPr>
      </w:pPr>
      <w:r w:rsidRPr="00174E25">
        <w:rPr>
          <w:rFonts w:ascii="Arial" w:hAnsi="Arial" w:cs="Arial"/>
          <w:sz w:val="24"/>
          <w:szCs w:val="24"/>
          <w:lang w:val="en-KE"/>
        </w:rPr>
        <w:t>Investment:</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worker</w:t>
      </w:r>
      <w:r w:rsidR="00710B22" w:rsidRPr="00174E25">
        <w:rPr>
          <w:rFonts w:ascii="Arial" w:hAnsi="Arial" w:cs="Arial"/>
          <w:sz w:val="24"/>
          <w:szCs w:val="24"/>
          <w:lang w:val="en-KE"/>
        </w:rPr>
        <w:t xml:space="preserve"> </w:t>
      </w:r>
      <w:r w:rsidRPr="00174E25">
        <w:rPr>
          <w:rFonts w:ascii="Arial" w:hAnsi="Arial" w:cs="Arial"/>
          <w:sz w:val="24"/>
          <w:szCs w:val="24"/>
          <w:lang w:val="en-KE"/>
        </w:rPr>
        <w:t>density,</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expenditure,</w:t>
      </w:r>
      <w:r w:rsidR="00710B22" w:rsidRPr="00174E25">
        <w:rPr>
          <w:rFonts w:ascii="Arial" w:hAnsi="Arial" w:cs="Arial"/>
          <w:sz w:val="24"/>
          <w:szCs w:val="24"/>
          <w:lang w:val="en-KE"/>
        </w:rPr>
        <w:t xml:space="preserve"> </w:t>
      </w:r>
      <w:r w:rsidRPr="00174E25">
        <w:rPr>
          <w:rFonts w:ascii="Arial" w:hAnsi="Arial" w:cs="Arial"/>
          <w:sz w:val="24"/>
          <w:szCs w:val="24"/>
          <w:lang w:val="en-KE"/>
        </w:rPr>
        <w:t>salaries</w:t>
      </w:r>
    </w:p>
    <w:p w14:paraId="0E5F3843" w14:textId="060F51D4" w:rsidR="0084131C" w:rsidRPr="00174E25" w:rsidRDefault="0084131C" w:rsidP="00366FFF">
      <w:pPr>
        <w:numPr>
          <w:ilvl w:val="0"/>
          <w:numId w:val="32"/>
        </w:numPr>
        <w:jc w:val="both"/>
        <w:rPr>
          <w:rFonts w:ascii="Arial" w:hAnsi="Arial" w:cs="Arial"/>
          <w:sz w:val="24"/>
          <w:szCs w:val="24"/>
          <w:lang w:val="en-KE"/>
        </w:rPr>
      </w:pPr>
      <w:r w:rsidRPr="00174E25">
        <w:rPr>
          <w:rFonts w:ascii="Arial" w:hAnsi="Arial" w:cs="Arial"/>
          <w:sz w:val="24"/>
          <w:szCs w:val="24"/>
          <w:lang w:val="en-KE"/>
        </w:rPr>
        <w:t>Efficiency:</w:t>
      </w:r>
      <w:r w:rsidR="00710B22" w:rsidRPr="00174E25">
        <w:rPr>
          <w:rFonts w:ascii="Arial" w:hAnsi="Arial" w:cs="Arial"/>
          <w:sz w:val="24"/>
          <w:szCs w:val="24"/>
          <w:lang w:val="en-KE"/>
        </w:rPr>
        <w:t xml:space="preserve"> </w:t>
      </w:r>
      <w:r w:rsidRPr="00174E25">
        <w:rPr>
          <w:rFonts w:ascii="Arial" w:hAnsi="Arial" w:cs="Arial"/>
          <w:sz w:val="24"/>
          <w:szCs w:val="24"/>
          <w:lang w:val="en-KE"/>
        </w:rPr>
        <w:t>Skill-mix</w:t>
      </w:r>
      <w:r w:rsidR="00710B22" w:rsidRPr="00174E25">
        <w:rPr>
          <w:rFonts w:ascii="Arial" w:hAnsi="Arial" w:cs="Arial"/>
          <w:sz w:val="24"/>
          <w:szCs w:val="24"/>
          <w:lang w:val="en-KE"/>
        </w:rPr>
        <w:t xml:space="preserve"> </w:t>
      </w:r>
      <w:r w:rsidRPr="00174E25">
        <w:rPr>
          <w:rFonts w:ascii="Arial" w:hAnsi="Arial" w:cs="Arial"/>
          <w:sz w:val="24"/>
          <w:szCs w:val="24"/>
          <w:lang w:val="en-KE"/>
        </w:rPr>
        <w:t>ratios,</w:t>
      </w:r>
      <w:r w:rsidR="00710B22" w:rsidRPr="00174E25">
        <w:rPr>
          <w:rFonts w:ascii="Arial" w:hAnsi="Arial" w:cs="Arial"/>
          <w:sz w:val="24"/>
          <w:szCs w:val="24"/>
          <w:lang w:val="en-KE"/>
        </w:rPr>
        <w:t xml:space="preserve"> </w:t>
      </w:r>
      <w:r w:rsidRPr="00174E25">
        <w:rPr>
          <w:rFonts w:ascii="Arial" w:hAnsi="Arial" w:cs="Arial"/>
          <w:sz w:val="24"/>
          <w:szCs w:val="24"/>
          <w:lang w:val="en-KE"/>
        </w:rPr>
        <w:t>workload</w:t>
      </w:r>
      <w:r w:rsidR="00710B22" w:rsidRPr="00174E25">
        <w:rPr>
          <w:rFonts w:ascii="Arial" w:hAnsi="Arial" w:cs="Arial"/>
          <w:sz w:val="24"/>
          <w:szCs w:val="24"/>
          <w:lang w:val="en-KE"/>
        </w:rPr>
        <w:t xml:space="preserve"> </w:t>
      </w:r>
      <w:r w:rsidRPr="00174E25">
        <w:rPr>
          <w:rFonts w:ascii="Arial" w:hAnsi="Arial" w:cs="Arial"/>
          <w:sz w:val="24"/>
          <w:szCs w:val="24"/>
          <w:lang w:val="en-KE"/>
        </w:rPr>
        <w:t>balance,</w:t>
      </w:r>
      <w:r w:rsidR="00710B22" w:rsidRPr="00174E25">
        <w:rPr>
          <w:rFonts w:ascii="Arial" w:hAnsi="Arial" w:cs="Arial"/>
          <w:sz w:val="24"/>
          <w:szCs w:val="24"/>
          <w:lang w:val="en-KE"/>
        </w:rPr>
        <w:t xml:space="preserve"> </w:t>
      </w:r>
      <w:r w:rsidRPr="00174E25">
        <w:rPr>
          <w:rFonts w:ascii="Arial" w:hAnsi="Arial" w:cs="Arial"/>
          <w:sz w:val="24"/>
          <w:szCs w:val="24"/>
          <w:lang w:val="en-KE"/>
        </w:rPr>
        <w:t>retention</w:t>
      </w:r>
      <w:r w:rsidR="00710B22" w:rsidRPr="00174E25">
        <w:rPr>
          <w:rFonts w:ascii="Arial" w:hAnsi="Arial" w:cs="Arial"/>
          <w:sz w:val="24"/>
          <w:szCs w:val="24"/>
          <w:lang w:val="en-KE"/>
        </w:rPr>
        <w:t xml:space="preserve"> </w:t>
      </w:r>
      <w:r w:rsidRPr="00174E25">
        <w:rPr>
          <w:rFonts w:ascii="Arial" w:hAnsi="Arial" w:cs="Arial"/>
          <w:sz w:val="24"/>
          <w:szCs w:val="24"/>
          <w:lang w:val="en-KE"/>
        </w:rPr>
        <w:t>rates</w:t>
      </w:r>
    </w:p>
    <w:p w14:paraId="75FE1FC7" w14:textId="04EC0DE1" w:rsidR="0084131C" w:rsidRPr="00174E25" w:rsidRDefault="0084131C" w:rsidP="00366FFF">
      <w:pPr>
        <w:numPr>
          <w:ilvl w:val="0"/>
          <w:numId w:val="32"/>
        </w:numPr>
        <w:jc w:val="both"/>
        <w:rPr>
          <w:rFonts w:ascii="Arial" w:hAnsi="Arial" w:cs="Arial"/>
          <w:sz w:val="24"/>
          <w:szCs w:val="24"/>
          <w:lang w:val="en-KE"/>
        </w:rPr>
      </w:pPr>
      <w:r w:rsidRPr="00174E25">
        <w:rPr>
          <w:rFonts w:ascii="Arial" w:hAnsi="Arial" w:cs="Arial"/>
          <w:sz w:val="24"/>
          <w:szCs w:val="24"/>
          <w:lang w:val="en-KE"/>
        </w:rPr>
        <w:t>Output:</w:t>
      </w:r>
      <w:r w:rsidR="00710B22" w:rsidRPr="00174E25">
        <w:rPr>
          <w:rFonts w:ascii="Arial" w:hAnsi="Arial" w:cs="Arial"/>
          <w:sz w:val="24"/>
          <w:szCs w:val="24"/>
          <w:lang w:val="en-KE"/>
        </w:rPr>
        <w:t xml:space="preserve"> </w:t>
      </w: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coverage</w:t>
      </w:r>
      <w:r w:rsidR="00710B22" w:rsidRPr="00174E25">
        <w:rPr>
          <w:rFonts w:ascii="Arial" w:hAnsi="Arial" w:cs="Arial"/>
          <w:sz w:val="24"/>
          <w:szCs w:val="24"/>
          <w:lang w:val="en-KE"/>
        </w:rPr>
        <w:t xml:space="preserve"> </w:t>
      </w:r>
      <w:r w:rsidRPr="00174E25">
        <w:rPr>
          <w:rFonts w:ascii="Arial" w:hAnsi="Arial" w:cs="Arial"/>
          <w:sz w:val="24"/>
          <w:szCs w:val="24"/>
          <w:lang w:val="en-KE"/>
        </w:rPr>
        <w:t>indices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different</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p>
    <w:p w14:paraId="31161366" w14:textId="56B06ED7" w:rsidR="0084131C" w:rsidRPr="00174E25" w:rsidRDefault="0084131C" w:rsidP="00366FFF">
      <w:pPr>
        <w:numPr>
          <w:ilvl w:val="0"/>
          <w:numId w:val="32"/>
        </w:numPr>
        <w:jc w:val="both"/>
        <w:rPr>
          <w:rFonts w:ascii="Arial" w:hAnsi="Arial" w:cs="Arial"/>
          <w:sz w:val="24"/>
          <w:szCs w:val="24"/>
          <w:lang w:val="en-KE"/>
        </w:rPr>
      </w:pPr>
      <w:r w:rsidRPr="00174E25">
        <w:rPr>
          <w:rFonts w:ascii="Arial" w:hAnsi="Arial" w:cs="Arial"/>
          <w:sz w:val="24"/>
          <w:szCs w:val="24"/>
          <w:lang w:val="en-KE"/>
        </w:rPr>
        <w:t>Outcome:</w:t>
      </w:r>
      <w:r w:rsidR="00710B22" w:rsidRPr="00174E25">
        <w:rPr>
          <w:rFonts w:ascii="Arial" w:hAnsi="Arial" w:cs="Arial"/>
          <w:sz w:val="24"/>
          <w:szCs w:val="24"/>
          <w:lang w:val="en-KE"/>
        </w:rPr>
        <w:t xml:space="preserve"> </w:t>
      </w:r>
      <w:r w:rsidRPr="00174E25">
        <w:rPr>
          <w:rFonts w:ascii="Arial" w:hAnsi="Arial" w:cs="Arial"/>
          <w:sz w:val="24"/>
          <w:szCs w:val="24"/>
          <w:lang w:val="en-KE"/>
        </w:rPr>
        <w:t>DALYs,</w:t>
      </w:r>
      <w:r w:rsidR="00710B22" w:rsidRPr="00174E25">
        <w:rPr>
          <w:rFonts w:ascii="Arial" w:hAnsi="Arial" w:cs="Arial"/>
          <w:sz w:val="24"/>
          <w:szCs w:val="24"/>
          <w:lang w:val="en-KE"/>
        </w:rPr>
        <w:t xml:space="preserve"> </w:t>
      </w:r>
      <w:r w:rsidRPr="00174E25">
        <w:rPr>
          <w:rFonts w:ascii="Arial" w:hAnsi="Arial" w:cs="Arial"/>
          <w:sz w:val="24"/>
          <w:szCs w:val="24"/>
          <w:lang w:val="en-KE"/>
        </w:rPr>
        <w:t>maternal</w:t>
      </w:r>
      <w:r w:rsidR="00710B22" w:rsidRPr="00174E25">
        <w:rPr>
          <w:rFonts w:ascii="Arial" w:hAnsi="Arial" w:cs="Arial"/>
          <w:sz w:val="24"/>
          <w:szCs w:val="24"/>
          <w:lang w:val="en-KE"/>
        </w:rPr>
        <w:t xml:space="preserve"> </w:t>
      </w:r>
      <w:r w:rsidRPr="00174E25">
        <w:rPr>
          <w:rFonts w:ascii="Arial" w:hAnsi="Arial" w:cs="Arial"/>
          <w:sz w:val="24"/>
          <w:szCs w:val="24"/>
          <w:lang w:val="en-KE"/>
        </w:rPr>
        <w:t>mortality,</w:t>
      </w:r>
      <w:r w:rsidR="00710B22" w:rsidRPr="00174E25">
        <w:rPr>
          <w:rFonts w:ascii="Arial" w:hAnsi="Arial" w:cs="Arial"/>
          <w:sz w:val="24"/>
          <w:szCs w:val="24"/>
          <w:lang w:val="en-KE"/>
        </w:rPr>
        <w:t xml:space="preserve"> </w:t>
      </w:r>
      <w:r w:rsidRPr="00174E25">
        <w:rPr>
          <w:rFonts w:ascii="Arial" w:hAnsi="Arial" w:cs="Arial"/>
          <w:sz w:val="24"/>
          <w:szCs w:val="24"/>
          <w:lang w:val="en-KE"/>
        </w:rPr>
        <w:t>contraceptive</w:t>
      </w:r>
      <w:r w:rsidR="00710B22" w:rsidRPr="00174E25">
        <w:rPr>
          <w:rFonts w:ascii="Arial" w:hAnsi="Arial" w:cs="Arial"/>
          <w:sz w:val="24"/>
          <w:szCs w:val="24"/>
          <w:lang w:val="en-KE"/>
        </w:rPr>
        <w:t xml:space="preserve"> </w:t>
      </w:r>
      <w:r w:rsidRPr="00174E25">
        <w:rPr>
          <w:rFonts w:ascii="Arial" w:hAnsi="Arial" w:cs="Arial"/>
          <w:sz w:val="24"/>
          <w:szCs w:val="24"/>
          <w:lang w:val="en-KE"/>
        </w:rPr>
        <w:t>prevalence</w:t>
      </w:r>
    </w:p>
    <w:p w14:paraId="36F2FE81" w14:textId="6BA645B8" w:rsidR="0084131C" w:rsidRPr="00174E25" w:rsidRDefault="0084131C" w:rsidP="00366FFF">
      <w:pPr>
        <w:numPr>
          <w:ilvl w:val="0"/>
          <w:numId w:val="32"/>
        </w:numPr>
        <w:jc w:val="both"/>
        <w:rPr>
          <w:rFonts w:ascii="Arial" w:hAnsi="Arial" w:cs="Arial"/>
          <w:sz w:val="24"/>
          <w:szCs w:val="24"/>
          <w:lang w:val="en-KE"/>
        </w:rPr>
      </w:pPr>
      <w:r w:rsidRPr="00174E25">
        <w:rPr>
          <w:rFonts w:ascii="Arial" w:hAnsi="Arial" w:cs="Arial"/>
          <w:sz w:val="24"/>
          <w:szCs w:val="24"/>
          <w:lang w:val="en-KE"/>
        </w:rPr>
        <w:t>Impact:</w:t>
      </w:r>
      <w:r w:rsidR="00710B22" w:rsidRPr="00174E25">
        <w:rPr>
          <w:rFonts w:ascii="Arial" w:hAnsi="Arial" w:cs="Arial"/>
          <w:sz w:val="24"/>
          <w:szCs w:val="24"/>
          <w:lang w:val="en-KE"/>
        </w:rPr>
        <w:t xml:space="preserve"> </w:t>
      </w:r>
      <w:r w:rsidRPr="00174E25">
        <w:rPr>
          <w:rFonts w:ascii="Arial" w:hAnsi="Arial" w:cs="Arial"/>
          <w:sz w:val="24"/>
          <w:szCs w:val="24"/>
          <w:lang w:val="en-KE"/>
        </w:rPr>
        <w:t>GDP</w:t>
      </w:r>
      <w:r w:rsidR="00710B22" w:rsidRPr="00174E25">
        <w:rPr>
          <w:rFonts w:ascii="Arial" w:hAnsi="Arial" w:cs="Arial"/>
          <w:sz w:val="24"/>
          <w:szCs w:val="24"/>
          <w:lang w:val="en-KE"/>
        </w:rPr>
        <w:t xml:space="preserve"> </w:t>
      </w:r>
      <w:r w:rsidRPr="00174E25">
        <w:rPr>
          <w:rFonts w:ascii="Arial" w:hAnsi="Arial" w:cs="Arial"/>
          <w:sz w:val="24"/>
          <w:szCs w:val="24"/>
          <w:lang w:val="en-KE"/>
        </w:rPr>
        <w:t>growth,</w:t>
      </w:r>
      <w:r w:rsidR="00710B22" w:rsidRPr="00174E25">
        <w:rPr>
          <w:rFonts w:ascii="Arial" w:hAnsi="Arial" w:cs="Arial"/>
          <w:sz w:val="24"/>
          <w:szCs w:val="24"/>
          <w:lang w:val="en-KE"/>
        </w:rPr>
        <w:t xml:space="preserve"> </w:t>
      </w:r>
      <w:r w:rsidRPr="00174E25">
        <w:rPr>
          <w:rFonts w:ascii="Arial" w:hAnsi="Arial" w:cs="Arial"/>
          <w:sz w:val="24"/>
          <w:szCs w:val="24"/>
          <w:lang w:val="en-KE"/>
        </w:rPr>
        <w:t>labor</w:t>
      </w:r>
      <w:r w:rsidR="00710B22" w:rsidRPr="00174E25">
        <w:rPr>
          <w:rFonts w:ascii="Arial" w:hAnsi="Arial" w:cs="Arial"/>
          <w:sz w:val="24"/>
          <w:szCs w:val="24"/>
          <w:lang w:val="en-KE"/>
        </w:rPr>
        <w:t xml:space="preserve"> </w:t>
      </w:r>
      <w:r w:rsidRPr="00174E25">
        <w:rPr>
          <w:rFonts w:ascii="Arial" w:hAnsi="Arial" w:cs="Arial"/>
          <w:sz w:val="24"/>
          <w:szCs w:val="24"/>
          <w:lang w:val="en-KE"/>
        </w:rPr>
        <w:t>participation,</w:t>
      </w:r>
      <w:r w:rsidR="00710B22" w:rsidRPr="00174E25">
        <w:rPr>
          <w:rFonts w:ascii="Arial" w:hAnsi="Arial" w:cs="Arial"/>
          <w:sz w:val="24"/>
          <w:szCs w:val="24"/>
          <w:lang w:val="en-KE"/>
        </w:rPr>
        <w:t xml:space="preserve"> </w:t>
      </w:r>
      <w:r w:rsidRPr="00174E25">
        <w:rPr>
          <w:rFonts w:ascii="Arial" w:hAnsi="Arial" w:cs="Arial"/>
          <w:sz w:val="24"/>
          <w:szCs w:val="24"/>
          <w:lang w:val="en-KE"/>
        </w:rPr>
        <w:t>poverty</w:t>
      </w:r>
      <w:r w:rsidR="00710B22" w:rsidRPr="00174E25">
        <w:rPr>
          <w:rFonts w:ascii="Arial" w:hAnsi="Arial" w:cs="Arial"/>
          <w:sz w:val="24"/>
          <w:szCs w:val="24"/>
          <w:lang w:val="en-KE"/>
        </w:rPr>
        <w:t xml:space="preserve"> </w:t>
      </w:r>
      <w:r w:rsidRPr="00174E25">
        <w:rPr>
          <w:rFonts w:ascii="Arial" w:hAnsi="Arial" w:cs="Arial"/>
          <w:sz w:val="24"/>
          <w:szCs w:val="24"/>
          <w:lang w:val="en-KE"/>
        </w:rPr>
        <w:t>reduction</w:t>
      </w:r>
    </w:p>
    <w:p w14:paraId="231A7B86" w14:textId="54C51474"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Total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Effects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Decomposition</w:t>
      </w:r>
      <w:r w:rsidRPr="00174E25">
        <w:rPr>
          <w:rFonts w:ascii="Arial" w:hAnsi="Arial" w:cs="Arial"/>
          <w:sz w:val="24"/>
          <w:szCs w:val="24"/>
          <w:lang w:val="en-KE"/>
        </w:rPr>
        <w:t>:</w:t>
      </w:r>
    </w:p>
    <w:p w14:paraId="4A01834B" w14:textId="6C9BAFEA" w:rsidR="0084131C" w:rsidRPr="00174E25" w:rsidRDefault="008A7EA5" w:rsidP="0084131C">
      <w:pPr>
        <w:jc w:val="both"/>
        <w:rPr>
          <w:rFonts w:ascii="Arial" w:hAnsi="Arial" w:cs="Arial"/>
          <w:sz w:val="24"/>
          <w:szCs w:val="24"/>
          <w:lang w:val="en-KE"/>
        </w:rPr>
      </w:pPr>
      <m:oMathPara>
        <m:oMath>
          <m:sSub>
            <m:sSubPr>
              <m:ctrlPr>
                <w:rPr>
                  <w:rFonts w:ascii="Cambria Math" w:hAnsi="Cambria Math" w:cs="Arial"/>
                  <w:sz w:val="24"/>
                  <w:szCs w:val="24"/>
                  <w:lang w:val="en-KE"/>
                </w:rPr>
              </m:ctrlPr>
            </m:sSubPr>
            <m:e>
              <m:r>
                <m:rPr>
                  <m:nor/>
                </m:rPr>
                <w:rPr>
                  <w:rFonts w:ascii="Arial" w:hAnsi="Arial" w:cs="Arial"/>
                  <w:sz w:val="24"/>
                  <w:szCs w:val="24"/>
                  <w:lang w:val="en-KE"/>
                </w:rPr>
                <m:t>Total Effect</m:t>
              </m:r>
            </m:e>
            <m:sub>
              <m:r>
                <w:rPr>
                  <w:rFonts w:ascii="Cambria Math" w:hAnsi="Cambria Math" w:cs="Arial"/>
                  <w:sz w:val="24"/>
                  <w:szCs w:val="24"/>
                  <w:lang w:val="en-KE"/>
                </w:rPr>
                <m:t>Investment→Impact</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γ</m:t>
              </m:r>
            </m:e>
            <m:sub>
              <m:r>
                <w:rPr>
                  <w:rFonts w:ascii="Cambria Math" w:hAnsi="Cambria Math" w:cs="Arial"/>
                  <w:sz w:val="24"/>
                  <w:szCs w:val="24"/>
                  <w:lang w:val="en-KE"/>
                </w:rPr>
                <m:t>51</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γ</m:t>
              </m:r>
            </m:e>
            <m:sub>
              <m:r>
                <w:rPr>
                  <w:rFonts w:ascii="Cambria Math" w:hAnsi="Cambria Math" w:cs="Arial"/>
                  <w:sz w:val="24"/>
                  <w:szCs w:val="24"/>
                  <w:lang w:val="en-KE"/>
                </w:rPr>
                <m:t>21</m:t>
              </m:r>
            </m:sub>
          </m:sSub>
          <m:sSub>
            <m:sSubPr>
              <m:ctrlPr>
                <w:rPr>
                  <w:rFonts w:ascii="Cambria Math" w:hAnsi="Cambria Math" w:cs="Arial"/>
                  <w:sz w:val="24"/>
                  <w:szCs w:val="24"/>
                  <w:lang w:val="en-KE"/>
                </w:rPr>
              </m:ctrlPr>
            </m:sSubPr>
            <m:e>
              <m:r>
                <w:rPr>
                  <w:rFonts w:ascii="Cambria Math" w:hAnsi="Cambria Math" w:cs="Arial"/>
                  <w:sz w:val="24"/>
                  <w:szCs w:val="24"/>
                  <w:lang w:val="en-KE"/>
                </w:rPr>
                <m:t>β</m:t>
              </m:r>
            </m:e>
            <m:sub>
              <m:r>
                <w:rPr>
                  <w:rFonts w:ascii="Cambria Math" w:hAnsi="Cambria Math" w:cs="Arial"/>
                  <w:sz w:val="24"/>
                  <w:szCs w:val="24"/>
                  <w:lang w:val="en-KE"/>
                </w:rPr>
                <m:t>32</m:t>
              </m:r>
            </m:sub>
          </m:sSub>
          <m:sSub>
            <m:sSubPr>
              <m:ctrlPr>
                <w:rPr>
                  <w:rFonts w:ascii="Cambria Math" w:hAnsi="Cambria Math" w:cs="Arial"/>
                  <w:sz w:val="24"/>
                  <w:szCs w:val="24"/>
                  <w:lang w:val="en-KE"/>
                </w:rPr>
              </m:ctrlPr>
            </m:sSubPr>
            <m:e>
              <m:r>
                <w:rPr>
                  <w:rFonts w:ascii="Cambria Math" w:hAnsi="Cambria Math" w:cs="Arial"/>
                  <w:sz w:val="24"/>
                  <w:szCs w:val="24"/>
                  <w:lang w:val="en-KE"/>
                </w:rPr>
                <m:t>β</m:t>
              </m:r>
            </m:e>
            <m:sub>
              <m:r>
                <w:rPr>
                  <w:rFonts w:ascii="Cambria Math" w:hAnsi="Cambria Math" w:cs="Arial"/>
                  <w:sz w:val="24"/>
                  <w:szCs w:val="24"/>
                  <w:lang w:val="en-KE"/>
                </w:rPr>
                <m:t>43</m:t>
              </m:r>
            </m:sub>
          </m:sSub>
          <m:sSub>
            <m:sSubPr>
              <m:ctrlPr>
                <w:rPr>
                  <w:rFonts w:ascii="Cambria Math" w:hAnsi="Cambria Math" w:cs="Arial"/>
                  <w:sz w:val="24"/>
                  <w:szCs w:val="24"/>
                  <w:lang w:val="en-KE"/>
                </w:rPr>
              </m:ctrlPr>
            </m:sSubPr>
            <m:e>
              <m:r>
                <w:rPr>
                  <w:rFonts w:ascii="Cambria Math" w:hAnsi="Cambria Math" w:cs="Arial"/>
                  <w:sz w:val="24"/>
                  <w:szCs w:val="24"/>
                  <w:lang w:val="en-KE"/>
                </w:rPr>
                <m:t>β</m:t>
              </m:r>
            </m:e>
            <m:sub>
              <m:r>
                <w:rPr>
                  <w:rFonts w:ascii="Cambria Math" w:hAnsi="Cambria Math" w:cs="Arial"/>
                  <w:sz w:val="24"/>
                  <w:szCs w:val="24"/>
                  <w:lang w:val="en-KE"/>
                </w:rPr>
                <m:t>54</m:t>
              </m:r>
            </m:sub>
          </m:sSub>
          <m:r>
            <w:rPr>
              <w:rFonts w:ascii="Cambria Math" w:hAnsi="Cambria Math" w:cs="Arial"/>
              <w:sz w:val="24"/>
              <w:szCs w:val="24"/>
              <w:lang w:val="en-KE"/>
            </w:rPr>
            <m:t>+</m:t>
          </m:r>
          <m:sSub>
            <m:sSubPr>
              <m:ctrlPr>
                <w:rPr>
                  <w:rFonts w:ascii="Cambria Math" w:hAnsi="Cambria Math" w:cs="Arial"/>
                  <w:sz w:val="24"/>
                  <w:szCs w:val="24"/>
                  <w:lang w:val="en-KE"/>
                </w:rPr>
              </m:ctrlPr>
            </m:sSubPr>
            <m:e>
              <m:r>
                <w:rPr>
                  <w:rFonts w:ascii="Cambria Math" w:hAnsi="Cambria Math" w:cs="Arial"/>
                  <w:sz w:val="24"/>
                  <w:szCs w:val="24"/>
                  <w:lang w:val="en-KE"/>
                </w:rPr>
                <m:t>γ</m:t>
              </m:r>
            </m:e>
            <m:sub>
              <m:r>
                <w:rPr>
                  <w:rFonts w:ascii="Cambria Math" w:hAnsi="Cambria Math" w:cs="Arial"/>
                  <w:sz w:val="24"/>
                  <w:szCs w:val="24"/>
                  <w:lang w:val="en-KE"/>
                </w:rPr>
                <m:t>31</m:t>
              </m:r>
            </m:sub>
          </m:sSub>
          <m:sSub>
            <m:sSubPr>
              <m:ctrlPr>
                <w:rPr>
                  <w:rFonts w:ascii="Cambria Math" w:hAnsi="Cambria Math" w:cs="Arial"/>
                  <w:sz w:val="24"/>
                  <w:szCs w:val="24"/>
                  <w:lang w:val="en-KE"/>
                </w:rPr>
              </m:ctrlPr>
            </m:sSubPr>
            <m:e>
              <m:r>
                <w:rPr>
                  <w:rFonts w:ascii="Cambria Math" w:hAnsi="Cambria Math" w:cs="Arial"/>
                  <w:sz w:val="24"/>
                  <w:szCs w:val="24"/>
                  <w:lang w:val="en-KE"/>
                </w:rPr>
                <m:t>β</m:t>
              </m:r>
            </m:e>
            <m:sub>
              <m:r>
                <w:rPr>
                  <w:rFonts w:ascii="Cambria Math" w:hAnsi="Cambria Math" w:cs="Arial"/>
                  <w:sz w:val="24"/>
                  <w:szCs w:val="24"/>
                  <w:lang w:val="en-KE"/>
                </w:rPr>
                <m:t>43</m:t>
              </m:r>
            </m:sub>
          </m:sSub>
          <m:sSub>
            <m:sSubPr>
              <m:ctrlPr>
                <w:rPr>
                  <w:rFonts w:ascii="Cambria Math" w:hAnsi="Cambria Math" w:cs="Arial"/>
                  <w:sz w:val="24"/>
                  <w:szCs w:val="24"/>
                  <w:lang w:val="en-KE"/>
                </w:rPr>
              </m:ctrlPr>
            </m:sSubPr>
            <m:e>
              <m:r>
                <w:rPr>
                  <w:rFonts w:ascii="Cambria Math" w:hAnsi="Cambria Math" w:cs="Arial"/>
                  <w:sz w:val="24"/>
                  <w:szCs w:val="24"/>
                  <w:lang w:val="en-KE"/>
                </w:rPr>
                <m:t>β</m:t>
              </m:r>
            </m:e>
            <m:sub>
              <m:r>
                <w:rPr>
                  <w:rFonts w:ascii="Cambria Math" w:hAnsi="Cambria Math" w:cs="Arial"/>
                  <w:sz w:val="24"/>
                  <w:szCs w:val="24"/>
                  <w:lang w:val="en-KE"/>
                </w:rPr>
                <m:t>54</m:t>
              </m:r>
            </m:sub>
          </m:sSub>
          <m:r>
            <m:rPr>
              <m:sty m:val="p"/>
            </m:rPr>
            <w:rPr>
              <w:rFonts w:ascii="Cambria Math" w:hAnsi="Cambria Math" w:cs="Arial"/>
              <w:sz w:val="24"/>
              <w:szCs w:val="24"/>
              <w:lang w:val="en-KE"/>
            </w:rPr>
            <w:br/>
          </m:r>
        </m:oMath>
      </m:oMathPara>
    </w:p>
    <w:p w14:paraId="3716B641" w14:textId="0B2A43D9"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This</w:t>
      </w:r>
      <w:r w:rsidR="00710B22" w:rsidRPr="00174E25">
        <w:rPr>
          <w:rFonts w:ascii="Arial" w:hAnsi="Arial" w:cs="Arial"/>
          <w:sz w:val="24"/>
          <w:szCs w:val="24"/>
          <w:lang w:val="en-KE"/>
        </w:rPr>
        <w:t xml:space="preserve"> </w:t>
      </w:r>
      <w:r w:rsidRPr="00174E25">
        <w:rPr>
          <w:rFonts w:ascii="Arial" w:hAnsi="Arial" w:cs="Arial"/>
          <w:sz w:val="24"/>
          <w:szCs w:val="24"/>
          <w:lang w:val="en-KE"/>
        </w:rPr>
        <w:t>allows</w:t>
      </w:r>
      <w:r w:rsidR="00710B22" w:rsidRPr="00174E25">
        <w:rPr>
          <w:rFonts w:ascii="Arial" w:hAnsi="Arial" w:cs="Arial"/>
          <w:sz w:val="24"/>
          <w:szCs w:val="24"/>
          <w:lang w:val="en-KE"/>
        </w:rPr>
        <w:t xml:space="preserve"> </w:t>
      </w:r>
      <w:r w:rsidRPr="00174E25">
        <w:rPr>
          <w:rFonts w:ascii="Arial" w:hAnsi="Arial" w:cs="Arial"/>
          <w:sz w:val="24"/>
          <w:szCs w:val="24"/>
          <w:lang w:val="en-KE"/>
        </w:rPr>
        <w:t>calculation</w:t>
      </w:r>
      <w:r w:rsidR="00710B22" w:rsidRPr="00174E25">
        <w:rPr>
          <w:rFonts w:ascii="Arial" w:hAnsi="Arial" w:cs="Arial"/>
          <w:sz w:val="24"/>
          <w:szCs w:val="24"/>
          <w:lang w:val="en-KE"/>
        </w:rPr>
        <w:t xml:space="preserve"> </w:t>
      </w:r>
      <w:r w:rsidRPr="00174E25">
        <w:rPr>
          <w:rFonts w:ascii="Arial" w:hAnsi="Arial" w:cs="Arial"/>
          <w:sz w:val="24"/>
          <w:szCs w:val="24"/>
          <w:lang w:val="en-KE"/>
        </w:rPr>
        <w:t>of:</w:t>
      </w:r>
    </w:p>
    <w:p w14:paraId="7D5AA590" w14:textId="15F7C182" w:rsidR="0084131C" w:rsidRPr="00174E25" w:rsidRDefault="0084131C" w:rsidP="00366FFF">
      <w:pPr>
        <w:numPr>
          <w:ilvl w:val="0"/>
          <w:numId w:val="33"/>
        </w:numPr>
        <w:jc w:val="both"/>
        <w:rPr>
          <w:rFonts w:ascii="Arial" w:hAnsi="Arial" w:cs="Arial"/>
          <w:sz w:val="24"/>
          <w:szCs w:val="24"/>
          <w:lang w:val="en-KE"/>
        </w:rPr>
      </w:pPr>
      <w:r w:rsidRPr="00174E25">
        <w:rPr>
          <w:rFonts w:ascii="Arial" w:hAnsi="Arial" w:cs="Arial"/>
          <w:sz w:val="24"/>
          <w:szCs w:val="24"/>
          <w:lang w:val="en-KE"/>
        </w:rPr>
        <w:t>Direct</w:t>
      </w:r>
      <w:r w:rsidR="00710B22" w:rsidRPr="00174E25">
        <w:rPr>
          <w:rFonts w:ascii="Arial" w:hAnsi="Arial" w:cs="Arial"/>
          <w:sz w:val="24"/>
          <w:szCs w:val="24"/>
          <w:lang w:val="en-KE"/>
        </w:rPr>
        <w:t xml:space="preserve"> </w:t>
      </w:r>
      <w:r w:rsidRPr="00174E25">
        <w:rPr>
          <w:rFonts w:ascii="Arial" w:hAnsi="Arial" w:cs="Arial"/>
          <w:sz w:val="24"/>
          <w:szCs w:val="24"/>
          <w:lang w:val="en-KE"/>
        </w:rPr>
        <w:t>effects</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investment</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impact</w:t>
      </w:r>
    </w:p>
    <w:p w14:paraId="198E903B" w14:textId="6DCBBA50" w:rsidR="0084131C" w:rsidRPr="00174E25" w:rsidRDefault="0084131C" w:rsidP="00366FFF">
      <w:pPr>
        <w:numPr>
          <w:ilvl w:val="0"/>
          <w:numId w:val="33"/>
        </w:numPr>
        <w:jc w:val="both"/>
        <w:rPr>
          <w:rFonts w:ascii="Arial" w:hAnsi="Arial" w:cs="Arial"/>
          <w:sz w:val="24"/>
          <w:szCs w:val="24"/>
          <w:lang w:val="en-KE"/>
        </w:rPr>
      </w:pPr>
      <w:r w:rsidRPr="00174E25">
        <w:rPr>
          <w:rFonts w:ascii="Arial" w:hAnsi="Arial" w:cs="Arial"/>
          <w:sz w:val="24"/>
          <w:szCs w:val="24"/>
          <w:lang w:val="en-KE"/>
        </w:rPr>
        <w:t>Indirect</w:t>
      </w:r>
      <w:r w:rsidR="00710B22" w:rsidRPr="00174E25">
        <w:rPr>
          <w:rFonts w:ascii="Arial" w:hAnsi="Arial" w:cs="Arial"/>
          <w:sz w:val="24"/>
          <w:szCs w:val="24"/>
          <w:lang w:val="en-KE"/>
        </w:rPr>
        <w:t xml:space="preserve"> </w:t>
      </w:r>
      <w:r w:rsidRPr="00174E25">
        <w:rPr>
          <w:rFonts w:ascii="Arial" w:hAnsi="Arial" w:cs="Arial"/>
          <w:sz w:val="24"/>
          <w:szCs w:val="24"/>
          <w:lang w:val="en-KE"/>
        </w:rPr>
        <w:t>effects</w:t>
      </w:r>
      <w:r w:rsidR="00710B22" w:rsidRPr="00174E25">
        <w:rPr>
          <w:rFonts w:ascii="Arial" w:hAnsi="Arial" w:cs="Arial"/>
          <w:sz w:val="24"/>
          <w:szCs w:val="24"/>
          <w:lang w:val="en-KE"/>
        </w:rPr>
        <w:t xml:space="preserve"> </w:t>
      </w:r>
      <w:r w:rsidRPr="00174E25">
        <w:rPr>
          <w:rFonts w:ascii="Arial" w:hAnsi="Arial" w:cs="Arial"/>
          <w:sz w:val="24"/>
          <w:szCs w:val="24"/>
          <w:lang w:val="en-KE"/>
        </w:rPr>
        <w:t>mediated</w:t>
      </w:r>
      <w:r w:rsidR="00710B22" w:rsidRPr="00174E25">
        <w:rPr>
          <w:rFonts w:ascii="Arial" w:hAnsi="Arial" w:cs="Arial"/>
          <w:sz w:val="24"/>
          <w:szCs w:val="24"/>
          <w:lang w:val="en-KE"/>
        </w:rPr>
        <w:t xml:space="preserve"> </w:t>
      </w:r>
      <w:r w:rsidRPr="00174E25">
        <w:rPr>
          <w:rFonts w:ascii="Arial" w:hAnsi="Arial" w:cs="Arial"/>
          <w:sz w:val="24"/>
          <w:szCs w:val="24"/>
          <w:lang w:val="en-KE"/>
        </w:rPr>
        <w:t>through</w:t>
      </w:r>
      <w:r w:rsidR="00710B22" w:rsidRPr="00174E25">
        <w:rPr>
          <w:rFonts w:ascii="Arial" w:hAnsi="Arial" w:cs="Arial"/>
          <w:sz w:val="24"/>
          <w:szCs w:val="24"/>
          <w:lang w:val="en-KE"/>
        </w:rPr>
        <w:t xml:space="preserve"> </w:t>
      </w:r>
      <w:r w:rsidRPr="00174E25">
        <w:rPr>
          <w:rFonts w:ascii="Arial" w:hAnsi="Arial" w:cs="Arial"/>
          <w:sz w:val="24"/>
          <w:szCs w:val="24"/>
          <w:lang w:val="en-KE"/>
        </w:rPr>
        <w:t>efficiency</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output</w:t>
      </w:r>
    </w:p>
    <w:p w14:paraId="0D3FF849" w14:textId="2697AABF" w:rsidR="0084131C" w:rsidRPr="00174E25" w:rsidRDefault="0084131C" w:rsidP="00366FFF">
      <w:pPr>
        <w:numPr>
          <w:ilvl w:val="0"/>
          <w:numId w:val="33"/>
        </w:numPr>
        <w:jc w:val="both"/>
        <w:rPr>
          <w:rFonts w:ascii="Arial" w:hAnsi="Arial" w:cs="Arial"/>
          <w:sz w:val="24"/>
          <w:szCs w:val="24"/>
          <w:lang w:val="en-KE"/>
        </w:rPr>
      </w:pPr>
      <w:r w:rsidRPr="00174E25">
        <w:rPr>
          <w:rFonts w:ascii="Arial" w:hAnsi="Arial" w:cs="Arial"/>
          <w:sz w:val="24"/>
          <w:szCs w:val="24"/>
          <w:lang w:val="en-KE"/>
        </w:rPr>
        <w:t>Return</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investment</w:t>
      </w:r>
      <w:r w:rsidR="00710B22" w:rsidRPr="00174E25">
        <w:rPr>
          <w:rFonts w:ascii="Arial" w:hAnsi="Arial" w:cs="Arial"/>
          <w:sz w:val="24"/>
          <w:szCs w:val="24"/>
          <w:lang w:val="en-KE"/>
        </w:rPr>
        <w:t xml:space="preserve"> </w:t>
      </w:r>
      <w:r w:rsidRPr="00174E25">
        <w:rPr>
          <w:rFonts w:ascii="Arial" w:hAnsi="Arial" w:cs="Arial"/>
          <w:sz w:val="24"/>
          <w:szCs w:val="24"/>
          <w:lang w:val="en-KE"/>
        </w:rPr>
        <w:t>(ROI)</w:t>
      </w:r>
      <w:r w:rsidR="00710B22" w:rsidRPr="00174E25">
        <w:rPr>
          <w:rFonts w:ascii="Arial" w:hAnsi="Arial" w:cs="Arial"/>
          <w:sz w:val="24"/>
          <w:szCs w:val="24"/>
          <w:lang w:val="en-KE"/>
        </w:rPr>
        <w:t xml:space="preserve"> </w:t>
      </w:r>
      <w:r w:rsidRPr="00174E25">
        <w:rPr>
          <w:rFonts w:ascii="Arial" w:hAnsi="Arial" w:cs="Arial"/>
          <w:sz w:val="24"/>
          <w:szCs w:val="24"/>
          <w:lang w:val="en-KE"/>
        </w:rPr>
        <w:t>estimates</w:t>
      </w:r>
    </w:p>
    <w:p w14:paraId="6A24BB9E" w14:textId="0B61CDA5" w:rsidR="0084131C" w:rsidRPr="00174E25" w:rsidRDefault="0084131C" w:rsidP="00EF4CDB">
      <w:pPr>
        <w:pStyle w:val="Heading2"/>
        <w:rPr>
          <w:rFonts w:ascii="Arial" w:hAnsi="Arial" w:cs="Arial"/>
          <w:b/>
          <w:bCs/>
          <w:sz w:val="24"/>
          <w:szCs w:val="24"/>
          <w:lang w:val="en-KE"/>
        </w:rPr>
      </w:pPr>
      <w:bookmarkStart w:id="30" w:name="_Toc228465071"/>
      <w:r w:rsidRPr="00174E25">
        <w:rPr>
          <w:rFonts w:ascii="Arial" w:hAnsi="Arial" w:cs="Arial"/>
          <w:b/>
          <w:bCs/>
          <w:sz w:val="24"/>
          <w:szCs w:val="24"/>
          <w:lang w:val="en-KE"/>
        </w:rPr>
        <w:t>3.5</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Modern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Portfolio</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Theory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(MPT)</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Application</w:t>
      </w:r>
      <w:bookmarkEnd w:id="30"/>
    </w:p>
    <w:p w14:paraId="1E3E97F5" w14:textId="2E7D7468"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apply</w:t>
      </w:r>
      <w:r w:rsidR="00710B22" w:rsidRPr="00174E25">
        <w:rPr>
          <w:rFonts w:ascii="Arial" w:hAnsi="Arial" w:cs="Arial"/>
          <w:sz w:val="24"/>
          <w:szCs w:val="24"/>
          <w:lang w:val="en-KE"/>
        </w:rPr>
        <w:t xml:space="preserve"> </w:t>
      </w:r>
      <w:r w:rsidRPr="00174E25">
        <w:rPr>
          <w:rFonts w:ascii="Arial" w:hAnsi="Arial" w:cs="Arial"/>
          <w:sz w:val="24"/>
          <w:szCs w:val="24"/>
          <w:lang w:val="en-KE"/>
        </w:rPr>
        <w:t>MPT</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planning</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treating</w:t>
      </w:r>
      <w:r w:rsidR="00710B22" w:rsidRPr="00174E25">
        <w:rPr>
          <w:rFonts w:ascii="Arial" w:hAnsi="Arial" w:cs="Arial"/>
          <w:sz w:val="24"/>
          <w:szCs w:val="24"/>
          <w:lang w:val="en-KE"/>
        </w:rPr>
        <w:t xml:space="preserve"> </w:t>
      </w:r>
      <w:r w:rsidRPr="00174E25">
        <w:rPr>
          <w:rFonts w:ascii="Arial" w:hAnsi="Arial" w:cs="Arial"/>
          <w:sz w:val="24"/>
          <w:szCs w:val="24"/>
          <w:lang w:val="en-KE"/>
        </w:rPr>
        <w:t>different</w:t>
      </w:r>
      <w:r w:rsidR="00710B22" w:rsidRPr="00174E25">
        <w:rPr>
          <w:rFonts w:ascii="Arial" w:hAnsi="Arial" w:cs="Arial"/>
          <w:sz w:val="24"/>
          <w:szCs w:val="24"/>
          <w:lang w:val="en-KE"/>
        </w:rPr>
        <w:t xml:space="preserve"> </w:t>
      </w:r>
      <w:r w:rsidRPr="00174E25">
        <w:rPr>
          <w:rFonts w:ascii="Arial" w:hAnsi="Arial" w:cs="Arial"/>
          <w:sz w:val="24"/>
          <w:szCs w:val="24"/>
          <w:lang w:val="en-KE"/>
        </w:rPr>
        <w:t>cadres</w:t>
      </w:r>
      <w:r w:rsidR="00710B22" w:rsidRPr="00174E25">
        <w:rPr>
          <w:rFonts w:ascii="Arial" w:hAnsi="Arial" w:cs="Arial"/>
          <w:sz w:val="24"/>
          <w:szCs w:val="24"/>
          <w:lang w:val="en-KE"/>
        </w:rPr>
        <w:t xml:space="preserve"> </w:t>
      </w:r>
      <w:r w:rsidRPr="00174E25">
        <w:rPr>
          <w:rFonts w:ascii="Arial" w:hAnsi="Arial" w:cs="Arial"/>
          <w:sz w:val="24"/>
          <w:szCs w:val="24"/>
          <w:lang w:val="en-KE"/>
        </w:rPr>
        <w:t>as</w:t>
      </w:r>
      <w:r w:rsidR="00710B22" w:rsidRPr="00174E25">
        <w:rPr>
          <w:rFonts w:ascii="Arial" w:hAnsi="Arial" w:cs="Arial"/>
          <w:sz w:val="24"/>
          <w:szCs w:val="24"/>
          <w:lang w:val="en-KE"/>
        </w:rPr>
        <w:t xml:space="preserve"> </w:t>
      </w:r>
      <w:r w:rsidRPr="00174E25">
        <w:rPr>
          <w:rFonts w:ascii="Arial" w:hAnsi="Arial" w:cs="Arial"/>
          <w:sz w:val="24"/>
          <w:szCs w:val="24"/>
          <w:lang w:val="en-KE"/>
        </w:rPr>
        <w:t>assets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portfolio:</w:t>
      </w:r>
    </w:p>
    <w:p w14:paraId="625859A2" w14:textId="559BC903"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Portfolio</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Setup</w:t>
      </w:r>
      <w:r w:rsidRPr="00174E25">
        <w:rPr>
          <w:rFonts w:ascii="Arial" w:hAnsi="Arial" w:cs="Arial"/>
          <w:sz w:val="24"/>
          <w:szCs w:val="24"/>
          <w:lang w:val="en-KE"/>
        </w:rPr>
        <w:t>:</w:t>
      </w:r>
    </w:p>
    <w:p w14:paraId="72738E90" w14:textId="10A1555F" w:rsidR="0084131C" w:rsidRPr="00174E25" w:rsidRDefault="0084131C" w:rsidP="00366FFF">
      <w:pPr>
        <w:numPr>
          <w:ilvl w:val="0"/>
          <w:numId w:val="34"/>
        </w:numPr>
        <w:jc w:val="both"/>
        <w:rPr>
          <w:rFonts w:ascii="Arial" w:hAnsi="Arial" w:cs="Arial"/>
          <w:sz w:val="24"/>
          <w:szCs w:val="24"/>
          <w:lang w:val="en-KE"/>
        </w:rPr>
      </w:pPr>
      <w:r w:rsidRPr="00174E25">
        <w:rPr>
          <w:rFonts w:ascii="Arial" w:hAnsi="Arial" w:cs="Arial"/>
          <w:sz w:val="24"/>
          <w:szCs w:val="24"/>
          <w:lang w:val="en-KE"/>
        </w:rPr>
        <w:t>Assets:</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cadres</w:t>
      </w:r>
      <w:r w:rsidR="00710B22" w:rsidRPr="00174E25">
        <w:rPr>
          <w:rFonts w:ascii="Arial" w:hAnsi="Arial" w:cs="Arial"/>
          <w:sz w:val="24"/>
          <w:szCs w:val="24"/>
          <w:lang w:val="en-KE"/>
        </w:rPr>
        <w:t xml:space="preserve"> </w:t>
      </w:r>
      <w:r w:rsidRPr="00174E25">
        <w:rPr>
          <w:rFonts w:ascii="Arial" w:hAnsi="Arial" w:cs="Arial"/>
          <w:sz w:val="24"/>
          <w:szCs w:val="24"/>
          <w:lang w:val="en-KE"/>
        </w:rPr>
        <w:t>(doctors,</w:t>
      </w:r>
      <w:r w:rsidR="00710B22" w:rsidRPr="00174E25">
        <w:rPr>
          <w:rFonts w:ascii="Arial" w:hAnsi="Arial" w:cs="Arial"/>
          <w:sz w:val="24"/>
          <w:szCs w:val="24"/>
          <w:lang w:val="en-KE"/>
        </w:rPr>
        <w:t xml:space="preserve"> </w:t>
      </w:r>
      <w:r w:rsidRPr="00174E25">
        <w:rPr>
          <w:rFonts w:ascii="Arial" w:hAnsi="Arial" w:cs="Arial"/>
          <w:sz w:val="24"/>
          <w:szCs w:val="24"/>
          <w:lang w:val="en-KE"/>
        </w:rPr>
        <w:t>nurses,</w:t>
      </w:r>
      <w:r w:rsidR="00710B22" w:rsidRPr="00174E25">
        <w:rPr>
          <w:rFonts w:ascii="Arial" w:hAnsi="Arial" w:cs="Arial"/>
          <w:sz w:val="24"/>
          <w:szCs w:val="24"/>
          <w:lang w:val="en-KE"/>
        </w:rPr>
        <w:t xml:space="preserve"> </w:t>
      </w:r>
      <w:r w:rsidRPr="00174E25">
        <w:rPr>
          <w:rFonts w:ascii="Arial" w:hAnsi="Arial" w:cs="Arial"/>
          <w:sz w:val="24"/>
          <w:szCs w:val="24"/>
          <w:lang w:val="en-KE"/>
        </w:rPr>
        <w:t>midwives,</w:t>
      </w:r>
      <w:r w:rsidR="00710B22" w:rsidRPr="00174E25">
        <w:rPr>
          <w:rFonts w:ascii="Arial" w:hAnsi="Arial" w:cs="Arial"/>
          <w:sz w:val="24"/>
          <w:szCs w:val="24"/>
          <w:lang w:val="en-KE"/>
        </w:rPr>
        <w:t xml:space="preserve"> </w:t>
      </w:r>
      <w:r w:rsidRPr="00174E25">
        <w:rPr>
          <w:rFonts w:ascii="Arial" w:hAnsi="Arial" w:cs="Arial"/>
          <w:sz w:val="24"/>
          <w:szCs w:val="24"/>
          <w:lang w:val="en-KE"/>
        </w:rPr>
        <w:t>etc.)</w:t>
      </w:r>
    </w:p>
    <w:p w14:paraId="56312E09" w14:textId="3C8DFE71" w:rsidR="0084131C" w:rsidRPr="00174E25" w:rsidRDefault="0084131C" w:rsidP="00366FFF">
      <w:pPr>
        <w:numPr>
          <w:ilvl w:val="0"/>
          <w:numId w:val="34"/>
        </w:numPr>
        <w:jc w:val="both"/>
        <w:rPr>
          <w:rFonts w:ascii="Arial" w:hAnsi="Arial" w:cs="Arial"/>
          <w:sz w:val="24"/>
          <w:szCs w:val="24"/>
          <w:lang w:val="en-KE"/>
        </w:rPr>
      </w:pPr>
      <w:r w:rsidRPr="00174E25">
        <w:rPr>
          <w:rFonts w:ascii="Arial" w:hAnsi="Arial" w:cs="Arial"/>
          <w:sz w:val="24"/>
          <w:szCs w:val="24"/>
          <w:lang w:val="en-KE"/>
        </w:rPr>
        <w:t>Returns:</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outcome</w:t>
      </w:r>
      <w:r w:rsidR="00710B22" w:rsidRPr="00174E25">
        <w:rPr>
          <w:rFonts w:ascii="Arial" w:hAnsi="Arial" w:cs="Arial"/>
          <w:sz w:val="24"/>
          <w:szCs w:val="24"/>
          <w:lang w:val="en-KE"/>
        </w:rPr>
        <w:t xml:space="preserve"> </w:t>
      </w:r>
      <w:r w:rsidRPr="00174E25">
        <w:rPr>
          <w:rFonts w:ascii="Arial" w:hAnsi="Arial" w:cs="Arial"/>
          <w:sz w:val="24"/>
          <w:szCs w:val="24"/>
          <w:lang w:val="en-KE"/>
        </w:rPr>
        <w:t>improvements</w:t>
      </w:r>
      <w:r w:rsidR="00710B22" w:rsidRPr="00174E25">
        <w:rPr>
          <w:rFonts w:ascii="Arial" w:hAnsi="Arial" w:cs="Arial"/>
          <w:sz w:val="24"/>
          <w:szCs w:val="24"/>
          <w:lang w:val="en-KE"/>
        </w:rPr>
        <w:t xml:space="preserve"> </w:t>
      </w:r>
      <w:r w:rsidRPr="00174E25">
        <w:rPr>
          <w:rFonts w:ascii="Arial" w:hAnsi="Arial" w:cs="Arial"/>
          <w:sz w:val="24"/>
          <w:szCs w:val="24"/>
          <w:lang w:val="en-KE"/>
        </w:rPr>
        <w:t>(DALYs</w:t>
      </w:r>
      <w:r w:rsidR="00710B22" w:rsidRPr="00174E25">
        <w:rPr>
          <w:rFonts w:ascii="Arial" w:hAnsi="Arial" w:cs="Arial"/>
          <w:sz w:val="24"/>
          <w:szCs w:val="24"/>
          <w:lang w:val="en-KE"/>
        </w:rPr>
        <w:t xml:space="preserve"> </w:t>
      </w:r>
      <w:r w:rsidRPr="00174E25">
        <w:rPr>
          <w:rFonts w:ascii="Arial" w:hAnsi="Arial" w:cs="Arial"/>
          <w:sz w:val="24"/>
          <w:szCs w:val="24"/>
          <w:lang w:val="en-KE"/>
        </w:rPr>
        <w:t>averted)</w:t>
      </w:r>
    </w:p>
    <w:p w14:paraId="37BFF5B3" w14:textId="66908AC8" w:rsidR="0084131C" w:rsidRPr="00174E25" w:rsidRDefault="0084131C" w:rsidP="00366FFF">
      <w:pPr>
        <w:numPr>
          <w:ilvl w:val="0"/>
          <w:numId w:val="34"/>
        </w:numPr>
        <w:jc w:val="both"/>
        <w:rPr>
          <w:rFonts w:ascii="Arial" w:hAnsi="Arial" w:cs="Arial"/>
          <w:sz w:val="24"/>
          <w:szCs w:val="24"/>
          <w:lang w:val="en-KE"/>
        </w:rPr>
      </w:pPr>
      <w:r w:rsidRPr="00174E25">
        <w:rPr>
          <w:rFonts w:ascii="Arial" w:hAnsi="Arial" w:cs="Arial"/>
          <w:sz w:val="24"/>
          <w:szCs w:val="24"/>
          <w:lang w:val="en-KE"/>
        </w:rPr>
        <w:t>Risks:</w:t>
      </w:r>
      <w:r w:rsidR="00710B22" w:rsidRPr="00174E25">
        <w:rPr>
          <w:rFonts w:ascii="Arial" w:hAnsi="Arial" w:cs="Arial"/>
          <w:sz w:val="24"/>
          <w:szCs w:val="24"/>
          <w:lang w:val="en-KE"/>
        </w:rPr>
        <w:t xml:space="preserve"> </w:t>
      </w:r>
      <w:r w:rsidRPr="00174E25">
        <w:rPr>
          <w:rFonts w:ascii="Arial" w:hAnsi="Arial" w:cs="Arial"/>
          <w:sz w:val="24"/>
          <w:szCs w:val="24"/>
          <w:lang w:val="en-KE"/>
        </w:rPr>
        <w:t>Attrition,</w:t>
      </w:r>
      <w:r w:rsidR="00710B22" w:rsidRPr="00174E25">
        <w:rPr>
          <w:rFonts w:ascii="Arial" w:hAnsi="Arial" w:cs="Arial"/>
          <w:sz w:val="24"/>
          <w:szCs w:val="24"/>
          <w:lang w:val="en-KE"/>
        </w:rPr>
        <w:t xml:space="preserve"> </w:t>
      </w:r>
      <w:r w:rsidRPr="00174E25">
        <w:rPr>
          <w:rFonts w:ascii="Arial" w:hAnsi="Arial" w:cs="Arial"/>
          <w:sz w:val="24"/>
          <w:szCs w:val="24"/>
          <w:lang w:val="en-KE"/>
        </w:rPr>
        <w:t>skills</w:t>
      </w:r>
      <w:r w:rsidR="00710B22" w:rsidRPr="00174E25">
        <w:rPr>
          <w:rFonts w:ascii="Arial" w:hAnsi="Arial" w:cs="Arial"/>
          <w:sz w:val="24"/>
          <w:szCs w:val="24"/>
          <w:lang w:val="en-KE"/>
        </w:rPr>
        <w:t xml:space="preserve"> </w:t>
      </w:r>
      <w:r w:rsidRPr="00174E25">
        <w:rPr>
          <w:rFonts w:ascii="Arial" w:hAnsi="Arial" w:cs="Arial"/>
          <w:sz w:val="24"/>
          <w:szCs w:val="24"/>
          <w:lang w:val="en-KE"/>
        </w:rPr>
        <w:t>mismatch,</w:t>
      </w:r>
      <w:r w:rsidR="00710B22" w:rsidRPr="00174E25">
        <w:rPr>
          <w:rFonts w:ascii="Arial" w:hAnsi="Arial" w:cs="Arial"/>
          <w:sz w:val="24"/>
          <w:szCs w:val="24"/>
          <w:lang w:val="en-KE"/>
        </w:rPr>
        <w:t xml:space="preserve"> </w:t>
      </w:r>
      <w:r w:rsidRPr="00174E25">
        <w:rPr>
          <w:rFonts w:ascii="Arial" w:hAnsi="Arial" w:cs="Arial"/>
          <w:sz w:val="24"/>
          <w:szCs w:val="24"/>
          <w:lang w:val="en-KE"/>
        </w:rPr>
        <w:t>wage</w:t>
      </w:r>
      <w:r w:rsidR="00710B22" w:rsidRPr="00174E25">
        <w:rPr>
          <w:rFonts w:ascii="Arial" w:hAnsi="Arial" w:cs="Arial"/>
          <w:sz w:val="24"/>
          <w:szCs w:val="24"/>
          <w:lang w:val="en-KE"/>
        </w:rPr>
        <w:t xml:space="preserve"> </w:t>
      </w:r>
      <w:r w:rsidRPr="00174E25">
        <w:rPr>
          <w:rFonts w:ascii="Arial" w:hAnsi="Arial" w:cs="Arial"/>
          <w:sz w:val="24"/>
          <w:szCs w:val="24"/>
          <w:lang w:val="en-KE"/>
        </w:rPr>
        <w:t>inflation</w:t>
      </w:r>
    </w:p>
    <w:p w14:paraId="5A41931E" w14:textId="3BD2174A" w:rsidR="0084131C" w:rsidRPr="00174E25" w:rsidRDefault="0084131C" w:rsidP="00366FFF">
      <w:pPr>
        <w:numPr>
          <w:ilvl w:val="0"/>
          <w:numId w:val="34"/>
        </w:numPr>
        <w:jc w:val="both"/>
        <w:rPr>
          <w:rFonts w:ascii="Arial" w:hAnsi="Arial" w:cs="Arial"/>
          <w:sz w:val="24"/>
          <w:szCs w:val="24"/>
          <w:lang w:val="en-KE"/>
        </w:rPr>
      </w:pPr>
      <w:r w:rsidRPr="00174E25">
        <w:rPr>
          <w:rFonts w:ascii="Arial" w:hAnsi="Arial" w:cs="Arial"/>
          <w:sz w:val="24"/>
          <w:szCs w:val="24"/>
          <w:lang w:val="en-KE"/>
        </w:rPr>
        <w:t>Correlation:</w:t>
      </w:r>
      <w:r w:rsidR="00710B22" w:rsidRPr="00174E25">
        <w:rPr>
          <w:rFonts w:ascii="Arial" w:hAnsi="Arial" w:cs="Arial"/>
          <w:sz w:val="24"/>
          <w:szCs w:val="24"/>
          <w:lang w:val="en-KE"/>
        </w:rPr>
        <w:t xml:space="preserve"> </w:t>
      </w:r>
      <w:r w:rsidRPr="00174E25">
        <w:rPr>
          <w:rFonts w:ascii="Arial" w:hAnsi="Arial" w:cs="Arial"/>
          <w:sz w:val="24"/>
          <w:szCs w:val="24"/>
          <w:lang w:val="en-KE"/>
        </w:rPr>
        <w:t>Task-shifting</w:t>
      </w:r>
      <w:r w:rsidR="00710B22" w:rsidRPr="00174E25">
        <w:rPr>
          <w:rFonts w:ascii="Arial" w:hAnsi="Arial" w:cs="Arial"/>
          <w:sz w:val="24"/>
          <w:szCs w:val="24"/>
          <w:lang w:val="en-KE"/>
        </w:rPr>
        <w:t xml:space="preserve"> </w:t>
      </w:r>
      <w:r w:rsidRPr="00174E25">
        <w:rPr>
          <w:rFonts w:ascii="Arial" w:hAnsi="Arial" w:cs="Arial"/>
          <w:sz w:val="24"/>
          <w:szCs w:val="24"/>
          <w:lang w:val="en-KE"/>
        </w:rPr>
        <w:t>possibilities</w:t>
      </w:r>
      <w:r w:rsidR="00710B22" w:rsidRPr="00174E25">
        <w:rPr>
          <w:rFonts w:ascii="Arial" w:hAnsi="Arial" w:cs="Arial"/>
          <w:sz w:val="24"/>
          <w:szCs w:val="24"/>
          <w:lang w:val="en-KE"/>
        </w:rPr>
        <w:t xml:space="preserve"> </w:t>
      </w:r>
      <w:r w:rsidRPr="00174E25">
        <w:rPr>
          <w:rFonts w:ascii="Arial" w:hAnsi="Arial" w:cs="Arial"/>
          <w:sz w:val="24"/>
          <w:szCs w:val="24"/>
          <w:lang w:val="en-KE"/>
        </w:rPr>
        <w:t>between</w:t>
      </w:r>
      <w:r w:rsidR="00710B22" w:rsidRPr="00174E25">
        <w:rPr>
          <w:rFonts w:ascii="Arial" w:hAnsi="Arial" w:cs="Arial"/>
          <w:sz w:val="24"/>
          <w:szCs w:val="24"/>
          <w:lang w:val="en-KE"/>
        </w:rPr>
        <w:t xml:space="preserve"> </w:t>
      </w:r>
      <w:r w:rsidRPr="00174E25">
        <w:rPr>
          <w:rFonts w:ascii="Arial" w:hAnsi="Arial" w:cs="Arial"/>
          <w:sz w:val="24"/>
          <w:szCs w:val="24"/>
          <w:lang w:val="en-KE"/>
        </w:rPr>
        <w:t>cadres</w:t>
      </w:r>
    </w:p>
    <w:p w14:paraId="7880AC39" w14:textId="77777777" w:rsidR="00710B22"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Mathematical</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Formulation</w:t>
      </w:r>
      <w:r w:rsidRPr="00174E25">
        <w:rPr>
          <w:rFonts w:ascii="Arial" w:hAnsi="Arial" w:cs="Arial"/>
          <w:sz w:val="24"/>
          <w:szCs w:val="24"/>
          <w:lang w:val="en-KE"/>
        </w:rPr>
        <w:t>:</w:t>
      </w:r>
    </w:p>
    <w:p w14:paraId="20B5BD7E" w14:textId="1BADE040"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Expected</w:t>
      </w:r>
      <w:r w:rsidR="00710B22" w:rsidRPr="00174E25">
        <w:rPr>
          <w:rFonts w:ascii="Arial" w:hAnsi="Arial" w:cs="Arial"/>
          <w:sz w:val="24"/>
          <w:szCs w:val="24"/>
          <w:lang w:val="en-KE"/>
        </w:rPr>
        <w:t xml:space="preserve"> </w:t>
      </w:r>
      <w:r w:rsidRPr="00174E25">
        <w:rPr>
          <w:rFonts w:ascii="Arial" w:hAnsi="Arial" w:cs="Arial"/>
          <w:sz w:val="24"/>
          <w:szCs w:val="24"/>
          <w:lang w:val="en-KE"/>
        </w:rPr>
        <w:t>return</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portfolio:</w:t>
      </w:r>
    </w:p>
    <w:p w14:paraId="77334B35" w14:textId="0A08B530" w:rsidR="0084131C" w:rsidRPr="00174E25" w:rsidRDefault="0084131C" w:rsidP="0084131C">
      <w:pPr>
        <w:jc w:val="both"/>
        <w:rPr>
          <w:rFonts w:ascii="Arial" w:hAnsi="Arial" w:cs="Arial"/>
          <w:sz w:val="24"/>
          <w:szCs w:val="24"/>
          <w:lang w:val="en-KE"/>
        </w:rPr>
      </w:pPr>
      <m:oMathPara>
        <m:oMath>
          <m:r>
            <w:rPr>
              <w:rFonts w:ascii="Cambria Math" w:hAnsi="Cambria Math" w:cs="Arial"/>
              <w:sz w:val="24"/>
              <w:szCs w:val="24"/>
              <w:lang w:val="en-KE"/>
            </w:rPr>
            <m:t>E[</m:t>
          </m:r>
          <m:sSub>
            <m:sSubPr>
              <m:ctrlPr>
                <w:rPr>
                  <w:rFonts w:ascii="Cambria Math" w:hAnsi="Cambria Math" w:cs="Arial"/>
                  <w:sz w:val="24"/>
                  <w:szCs w:val="24"/>
                  <w:lang w:val="en-KE"/>
                </w:rPr>
              </m:ctrlPr>
            </m:sSubPr>
            <m:e>
              <m:r>
                <w:rPr>
                  <w:rFonts w:ascii="Cambria Math" w:hAnsi="Cambria Math" w:cs="Arial"/>
                  <w:sz w:val="24"/>
                  <w:szCs w:val="24"/>
                  <w:lang w:val="en-KE"/>
                </w:rPr>
                <m:t>R</m:t>
              </m:r>
            </m:e>
            <m:sub>
              <m:r>
                <w:rPr>
                  <w:rFonts w:ascii="Cambria Math" w:hAnsi="Cambria Math" w:cs="Arial"/>
                  <w:sz w:val="24"/>
                  <w:szCs w:val="24"/>
                  <w:lang w:val="en-KE"/>
                </w:rPr>
                <m:t>p</m:t>
              </m:r>
            </m:sub>
          </m:sSub>
          <m:r>
            <w:rPr>
              <w:rFonts w:ascii="Cambria Math" w:hAnsi="Cambria Math" w:cs="Arial"/>
              <w:sz w:val="24"/>
              <w:szCs w:val="24"/>
              <w:lang w:val="en-KE"/>
            </w:rPr>
            <m:t>]=</m:t>
          </m:r>
          <m:nary>
            <m:naryPr>
              <m:chr m:val="∑"/>
              <m:limLoc m:val="undOvr"/>
              <m:grow m:val="1"/>
              <m:ctrlPr>
                <w:rPr>
                  <w:rFonts w:ascii="Cambria Math" w:hAnsi="Cambria Math" w:cs="Arial"/>
                  <w:sz w:val="24"/>
                  <w:szCs w:val="24"/>
                  <w:lang w:val="en-KE"/>
                </w:rPr>
              </m:ctrlPr>
            </m:naryPr>
            <m:sub>
              <m:r>
                <w:rPr>
                  <w:rFonts w:ascii="Cambria Math" w:hAnsi="Cambria Math" w:cs="Arial"/>
                  <w:sz w:val="24"/>
                  <w:szCs w:val="24"/>
                  <w:lang w:val="en-KE"/>
                </w:rPr>
                <m:t>i=1</m:t>
              </m:r>
            </m:sub>
            <m:sup>
              <m:r>
                <w:rPr>
                  <w:rFonts w:ascii="Cambria Math" w:hAnsi="Cambria Math" w:cs="Arial"/>
                  <w:sz w:val="24"/>
                  <w:szCs w:val="24"/>
                  <w:lang w:val="en-KE"/>
                </w:rPr>
                <m:t>n</m:t>
              </m:r>
            </m:sup>
            <m:e>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i</m:t>
                  </m:r>
                </m:sub>
              </m:sSub>
            </m:e>
          </m:nary>
          <m:r>
            <w:rPr>
              <w:rFonts w:ascii="Cambria Math" w:hAnsi="Cambria Math" w:cs="Arial"/>
              <w:sz w:val="24"/>
              <w:szCs w:val="24"/>
              <w:lang w:val="en-KE"/>
            </w:rPr>
            <m:t>E[</m:t>
          </m:r>
          <m:sSub>
            <m:sSubPr>
              <m:ctrlPr>
                <w:rPr>
                  <w:rFonts w:ascii="Cambria Math" w:hAnsi="Cambria Math" w:cs="Arial"/>
                  <w:sz w:val="24"/>
                  <w:szCs w:val="24"/>
                  <w:lang w:val="en-KE"/>
                </w:rPr>
              </m:ctrlPr>
            </m:sSubPr>
            <m:e>
              <m:r>
                <w:rPr>
                  <w:rFonts w:ascii="Cambria Math" w:hAnsi="Cambria Math" w:cs="Arial"/>
                  <w:sz w:val="24"/>
                  <w:szCs w:val="24"/>
                  <w:lang w:val="en-KE"/>
                </w:rPr>
                <m:t>R</m:t>
              </m:r>
            </m:e>
            <m:sub>
              <m:r>
                <w:rPr>
                  <w:rFonts w:ascii="Cambria Math" w:hAnsi="Cambria Math" w:cs="Arial"/>
                  <w:sz w:val="24"/>
                  <w:szCs w:val="24"/>
                  <w:lang w:val="en-KE"/>
                </w:rPr>
                <m:t>i</m:t>
              </m:r>
            </m:sub>
          </m:sSub>
          <m:r>
            <w:rPr>
              <w:rFonts w:ascii="Cambria Math" w:hAnsi="Cambria Math" w:cs="Arial"/>
              <w:sz w:val="24"/>
              <w:szCs w:val="24"/>
              <w:lang w:val="en-KE"/>
            </w:rPr>
            <m:t>]</m:t>
          </m:r>
          <m:r>
            <m:rPr>
              <m:sty m:val="p"/>
            </m:rPr>
            <w:rPr>
              <w:rFonts w:ascii="Cambria Math" w:hAnsi="Cambria Math" w:cs="Arial"/>
              <w:sz w:val="24"/>
              <w:szCs w:val="24"/>
              <w:lang w:val="en-KE"/>
            </w:rPr>
            <w:br/>
          </m:r>
        </m:oMath>
      </m:oMathPara>
    </w:p>
    <w:p w14:paraId="05D9388D" w14:textId="0B7D999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Portfolio</w:t>
      </w:r>
      <w:r w:rsidR="00710B22" w:rsidRPr="00174E25">
        <w:rPr>
          <w:rFonts w:ascii="Arial" w:hAnsi="Arial" w:cs="Arial"/>
          <w:sz w:val="24"/>
          <w:szCs w:val="24"/>
          <w:lang w:val="en-KE"/>
        </w:rPr>
        <w:t xml:space="preserve"> </w:t>
      </w:r>
      <w:r w:rsidRPr="00174E25">
        <w:rPr>
          <w:rFonts w:ascii="Arial" w:hAnsi="Arial" w:cs="Arial"/>
          <w:sz w:val="24"/>
          <w:szCs w:val="24"/>
          <w:lang w:val="en-KE"/>
        </w:rPr>
        <w:t>risk</w:t>
      </w:r>
      <w:r w:rsidR="00710B22" w:rsidRPr="00174E25">
        <w:rPr>
          <w:rFonts w:ascii="Arial" w:hAnsi="Arial" w:cs="Arial"/>
          <w:sz w:val="24"/>
          <w:szCs w:val="24"/>
          <w:lang w:val="en-KE"/>
        </w:rPr>
        <w:t xml:space="preserve"> </w:t>
      </w:r>
      <w:r w:rsidRPr="00174E25">
        <w:rPr>
          <w:rFonts w:ascii="Arial" w:hAnsi="Arial" w:cs="Arial"/>
          <w:sz w:val="24"/>
          <w:szCs w:val="24"/>
          <w:lang w:val="en-KE"/>
        </w:rPr>
        <w:t>(variance):</w:t>
      </w:r>
    </w:p>
    <w:p w14:paraId="795B3C48" w14:textId="0FEA24D2" w:rsidR="0084131C" w:rsidRPr="00174E25" w:rsidRDefault="008A7EA5" w:rsidP="0084131C">
      <w:pPr>
        <w:jc w:val="both"/>
        <w:rPr>
          <w:rFonts w:ascii="Arial" w:hAnsi="Arial" w:cs="Arial"/>
          <w:sz w:val="24"/>
          <w:szCs w:val="24"/>
          <w:lang w:val="en-KE"/>
        </w:rPr>
      </w:pPr>
      <m:oMathPara>
        <m:oMath>
          <m:sSubSup>
            <m:sSubSupPr>
              <m:ctrlPr>
                <w:rPr>
                  <w:rFonts w:ascii="Cambria Math" w:hAnsi="Cambria Math" w:cs="Arial"/>
                  <w:sz w:val="24"/>
                  <w:szCs w:val="24"/>
                  <w:lang w:val="en-KE"/>
                </w:rPr>
              </m:ctrlPr>
            </m:sSubSupPr>
            <m:e>
              <m:r>
                <w:rPr>
                  <w:rFonts w:ascii="Cambria Math" w:hAnsi="Cambria Math" w:cs="Arial"/>
                  <w:sz w:val="24"/>
                  <w:szCs w:val="24"/>
                  <w:lang w:val="en-KE"/>
                </w:rPr>
                <m:t>σ</m:t>
              </m:r>
            </m:e>
            <m:sub>
              <m:r>
                <w:rPr>
                  <w:rFonts w:ascii="Cambria Math" w:hAnsi="Cambria Math" w:cs="Arial"/>
                  <w:sz w:val="24"/>
                  <w:szCs w:val="24"/>
                  <w:lang w:val="en-KE"/>
                </w:rPr>
                <m:t>p</m:t>
              </m:r>
            </m:sub>
            <m:sup>
              <m:r>
                <w:rPr>
                  <w:rFonts w:ascii="Cambria Math" w:hAnsi="Cambria Math" w:cs="Arial"/>
                  <w:sz w:val="24"/>
                  <w:szCs w:val="24"/>
                  <w:lang w:val="en-KE"/>
                </w:rPr>
                <m:t>2</m:t>
              </m:r>
            </m:sup>
          </m:sSubSup>
          <m:r>
            <w:rPr>
              <w:rFonts w:ascii="Cambria Math" w:hAnsi="Cambria Math" w:cs="Arial"/>
              <w:sz w:val="24"/>
              <w:szCs w:val="24"/>
              <w:lang w:val="en-KE"/>
            </w:rPr>
            <m:t>=</m:t>
          </m:r>
          <m:nary>
            <m:naryPr>
              <m:chr m:val="∑"/>
              <m:limLoc m:val="undOvr"/>
              <m:grow m:val="1"/>
              <m:ctrlPr>
                <w:rPr>
                  <w:rFonts w:ascii="Cambria Math" w:hAnsi="Cambria Math" w:cs="Arial"/>
                  <w:sz w:val="24"/>
                  <w:szCs w:val="24"/>
                  <w:lang w:val="en-KE"/>
                </w:rPr>
              </m:ctrlPr>
            </m:naryPr>
            <m:sub>
              <m:r>
                <w:rPr>
                  <w:rFonts w:ascii="Cambria Math" w:hAnsi="Cambria Math" w:cs="Arial"/>
                  <w:sz w:val="24"/>
                  <w:szCs w:val="24"/>
                  <w:lang w:val="en-KE"/>
                </w:rPr>
                <m:t>i=1</m:t>
              </m:r>
            </m:sub>
            <m:sup>
              <m:r>
                <w:rPr>
                  <w:rFonts w:ascii="Cambria Math" w:hAnsi="Cambria Math" w:cs="Arial"/>
                  <w:sz w:val="24"/>
                  <w:szCs w:val="24"/>
                  <w:lang w:val="en-KE"/>
                </w:rPr>
                <m:t>n</m:t>
              </m:r>
            </m:sup>
            <m:e>
              <m:nary>
                <m:naryPr>
                  <m:chr m:val="∑"/>
                  <m:limLoc m:val="undOvr"/>
                  <m:grow m:val="1"/>
                  <m:ctrlPr>
                    <w:rPr>
                      <w:rFonts w:ascii="Cambria Math" w:hAnsi="Cambria Math" w:cs="Arial"/>
                      <w:sz w:val="24"/>
                      <w:szCs w:val="24"/>
                      <w:lang w:val="en-KE"/>
                    </w:rPr>
                  </m:ctrlPr>
                </m:naryPr>
                <m:sub>
                  <m:r>
                    <w:rPr>
                      <w:rFonts w:ascii="Cambria Math" w:hAnsi="Cambria Math" w:cs="Arial"/>
                      <w:sz w:val="24"/>
                      <w:szCs w:val="24"/>
                      <w:lang w:val="en-KE"/>
                    </w:rPr>
                    <m:t>j=1</m:t>
                  </m:r>
                </m:sub>
                <m:sup>
                  <m:r>
                    <w:rPr>
                      <w:rFonts w:ascii="Cambria Math" w:hAnsi="Cambria Math" w:cs="Arial"/>
                      <w:sz w:val="24"/>
                      <w:szCs w:val="24"/>
                      <w:lang w:val="en-KE"/>
                    </w:rPr>
                    <m:t>n</m:t>
                  </m:r>
                </m:sup>
                <m:e>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i</m:t>
                      </m:r>
                    </m:sub>
                  </m:sSub>
                </m:e>
              </m:nary>
            </m:e>
          </m:nary>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j</m:t>
              </m:r>
            </m:sub>
          </m:sSub>
          <m:sSub>
            <m:sSubPr>
              <m:ctrlPr>
                <w:rPr>
                  <w:rFonts w:ascii="Cambria Math" w:hAnsi="Cambria Math" w:cs="Arial"/>
                  <w:sz w:val="24"/>
                  <w:szCs w:val="24"/>
                  <w:lang w:val="en-KE"/>
                </w:rPr>
              </m:ctrlPr>
            </m:sSubPr>
            <m:e>
              <m:r>
                <w:rPr>
                  <w:rFonts w:ascii="Cambria Math" w:hAnsi="Cambria Math" w:cs="Arial"/>
                  <w:sz w:val="24"/>
                  <w:szCs w:val="24"/>
                  <w:lang w:val="en-KE"/>
                </w:rPr>
                <m:t>σ</m:t>
              </m:r>
            </m:e>
            <m:sub>
              <m:r>
                <w:rPr>
                  <w:rFonts w:ascii="Cambria Math" w:hAnsi="Cambria Math" w:cs="Arial"/>
                  <w:sz w:val="24"/>
                  <w:szCs w:val="24"/>
                  <w:lang w:val="en-KE"/>
                </w:rPr>
                <m:t>i</m:t>
              </m:r>
            </m:sub>
          </m:sSub>
          <m:sSub>
            <m:sSubPr>
              <m:ctrlPr>
                <w:rPr>
                  <w:rFonts w:ascii="Cambria Math" w:hAnsi="Cambria Math" w:cs="Arial"/>
                  <w:sz w:val="24"/>
                  <w:szCs w:val="24"/>
                  <w:lang w:val="en-KE"/>
                </w:rPr>
              </m:ctrlPr>
            </m:sSubPr>
            <m:e>
              <m:r>
                <w:rPr>
                  <w:rFonts w:ascii="Cambria Math" w:hAnsi="Cambria Math" w:cs="Arial"/>
                  <w:sz w:val="24"/>
                  <w:szCs w:val="24"/>
                  <w:lang w:val="en-KE"/>
                </w:rPr>
                <m:t>σ</m:t>
              </m:r>
            </m:e>
            <m:sub>
              <m:r>
                <w:rPr>
                  <w:rFonts w:ascii="Cambria Math" w:hAnsi="Cambria Math" w:cs="Arial"/>
                  <w:sz w:val="24"/>
                  <w:szCs w:val="24"/>
                  <w:lang w:val="en-KE"/>
                </w:rPr>
                <m:t>j</m:t>
              </m:r>
            </m:sub>
          </m:sSub>
          <m:sSub>
            <m:sSubPr>
              <m:ctrlPr>
                <w:rPr>
                  <w:rFonts w:ascii="Cambria Math" w:hAnsi="Cambria Math" w:cs="Arial"/>
                  <w:sz w:val="24"/>
                  <w:szCs w:val="24"/>
                  <w:lang w:val="en-KE"/>
                </w:rPr>
              </m:ctrlPr>
            </m:sSubPr>
            <m:e>
              <m:r>
                <w:rPr>
                  <w:rFonts w:ascii="Cambria Math" w:hAnsi="Cambria Math" w:cs="Arial"/>
                  <w:sz w:val="24"/>
                  <w:szCs w:val="24"/>
                  <w:lang w:val="en-KE"/>
                </w:rPr>
                <m:t>ρ</m:t>
              </m:r>
            </m:e>
            <m:sub>
              <m:r>
                <w:rPr>
                  <w:rFonts w:ascii="Cambria Math" w:hAnsi="Cambria Math" w:cs="Arial"/>
                  <w:sz w:val="24"/>
                  <w:szCs w:val="24"/>
                  <w:lang w:val="en-KE"/>
                </w:rPr>
                <m:t>ij</m:t>
              </m:r>
            </m:sub>
          </m:sSub>
          <m:r>
            <m:rPr>
              <m:sty m:val="p"/>
            </m:rPr>
            <w:rPr>
              <w:rFonts w:ascii="Cambria Math" w:hAnsi="Cambria Math" w:cs="Arial"/>
              <w:sz w:val="24"/>
              <w:szCs w:val="24"/>
              <w:lang w:val="en-KE"/>
            </w:rPr>
            <w:br/>
          </m:r>
        </m:oMath>
      </m:oMathPara>
    </w:p>
    <w:p w14:paraId="3C2485CD" w14:textId="77777777"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Where:</w:t>
      </w:r>
    </w:p>
    <w:p w14:paraId="602DD5D3" w14:textId="6AA172A4" w:rsidR="0084131C" w:rsidRPr="00174E25" w:rsidRDefault="008A7EA5" w:rsidP="00366FFF">
      <w:pPr>
        <w:numPr>
          <w:ilvl w:val="0"/>
          <w:numId w:val="35"/>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w</m:t>
            </m:r>
          </m:e>
          <m:sub>
            <m:r>
              <w:rPr>
                <w:rFonts w:ascii="Cambria Math" w:hAnsi="Cambria Math" w:cs="Arial"/>
                <w:sz w:val="24"/>
                <w:szCs w:val="24"/>
                <w:lang w:val="en-KE"/>
              </w:rPr>
              <m:t>i</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Portfolio</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weight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of</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cadre</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p>
    <w:p w14:paraId="5970DD03" w14:textId="36650DBF" w:rsidR="0084131C" w:rsidRPr="00174E25" w:rsidRDefault="0084131C" w:rsidP="00366FFF">
      <w:pPr>
        <w:numPr>
          <w:ilvl w:val="0"/>
          <w:numId w:val="35"/>
        </w:numPr>
        <w:jc w:val="both"/>
        <w:rPr>
          <w:rFonts w:ascii="Arial" w:hAnsi="Arial" w:cs="Arial"/>
          <w:sz w:val="24"/>
          <w:szCs w:val="24"/>
          <w:lang w:val="en-KE"/>
        </w:rPr>
      </w:pPr>
      <m:oMath>
        <m:r>
          <w:rPr>
            <w:rFonts w:ascii="Cambria Math" w:hAnsi="Cambria Math" w:cs="Arial"/>
            <w:sz w:val="24"/>
            <w:szCs w:val="24"/>
            <w:lang w:val="en-KE"/>
          </w:rPr>
          <m:t>E[</m:t>
        </m:r>
        <m:sSub>
          <m:sSubPr>
            <m:ctrlPr>
              <w:rPr>
                <w:rFonts w:ascii="Cambria Math" w:hAnsi="Cambria Math" w:cs="Arial"/>
                <w:sz w:val="24"/>
                <w:szCs w:val="24"/>
                <w:lang w:val="en-KE"/>
              </w:rPr>
            </m:ctrlPr>
          </m:sSubPr>
          <m:e>
            <m:r>
              <w:rPr>
                <w:rFonts w:ascii="Cambria Math" w:hAnsi="Cambria Math" w:cs="Arial"/>
                <w:sz w:val="24"/>
                <w:szCs w:val="24"/>
                <w:lang w:val="en-KE"/>
              </w:rPr>
              <m:t>R</m:t>
            </m:r>
          </m:e>
          <m:sub>
            <m:r>
              <w:rPr>
                <w:rFonts w:ascii="Cambria Math" w:hAnsi="Cambria Math" w:cs="Arial"/>
                <w:sz w:val="24"/>
                <w:szCs w:val="24"/>
                <w:lang w:val="en-KE"/>
              </w:rPr>
              <m:t>i</m:t>
            </m:r>
          </m:sub>
        </m:sSub>
        <m:r>
          <w:rPr>
            <w:rFonts w:ascii="Cambria Math" w:hAnsi="Cambria Math" w:cs="Arial"/>
            <w:sz w:val="24"/>
            <w:szCs w:val="24"/>
            <w:lang w:val="en-KE"/>
          </w:rPr>
          <m:t>]</m:t>
        </m:r>
      </m:oMath>
      <w:r w:rsidRPr="00174E25">
        <w:rPr>
          <w:rFonts w:ascii="Arial" w:hAnsi="Arial" w:cs="Arial"/>
          <w:sz w:val="24"/>
          <w:szCs w:val="24"/>
          <w:lang w:val="en-KE"/>
        </w:rPr>
        <w:t>:</w:t>
      </w:r>
      <w:r w:rsidR="00710B22" w:rsidRPr="00174E25">
        <w:rPr>
          <w:rFonts w:ascii="Arial" w:hAnsi="Arial" w:cs="Arial"/>
          <w:sz w:val="24"/>
          <w:szCs w:val="24"/>
          <w:lang w:val="en-KE"/>
        </w:rPr>
        <w:t xml:space="preserve"> </w:t>
      </w:r>
      <w:r w:rsidRPr="00174E25">
        <w:rPr>
          <w:rFonts w:ascii="Arial" w:hAnsi="Arial" w:cs="Arial"/>
          <w:sz w:val="24"/>
          <w:szCs w:val="24"/>
          <w:lang w:val="en-KE"/>
        </w:rPr>
        <w:t>Expected</w:t>
      </w:r>
      <w:r w:rsidR="00710B22" w:rsidRPr="00174E25">
        <w:rPr>
          <w:rFonts w:ascii="Arial" w:hAnsi="Arial" w:cs="Arial"/>
          <w:sz w:val="24"/>
          <w:szCs w:val="24"/>
          <w:lang w:val="en-KE"/>
        </w:rPr>
        <w:t xml:space="preserve"> </w:t>
      </w:r>
      <w:r w:rsidRPr="00174E25">
        <w:rPr>
          <w:rFonts w:ascii="Arial" w:hAnsi="Arial" w:cs="Arial"/>
          <w:sz w:val="24"/>
          <w:szCs w:val="24"/>
          <w:lang w:val="en-KE"/>
        </w:rPr>
        <w:t>return</w:t>
      </w:r>
      <w:r w:rsidR="00710B22" w:rsidRPr="00174E25">
        <w:rPr>
          <w:rFonts w:ascii="Arial" w:hAnsi="Arial" w:cs="Arial"/>
          <w:sz w:val="24"/>
          <w:szCs w:val="24"/>
          <w:lang w:val="en-KE"/>
        </w:rPr>
        <w:t xml:space="preserve"> </w:t>
      </w:r>
      <w:r w:rsidRPr="00174E25">
        <w:rPr>
          <w:rFonts w:ascii="Arial" w:hAnsi="Arial" w:cs="Arial"/>
          <w:sz w:val="24"/>
          <w:szCs w:val="24"/>
          <w:lang w:val="en-KE"/>
        </w:rPr>
        <w:t>(DALYs</w:t>
      </w:r>
      <w:r w:rsidR="00710B22" w:rsidRPr="00174E25">
        <w:rPr>
          <w:rFonts w:ascii="Arial" w:hAnsi="Arial" w:cs="Arial"/>
          <w:sz w:val="24"/>
          <w:szCs w:val="24"/>
          <w:lang w:val="en-KE"/>
        </w:rPr>
        <w:t xml:space="preserve"> </w:t>
      </w:r>
      <w:r w:rsidRPr="00174E25">
        <w:rPr>
          <w:rFonts w:ascii="Arial" w:hAnsi="Arial" w:cs="Arial"/>
          <w:sz w:val="24"/>
          <w:szCs w:val="24"/>
          <w:lang w:val="en-KE"/>
        </w:rPr>
        <w:t>averted)</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cadre</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p>
    <w:p w14:paraId="59DBA25E" w14:textId="0D5A2657" w:rsidR="0084131C" w:rsidRPr="00174E25" w:rsidRDefault="008A7EA5" w:rsidP="00366FFF">
      <w:pPr>
        <w:numPr>
          <w:ilvl w:val="0"/>
          <w:numId w:val="35"/>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σ</m:t>
            </m:r>
          </m:e>
          <m:sub>
            <m:r>
              <w:rPr>
                <w:rFonts w:ascii="Cambria Math" w:hAnsi="Cambria Math" w:cs="Arial"/>
                <w:sz w:val="24"/>
                <w:szCs w:val="24"/>
                <w:lang w:val="en-KE"/>
              </w:rPr>
              <m:t>i</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Risk</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(attrition</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variance)</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of</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cadre</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p>
    <w:p w14:paraId="59F0C7AA" w14:textId="38B4A8B1" w:rsidR="0084131C" w:rsidRPr="00174E25" w:rsidRDefault="008A7EA5" w:rsidP="00366FFF">
      <w:pPr>
        <w:numPr>
          <w:ilvl w:val="0"/>
          <w:numId w:val="35"/>
        </w:numPr>
        <w:jc w:val="both"/>
        <w:rPr>
          <w:rFonts w:ascii="Arial" w:hAnsi="Arial" w:cs="Arial"/>
          <w:sz w:val="24"/>
          <w:szCs w:val="24"/>
          <w:lang w:val="en-KE"/>
        </w:rPr>
      </w:pPr>
      <m:oMath>
        <m:sSub>
          <m:sSubPr>
            <m:ctrlPr>
              <w:rPr>
                <w:rFonts w:ascii="Cambria Math" w:hAnsi="Cambria Math" w:cs="Arial"/>
                <w:sz w:val="24"/>
                <w:szCs w:val="24"/>
                <w:lang w:val="en-KE"/>
              </w:rPr>
            </m:ctrlPr>
          </m:sSubPr>
          <m:e>
            <m:r>
              <w:rPr>
                <w:rFonts w:ascii="Cambria Math" w:hAnsi="Cambria Math" w:cs="Arial"/>
                <w:sz w:val="24"/>
                <w:szCs w:val="24"/>
                <w:lang w:val="en-KE"/>
              </w:rPr>
              <m:t>ρ</m:t>
            </m:r>
          </m:e>
          <m:sub>
            <m:r>
              <w:rPr>
                <w:rFonts w:ascii="Cambria Math" w:hAnsi="Cambria Math" w:cs="Arial"/>
                <w:sz w:val="24"/>
                <w:szCs w:val="24"/>
                <w:lang w:val="en-KE"/>
              </w:rPr>
              <m:t>ij</m:t>
            </m:r>
          </m:sub>
        </m:sSub>
      </m:oMath>
      <w:r w:rsidR="0084131C" w:rsidRPr="00174E25">
        <w:rPr>
          <w:rFonts w:ascii="Arial" w:hAnsi="Arial" w:cs="Arial"/>
          <w:sz w:val="24"/>
          <w:szCs w:val="24"/>
          <w:lang w:val="en-KE"/>
        </w:rPr>
        <w:t>:</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Correlation</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between</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returns</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of</w:t>
      </w:r>
      <w:r w:rsidR="00710B22" w:rsidRPr="00174E25">
        <w:rPr>
          <w:rFonts w:ascii="Arial" w:hAnsi="Arial" w:cs="Arial"/>
          <w:sz w:val="24"/>
          <w:szCs w:val="24"/>
          <w:lang w:val="en-KE"/>
        </w:rPr>
        <w:t xml:space="preserve"> </w:t>
      </w:r>
      <w:r w:rsidR="0084131C" w:rsidRPr="00174E25">
        <w:rPr>
          <w:rFonts w:ascii="Arial" w:hAnsi="Arial" w:cs="Arial"/>
          <w:sz w:val="24"/>
          <w:szCs w:val="24"/>
          <w:lang w:val="en-KE"/>
        </w:rPr>
        <w:t>cadres</w:t>
      </w:r>
      <w:r w:rsidR="00710B22" w:rsidRPr="00174E25">
        <w:rPr>
          <w:rFonts w:ascii="Arial" w:hAnsi="Arial" w:cs="Arial"/>
          <w:sz w:val="24"/>
          <w:szCs w:val="24"/>
          <w:lang w:val="en-KE"/>
        </w:rPr>
        <w:t xml:space="preserve"> </w:t>
      </w:r>
      <m:oMath>
        <m:r>
          <w:rPr>
            <w:rFonts w:ascii="Cambria Math" w:hAnsi="Cambria Math" w:cs="Arial"/>
            <w:sz w:val="24"/>
            <w:szCs w:val="24"/>
            <w:lang w:val="en-KE"/>
          </w:rPr>
          <m:t>i</m:t>
        </m:r>
      </m:oMath>
      <w:r w:rsidR="00710B22" w:rsidRPr="00174E25">
        <w:rPr>
          <w:rFonts w:ascii="Arial" w:hAnsi="Arial" w:cs="Arial"/>
          <w:sz w:val="24"/>
          <w:szCs w:val="24"/>
          <w:lang w:val="en-KE"/>
        </w:rPr>
        <w:t xml:space="preserve"> </w:t>
      </w:r>
      <w:r w:rsidR="0084131C" w:rsidRPr="00174E25">
        <w:rPr>
          <w:rFonts w:ascii="Arial" w:hAnsi="Arial" w:cs="Arial"/>
          <w:sz w:val="24"/>
          <w:szCs w:val="24"/>
          <w:lang w:val="en-KE"/>
        </w:rPr>
        <w:t>and</w:t>
      </w:r>
      <w:r w:rsidR="00710B22" w:rsidRPr="00174E25">
        <w:rPr>
          <w:rFonts w:ascii="Arial" w:hAnsi="Arial" w:cs="Arial"/>
          <w:sz w:val="24"/>
          <w:szCs w:val="24"/>
          <w:lang w:val="en-KE"/>
        </w:rPr>
        <w:t xml:space="preserve"> </w:t>
      </w:r>
      <m:oMath>
        <m:r>
          <w:rPr>
            <w:rFonts w:ascii="Cambria Math" w:hAnsi="Cambria Math" w:cs="Arial"/>
            <w:sz w:val="24"/>
            <w:szCs w:val="24"/>
            <w:lang w:val="en-KE"/>
          </w:rPr>
          <m:t>j</m:t>
        </m:r>
      </m:oMath>
    </w:p>
    <w:p w14:paraId="0528A498" w14:textId="0F410309"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b/>
          <w:bCs/>
          <w:sz w:val="24"/>
          <w:szCs w:val="24"/>
          <w:lang w:val="en-KE"/>
        </w:rPr>
        <w:t>efficient</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frontier</w:t>
      </w:r>
      <w:r w:rsidR="00710B22" w:rsidRPr="00174E25">
        <w:rPr>
          <w:rFonts w:ascii="Arial" w:hAnsi="Arial" w:cs="Arial"/>
          <w:sz w:val="24"/>
          <w:szCs w:val="24"/>
          <w:lang w:val="en-KE"/>
        </w:rPr>
        <w:t xml:space="preserve"> </w:t>
      </w:r>
      <w:r w:rsidRPr="00174E25">
        <w:rPr>
          <w:rFonts w:ascii="Arial" w:hAnsi="Arial" w:cs="Arial"/>
          <w:sz w:val="24"/>
          <w:szCs w:val="24"/>
          <w:lang w:val="en-KE"/>
        </w:rPr>
        <w:t>identifies</w:t>
      </w:r>
      <w:r w:rsidR="00710B22" w:rsidRPr="00174E25">
        <w:rPr>
          <w:rFonts w:ascii="Arial" w:hAnsi="Arial" w:cs="Arial"/>
          <w:sz w:val="24"/>
          <w:szCs w:val="24"/>
          <w:lang w:val="en-KE"/>
        </w:rPr>
        <w:t xml:space="preserve"> </w:t>
      </w:r>
      <w:r w:rsidRPr="00174E25">
        <w:rPr>
          <w:rFonts w:ascii="Arial" w:hAnsi="Arial" w:cs="Arial"/>
          <w:sz w:val="24"/>
          <w:szCs w:val="24"/>
          <w:lang w:val="en-KE"/>
        </w:rPr>
        <w:t>optimal</w:t>
      </w:r>
      <w:r w:rsidR="00710B22" w:rsidRPr="00174E25">
        <w:rPr>
          <w:rFonts w:ascii="Arial" w:hAnsi="Arial" w:cs="Arial"/>
          <w:sz w:val="24"/>
          <w:szCs w:val="24"/>
          <w:lang w:val="en-KE"/>
        </w:rPr>
        <w:t xml:space="preserve"> </w:t>
      </w:r>
      <w:r w:rsidRPr="00174E25">
        <w:rPr>
          <w:rFonts w:ascii="Arial" w:hAnsi="Arial" w:cs="Arial"/>
          <w:sz w:val="24"/>
          <w:szCs w:val="24"/>
          <w:lang w:val="en-KE"/>
        </w:rPr>
        <w:t>cadre</w:t>
      </w:r>
      <w:r w:rsidR="00710B22" w:rsidRPr="00174E25">
        <w:rPr>
          <w:rFonts w:ascii="Arial" w:hAnsi="Arial" w:cs="Arial"/>
          <w:sz w:val="24"/>
          <w:szCs w:val="24"/>
          <w:lang w:val="en-KE"/>
        </w:rPr>
        <w:t xml:space="preserve"> </w:t>
      </w:r>
      <w:r w:rsidRPr="00174E25">
        <w:rPr>
          <w:rFonts w:ascii="Arial" w:hAnsi="Arial" w:cs="Arial"/>
          <w:sz w:val="24"/>
          <w:szCs w:val="24"/>
          <w:lang w:val="en-KE"/>
        </w:rPr>
        <w:t>mixes</w:t>
      </w:r>
      <w:r w:rsidR="00710B22" w:rsidRPr="00174E25">
        <w:rPr>
          <w:rFonts w:ascii="Arial" w:hAnsi="Arial" w:cs="Arial"/>
          <w:sz w:val="24"/>
          <w:szCs w:val="24"/>
          <w:lang w:val="en-KE"/>
        </w:rPr>
        <w:t xml:space="preserve"> </w:t>
      </w:r>
      <w:r w:rsidRPr="00174E25">
        <w:rPr>
          <w:rFonts w:ascii="Arial" w:hAnsi="Arial" w:cs="Arial"/>
          <w:sz w:val="24"/>
          <w:szCs w:val="24"/>
          <w:lang w:val="en-KE"/>
        </w:rPr>
        <w:t>that</w:t>
      </w:r>
      <w:r w:rsidR="00710B22" w:rsidRPr="00174E25">
        <w:rPr>
          <w:rFonts w:ascii="Arial" w:hAnsi="Arial" w:cs="Arial"/>
          <w:sz w:val="24"/>
          <w:szCs w:val="24"/>
          <w:lang w:val="en-KE"/>
        </w:rPr>
        <w:t xml:space="preserve"> </w:t>
      </w:r>
      <w:r w:rsidRPr="00174E25">
        <w:rPr>
          <w:rFonts w:ascii="Arial" w:hAnsi="Arial" w:cs="Arial"/>
          <w:sz w:val="24"/>
          <w:szCs w:val="24"/>
          <w:lang w:val="en-KE"/>
        </w:rPr>
        <w:t>maximize</w:t>
      </w:r>
      <w:r w:rsidR="00710B22" w:rsidRPr="00174E25">
        <w:rPr>
          <w:rFonts w:ascii="Arial" w:hAnsi="Arial" w:cs="Arial"/>
          <w:sz w:val="24"/>
          <w:szCs w:val="24"/>
          <w:lang w:val="en-KE"/>
        </w:rPr>
        <w:t xml:space="preserve"> </w:t>
      </w:r>
      <w:r w:rsidRPr="00174E25">
        <w:rPr>
          <w:rFonts w:ascii="Arial" w:hAnsi="Arial" w:cs="Arial"/>
          <w:sz w:val="24"/>
          <w:szCs w:val="24"/>
          <w:lang w:val="en-KE"/>
        </w:rPr>
        <w:t>returns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given</w:t>
      </w:r>
      <w:r w:rsidR="00710B22" w:rsidRPr="00174E25">
        <w:rPr>
          <w:rFonts w:ascii="Arial" w:hAnsi="Arial" w:cs="Arial"/>
          <w:sz w:val="24"/>
          <w:szCs w:val="24"/>
          <w:lang w:val="en-KE"/>
        </w:rPr>
        <w:t xml:space="preserve"> </w:t>
      </w:r>
      <w:r w:rsidRPr="00174E25">
        <w:rPr>
          <w:rFonts w:ascii="Arial" w:hAnsi="Arial" w:cs="Arial"/>
          <w:sz w:val="24"/>
          <w:szCs w:val="24"/>
          <w:lang w:val="en-KE"/>
        </w:rPr>
        <w:t>risk</w:t>
      </w:r>
      <w:r w:rsidR="00710B22" w:rsidRPr="00174E25">
        <w:rPr>
          <w:rFonts w:ascii="Arial" w:hAnsi="Arial" w:cs="Arial"/>
          <w:sz w:val="24"/>
          <w:szCs w:val="24"/>
          <w:lang w:val="en-KE"/>
        </w:rPr>
        <w:t xml:space="preserve"> </w:t>
      </w:r>
      <w:r w:rsidRPr="00174E25">
        <w:rPr>
          <w:rFonts w:ascii="Arial" w:hAnsi="Arial" w:cs="Arial"/>
          <w:sz w:val="24"/>
          <w:szCs w:val="24"/>
          <w:lang w:val="en-KE"/>
        </w:rPr>
        <w:t>levels.</w:t>
      </w:r>
    </w:p>
    <w:p w14:paraId="033F1AE9" w14:textId="2D52D2D3" w:rsidR="0084131C" w:rsidRPr="00174E25" w:rsidRDefault="0084131C" w:rsidP="00EF4CDB">
      <w:pPr>
        <w:pStyle w:val="Heading2"/>
        <w:rPr>
          <w:rFonts w:ascii="Arial" w:hAnsi="Arial" w:cs="Arial"/>
          <w:b/>
          <w:bCs/>
          <w:sz w:val="24"/>
          <w:szCs w:val="24"/>
          <w:lang w:val="en-KE"/>
        </w:rPr>
      </w:pPr>
      <w:bookmarkStart w:id="31" w:name="_Toc228465072"/>
      <w:r w:rsidRPr="00174E25">
        <w:rPr>
          <w:rFonts w:ascii="Arial" w:hAnsi="Arial" w:cs="Arial"/>
          <w:b/>
          <w:bCs/>
          <w:sz w:val="24"/>
          <w:szCs w:val="24"/>
          <w:lang w:val="en-KE"/>
        </w:rPr>
        <w:t>3.6</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Data</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Requirements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Sources</w:t>
      </w:r>
      <w:bookmarkEnd w:id="31"/>
    </w:p>
    <w:p w14:paraId="26F81F42" w14:textId="2A003D3E"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modelling</w:t>
      </w:r>
      <w:r w:rsidR="00710B22" w:rsidRPr="00174E25">
        <w:rPr>
          <w:rFonts w:ascii="Arial" w:hAnsi="Arial" w:cs="Arial"/>
          <w:sz w:val="24"/>
          <w:szCs w:val="24"/>
          <w:lang w:val="en-KE"/>
        </w:rPr>
        <w:t xml:space="preserve"> </w:t>
      </w:r>
      <w:r w:rsidRPr="00174E25">
        <w:rPr>
          <w:rFonts w:ascii="Arial" w:hAnsi="Arial" w:cs="Arial"/>
          <w:sz w:val="24"/>
          <w:szCs w:val="24"/>
          <w:lang w:val="en-KE"/>
        </w:rPr>
        <w:t>framework</w:t>
      </w:r>
      <w:r w:rsidR="00710B22" w:rsidRPr="00174E25">
        <w:rPr>
          <w:rFonts w:ascii="Arial" w:hAnsi="Arial" w:cs="Arial"/>
          <w:sz w:val="24"/>
          <w:szCs w:val="24"/>
          <w:lang w:val="en-KE"/>
        </w:rPr>
        <w:t xml:space="preserve"> </w:t>
      </w:r>
      <w:r w:rsidRPr="00174E25">
        <w:rPr>
          <w:rFonts w:ascii="Arial" w:hAnsi="Arial" w:cs="Arial"/>
          <w:sz w:val="24"/>
          <w:szCs w:val="24"/>
          <w:lang w:val="en-KE"/>
        </w:rPr>
        <w:t>utilizes</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multiple</w:t>
      </w:r>
      <w:r w:rsidR="00710B22" w:rsidRPr="00174E25">
        <w:rPr>
          <w:rFonts w:ascii="Arial" w:hAnsi="Arial" w:cs="Arial"/>
          <w:sz w:val="24"/>
          <w:szCs w:val="24"/>
          <w:lang w:val="en-KE"/>
        </w:rPr>
        <w:t xml:space="preserve"> </w:t>
      </w:r>
      <w:r w:rsidRPr="00174E25">
        <w:rPr>
          <w:rFonts w:ascii="Arial" w:hAnsi="Arial" w:cs="Arial"/>
          <w:sz w:val="24"/>
          <w:szCs w:val="24"/>
          <w:lang w:val="en-KE"/>
        </w:rPr>
        <w:t>sources:</w:t>
      </w:r>
    </w:p>
    <w:p w14:paraId="17D3ECD1" w14:textId="5E179D6B"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Primary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Data</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Sources</w:t>
      </w:r>
      <w:r w:rsidRPr="00174E25">
        <w:rPr>
          <w:rFonts w:ascii="Arial" w:hAnsi="Arial" w:cs="Arial"/>
          <w:sz w:val="24"/>
          <w:szCs w:val="24"/>
          <w:lang w:val="en-KE"/>
        </w:rPr>
        <w:t>:</w:t>
      </w:r>
    </w:p>
    <w:p w14:paraId="3830BD22" w14:textId="572CC7F0" w:rsidR="0084131C" w:rsidRPr="00174E25" w:rsidRDefault="0084131C" w:rsidP="00366FFF">
      <w:pPr>
        <w:numPr>
          <w:ilvl w:val="0"/>
          <w:numId w:val="36"/>
        </w:numPr>
        <w:jc w:val="both"/>
        <w:rPr>
          <w:rFonts w:ascii="Arial" w:hAnsi="Arial" w:cs="Arial"/>
          <w:sz w:val="24"/>
          <w:szCs w:val="24"/>
          <w:lang w:val="en-KE"/>
        </w:rPr>
      </w:pPr>
      <w:r w:rsidRPr="00174E25">
        <w:rPr>
          <w:rFonts w:ascii="Arial" w:hAnsi="Arial" w:cs="Arial"/>
          <w:sz w:val="24"/>
          <w:szCs w:val="24"/>
          <w:lang w:val="en-KE"/>
        </w:rPr>
        <w:t>WHO</w:t>
      </w:r>
      <w:r w:rsidR="00710B22" w:rsidRPr="00174E25">
        <w:rPr>
          <w:rFonts w:ascii="Arial" w:hAnsi="Arial" w:cs="Arial"/>
          <w:sz w:val="24"/>
          <w:szCs w:val="24"/>
          <w:lang w:val="en-KE"/>
        </w:rPr>
        <w:t xml:space="preserve"> </w:t>
      </w:r>
      <w:r w:rsidRPr="00174E25">
        <w:rPr>
          <w:rFonts w:ascii="Arial" w:hAnsi="Arial" w:cs="Arial"/>
          <w:sz w:val="24"/>
          <w:szCs w:val="24"/>
          <w:lang w:val="en-KE"/>
        </w:rPr>
        <w:t>Global</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Observatory</w:t>
      </w:r>
    </w:p>
    <w:p w14:paraId="40D48576" w14:textId="75866E22" w:rsidR="0084131C" w:rsidRPr="00174E25" w:rsidRDefault="0084131C" w:rsidP="00366FFF">
      <w:pPr>
        <w:numPr>
          <w:ilvl w:val="0"/>
          <w:numId w:val="36"/>
        </w:numPr>
        <w:jc w:val="both"/>
        <w:rPr>
          <w:rFonts w:ascii="Arial" w:hAnsi="Arial" w:cs="Arial"/>
          <w:sz w:val="24"/>
          <w:szCs w:val="24"/>
          <w:lang w:val="en-KE"/>
        </w:rPr>
      </w:pPr>
      <w:r w:rsidRPr="00174E25">
        <w:rPr>
          <w:rFonts w:ascii="Arial" w:hAnsi="Arial" w:cs="Arial"/>
          <w:sz w:val="24"/>
          <w:szCs w:val="24"/>
          <w:lang w:val="en-KE"/>
        </w:rPr>
        <w:t>World</w:t>
      </w:r>
      <w:r w:rsidR="00710B22" w:rsidRPr="00174E25">
        <w:rPr>
          <w:rFonts w:ascii="Arial" w:hAnsi="Arial" w:cs="Arial"/>
          <w:sz w:val="24"/>
          <w:szCs w:val="24"/>
          <w:lang w:val="en-KE"/>
        </w:rPr>
        <w:t xml:space="preserve"> </w:t>
      </w:r>
      <w:r w:rsidRPr="00174E25">
        <w:rPr>
          <w:rFonts w:ascii="Arial" w:hAnsi="Arial" w:cs="Arial"/>
          <w:sz w:val="24"/>
          <w:szCs w:val="24"/>
          <w:lang w:val="en-KE"/>
        </w:rPr>
        <w:t>Bank</w:t>
      </w:r>
      <w:r w:rsidR="00710B22" w:rsidRPr="00174E25">
        <w:rPr>
          <w:rFonts w:ascii="Arial" w:hAnsi="Arial" w:cs="Arial"/>
          <w:sz w:val="24"/>
          <w:szCs w:val="24"/>
          <w:lang w:val="en-KE"/>
        </w:rPr>
        <w:t xml:space="preserve"> </w:t>
      </w:r>
      <w:r w:rsidRPr="00174E25">
        <w:rPr>
          <w:rFonts w:ascii="Arial" w:hAnsi="Arial" w:cs="Arial"/>
          <w:sz w:val="24"/>
          <w:szCs w:val="24"/>
          <w:lang w:val="en-KE"/>
        </w:rPr>
        <w:t>World</w:t>
      </w:r>
      <w:r w:rsidR="00710B22" w:rsidRPr="00174E25">
        <w:rPr>
          <w:rFonts w:ascii="Arial" w:hAnsi="Arial" w:cs="Arial"/>
          <w:sz w:val="24"/>
          <w:szCs w:val="24"/>
          <w:lang w:val="en-KE"/>
        </w:rPr>
        <w:t xml:space="preserve"> </w:t>
      </w:r>
      <w:r w:rsidRPr="00174E25">
        <w:rPr>
          <w:rFonts w:ascii="Arial" w:hAnsi="Arial" w:cs="Arial"/>
          <w:sz w:val="24"/>
          <w:szCs w:val="24"/>
          <w:lang w:val="en-KE"/>
        </w:rPr>
        <w:t>Development</w:t>
      </w:r>
      <w:r w:rsidR="00710B22" w:rsidRPr="00174E25">
        <w:rPr>
          <w:rFonts w:ascii="Arial" w:hAnsi="Arial" w:cs="Arial"/>
          <w:sz w:val="24"/>
          <w:szCs w:val="24"/>
          <w:lang w:val="en-KE"/>
        </w:rPr>
        <w:t xml:space="preserve"> </w:t>
      </w:r>
      <w:r w:rsidRPr="00174E25">
        <w:rPr>
          <w:rFonts w:ascii="Arial" w:hAnsi="Arial" w:cs="Arial"/>
          <w:sz w:val="24"/>
          <w:szCs w:val="24"/>
          <w:lang w:val="en-KE"/>
        </w:rPr>
        <w:t>Indicators</w:t>
      </w:r>
    </w:p>
    <w:p w14:paraId="3410DDFA" w14:textId="689EB711" w:rsidR="0084131C" w:rsidRPr="00174E25" w:rsidRDefault="0084131C" w:rsidP="00366FFF">
      <w:pPr>
        <w:numPr>
          <w:ilvl w:val="0"/>
          <w:numId w:val="36"/>
        </w:numPr>
        <w:jc w:val="both"/>
        <w:rPr>
          <w:rFonts w:ascii="Arial" w:hAnsi="Arial" w:cs="Arial"/>
          <w:sz w:val="24"/>
          <w:szCs w:val="24"/>
          <w:lang w:val="en-KE"/>
        </w:rPr>
      </w:pPr>
      <w:r w:rsidRPr="00174E25">
        <w:rPr>
          <w:rFonts w:ascii="Arial" w:hAnsi="Arial" w:cs="Arial"/>
          <w:sz w:val="24"/>
          <w:szCs w:val="24"/>
          <w:lang w:val="en-KE"/>
        </w:rPr>
        <w:t>ILO</w:t>
      </w:r>
      <w:r w:rsidR="00710B22" w:rsidRPr="00174E25">
        <w:rPr>
          <w:rFonts w:ascii="Arial" w:hAnsi="Arial" w:cs="Arial"/>
          <w:sz w:val="24"/>
          <w:szCs w:val="24"/>
          <w:lang w:val="en-KE"/>
        </w:rPr>
        <w:t xml:space="preserve"> </w:t>
      </w:r>
      <w:r w:rsidRPr="00174E25">
        <w:rPr>
          <w:rFonts w:ascii="Arial" w:hAnsi="Arial" w:cs="Arial"/>
          <w:sz w:val="24"/>
          <w:szCs w:val="24"/>
          <w:lang w:val="en-KE"/>
        </w:rPr>
        <w:t>Labor</w:t>
      </w:r>
      <w:r w:rsidR="00710B22" w:rsidRPr="00174E25">
        <w:rPr>
          <w:rFonts w:ascii="Arial" w:hAnsi="Arial" w:cs="Arial"/>
          <w:sz w:val="24"/>
          <w:szCs w:val="24"/>
          <w:lang w:val="en-KE"/>
        </w:rPr>
        <w:t xml:space="preserve"> </w:t>
      </w:r>
      <w:r w:rsidRPr="00174E25">
        <w:rPr>
          <w:rFonts w:ascii="Arial" w:hAnsi="Arial" w:cs="Arial"/>
          <w:sz w:val="24"/>
          <w:szCs w:val="24"/>
          <w:lang w:val="en-KE"/>
        </w:rPr>
        <w:t>Statistics</w:t>
      </w:r>
    </w:p>
    <w:p w14:paraId="06209F0F" w14:textId="18DCDD0D" w:rsidR="0084131C" w:rsidRPr="00174E25" w:rsidRDefault="0084131C" w:rsidP="00366FFF">
      <w:pPr>
        <w:numPr>
          <w:ilvl w:val="0"/>
          <w:numId w:val="36"/>
        </w:numPr>
        <w:jc w:val="both"/>
        <w:rPr>
          <w:rFonts w:ascii="Arial" w:hAnsi="Arial" w:cs="Arial"/>
          <w:sz w:val="24"/>
          <w:szCs w:val="24"/>
          <w:lang w:val="en-KE"/>
        </w:rPr>
      </w:pPr>
      <w:r w:rsidRPr="00174E25">
        <w:rPr>
          <w:rFonts w:ascii="Arial" w:hAnsi="Arial" w:cs="Arial"/>
          <w:sz w:val="24"/>
          <w:szCs w:val="24"/>
          <w:lang w:val="en-KE"/>
        </w:rPr>
        <w:t>UNESCO</w:t>
      </w:r>
      <w:r w:rsidR="00710B22" w:rsidRPr="00174E25">
        <w:rPr>
          <w:rFonts w:ascii="Arial" w:hAnsi="Arial" w:cs="Arial"/>
          <w:sz w:val="24"/>
          <w:szCs w:val="24"/>
          <w:lang w:val="en-KE"/>
        </w:rPr>
        <w:t xml:space="preserve"> </w:t>
      </w:r>
      <w:r w:rsidRPr="00174E25">
        <w:rPr>
          <w:rFonts w:ascii="Arial" w:hAnsi="Arial" w:cs="Arial"/>
          <w:sz w:val="24"/>
          <w:szCs w:val="24"/>
          <w:lang w:val="en-KE"/>
        </w:rPr>
        <w:t>Education</w:t>
      </w:r>
      <w:r w:rsidR="00710B22" w:rsidRPr="00174E25">
        <w:rPr>
          <w:rFonts w:ascii="Arial" w:hAnsi="Arial" w:cs="Arial"/>
          <w:sz w:val="24"/>
          <w:szCs w:val="24"/>
          <w:lang w:val="en-KE"/>
        </w:rPr>
        <w:t xml:space="preserve"> </w:t>
      </w:r>
      <w:r w:rsidRPr="00174E25">
        <w:rPr>
          <w:rFonts w:ascii="Arial" w:hAnsi="Arial" w:cs="Arial"/>
          <w:sz w:val="24"/>
          <w:szCs w:val="24"/>
          <w:lang w:val="en-KE"/>
        </w:rPr>
        <w:t>Statistics</w:t>
      </w:r>
    </w:p>
    <w:p w14:paraId="2C82B0C2" w14:textId="19DB9CD6" w:rsidR="0084131C" w:rsidRPr="00174E25" w:rsidRDefault="0084131C" w:rsidP="00366FFF">
      <w:pPr>
        <w:numPr>
          <w:ilvl w:val="0"/>
          <w:numId w:val="36"/>
        </w:numPr>
        <w:jc w:val="both"/>
        <w:rPr>
          <w:rFonts w:ascii="Arial" w:hAnsi="Arial" w:cs="Arial"/>
          <w:sz w:val="24"/>
          <w:szCs w:val="24"/>
          <w:lang w:val="en-KE"/>
        </w:rPr>
      </w:pPr>
      <w:r w:rsidRPr="00174E25">
        <w:rPr>
          <w:rFonts w:ascii="Arial" w:hAnsi="Arial" w:cs="Arial"/>
          <w:sz w:val="24"/>
          <w:szCs w:val="24"/>
          <w:lang w:val="en-KE"/>
        </w:rPr>
        <w:t>National</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Accounts</w:t>
      </w:r>
    </w:p>
    <w:p w14:paraId="2CC3BFB2" w14:textId="10639173" w:rsidR="0084131C" w:rsidRPr="00174E25" w:rsidRDefault="0084131C" w:rsidP="00366FFF">
      <w:pPr>
        <w:numPr>
          <w:ilvl w:val="0"/>
          <w:numId w:val="36"/>
        </w:numPr>
        <w:jc w:val="both"/>
        <w:rPr>
          <w:rFonts w:ascii="Arial" w:hAnsi="Arial" w:cs="Arial"/>
          <w:sz w:val="24"/>
          <w:szCs w:val="24"/>
          <w:lang w:val="en-KE"/>
        </w:rPr>
      </w:pPr>
      <w:r w:rsidRPr="00174E25">
        <w:rPr>
          <w:rFonts w:ascii="Arial" w:hAnsi="Arial" w:cs="Arial"/>
          <w:sz w:val="24"/>
          <w:szCs w:val="24"/>
          <w:lang w:val="en-KE"/>
        </w:rPr>
        <w:t>Demographic</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Surveys</w:t>
      </w:r>
      <w:r w:rsidR="00710B22" w:rsidRPr="00174E25">
        <w:rPr>
          <w:rFonts w:ascii="Arial" w:hAnsi="Arial" w:cs="Arial"/>
          <w:sz w:val="24"/>
          <w:szCs w:val="24"/>
          <w:lang w:val="en-KE"/>
        </w:rPr>
        <w:t xml:space="preserve"> </w:t>
      </w:r>
      <w:r w:rsidRPr="00174E25">
        <w:rPr>
          <w:rFonts w:ascii="Arial" w:hAnsi="Arial" w:cs="Arial"/>
          <w:sz w:val="24"/>
          <w:szCs w:val="24"/>
          <w:lang w:val="en-KE"/>
        </w:rPr>
        <w:t>(DHS)</w:t>
      </w:r>
    </w:p>
    <w:p w14:paraId="6C9DD27F" w14:textId="3A030160" w:rsidR="0084131C" w:rsidRPr="00174E25" w:rsidRDefault="0084131C" w:rsidP="00366FFF">
      <w:pPr>
        <w:numPr>
          <w:ilvl w:val="0"/>
          <w:numId w:val="36"/>
        </w:numPr>
        <w:jc w:val="both"/>
        <w:rPr>
          <w:rFonts w:ascii="Arial" w:hAnsi="Arial" w:cs="Arial"/>
          <w:sz w:val="24"/>
          <w:szCs w:val="24"/>
          <w:lang w:val="en-KE"/>
        </w:rPr>
      </w:pP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Availability</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Readiness</w:t>
      </w:r>
      <w:r w:rsidR="00710B22" w:rsidRPr="00174E25">
        <w:rPr>
          <w:rFonts w:ascii="Arial" w:hAnsi="Arial" w:cs="Arial"/>
          <w:sz w:val="24"/>
          <w:szCs w:val="24"/>
          <w:lang w:val="en-KE"/>
        </w:rPr>
        <w:t xml:space="preserve"> </w:t>
      </w:r>
      <w:r w:rsidRPr="00174E25">
        <w:rPr>
          <w:rFonts w:ascii="Arial" w:hAnsi="Arial" w:cs="Arial"/>
          <w:sz w:val="24"/>
          <w:szCs w:val="24"/>
          <w:lang w:val="en-KE"/>
        </w:rPr>
        <w:t>Assessments</w:t>
      </w:r>
      <w:r w:rsidR="00710B22" w:rsidRPr="00174E25">
        <w:rPr>
          <w:rFonts w:ascii="Arial" w:hAnsi="Arial" w:cs="Arial"/>
          <w:sz w:val="24"/>
          <w:szCs w:val="24"/>
          <w:lang w:val="en-KE"/>
        </w:rPr>
        <w:t xml:space="preserve"> </w:t>
      </w:r>
      <w:r w:rsidRPr="00174E25">
        <w:rPr>
          <w:rFonts w:ascii="Arial" w:hAnsi="Arial" w:cs="Arial"/>
          <w:sz w:val="24"/>
          <w:szCs w:val="24"/>
          <w:lang w:val="en-KE"/>
        </w:rPr>
        <w:t>(SARA)</w:t>
      </w:r>
    </w:p>
    <w:p w14:paraId="7DA1533C" w14:textId="754496E0" w:rsidR="0084131C" w:rsidRPr="00174E25" w:rsidRDefault="0084131C" w:rsidP="00366FFF">
      <w:pPr>
        <w:numPr>
          <w:ilvl w:val="0"/>
          <w:numId w:val="36"/>
        </w:numPr>
        <w:jc w:val="both"/>
        <w:rPr>
          <w:rFonts w:ascii="Arial" w:hAnsi="Arial" w:cs="Arial"/>
          <w:sz w:val="24"/>
          <w:szCs w:val="24"/>
          <w:lang w:val="en-KE"/>
        </w:rPr>
      </w:pPr>
      <w:r w:rsidRPr="00174E25">
        <w:rPr>
          <w:rFonts w:ascii="Arial" w:hAnsi="Arial" w:cs="Arial"/>
          <w:sz w:val="24"/>
          <w:szCs w:val="24"/>
          <w:lang w:val="en-KE"/>
        </w:rPr>
        <w:t>National</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strategic</w:t>
      </w:r>
      <w:r w:rsidR="00710B22" w:rsidRPr="00174E25">
        <w:rPr>
          <w:rFonts w:ascii="Arial" w:hAnsi="Arial" w:cs="Arial"/>
          <w:sz w:val="24"/>
          <w:szCs w:val="24"/>
          <w:lang w:val="en-KE"/>
        </w:rPr>
        <w:t xml:space="preserve"> </w:t>
      </w:r>
      <w:r w:rsidRPr="00174E25">
        <w:rPr>
          <w:rFonts w:ascii="Arial" w:hAnsi="Arial" w:cs="Arial"/>
          <w:sz w:val="24"/>
          <w:szCs w:val="24"/>
          <w:lang w:val="en-KE"/>
        </w:rPr>
        <w:t>plans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budgets</w:t>
      </w:r>
    </w:p>
    <w:p w14:paraId="310323CD" w14:textId="74DF4C58"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Data</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Categories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Collected</w:t>
      </w:r>
      <w:r w:rsidRPr="00174E25">
        <w:rPr>
          <w:rFonts w:ascii="Arial" w:hAnsi="Arial" w:cs="Arial"/>
          <w:sz w:val="24"/>
          <w:szCs w:val="24"/>
          <w:lang w:val="en-KE"/>
        </w:rPr>
        <w:t>:</w:t>
      </w:r>
    </w:p>
    <w:p w14:paraId="608144D0" w14:textId="614AC1E3" w:rsidR="0084131C" w:rsidRPr="00174E25" w:rsidRDefault="0084131C" w:rsidP="00366FFF">
      <w:pPr>
        <w:numPr>
          <w:ilvl w:val="0"/>
          <w:numId w:val="37"/>
        </w:numPr>
        <w:jc w:val="both"/>
        <w:rPr>
          <w:rFonts w:ascii="Arial" w:hAnsi="Arial" w:cs="Arial"/>
          <w:sz w:val="24"/>
          <w:szCs w:val="24"/>
          <w:lang w:val="en-KE"/>
        </w:rPr>
      </w:pPr>
      <w:r w:rsidRPr="00174E25">
        <w:rPr>
          <w:rFonts w:ascii="Arial" w:hAnsi="Arial" w:cs="Arial"/>
          <w:sz w:val="24"/>
          <w:szCs w:val="24"/>
          <w:lang w:val="en-KE"/>
        </w:rPr>
        <w:t>Demographic</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Population</w:t>
      </w:r>
      <w:r w:rsidR="00710B22" w:rsidRPr="00174E25">
        <w:rPr>
          <w:rFonts w:ascii="Arial" w:hAnsi="Arial" w:cs="Arial"/>
          <w:sz w:val="24"/>
          <w:szCs w:val="24"/>
          <w:lang w:val="en-KE"/>
        </w:rPr>
        <w:t xml:space="preserve"> </w:t>
      </w:r>
      <w:r w:rsidRPr="00174E25">
        <w:rPr>
          <w:rFonts w:ascii="Arial" w:hAnsi="Arial" w:cs="Arial"/>
          <w:sz w:val="24"/>
          <w:szCs w:val="24"/>
          <w:lang w:val="en-KE"/>
        </w:rPr>
        <w:t>size,</w:t>
      </w:r>
      <w:r w:rsidR="00710B22" w:rsidRPr="00174E25">
        <w:rPr>
          <w:rFonts w:ascii="Arial" w:hAnsi="Arial" w:cs="Arial"/>
          <w:sz w:val="24"/>
          <w:szCs w:val="24"/>
          <w:lang w:val="en-KE"/>
        </w:rPr>
        <w:t xml:space="preserve"> </w:t>
      </w:r>
      <w:r w:rsidRPr="00174E25">
        <w:rPr>
          <w:rFonts w:ascii="Arial" w:hAnsi="Arial" w:cs="Arial"/>
          <w:sz w:val="24"/>
          <w:szCs w:val="24"/>
          <w:lang w:val="en-KE"/>
        </w:rPr>
        <w:t>age</w:t>
      </w:r>
      <w:r w:rsidR="00710B22" w:rsidRPr="00174E25">
        <w:rPr>
          <w:rFonts w:ascii="Arial" w:hAnsi="Arial" w:cs="Arial"/>
          <w:sz w:val="24"/>
          <w:szCs w:val="24"/>
          <w:lang w:val="en-KE"/>
        </w:rPr>
        <w:t xml:space="preserve"> </w:t>
      </w:r>
      <w:r w:rsidRPr="00174E25">
        <w:rPr>
          <w:rFonts w:ascii="Arial" w:hAnsi="Arial" w:cs="Arial"/>
          <w:sz w:val="24"/>
          <w:szCs w:val="24"/>
          <w:lang w:val="en-KE"/>
        </w:rPr>
        <w:t>structure,</w:t>
      </w:r>
      <w:r w:rsidR="00710B22" w:rsidRPr="00174E25">
        <w:rPr>
          <w:rFonts w:ascii="Arial" w:hAnsi="Arial" w:cs="Arial"/>
          <w:sz w:val="24"/>
          <w:szCs w:val="24"/>
          <w:lang w:val="en-KE"/>
        </w:rPr>
        <w:t xml:space="preserve"> </w:t>
      </w:r>
      <w:r w:rsidRPr="00174E25">
        <w:rPr>
          <w:rFonts w:ascii="Arial" w:hAnsi="Arial" w:cs="Arial"/>
          <w:sz w:val="24"/>
          <w:szCs w:val="24"/>
          <w:lang w:val="en-KE"/>
        </w:rPr>
        <w:t>fertility</w:t>
      </w:r>
      <w:r w:rsidR="00710B22" w:rsidRPr="00174E25">
        <w:rPr>
          <w:rFonts w:ascii="Arial" w:hAnsi="Arial" w:cs="Arial"/>
          <w:sz w:val="24"/>
          <w:szCs w:val="24"/>
          <w:lang w:val="en-KE"/>
        </w:rPr>
        <w:t xml:space="preserve"> </w:t>
      </w:r>
      <w:r w:rsidRPr="00174E25">
        <w:rPr>
          <w:rFonts w:ascii="Arial" w:hAnsi="Arial" w:cs="Arial"/>
          <w:sz w:val="24"/>
          <w:szCs w:val="24"/>
          <w:lang w:val="en-KE"/>
        </w:rPr>
        <w:t>rates</w:t>
      </w:r>
    </w:p>
    <w:p w14:paraId="5A39DB7E" w14:textId="2ABCDADF" w:rsidR="0084131C" w:rsidRPr="00174E25" w:rsidRDefault="0084131C" w:rsidP="00366FFF">
      <w:pPr>
        <w:numPr>
          <w:ilvl w:val="0"/>
          <w:numId w:val="37"/>
        </w:numPr>
        <w:jc w:val="both"/>
        <w:rPr>
          <w:rFonts w:ascii="Arial" w:hAnsi="Arial" w:cs="Arial"/>
          <w:sz w:val="24"/>
          <w:szCs w:val="24"/>
          <w:lang w:val="en-KE"/>
        </w:rPr>
      </w:pPr>
      <w:r w:rsidRPr="00174E25">
        <w:rPr>
          <w:rFonts w:ascii="Arial" w:hAnsi="Arial" w:cs="Arial"/>
          <w:sz w:val="24"/>
          <w:szCs w:val="24"/>
          <w:lang w:val="en-KE"/>
        </w:rPr>
        <w:t>Epidemiological</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Disease</w:t>
      </w:r>
      <w:r w:rsidR="00710B22" w:rsidRPr="00174E25">
        <w:rPr>
          <w:rFonts w:ascii="Arial" w:hAnsi="Arial" w:cs="Arial"/>
          <w:sz w:val="24"/>
          <w:szCs w:val="24"/>
          <w:lang w:val="en-KE"/>
        </w:rPr>
        <w:t xml:space="preserve"> </w:t>
      </w:r>
      <w:r w:rsidRPr="00174E25">
        <w:rPr>
          <w:rFonts w:ascii="Arial" w:hAnsi="Arial" w:cs="Arial"/>
          <w:sz w:val="24"/>
          <w:szCs w:val="24"/>
          <w:lang w:val="en-KE"/>
        </w:rPr>
        <w:t>prevalence,</w:t>
      </w:r>
      <w:r w:rsidR="00710B22" w:rsidRPr="00174E25">
        <w:rPr>
          <w:rFonts w:ascii="Arial" w:hAnsi="Arial" w:cs="Arial"/>
          <w:sz w:val="24"/>
          <w:szCs w:val="24"/>
          <w:lang w:val="en-KE"/>
        </w:rPr>
        <w:t xml:space="preserve"> </w:t>
      </w:r>
      <w:r w:rsidRPr="00174E25">
        <w:rPr>
          <w:rFonts w:ascii="Arial" w:hAnsi="Arial" w:cs="Arial"/>
          <w:sz w:val="24"/>
          <w:szCs w:val="24"/>
          <w:lang w:val="en-KE"/>
        </w:rPr>
        <w:t>DALYs,</w:t>
      </w:r>
      <w:r w:rsidR="00710B22" w:rsidRPr="00174E25">
        <w:rPr>
          <w:rFonts w:ascii="Arial" w:hAnsi="Arial" w:cs="Arial"/>
          <w:sz w:val="24"/>
          <w:szCs w:val="24"/>
          <w:lang w:val="en-KE"/>
        </w:rPr>
        <w:t xml:space="preserve"> </w:t>
      </w:r>
      <w:r w:rsidRPr="00174E25">
        <w:rPr>
          <w:rFonts w:ascii="Arial" w:hAnsi="Arial" w:cs="Arial"/>
          <w:sz w:val="24"/>
          <w:szCs w:val="24"/>
          <w:lang w:val="en-KE"/>
        </w:rPr>
        <w:t>mortality</w:t>
      </w:r>
      <w:r w:rsidR="00710B22" w:rsidRPr="00174E25">
        <w:rPr>
          <w:rFonts w:ascii="Arial" w:hAnsi="Arial" w:cs="Arial"/>
          <w:sz w:val="24"/>
          <w:szCs w:val="24"/>
          <w:lang w:val="en-KE"/>
        </w:rPr>
        <w:t xml:space="preserve"> </w:t>
      </w:r>
      <w:r w:rsidRPr="00174E25">
        <w:rPr>
          <w:rFonts w:ascii="Arial" w:hAnsi="Arial" w:cs="Arial"/>
          <w:sz w:val="24"/>
          <w:szCs w:val="24"/>
          <w:lang w:val="en-KE"/>
        </w:rPr>
        <w:t>rates</w:t>
      </w:r>
    </w:p>
    <w:p w14:paraId="78A65B3E" w14:textId="0BC84FE4" w:rsidR="0084131C" w:rsidRPr="00174E25" w:rsidRDefault="0084131C" w:rsidP="00366FFF">
      <w:pPr>
        <w:numPr>
          <w:ilvl w:val="0"/>
          <w:numId w:val="37"/>
        </w:numPr>
        <w:jc w:val="both"/>
        <w:rPr>
          <w:rFonts w:ascii="Arial" w:hAnsi="Arial" w:cs="Arial"/>
          <w:sz w:val="24"/>
          <w:szCs w:val="24"/>
          <w:lang w:val="en-KE"/>
        </w:rPr>
      </w:pP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Stock,</w:t>
      </w:r>
      <w:r w:rsidR="00710B22" w:rsidRPr="00174E25">
        <w:rPr>
          <w:rFonts w:ascii="Arial" w:hAnsi="Arial" w:cs="Arial"/>
          <w:sz w:val="24"/>
          <w:szCs w:val="24"/>
          <w:lang w:val="en-KE"/>
        </w:rPr>
        <w:t xml:space="preserve"> </w:t>
      </w:r>
      <w:r w:rsidRPr="00174E25">
        <w:rPr>
          <w:rFonts w:ascii="Arial" w:hAnsi="Arial" w:cs="Arial"/>
          <w:sz w:val="24"/>
          <w:szCs w:val="24"/>
          <w:lang w:val="en-KE"/>
        </w:rPr>
        <w:t>distribution,</w:t>
      </w:r>
      <w:r w:rsidR="00710B22" w:rsidRPr="00174E25">
        <w:rPr>
          <w:rFonts w:ascii="Arial" w:hAnsi="Arial" w:cs="Arial"/>
          <w:sz w:val="24"/>
          <w:szCs w:val="24"/>
          <w:lang w:val="en-KE"/>
        </w:rPr>
        <w:t xml:space="preserve"> </w:t>
      </w:r>
      <w:r w:rsidRPr="00174E25">
        <w:rPr>
          <w:rFonts w:ascii="Arial" w:hAnsi="Arial" w:cs="Arial"/>
          <w:sz w:val="24"/>
          <w:szCs w:val="24"/>
          <w:lang w:val="en-KE"/>
        </w:rPr>
        <w:t>skill-mix,</w:t>
      </w:r>
      <w:r w:rsidR="00710B22" w:rsidRPr="00174E25">
        <w:rPr>
          <w:rFonts w:ascii="Arial" w:hAnsi="Arial" w:cs="Arial"/>
          <w:sz w:val="24"/>
          <w:szCs w:val="24"/>
          <w:lang w:val="en-KE"/>
        </w:rPr>
        <w:t xml:space="preserve"> </w:t>
      </w:r>
      <w:r w:rsidRPr="00174E25">
        <w:rPr>
          <w:rFonts w:ascii="Arial" w:hAnsi="Arial" w:cs="Arial"/>
          <w:sz w:val="24"/>
          <w:szCs w:val="24"/>
          <w:lang w:val="en-KE"/>
        </w:rPr>
        <w:t>attrition</w:t>
      </w:r>
    </w:p>
    <w:p w14:paraId="21075E00" w14:textId="69DFD244" w:rsidR="0084131C" w:rsidRPr="00174E25" w:rsidRDefault="0084131C" w:rsidP="00366FFF">
      <w:pPr>
        <w:numPr>
          <w:ilvl w:val="0"/>
          <w:numId w:val="37"/>
        </w:numPr>
        <w:jc w:val="both"/>
        <w:rPr>
          <w:rFonts w:ascii="Arial" w:hAnsi="Arial" w:cs="Arial"/>
          <w:sz w:val="24"/>
          <w:szCs w:val="24"/>
          <w:lang w:val="en-KE"/>
        </w:rPr>
      </w:pP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Enrollment,</w:t>
      </w:r>
      <w:r w:rsidR="00710B22" w:rsidRPr="00174E25">
        <w:rPr>
          <w:rFonts w:ascii="Arial" w:hAnsi="Arial" w:cs="Arial"/>
          <w:sz w:val="24"/>
          <w:szCs w:val="24"/>
          <w:lang w:val="en-KE"/>
        </w:rPr>
        <w:t xml:space="preserve"> </w:t>
      </w:r>
      <w:r w:rsidRPr="00174E25">
        <w:rPr>
          <w:rFonts w:ascii="Arial" w:hAnsi="Arial" w:cs="Arial"/>
          <w:sz w:val="24"/>
          <w:szCs w:val="24"/>
          <w:lang w:val="en-KE"/>
        </w:rPr>
        <w:t>graduation,</w:t>
      </w:r>
      <w:r w:rsidR="00710B22" w:rsidRPr="00174E25">
        <w:rPr>
          <w:rFonts w:ascii="Arial" w:hAnsi="Arial" w:cs="Arial"/>
          <w:sz w:val="24"/>
          <w:szCs w:val="24"/>
          <w:lang w:val="en-KE"/>
        </w:rPr>
        <w:t xml:space="preserve"> </w:t>
      </w:r>
      <w:r w:rsidRPr="00174E25">
        <w:rPr>
          <w:rFonts w:ascii="Arial" w:hAnsi="Arial" w:cs="Arial"/>
          <w:sz w:val="24"/>
          <w:szCs w:val="24"/>
          <w:lang w:val="en-KE"/>
        </w:rPr>
        <w:t>specialization</w:t>
      </w:r>
    </w:p>
    <w:p w14:paraId="32ADDEDF" w14:textId="65F40C4F" w:rsidR="0084131C" w:rsidRPr="00174E25" w:rsidRDefault="0084131C" w:rsidP="00366FFF">
      <w:pPr>
        <w:numPr>
          <w:ilvl w:val="0"/>
          <w:numId w:val="37"/>
        </w:numPr>
        <w:jc w:val="both"/>
        <w:rPr>
          <w:rFonts w:ascii="Arial" w:hAnsi="Arial" w:cs="Arial"/>
          <w:sz w:val="24"/>
          <w:szCs w:val="24"/>
          <w:lang w:val="en-KE"/>
        </w:rPr>
      </w:pPr>
      <w:r w:rsidRPr="00174E25">
        <w:rPr>
          <w:rFonts w:ascii="Arial" w:hAnsi="Arial" w:cs="Arial"/>
          <w:sz w:val="24"/>
          <w:szCs w:val="24"/>
          <w:lang w:val="en-KE"/>
        </w:rPr>
        <w:t>Financial</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expenditure,</w:t>
      </w:r>
      <w:r w:rsidR="00710B22" w:rsidRPr="00174E25">
        <w:rPr>
          <w:rFonts w:ascii="Arial" w:hAnsi="Arial" w:cs="Arial"/>
          <w:sz w:val="24"/>
          <w:szCs w:val="24"/>
          <w:lang w:val="en-KE"/>
        </w:rPr>
        <w:t xml:space="preserve"> </w:t>
      </w:r>
      <w:r w:rsidRPr="00174E25">
        <w:rPr>
          <w:rFonts w:ascii="Arial" w:hAnsi="Arial" w:cs="Arial"/>
          <w:sz w:val="24"/>
          <w:szCs w:val="24"/>
          <w:lang w:val="en-KE"/>
        </w:rPr>
        <w:t>salaries,</w:t>
      </w:r>
      <w:r w:rsidR="00710B22" w:rsidRPr="00174E25">
        <w:rPr>
          <w:rFonts w:ascii="Arial" w:hAnsi="Arial" w:cs="Arial"/>
          <w:sz w:val="24"/>
          <w:szCs w:val="24"/>
          <w:lang w:val="en-KE"/>
        </w:rPr>
        <w:t xml:space="preserve"> </w:t>
      </w:r>
      <w:r w:rsidRPr="00174E25">
        <w:rPr>
          <w:rFonts w:ascii="Arial" w:hAnsi="Arial" w:cs="Arial"/>
          <w:sz w:val="24"/>
          <w:szCs w:val="24"/>
          <w:lang w:val="en-KE"/>
        </w:rPr>
        <w:t>training</w:t>
      </w:r>
      <w:r w:rsidR="00710B22" w:rsidRPr="00174E25">
        <w:rPr>
          <w:rFonts w:ascii="Arial" w:hAnsi="Arial" w:cs="Arial"/>
          <w:sz w:val="24"/>
          <w:szCs w:val="24"/>
          <w:lang w:val="en-KE"/>
        </w:rPr>
        <w:t xml:space="preserve"> </w:t>
      </w:r>
      <w:r w:rsidRPr="00174E25">
        <w:rPr>
          <w:rFonts w:ascii="Arial" w:hAnsi="Arial" w:cs="Arial"/>
          <w:sz w:val="24"/>
          <w:szCs w:val="24"/>
          <w:lang w:val="en-KE"/>
        </w:rPr>
        <w:t>costs</w:t>
      </w:r>
    </w:p>
    <w:p w14:paraId="534BE5AE" w14:textId="634E4BB6" w:rsidR="0084131C" w:rsidRPr="00174E25" w:rsidRDefault="0084131C" w:rsidP="00366FFF">
      <w:pPr>
        <w:numPr>
          <w:ilvl w:val="0"/>
          <w:numId w:val="37"/>
        </w:numPr>
        <w:jc w:val="both"/>
        <w:rPr>
          <w:rFonts w:ascii="Arial" w:hAnsi="Arial" w:cs="Arial"/>
          <w:sz w:val="24"/>
          <w:szCs w:val="24"/>
          <w:lang w:val="en-KE"/>
        </w:rPr>
      </w:pPr>
      <w:r w:rsidRPr="00174E25">
        <w:rPr>
          <w:rFonts w:ascii="Arial" w:hAnsi="Arial" w:cs="Arial"/>
          <w:sz w:val="24"/>
          <w:szCs w:val="24"/>
          <w:lang w:val="en-KE"/>
        </w:rPr>
        <w:t>Service</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Coverage,</w:t>
      </w:r>
      <w:r w:rsidR="00710B22" w:rsidRPr="00174E25">
        <w:rPr>
          <w:rFonts w:ascii="Arial" w:hAnsi="Arial" w:cs="Arial"/>
          <w:sz w:val="24"/>
          <w:szCs w:val="24"/>
          <w:lang w:val="en-KE"/>
        </w:rPr>
        <w:t xml:space="preserve"> </w:t>
      </w:r>
      <w:r w:rsidRPr="00174E25">
        <w:rPr>
          <w:rFonts w:ascii="Arial" w:hAnsi="Arial" w:cs="Arial"/>
          <w:sz w:val="24"/>
          <w:szCs w:val="24"/>
          <w:lang w:val="en-KE"/>
        </w:rPr>
        <w:t>utilization,</w:t>
      </w:r>
      <w:r w:rsidR="00710B22" w:rsidRPr="00174E25">
        <w:rPr>
          <w:rFonts w:ascii="Arial" w:hAnsi="Arial" w:cs="Arial"/>
          <w:sz w:val="24"/>
          <w:szCs w:val="24"/>
          <w:lang w:val="en-KE"/>
        </w:rPr>
        <w:t xml:space="preserve"> </w:t>
      </w:r>
      <w:r w:rsidRPr="00174E25">
        <w:rPr>
          <w:rFonts w:ascii="Arial" w:hAnsi="Arial" w:cs="Arial"/>
          <w:sz w:val="24"/>
          <w:szCs w:val="24"/>
          <w:lang w:val="en-KE"/>
        </w:rPr>
        <w:t>quality</w:t>
      </w:r>
      <w:r w:rsidR="00710B22" w:rsidRPr="00174E25">
        <w:rPr>
          <w:rFonts w:ascii="Arial" w:hAnsi="Arial" w:cs="Arial"/>
          <w:sz w:val="24"/>
          <w:szCs w:val="24"/>
          <w:lang w:val="en-KE"/>
        </w:rPr>
        <w:t xml:space="preserve"> </w:t>
      </w:r>
      <w:r w:rsidRPr="00174E25">
        <w:rPr>
          <w:rFonts w:ascii="Arial" w:hAnsi="Arial" w:cs="Arial"/>
          <w:sz w:val="24"/>
          <w:szCs w:val="24"/>
          <w:lang w:val="en-KE"/>
        </w:rPr>
        <w:t>indicators</w:t>
      </w:r>
    </w:p>
    <w:p w14:paraId="21B727CB" w14:textId="789B4092" w:rsidR="0084131C" w:rsidRPr="00174E25" w:rsidRDefault="0084131C" w:rsidP="00366FFF">
      <w:pPr>
        <w:numPr>
          <w:ilvl w:val="0"/>
          <w:numId w:val="37"/>
        </w:numPr>
        <w:jc w:val="both"/>
        <w:rPr>
          <w:rFonts w:ascii="Arial" w:hAnsi="Arial" w:cs="Arial"/>
          <w:sz w:val="24"/>
          <w:szCs w:val="24"/>
          <w:lang w:val="en-KE"/>
        </w:rPr>
      </w:pPr>
      <w:r w:rsidRPr="00174E25">
        <w:rPr>
          <w:rFonts w:ascii="Arial" w:hAnsi="Arial" w:cs="Arial"/>
          <w:sz w:val="24"/>
          <w:szCs w:val="24"/>
          <w:lang w:val="en-KE"/>
        </w:rPr>
        <w:t>Economic</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GDP,</w:t>
      </w:r>
      <w:r w:rsidR="00710B22" w:rsidRPr="00174E25">
        <w:rPr>
          <w:rFonts w:ascii="Arial" w:hAnsi="Arial" w:cs="Arial"/>
          <w:sz w:val="24"/>
          <w:szCs w:val="24"/>
          <w:lang w:val="en-KE"/>
        </w:rPr>
        <w:t xml:space="preserve"> </w:t>
      </w:r>
      <w:r w:rsidRPr="00174E25">
        <w:rPr>
          <w:rFonts w:ascii="Arial" w:hAnsi="Arial" w:cs="Arial"/>
          <w:sz w:val="24"/>
          <w:szCs w:val="24"/>
          <w:lang w:val="en-KE"/>
        </w:rPr>
        <w:t>employment,</w:t>
      </w:r>
      <w:r w:rsidR="00710B22" w:rsidRPr="00174E25">
        <w:rPr>
          <w:rFonts w:ascii="Arial" w:hAnsi="Arial" w:cs="Arial"/>
          <w:sz w:val="24"/>
          <w:szCs w:val="24"/>
          <w:lang w:val="en-KE"/>
        </w:rPr>
        <w:t xml:space="preserve"> </w:t>
      </w:r>
      <w:r w:rsidRPr="00174E25">
        <w:rPr>
          <w:rFonts w:ascii="Arial" w:hAnsi="Arial" w:cs="Arial"/>
          <w:sz w:val="24"/>
          <w:szCs w:val="24"/>
          <w:lang w:val="en-KE"/>
        </w:rPr>
        <w:t>poverty</w:t>
      </w:r>
      <w:r w:rsidR="00710B22" w:rsidRPr="00174E25">
        <w:rPr>
          <w:rFonts w:ascii="Arial" w:hAnsi="Arial" w:cs="Arial"/>
          <w:sz w:val="24"/>
          <w:szCs w:val="24"/>
          <w:lang w:val="en-KE"/>
        </w:rPr>
        <w:t xml:space="preserve"> </w:t>
      </w:r>
      <w:r w:rsidRPr="00174E25">
        <w:rPr>
          <w:rFonts w:ascii="Arial" w:hAnsi="Arial" w:cs="Arial"/>
          <w:sz w:val="24"/>
          <w:szCs w:val="24"/>
          <w:lang w:val="en-KE"/>
        </w:rPr>
        <w:t>rates</w:t>
      </w:r>
    </w:p>
    <w:p w14:paraId="0A7E5996" w14:textId="027C5E65" w:rsidR="0084131C" w:rsidRPr="00174E25" w:rsidRDefault="0084131C" w:rsidP="00366FFF">
      <w:pPr>
        <w:numPr>
          <w:ilvl w:val="0"/>
          <w:numId w:val="37"/>
        </w:numPr>
        <w:jc w:val="both"/>
        <w:rPr>
          <w:rFonts w:ascii="Arial" w:hAnsi="Arial" w:cs="Arial"/>
          <w:sz w:val="24"/>
          <w:szCs w:val="24"/>
          <w:lang w:val="en-KE"/>
        </w:rPr>
      </w:pPr>
      <w:r w:rsidRPr="00174E25">
        <w:rPr>
          <w:rFonts w:ascii="Arial" w:hAnsi="Arial" w:cs="Arial"/>
          <w:sz w:val="24"/>
          <w:szCs w:val="24"/>
          <w:lang w:val="en-KE"/>
        </w:rPr>
        <w:t>Geographic</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Facility</w:t>
      </w:r>
      <w:r w:rsidR="00710B22" w:rsidRPr="00174E25">
        <w:rPr>
          <w:rFonts w:ascii="Arial" w:hAnsi="Arial" w:cs="Arial"/>
          <w:sz w:val="24"/>
          <w:szCs w:val="24"/>
          <w:lang w:val="en-KE"/>
        </w:rPr>
        <w:t xml:space="preserve"> </w:t>
      </w:r>
      <w:r w:rsidRPr="00174E25">
        <w:rPr>
          <w:rFonts w:ascii="Arial" w:hAnsi="Arial" w:cs="Arial"/>
          <w:sz w:val="24"/>
          <w:szCs w:val="24"/>
          <w:lang w:val="en-KE"/>
        </w:rPr>
        <w:t>locations,</w:t>
      </w:r>
      <w:r w:rsidR="00710B22" w:rsidRPr="00174E25">
        <w:rPr>
          <w:rFonts w:ascii="Arial" w:hAnsi="Arial" w:cs="Arial"/>
          <w:sz w:val="24"/>
          <w:szCs w:val="24"/>
          <w:lang w:val="en-KE"/>
        </w:rPr>
        <w:t xml:space="preserve"> </w:t>
      </w:r>
      <w:r w:rsidRPr="00174E25">
        <w:rPr>
          <w:rFonts w:ascii="Arial" w:hAnsi="Arial" w:cs="Arial"/>
          <w:sz w:val="24"/>
          <w:szCs w:val="24"/>
          <w:lang w:val="en-KE"/>
        </w:rPr>
        <w:t>population</w:t>
      </w:r>
      <w:r w:rsidR="00710B22" w:rsidRPr="00174E25">
        <w:rPr>
          <w:rFonts w:ascii="Arial" w:hAnsi="Arial" w:cs="Arial"/>
          <w:sz w:val="24"/>
          <w:szCs w:val="24"/>
          <w:lang w:val="en-KE"/>
        </w:rPr>
        <w:t xml:space="preserve"> </w:t>
      </w:r>
      <w:r w:rsidRPr="00174E25">
        <w:rPr>
          <w:rFonts w:ascii="Arial" w:hAnsi="Arial" w:cs="Arial"/>
          <w:sz w:val="24"/>
          <w:szCs w:val="24"/>
          <w:lang w:val="en-KE"/>
        </w:rPr>
        <w:t>distribution</w:t>
      </w:r>
    </w:p>
    <w:p w14:paraId="2C3F83DE" w14:textId="6E451088" w:rsidR="0084131C" w:rsidRPr="00174E25" w:rsidRDefault="0084131C" w:rsidP="0084131C">
      <w:pPr>
        <w:jc w:val="both"/>
        <w:rPr>
          <w:rFonts w:ascii="Arial" w:hAnsi="Arial" w:cs="Arial"/>
          <w:sz w:val="24"/>
          <w:szCs w:val="24"/>
          <w:lang w:val="en-KE"/>
        </w:rPr>
      </w:pPr>
      <w:r w:rsidRPr="00174E25">
        <w:rPr>
          <w:rFonts w:ascii="Arial" w:hAnsi="Arial" w:cs="Arial"/>
          <w:b/>
          <w:bCs/>
          <w:sz w:val="24"/>
          <w:szCs w:val="24"/>
          <w:lang w:val="en-KE"/>
        </w:rPr>
        <w:t>Data</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Processing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Pipeline</w:t>
      </w:r>
      <w:r w:rsidRPr="00174E25">
        <w:rPr>
          <w:rFonts w:ascii="Arial" w:hAnsi="Arial" w:cs="Arial"/>
          <w:sz w:val="24"/>
          <w:szCs w:val="24"/>
          <w:lang w:val="en-KE"/>
        </w:rPr>
        <w:t>:</w:t>
      </w:r>
    </w:p>
    <w:p w14:paraId="1BB2B437" w14:textId="32F42688" w:rsidR="0084131C" w:rsidRPr="00174E25" w:rsidRDefault="0084131C" w:rsidP="00366FFF">
      <w:pPr>
        <w:numPr>
          <w:ilvl w:val="0"/>
          <w:numId w:val="38"/>
        </w:numPr>
        <w:jc w:val="both"/>
        <w:rPr>
          <w:rFonts w:ascii="Arial" w:hAnsi="Arial" w:cs="Arial"/>
          <w:sz w:val="24"/>
          <w:szCs w:val="24"/>
          <w:lang w:val="en-KE"/>
        </w:rPr>
      </w:pP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extraction</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harmonization</w:t>
      </w:r>
    </w:p>
    <w:p w14:paraId="31B87048" w14:textId="6307D9C1" w:rsidR="0084131C" w:rsidRPr="00174E25" w:rsidRDefault="0084131C" w:rsidP="00366FFF">
      <w:pPr>
        <w:numPr>
          <w:ilvl w:val="0"/>
          <w:numId w:val="38"/>
        </w:numPr>
        <w:jc w:val="both"/>
        <w:rPr>
          <w:rFonts w:ascii="Arial" w:hAnsi="Arial" w:cs="Arial"/>
          <w:sz w:val="24"/>
          <w:szCs w:val="24"/>
          <w:lang w:val="en-KE"/>
        </w:rPr>
      </w:pPr>
      <w:r w:rsidRPr="00174E25">
        <w:rPr>
          <w:rFonts w:ascii="Arial" w:hAnsi="Arial" w:cs="Arial"/>
          <w:sz w:val="24"/>
          <w:szCs w:val="24"/>
          <w:lang w:val="en-KE"/>
        </w:rPr>
        <w:t>Missing</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imputation</w:t>
      </w:r>
      <w:r w:rsidR="00710B22" w:rsidRPr="00174E25">
        <w:rPr>
          <w:rFonts w:ascii="Arial" w:hAnsi="Arial" w:cs="Arial"/>
          <w:sz w:val="24"/>
          <w:szCs w:val="24"/>
          <w:lang w:val="en-KE"/>
        </w:rPr>
        <w:t xml:space="preserve"> </w:t>
      </w:r>
      <w:r w:rsidRPr="00174E25">
        <w:rPr>
          <w:rFonts w:ascii="Arial" w:hAnsi="Arial" w:cs="Arial"/>
          <w:sz w:val="24"/>
          <w:szCs w:val="24"/>
          <w:lang w:val="en-KE"/>
        </w:rPr>
        <w:t>using</w:t>
      </w:r>
      <w:r w:rsidR="00710B22" w:rsidRPr="00174E25">
        <w:rPr>
          <w:rFonts w:ascii="Arial" w:hAnsi="Arial" w:cs="Arial"/>
          <w:sz w:val="24"/>
          <w:szCs w:val="24"/>
          <w:lang w:val="en-KE"/>
        </w:rPr>
        <w:t xml:space="preserve"> </w:t>
      </w:r>
      <w:r w:rsidRPr="00174E25">
        <w:rPr>
          <w:rFonts w:ascii="Arial" w:hAnsi="Arial" w:cs="Arial"/>
          <w:sz w:val="24"/>
          <w:szCs w:val="24"/>
          <w:lang w:val="en-KE"/>
        </w:rPr>
        <w:t>multiple</w:t>
      </w:r>
      <w:r w:rsidR="00710B22" w:rsidRPr="00174E25">
        <w:rPr>
          <w:rFonts w:ascii="Arial" w:hAnsi="Arial" w:cs="Arial"/>
          <w:sz w:val="24"/>
          <w:szCs w:val="24"/>
          <w:lang w:val="en-KE"/>
        </w:rPr>
        <w:t xml:space="preserve"> </w:t>
      </w:r>
      <w:r w:rsidRPr="00174E25">
        <w:rPr>
          <w:rFonts w:ascii="Arial" w:hAnsi="Arial" w:cs="Arial"/>
          <w:sz w:val="24"/>
          <w:szCs w:val="24"/>
          <w:lang w:val="en-KE"/>
        </w:rPr>
        <w:t>imputation</w:t>
      </w:r>
      <w:r w:rsidR="00710B22" w:rsidRPr="00174E25">
        <w:rPr>
          <w:rFonts w:ascii="Arial" w:hAnsi="Arial" w:cs="Arial"/>
          <w:sz w:val="24"/>
          <w:szCs w:val="24"/>
          <w:lang w:val="en-KE"/>
        </w:rPr>
        <w:t xml:space="preserve"> </w:t>
      </w:r>
      <w:r w:rsidRPr="00174E25">
        <w:rPr>
          <w:rFonts w:ascii="Arial" w:hAnsi="Arial" w:cs="Arial"/>
          <w:sz w:val="24"/>
          <w:szCs w:val="24"/>
          <w:lang w:val="en-KE"/>
        </w:rPr>
        <w:t>techniques</w:t>
      </w:r>
    </w:p>
    <w:p w14:paraId="0BB84CE1" w14:textId="4379634C" w:rsidR="0084131C" w:rsidRPr="00174E25" w:rsidRDefault="0084131C" w:rsidP="00366FFF">
      <w:pPr>
        <w:numPr>
          <w:ilvl w:val="0"/>
          <w:numId w:val="38"/>
        </w:numPr>
        <w:jc w:val="both"/>
        <w:rPr>
          <w:rFonts w:ascii="Arial" w:hAnsi="Arial" w:cs="Arial"/>
          <w:sz w:val="24"/>
          <w:szCs w:val="24"/>
          <w:lang w:val="en-KE"/>
        </w:rPr>
      </w:pPr>
      <w:r w:rsidRPr="00174E25">
        <w:rPr>
          <w:rFonts w:ascii="Arial" w:hAnsi="Arial" w:cs="Arial"/>
          <w:sz w:val="24"/>
          <w:szCs w:val="24"/>
          <w:lang w:val="en-KE"/>
        </w:rPr>
        <w:t>Outlier</w:t>
      </w:r>
      <w:r w:rsidR="00710B22" w:rsidRPr="00174E25">
        <w:rPr>
          <w:rFonts w:ascii="Arial" w:hAnsi="Arial" w:cs="Arial"/>
          <w:sz w:val="24"/>
          <w:szCs w:val="24"/>
          <w:lang w:val="en-KE"/>
        </w:rPr>
        <w:t xml:space="preserve"> </w:t>
      </w:r>
      <w:r w:rsidRPr="00174E25">
        <w:rPr>
          <w:rFonts w:ascii="Arial" w:hAnsi="Arial" w:cs="Arial"/>
          <w:sz w:val="24"/>
          <w:szCs w:val="24"/>
          <w:lang w:val="en-KE"/>
        </w:rPr>
        <w:t>detection</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treatment</w:t>
      </w:r>
    </w:p>
    <w:p w14:paraId="386A1B98" w14:textId="5252D6A6" w:rsidR="0084131C" w:rsidRPr="00174E25" w:rsidRDefault="0084131C" w:rsidP="00366FFF">
      <w:pPr>
        <w:numPr>
          <w:ilvl w:val="0"/>
          <w:numId w:val="38"/>
        </w:numPr>
        <w:jc w:val="both"/>
        <w:rPr>
          <w:rFonts w:ascii="Arial" w:hAnsi="Arial" w:cs="Arial"/>
          <w:sz w:val="24"/>
          <w:szCs w:val="24"/>
          <w:lang w:val="en-KE"/>
        </w:rPr>
      </w:pPr>
      <w:r w:rsidRPr="00174E25">
        <w:rPr>
          <w:rFonts w:ascii="Arial" w:hAnsi="Arial" w:cs="Arial"/>
          <w:sz w:val="24"/>
          <w:szCs w:val="24"/>
          <w:lang w:val="en-KE"/>
        </w:rPr>
        <w:t>Variable</w:t>
      </w:r>
      <w:r w:rsidR="00710B22" w:rsidRPr="00174E25">
        <w:rPr>
          <w:rFonts w:ascii="Arial" w:hAnsi="Arial" w:cs="Arial"/>
          <w:sz w:val="24"/>
          <w:szCs w:val="24"/>
          <w:lang w:val="en-KE"/>
        </w:rPr>
        <w:t xml:space="preserve"> </w:t>
      </w:r>
      <w:r w:rsidRPr="00174E25">
        <w:rPr>
          <w:rFonts w:ascii="Arial" w:hAnsi="Arial" w:cs="Arial"/>
          <w:sz w:val="24"/>
          <w:szCs w:val="24"/>
          <w:lang w:val="en-KE"/>
        </w:rPr>
        <w:t>transformation</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creation</w:t>
      </w:r>
    </w:p>
    <w:p w14:paraId="59B17779" w14:textId="2C308AC1" w:rsidR="0084131C" w:rsidRPr="00174E25" w:rsidRDefault="0084131C" w:rsidP="00366FFF">
      <w:pPr>
        <w:numPr>
          <w:ilvl w:val="0"/>
          <w:numId w:val="38"/>
        </w:numPr>
        <w:jc w:val="both"/>
        <w:rPr>
          <w:rFonts w:ascii="Arial" w:hAnsi="Arial" w:cs="Arial"/>
          <w:sz w:val="24"/>
          <w:szCs w:val="24"/>
          <w:lang w:val="en-KE"/>
        </w:rPr>
      </w:pPr>
      <w:r w:rsidRPr="00174E25">
        <w:rPr>
          <w:rFonts w:ascii="Arial" w:hAnsi="Arial" w:cs="Arial"/>
          <w:sz w:val="24"/>
          <w:szCs w:val="24"/>
          <w:lang w:val="en-KE"/>
        </w:rPr>
        <w:t>Panel</w:t>
      </w:r>
      <w:r w:rsidR="00710B22" w:rsidRPr="00174E25">
        <w:rPr>
          <w:rFonts w:ascii="Arial" w:hAnsi="Arial" w:cs="Arial"/>
          <w:sz w:val="24"/>
          <w:szCs w:val="24"/>
          <w:lang w:val="en-KE"/>
        </w:rPr>
        <w:t xml:space="preserve"> </w:t>
      </w:r>
      <w:r w:rsidRPr="00174E25">
        <w:rPr>
          <w:rFonts w:ascii="Arial" w:hAnsi="Arial" w:cs="Arial"/>
          <w:sz w:val="24"/>
          <w:szCs w:val="24"/>
          <w:lang w:val="en-KE"/>
        </w:rPr>
        <w:t>data</w:t>
      </w:r>
      <w:r w:rsidR="00710B22" w:rsidRPr="00174E25">
        <w:rPr>
          <w:rFonts w:ascii="Arial" w:hAnsi="Arial" w:cs="Arial"/>
          <w:sz w:val="24"/>
          <w:szCs w:val="24"/>
          <w:lang w:val="en-KE"/>
        </w:rPr>
        <w:t xml:space="preserve"> </w:t>
      </w:r>
      <w:r w:rsidRPr="00174E25">
        <w:rPr>
          <w:rFonts w:ascii="Arial" w:hAnsi="Arial" w:cs="Arial"/>
          <w:sz w:val="24"/>
          <w:szCs w:val="24"/>
          <w:lang w:val="en-KE"/>
        </w:rPr>
        <w:t>structuring</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longitudinal</w:t>
      </w:r>
      <w:r w:rsidR="00710B22" w:rsidRPr="00174E25">
        <w:rPr>
          <w:rFonts w:ascii="Arial" w:hAnsi="Arial" w:cs="Arial"/>
          <w:sz w:val="24"/>
          <w:szCs w:val="24"/>
          <w:lang w:val="en-KE"/>
        </w:rPr>
        <w:t xml:space="preserve"> </w:t>
      </w:r>
      <w:r w:rsidRPr="00174E25">
        <w:rPr>
          <w:rFonts w:ascii="Arial" w:hAnsi="Arial" w:cs="Arial"/>
          <w:sz w:val="24"/>
          <w:szCs w:val="24"/>
          <w:lang w:val="en-KE"/>
        </w:rPr>
        <w:t>analysis</w:t>
      </w:r>
    </w:p>
    <w:p w14:paraId="08415452" w14:textId="3CC05B8D" w:rsidR="0084131C" w:rsidRPr="00174E25" w:rsidRDefault="0084131C" w:rsidP="00366FFF">
      <w:pPr>
        <w:numPr>
          <w:ilvl w:val="0"/>
          <w:numId w:val="38"/>
        </w:numPr>
        <w:jc w:val="both"/>
        <w:rPr>
          <w:rFonts w:ascii="Arial" w:hAnsi="Arial" w:cs="Arial"/>
          <w:sz w:val="24"/>
          <w:szCs w:val="24"/>
          <w:lang w:val="en-KE"/>
        </w:rPr>
      </w:pPr>
      <w:r w:rsidRPr="00174E25">
        <w:rPr>
          <w:rFonts w:ascii="Arial" w:hAnsi="Arial" w:cs="Arial"/>
          <w:sz w:val="24"/>
          <w:szCs w:val="24"/>
          <w:lang w:val="en-KE"/>
        </w:rPr>
        <w:t>Geographic</w:t>
      </w:r>
      <w:r w:rsidR="00710B22" w:rsidRPr="00174E25">
        <w:rPr>
          <w:rFonts w:ascii="Arial" w:hAnsi="Arial" w:cs="Arial"/>
          <w:sz w:val="24"/>
          <w:szCs w:val="24"/>
          <w:lang w:val="en-KE"/>
        </w:rPr>
        <w:t xml:space="preserve"> </w:t>
      </w:r>
      <w:r w:rsidRPr="00174E25">
        <w:rPr>
          <w:rFonts w:ascii="Arial" w:hAnsi="Arial" w:cs="Arial"/>
          <w:sz w:val="24"/>
          <w:szCs w:val="24"/>
          <w:lang w:val="en-KE"/>
        </w:rPr>
        <w:t>information</w:t>
      </w:r>
      <w:r w:rsidR="00710B22" w:rsidRPr="00174E25">
        <w:rPr>
          <w:rFonts w:ascii="Arial" w:hAnsi="Arial" w:cs="Arial"/>
          <w:sz w:val="24"/>
          <w:szCs w:val="24"/>
          <w:lang w:val="en-KE"/>
        </w:rPr>
        <w:t xml:space="preserve"> </w:t>
      </w:r>
      <w:r w:rsidRPr="00174E25">
        <w:rPr>
          <w:rFonts w:ascii="Arial" w:hAnsi="Arial" w:cs="Arial"/>
          <w:sz w:val="24"/>
          <w:szCs w:val="24"/>
          <w:lang w:val="en-KE"/>
        </w:rPr>
        <w:t>system</w:t>
      </w:r>
      <w:r w:rsidR="00710B22" w:rsidRPr="00174E25">
        <w:rPr>
          <w:rFonts w:ascii="Arial" w:hAnsi="Arial" w:cs="Arial"/>
          <w:sz w:val="24"/>
          <w:szCs w:val="24"/>
          <w:lang w:val="en-KE"/>
        </w:rPr>
        <w:t xml:space="preserve"> </w:t>
      </w:r>
      <w:r w:rsidRPr="00174E25">
        <w:rPr>
          <w:rFonts w:ascii="Arial" w:hAnsi="Arial" w:cs="Arial"/>
          <w:sz w:val="24"/>
          <w:szCs w:val="24"/>
          <w:lang w:val="en-KE"/>
        </w:rPr>
        <w:t>(GIS)</w:t>
      </w:r>
      <w:r w:rsidR="00710B22" w:rsidRPr="00174E25">
        <w:rPr>
          <w:rFonts w:ascii="Arial" w:hAnsi="Arial" w:cs="Arial"/>
          <w:sz w:val="24"/>
          <w:szCs w:val="24"/>
          <w:lang w:val="en-KE"/>
        </w:rPr>
        <w:t xml:space="preserve"> </w:t>
      </w:r>
      <w:r w:rsidRPr="00174E25">
        <w:rPr>
          <w:rFonts w:ascii="Arial" w:hAnsi="Arial" w:cs="Arial"/>
          <w:sz w:val="24"/>
          <w:szCs w:val="24"/>
          <w:lang w:val="en-KE"/>
        </w:rPr>
        <w:t>integration</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spatial</w:t>
      </w:r>
      <w:r w:rsidR="00710B22" w:rsidRPr="00174E25">
        <w:rPr>
          <w:rFonts w:ascii="Arial" w:hAnsi="Arial" w:cs="Arial"/>
          <w:sz w:val="24"/>
          <w:szCs w:val="24"/>
          <w:lang w:val="en-KE"/>
        </w:rPr>
        <w:t xml:space="preserve"> </w:t>
      </w:r>
      <w:r w:rsidRPr="00174E25">
        <w:rPr>
          <w:rFonts w:ascii="Arial" w:hAnsi="Arial" w:cs="Arial"/>
          <w:sz w:val="24"/>
          <w:szCs w:val="24"/>
          <w:lang w:val="en-KE"/>
        </w:rPr>
        <w:t>analysis</w:t>
      </w:r>
    </w:p>
    <w:p w14:paraId="4D4C8ED4" w14:textId="4A293138" w:rsidR="003159C9" w:rsidRPr="00174E25" w:rsidRDefault="003159C9">
      <w:pPr>
        <w:rPr>
          <w:rFonts w:ascii="Arial" w:hAnsi="Arial" w:cs="Arial"/>
          <w:sz w:val="24"/>
          <w:szCs w:val="24"/>
          <w:lang w:val="en-KE"/>
        </w:rPr>
      </w:pPr>
      <w:r w:rsidRPr="00174E25">
        <w:rPr>
          <w:rFonts w:ascii="Arial" w:hAnsi="Arial" w:cs="Arial"/>
          <w:sz w:val="24"/>
          <w:szCs w:val="24"/>
          <w:lang w:val="en-KE"/>
        </w:rPr>
        <w:br w:type="page"/>
      </w:r>
    </w:p>
    <w:p w14:paraId="29521CA5" w14:textId="77777777" w:rsidR="0084131C" w:rsidRPr="00174E25" w:rsidRDefault="0084131C" w:rsidP="0084131C">
      <w:pPr>
        <w:jc w:val="both"/>
        <w:rPr>
          <w:rFonts w:ascii="Arial" w:hAnsi="Arial" w:cs="Arial"/>
          <w:sz w:val="24"/>
          <w:szCs w:val="24"/>
          <w:lang w:val="en-KE"/>
        </w:rPr>
      </w:pPr>
    </w:p>
    <w:p w14:paraId="0D1027F8" w14:textId="74CECA3A" w:rsidR="0084131C" w:rsidRPr="00174E25" w:rsidRDefault="0084131C" w:rsidP="00EF4CDB">
      <w:pPr>
        <w:pStyle w:val="Heading1"/>
        <w:rPr>
          <w:rFonts w:ascii="Arial" w:hAnsi="Arial" w:cs="Arial"/>
          <w:b/>
          <w:bCs/>
          <w:sz w:val="24"/>
          <w:szCs w:val="24"/>
          <w:lang w:val="en-KE"/>
        </w:rPr>
      </w:pPr>
      <w:bookmarkStart w:id="32" w:name="_Toc228465073"/>
      <w:r w:rsidRPr="00174E25">
        <w:rPr>
          <w:rFonts w:ascii="Arial" w:hAnsi="Arial" w:cs="Arial"/>
          <w:b/>
          <w:bCs/>
          <w:sz w:val="24"/>
          <w:szCs w:val="24"/>
          <w:lang w:val="en-KE"/>
        </w:rPr>
        <w:t>4.0</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RESULTS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FINDINGS</w:t>
      </w:r>
      <w:bookmarkEnd w:id="32"/>
    </w:p>
    <w:p w14:paraId="1BFF4911" w14:textId="77777777" w:rsidR="00DD505F" w:rsidRPr="00174E25" w:rsidRDefault="00DD505F" w:rsidP="0084131C">
      <w:pPr>
        <w:jc w:val="both"/>
        <w:rPr>
          <w:rFonts w:ascii="Arial" w:hAnsi="Arial" w:cs="Arial"/>
          <w:sz w:val="24"/>
          <w:szCs w:val="24"/>
          <w:lang w:val="en-KE"/>
        </w:rPr>
      </w:pPr>
    </w:p>
    <w:p w14:paraId="518F20AD" w14:textId="77777777" w:rsidR="006A605C" w:rsidRPr="00174E25" w:rsidRDefault="006A605C" w:rsidP="006A605C">
      <w:pPr>
        <w:jc w:val="both"/>
        <w:rPr>
          <w:rFonts w:ascii="Arial" w:hAnsi="Arial" w:cs="Arial"/>
          <w:b/>
          <w:bCs/>
          <w:color w:val="4472C4" w:themeColor="accent1"/>
          <w:sz w:val="28"/>
          <w:szCs w:val="28"/>
          <w:lang w:val="en-KE"/>
        </w:rPr>
      </w:pPr>
      <w:r w:rsidRPr="00174E25">
        <w:rPr>
          <w:rFonts w:ascii="Arial" w:hAnsi="Arial" w:cs="Arial"/>
          <w:b/>
          <w:bCs/>
          <w:color w:val="4472C4" w:themeColor="accent1"/>
          <w:sz w:val="28"/>
          <w:szCs w:val="28"/>
          <w:lang w:val="en-KE"/>
        </w:rPr>
        <w:t>Modelled Operating Environment where HRH Operate in the WHO African Region and the Linkage from Investments to Outputs, Outcomes and Impacts</w:t>
      </w:r>
    </w:p>
    <w:p w14:paraId="22392083" w14:textId="77777777" w:rsidR="006A605C" w:rsidRPr="00174E25" w:rsidRDefault="006A605C" w:rsidP="006A605C">
      <w:pPr>
        <w:jc w:val="both"/>
        <w:rPr>
          <w:rFonts w:ascii="Arial" w:hAnsi="Arial" w:cs="Arial"/>
          <w:b/>
          <w:bCs/>
          <w:color w:val="4472C4" w:themeColor="accent1"/>
          <w:sz w:val="28"/>
          <w:szCs w:val="28"/>
          <w:lang w:val="en-KE"/>
        </w:rPr>
      </w:pPr>
    </w:p>
    <w:p w14:paraId="30870096"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Health systems in the African Region operate within complex, resource-constrained environments where the relationship between investments, financial and human, and population health outcomes is neither linear nor immediate. Understanding this operating environment requires a multi</w:t>
      </w:r>
      <w:r w:rsidRPr="00174E25">
        <w:rPr>
          <w:rFonts w:ascii="Arial" w:hAnsi="Arial" w:cs="Arial"/>
          <w:sz w:val="23"/>
          <w:szCs w:val="23"/>
          <w:lang w:val="en-KE"/>
        </w:rPr>
        <w:noBreakHyphen/>
        <w:t>method, multi</w:t>
      </w:r>
      <w:r w:rsidRPr="00174E25">
        <w:rPr>
          <w:rFonts w:ascii="Arial" w:hAnsi="Arial" w:cs="Arial"/>
          <w:sz w:val="23"/>
          <w:szCs w:val="23"/>
          <w:lang w:val="en-KE"/>
        </w:rPr>
        <w:noBreakHyphen/>
        <w:t>scale approach that captures the dynamics of health workforce supply, financing allocations, skill</w:t>
      </w:r>
      <w:r w:rsidRPr="00174E25">
        <w:rPr>
          <w:rFonts w:ascii="Arial" w:hAnsi="Arial" w:cs="Arial"/>
          <w:sz w:val="23"/>
          <w:szCs w:val="23"/>
          <w:lang w:val="en-KE"/>
        </w:rPr>
        <w:noBreakHyphen/>
        <w:t xml:space="preserve">mix efficiency, and their downstream effects on Universal Health Coverage (UHC), life expectancy, maternal and infant mortality, and productivity. This chapter synthesises seven modelling studies, each addressing a distinct dimension of the HRH operating environment. Collectively, they trace the causal pathway from </w:t>
      </w:r>
      <w:r w:rsidRPr="00174E25">
        <w:rPr>
          <w:rFonts w:ascii="Arial" w:hAnsi="Arial" w:cs="Arial"/>
          <w:b/>
          <w:bCs/>
          <w:sz w:val="23"/>
          <w:szCs w:val="23"/>
          <w:lang w:val="en-KE"/>
        </w:rPr>
        <w:t>investments</w:t>
      </w:r>
      <w:r w:rsidRPr="00174E25">
        <w:rPr>
          <w:rFonts w:ascii="Arial" w:hAnsi="Arial" w:cs="Arial"/>
          <w:sz w:val="23"/>
          <w:szCs w:val="23"/>
          <w:lang w:val="en-KE"/>
        </w:rPr>
        <w:t xml:space="preserve"> (government, donor, private financing) to </w:t>
      </w:r>
      <w:r w:rsidRPr="00174E25">
        <w:rPr>
          <w:rFonts w:ascii="Arial" w:hAnsi="Arial" w:cs="Arial"/>
          <w:b/>
          <w:bCs/>
          <w:sz w:val="23"/>
          <w:szCs w:val="23"/>
          <w:lang w:val="en-KE"/>
        </w:rPr>
        <w:t>outputs</w:t>
      </w:r>
      <w:r w:rsidRPr="00174E25">
        <w:rPr>
          <w:rFonts w:ascii="Arial" w:hAnsi="Arial" w:cs="Arial"/>
          <w:sz w:val="23"/>
          <w:szCs w:val="23"/>
          <w:lang w:val="en-KE"/>
        </w:rPr>
        <w:t xml:space="preserve"> (workforce density, coverage ratios), </w:t>
      </w:r>
      <w:r w:rsidRPr="00174E25">
        <w:rPr>
          <w:rFonts w:ascii="Arial" w:hAnsi="Arial" w:cs="Arial"/>
          <w:b/>
          <w:bCs/>
          <w:sz w:val="23"/>
          <w:szCs w:val="23"/>
          <w:lang w:val="en-KE"/>
        </w:rPr>
        <w:t>outcomes</w:t>
      </w:r>
      <w:r w:rsidRPr="00174E25">
        <w:rPr>
          <w:rFonts w:ascii="Arial" w:hAnsi="Arial" w:cs="Arial"/>
          <w:sz w:val="23"/>
          <w:szCs w:val="23"/>
          <w:lang w:val="en-KE"/>
        </w:rPr>
        <w:t xml:space="preserve"> (UHC service coverage, disease burden), and </w:t>
      </w:r>
      <w:r w:rsidRPr="00174E25">
        <w:rPr>
          <w:rFonts w:ascii="Arial" w:hAnsi="Arial" w:cs="Arial"/>
          <w:b/>
          <w:bCs/>
          <w:sz w:val="23"/>
          <w:szCs w:val="23"/>
          <w:lang w:val="en-KE"/>
        </w:rPr>
        <w:t>impacts</w:t>
      </w:r>
      <w:r w:rsidRPr="00174E25">
        <w:rPr>
          <w:rFonts w:ascii="Arial" w:hAnsi="Arial" w:cs="Arial"/>
          <w:sz w:val="23"/>
          <w:szCs w:val="23"/>
          <w:lang w:val="en-KE"/>
        </w:rPr>
        <w:t xml:space="preserve"> (life expectancy, mortality, economic productivity). Each study is presented as a self</w:t>
      </w:r>
      <w:r w:rsidRPr="00174E25">
        <w:rPr>
          <w:rFonts w:ascii="Arial" w:hAnsi="Arial" w:cs="Arial"/>
          <w:sz w:val="23"/>
          <w:szCs w:val="23"/>
          <w:lang w:val="en-KE"/>
        </w:rPr>
        <w:noBreakHyphen/>
        <w:t>contained subsection, with the methods and results supported by empirical data. A synthesis is provided at the of this chapter.</w:t>
      </w:r>
    </w:p>
    <w:p w14:paraId="462E4EA3" w14:textId="77777777" w:rsidR="006A605C" w:rsidRPr="00174E25" w:rsidRDefault="006A605C" w:rsidP="006A605C">
      <w:pPr>
        <w:jc w:val="both"/>
        <w:rPr>
          <w:rFonts w:ascii="Arial" w:hAnsi="Arial" w:cs="Arial"/>
          <w:sz w:val="23"/>
          <w:szCs w:val="23"/>
          <w:lang w:val="en-KE"/>
        </w:rPr>
      </w:pPr>
    </w:p>
    <w:p w14:paraId="798B9C60" w14:textId="77777777" w:rsidR="006A605C" w:rsidRPr="00174E25" w:rsidRDefault="006A605C" w:rsidP="00883A9E">
      <w:pPr>
        <w:pStyle w:val="Heading2"/>
        <w:rPr>
          <w:rFonts w:ascii="Arial" w:hAnsi="Arial" w:cs="Arial"/>
          <w:b/>
          <w:bCs/>
          <w:color w:val="4472C4" w:themeColor="accent1"/>
          <w:sz w:val="28"/>
          <w:szCs w:val="28"/>
          <w:lang w:val="en-KE"/>
        </w:rPr>
      </w:pPr>
      <w:bookmarkStart w:id="33" w:name="_Toc228465074"/>
      <w:r w:rsidRPr="00174E25">
        <w:rPr>
          <w:rFonts w:ascii="Arial" w:hAnsi="Arial" w:cs="Arial"/>
          <w:b/>
          <w:bCs/>
          <w:color w:val="4472C4" w:themeColor="accent1"/>
          <w:sz w:val="28"/>
          <w:szCs w:val="28"/>
          <w:lang w:val="en-KE"/>
        </w:rPr>
        <w:t>Study 1: Health Workforce and Financing Dynamics – Fixed Effects Panel Analysis of Life Expectancy and Universal Health Coverage</w:t>
      </w:r>
      <w:bookmarkEnd w:id="33"/>
    </w:p>
    <w:p w14:paraId="7BFB14EB"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Introduction: </w:t>
      </w:r>
      <w:r w:rsidRPr="00174E25">
        <w:rPr>
          <w:rFonts w:ascii="Arial" w:hAnsi="Arial" w:cs="Arial"/>
          <w:sz w:val="23"/>
          <w:szCs w:val="23"/>
          <w:lang w:val="en-KE"/>
        </w:rPr>
        <w:t>Understanding how health workforce density and government health financing shape population health outcomes is critical for guiding policy toward Universal Health Coverage (UHC). Using longitudinal panel data from 47 countries over up to 18 years, this study applies fixed</w:t>
      </w:r>
      <w:r w:rsidRPr="00174E25">
        <w:rPr>
          <w:rFonts w:ascii="Arial" w:hAnsi="Arial" w:cs="Arial"/>
          <w:sz w:val="23"/>
          <w:szCs w:val="23"/>
          <w:lang w:val="en-KE"/>
        </w:rPr>
        <w:noBreakHyphen/>
        <w:t>effects and dynamic fixed</w:t>
      </w:r>
      <w:r w:rsidRPr="00174E25">
        <w:rPr>
          <w:rFonts w:ascii="Arial" w:hAnsi="Arial" w:cs="Arial"/>
          <w:sz w:val="23"/>
          <w:szCs w:val="23"/>
          <w:lang w:val="en-KE"/>
        </w:rPr>
        <w:noBreakHyphen/>
        <w:t>effects models to disentangle the short</w:t>
      </w:r>
      <w:r w:rsidRPr="00174E25">
        <w:rPr>
          <w:rFonts w:ascii="Arial" w:hAnsi="Arial" w:cs="Arial"/>
          <w:sz w:val="23"/>
          <w:szCs w:val="23"/>
          <w:lang w:val="en-KE"/>
        </w:rPr>
        <w:noBreakHyphen/>
        <w:t xml:space="preserve"> and long</w:t>
      </w:r>
      <w:r w:rsidRPr="00174E25">
        <w:rPr>
          <w:rFonts w:ascii="Arial" w:hAnsi="Arial" w:cs="Arial"/>
          <w:sz w:val="23"/>
          <w:szCs w:val="23"/>
          <w:lang w:val="en-KE"/>
        </w:rPr>
        <w:noBreakHyphen/>
        <w:t>run impacts of doctors, nurses/midwives, and health financing on life expectancy (LE) and UHC service coverage. By controlling for structural country differences and economic development, the analysis provides robust insights into how human resources for health (HRH) contribute to health system performance.</w:t>
      </w:r>
    </w:p>
    <w:p w14:paraId="6A5E79EC"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Main Objective: </w:t>
      </w:r>
      <w:r w:rsidRPr="00174E25">
        <w:rPr>
          <w:rFonts w:ascii="Arial" w:hAnsi="Arial" w:cs="Arial"/>
          <w:sz w:val="23"/>
          <w:szCs w:val="23"/>
          <w:lang w:val="en-KE"/>
        </w:rPr>
        <w:t>To evaluate the relationship between health workforce density and government health financing with key health outcomes, life expectancy and UHC service coverage, using fixed</w:t>
      </w:r>
      <w:r w:rsidRPr="00174E25">
        <w:rPr>
          <w:rFonts w:ascii="Arial" w:hAnsi="Arial" w:cs="Arial"/>
          <w:sz w:val="23"/>
          <w:szCs w:val="23"/>
          <w:lang w:val="en-KE"/>
        </w:rPr>
        <w:noBreakHyphen/>
        <w:t>effects panel regression models.</w:t>
      </w:r>
    </w:p>
    <w:p w14:paraId="45784AFF"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Specific Objectives</w:t>
      </w:r>
    </w:p>
    <w:p w14:paraId="32E1E092" w14:textId="77777777" w:rsidR="006A605C" w:rsidRPr="00174E25" w:rsidRDefault="006A605C" w:rsidP="00366FFF">
      <w:pPr>
        <w:numPr>
          <w:ilvl w:val="0"/>
          <w:numId w:val="41"/>
        </w:numPr>
        <w:jc w:val="both"/>
        <w:rPr>
          <w:rFonts w:ascii="Arial" w:hAnsi="Arial" w:cs="Arial"/>
          <w:sz w:val="23"/>
          <w:szCs w:val="23"/>
          <w:lang w:val="en-KE"/>
        </w:rPr>
      </w:pPr>
      <w:r w:rsidRPr="00174E25">
        <w:rPr>
          <w:rFonts w:ascii="Arial" w:hAnsi="Arial" w:cs="Arial"/>
          <w:sz w:val="23"/>
          <w:szCs w:val="23"/>
          <w:lang w:val="en-KE"/>
        </w:rPr>
        <w:t>To assess the effect of doctor and nurse/midwife densities on life expectancy.</w:t>
      </w:r>
    </w:p>
    <w:p w14:paraId="1E7102E7" w14:textId="77777777" w:rsidR="006A605C" w:rsidRPr="00174E25" w:rsidRDefault="006A605C" w:rsidP="00366FFF">
      <w:pPr>
        <w:numPr>
          <w:ilvl w:val="0"/>
          <w:numId w:val="41"/>
        </w:numPr>
        <w:jc w:val="both"/>
        <w:rPr>
          <w:rFonts w:ascii="Arial" w:hAnsi="Arial" w:cs="Arial"/>
          <w:sz w:val="23"/>
          <w:szCs w:val="23"/>
          <w:lang w:val="en-KE"/>
        </w:rPr>
      </w:pPr>
      <w:r w:rsidRPr="00174E25">
        <w:rPr>
          <w:rFonts w:ascii="Arial" w:hAnsi="Arial" w:cs="Arial"/>
          <w:sz w:val="23"/>
          <w:szCs w:val="23"/>
          <w:lang w:val="en-KE"/>
        </w:rPr>
        <w:t>To evaluate the impact of government health expenditure per capita and GDP per capita on life expectancy.</w:t>
      </w:r>
    </w:p>
    <w:p w14:paraId="708924CB" w14:textId="77777777" w:rsidR="006A605C" w:rsidRPr="00174E25" w:rsidRDefault="006A605C" w:rsidP="00366FFF">
      <w:pPr>
        <w:numPr>
          <w:ilvl w:val="0"/>
          <w:numId w:val="41"/>
        </w:numPr>
        <w:jc w:val="both"/>
        <w:rPr>
          <w:rFonts w:ascii="Arial" w:hAnsi="Arial" w:cs="Arial"/>
          <w:sz w:val="23"/>
          <w:szCs w:val="23"/>
          <w:lang w:val="en-KE"/>
        </w:rPr>
      </w:pPr>
      <w:r w:rsidRPr="00174E25">
        <w:rPr>
          <w:rFonts w:ascii="Arial" w:hAnsi="Arial" w:cs="Arial"/>
          <w:sz w:val="23"/>
          <w:szCs w:val="23"/>
          <w:lang w:val="en-KE"/>
        </w:rPr>
        <w:t>To analyze the role of health workforce density in shaping UHC service coverage.</w:t>
      </w:r>
    </w:p>
    <w:p w14:paraId="58556785" w14:textId="77777777" w:rsidR="006A605C" w:rsidRPr="00174E25" w:rsidRDefault="006A605C" w:rsidP="00366FFF">
      <w:pPr>
        <w:numPr>
          <w:ilvl w:val="0"/>
          <w:numId w:val="41"/>
        </w:numPr>
        <w:jc w:val="both"/>
        <w:rPr>
          <w:rFonts w:ascii="Arial" w:hAnsi="Arial" w:cs="Arial"/>
          <w:sz w:val="23"/>
          <w:szCs w:val="23"/>
          <w:lang w:val="en-KE"/>
        </w:rPr>
      </w:pPr>
      <w:r w:rsidRPr="00174E25">
        <w:rPr>
          <w:rFonts w:ascii="Arial" w:hAnsi="Arial" w:cs="Arial"/>
          <w:sz w:val="23"/>
          <w:szCs w:val="23"/>
          <w:lang w:val="en-KE"/>
        </w:rPr>
        <w:t>To distinguish short</w:t>
      </w:r>
      <w:r w:rsidRPr="00174E25">
        <w:rPr>
          <w:rFonts w:ascii="Arial" w:hAnsi="Arial" w:cs="Arial"/>
          <w:sz w:val="23"/>
          <w:szCs w:val="23"/>
          <w:lang w:val="en-KE"/>
        </w:rPr>
        <w:noBreakHyphen/>
        <w:t>run and long</w:t>
      </w:r>
      <w:r w:rsidRPr="00174E25">
        <w:rPr>
          <w:rFonts w:ascii="Arial" w:hAnsi="Arial" w:cs="Arial"/>
          <w:sz w:val="23"/>
          <w:szCs w:val="23"/>
          <w:lang w:val="en-KE"/>
        </w:rPr>
        <w:noBreakHyphen/>
        <w:t>run effects of HRH and financing using dynamic fixed</w:t>
      </w:r>
      <w:r w:rsidRPr="00174E25">
        <w:rPr>
          <w:rFonts w:ascii="Arial" w:hAnsi="Arial" w:cs="Arial"/>
          <w:sz w:val="23"/>
          <w:szCs w:val="23"/>
          <w:lang w:val="en-KE"/>
        </w:rPr>
        <w:noBreakHyphen/>
        <w:t>effects models.</w:t>
      </w:r>
    </w:p>
    <w:p w14:paraId="5F71492F" w14:textId="77777777" w:rsidR="006A605C" w:rsidRPr="00174E25" w:rsidRDefault="006A605C" w:rsidP="00366FFF">
      <w:pPr>
        <w:numPr>
          <w:ilvl w:val="0"/>
          <w:numId w:val="41"/>
        </w:numPr>
        <w:jc w:val="both"/>
        <w:rPr>
          <w:rFonts w:ascii="Arial" w:hAnsi="Arial" w:cs="Arial"/>
          <w:sz w:val="23"/>
          <w:szCs w:val="23"/>
          <w:lang w:val="en-KE"/>
        </w:rPr>
      </w:pPr>
      <w:r w:rsidRPr="00174E25">
        <w:rPr>
          <w:rFonts w:ascii="Arial" w:hAnsi="Arial" w:cs="Arial"/>
          <w:sz w:val="23"/>
          <w:szCs w:val="23"/>
          <w:lang w:val="en-KE"/>
        </w:rPr>
        <w:t>To estimate elasticities that quantify the percentage change in outcomes associated with sustained increases in HRH density.</w:t>
      </w:r>
    </w:p>
    <w:p w14:paraId="1811712F"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Methods</w:t>
      </w:r>
    </w:p>
    <w:p w14:paraId="702FDB22"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Fixed Effects Model</w:t>
      </w:r>
      <w:r w:rsidRPr="00174E25">
        <w:rPr>
          <w:rFonts w:ascii="Arial" w:hAnsi="Arial" w:cs="Arial"/>
          <w:sz w:val="23"/>
          <w:szCs w:val="23"/>
          <w:lang w:val="en-KE"/>
        </w:rPr>
        <w:t xml:space="preserve"> – Controlled for country</w:t>
      </w:r>
      <w:r w:rsidRPr="00174E25">
        <w:rPr>
          <w:rFonts w:ascii="Arial" w:hAnsi="Arial" w:cs="Arial"/>
          <w:sz w:val="23"/>
          <w:szCs w:val="23"/>
          <w:lang w:val="en-KE"/>
        </w:rPr>
        <w:noBreakHyphen/>
        <w:t>specific structural differences (e.g., geography, institutions, long</w:t>
      </w:r>
      <w:r w:rsidRPr="00174E25">
        <w:rPr>
          <w:rFonts w:ascii="Arial" w:hAnsi="Arial" w:cs="Arial"/>
          <w:sz w:val="23"/>
          <w:szCs w:val="23"/>
          <w:lang w:val="en-KE"/>
        </w:rPr>
        <w:noBreakHyphen/>
        <w:t>standing health system features).</w:t>
      </w:r>
    </w:p>
    <w:p w14:paraId="76F696FE" w14:textId="77777777" w:rsidR="006A605C" w:rsidRPr="00174E25" w:rsidRDefault="008A7EA5" w:rsidP="006A605C">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α</m:t>
              </m:r>
            </m:e>
            <m:sub>
              <m:r>
                <w:rPr>
                  <w:rFonts w:ascii="Cambria Math" w:hAnsi="Cambria Math" w:cs="Arial"/>
                  <w:sz w:val="23"/>
                  <w:szCs w:val="23"/>
                  <w:lang w:val="en-KE"/>
                </w:rPr>
                <m:t>i</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1</m:t>
              </m:r>
            </m:sub>
          </m:sSub>
          <m:sSub>
            <m:sSubPr>
              <m:ctrlPr>
                <w:rPr>
                  <w:rFonts w:ascii="Cambria Math" w:hAnsi="Cambria Math" w:cs="Arial"/>
                  <w:sz w:val="23"/>
                  <w:szCs w:val="23"/>
                  <w:lang w:val="en-KE"/>
                </w:rPr>
              </m:ctrlPr>
            </m:sSubPr>
            <m:e>
              <m:r>
                <m:rPr>
                  <m:nor/>
                </m:rPr>
                <w:rPr>
                  <w:rFonts w:ascii="Arial" w:hAnsi="Arial" w:cs="Arial"/>
                  <w:sz w:val="23"/>
                  <w:szCs w:val="23"/>
                  <w:lang w:val="en-KE"/>
                </w:rPr>
                <m:t>Doctors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2</m:t>
              </m:r>
            </m:sub>
          </m:sSub>
          <m:sSub>
            <m:sSubPr>
              <m:ctrlPr>
                <w:rPr>
                  <w:rFonts w:ascii="Cambria Math" w:hAnsi="Cambria Math" w:cs="Arial"/>
                  <w:sz w:val="23"/>
                  <w:szCs w:val="23"/>
                  <w:lang w:val="en-KE"/>
                </w:rPr>
              </m:ctrlPr>
            </m:sSubPr>
            <m:e>
              <m:r>
                <m:rPr>
                  <m:nor/>
                </m:rPr>
                <w:rPr>
                  <w:rFonts w:ascii="Arial" w:hAnsi="Arial" w:cs="Arial"/>
                  <w:sz w:val="23"/>
                  <w:szCs w:val="23"/>
                  <w:lang w:val="en-KE"/>
                </w:rPr>
                <m:t>NursesMidwives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3</m:t>
              </m:r>
            </m:sub>
          </m:sSub>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4</m:t>
              </m:r>
            </m:sub>
          </m:sSub>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m:oMathPara>
    </w:p>
    <w:p w14:paraId="6D0B80FC"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 xml:space="preserve">where </w:t>
      </w:r>
      <m:oMath>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m:t>
            </m:r>
          </m:sub>
        </m:sSub>
      </m:oMath>
      <w:r w:rsidRPr="00174E25">
        <w:rPr>
          <w:rFonts w:ascii="Arial" w:hAnsi="Arial" w:cs="Arial"/>
          <w:sz w:val="23"/>
          <w:szCs w:val="23"/>
          <w:lang w:val="en-KE"/>
        </w:rPr>
        <w:t xml:space="preserve"> is either Life Expectancy (LE) or UHC_SCI (two models are fitted).</w:t>
      </w:r>
    </w:p>
    <w:p w14:paraId="6D604758"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Dynamic Fixed Effects Model</w:t>
      </w:r>
      <w:r w:rsidRPr="00174E25">
        <w:rPr>
          <w:rFonts w:ascii="Arial" w:hAnsi="Arial" w:cs="Arial"/>
          <w:sz w:val="23"/>
          <w:szCs w:val="23"/>
          <w:lang w:val="en-KE"/>
        </w:rPr>
        <w:t xml:space="preserve"> – Included a lagged dependent variable to capture persistence over time and distinguish short</w:t>
      </w:r>
      <w:r w:rsidRPr="00174E25">
        <w:rPr>
          <w:rFonts w:ascii="Arial" w:hAnsi="Arial" w:cs="Arial"/>
          <w:sz w:val="23"/>
          <w:szCs w:val="23"/>
          <w:lang w:val="en-KE"/>
        </w:rPr>
        <w:noBreakHyphen/>
        <w:t>run from long</w:t>
      </w:r>
      <w:r w:rsidRPr="00174E25">
        <w:rPr>
          <w:rFonts w:ascii="Arial" w:hAnsi="Arial" w:cs="Arial"/>
          <w:sz w:val="23"/>
          <w:szCs w:val="23"/>
          <w:lang w:val="en-KE"/>
        </w:rPr>
        <w:noBreakHyphen/>
        <w:t>run effects.</w:t>
      </w:r>
    </w:p>
    <w:p w14:paraId="219DE84B" w14:textId="77777777" w:rsidR="006A605C" w:rsidRPr="00174E25" w:rsidRDefault="008A7EA5" w:rsidP="006A605C">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α</m:t>
              </m:r>
            </m:e>
            <m:sub>
              <m:r>
                <w:rPr>
                  <w:rFonts w:ascii="Cambria Math" w:hAnsi="Cambria Math" w:cs="Arial"/>
                  <w:sz w:val="23"/>
                  <w:szCs w:val="23"/>
                  <w:lang w:val="en-KE"/>
                </w:rPr>
                <m:t>i</m:t>
              </m:r>
            </m:sub>
          </m:sSub>
          <m:r>
            <w:rPr>
              <w:rFonts w:ascii="Cambria Math" w:hAnsi="Cambria Math" w:cs="Arial"/>
              <w:sz w:val="23"/>
              <w:szCs w:val="23"/>
              <w:lang w:val="en-KE"/>
            </w:rPr>
            <m:t>+ρ</m:t>
          </m:r>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1</m:t>
              </m:r>
            </m:sub>
          </m:sSub>
          <m:sSub>
            <m:sSubPr>
              <m:ctrlPr>
                <w:rPr>
                  <w:rFonts w:ascii="Cambria Math" w:hAnsi="Cambria Math" w:cs="Arial"/>
                  <w:sz w:val="23"/>
                  <w:szCs w:val="23"/>
                  <w:lang w:val="en-KE"/>
                </w:rPr>
              </m:ctrlPr>
            </m:sSubPr>
            <m:e>
              <m:r>
                <m:rPr>
                  <m:nor/>
                </m:rPr>
                <w:rPr>
                  <w:rFonts w:ascii="Arial" w:hAnsi="Arial" w:cs="Arial"/>
                  <w:sz w:val="23"/>
                  <w:szCs w:val="23"/>
                  <w:lang w:val="en-KE"/>
                </w:rPr>
                <m:t>Doctors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2</m:t>
              </m:r>
            </m:sub>
          </m:sSub>
          <m:sSub>
            <m:sSubPr>
              <m:ctrlPr>
                <w:rPr>
                  <w:rFonts w:ascii="Cambria Math" w:hAnsi="Cambria Math" w:cs="Arial"/>
                  <w:sz w:val="23"/>
                  <w:szCs w:val="23"/>
                  <w:lang w:val="en-KE"/>
                </w:rPr>
              </m:ctrlPr>
            </m:sSubPr>
            <m:e>
              <m:r>
                <m:rPr>
                  <m:nor/>
                </m:rPr>
                <w:rPr>
                  <w:rFonts w:ascii="Arial" w:hAnsi="Arial" w:cs="Arial"/>
                  <w:sz w:val="23"/>
                  <w:szCs w:val="23"/>
                  <w:lang w:val="en-KE"/>
                </w:rPr>
                <m:t>NursesMidwives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3</m:t>
              </m:r>
            </m:sub>
          </m:sSub>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4</m:t>
              </m:r>
            </m:sub>
          </m:sSub>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m:oMathPara>
    </w:p>
    <w:p w14:paraId="41E53952"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Elasticity Estimation</w:t>
      </w:r>
      <w:r w:rsidRPr="00174E25">
        <w:rPr>
          <w:rFonts w:ascii="Arial" w:hAnsi="Arial" w:cs="Arial"/>
          <w:sz w:val="23"/>
          <w:szCs w:val="23"/>
          <w:lang w:val="en-KE"/>
        </w:rPr>
        <w:t xml:space="preserve"> – Derived from dynamic models to measure the percentage change in outcomes associated with a sustained 1% increase in HRH density.</w:t>
      </w:r>
    </w:p>
    <w:p w14:paraId="11D4E1D9"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Results</w:t>
      </w:r>
    </w:p>
    <w:p w14:paraId="2EE8FA41"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Life Expectancy (LE)</w:t>
      </w:r>
      <w:r w:rsidRPr="00174E25">
        <w:rPr>
          <w:rFonts w:ascii="Arial" w:hAnsi="Arial" w:cs="Arial"/>
          <w:sz w:val="23"/>
          <w:szCs w:val="23"/>
          <w:lang w:val="en-KE"/>
        </w:rPr>
        <w:t xml:space="preserve"> – In the static fixed</w:t>
      </w:r>
      <w:r w:rsidRPr="00174E25">
        <w:rPr>
          <w:rFonts w:ascii="Arial" w:hAnsi="Arial" w:cs="Arial"/>
          <w:sz w:val="23"/>
          <w:szCs w:val="23"/>
          <w:lang w:val="en-KE"/>
        </w:rPr>
        <w:noBreakHyphen/>
        <w:t xml:space="preserve">effects model, doctor density showed a negative coefficient (−0.3048, p &lt; 0.001). However, this finding should be interpreted cautiously: it may reflect complex factors such as the concentration of doctors in sicker populations or unmeasured disease burden. Additionally, the optimization studies will identify an appropriate optimal </w:t>
      </w:r>
      <w:proofErr w:type="gramStart"/>
      <w:r w:rsidRPr="00174E25">
        <w:rPr>
          <w:rFonts w:ascii="Arial" w:hAnsi="Arial" w:cs="Arial"/>
          <w:sz w:val="23"/>
          <w:szCs w:val="23"/>
          <w:lang w:val="en-KE"/>
        </w:rPr>
        <w:t>doctors</w:t>
      </w:r>
      <w:proofErr w:type="gramEnd"/>
      <w:r w:rsidRPr="00174E25">
        <w:rPr>
          <w:rFonts w:ascii="Arial" w:hAnsi="Arial" w:cs="Arial"/>
          <w:sz w:val="23"/>
          <w:szCs w:val="23"/>
          <w:lang w:val="en-KE"/>
        </w:rPr>
        <w:t xml:space="preserve"> density which is currently outside the current panel data on the ground. In contrast, nurse and midwife density was positively associated with life expectancy (+0.1119, p &lt; 0.001). Government health expenditure per capita (+0.0302, p &lt; 0.001) and GDP per capita (+0.000925, p &lt; 0.001) were also positively correlated with LE.</w:t>
      </w:r>
    </w:p>
    <w:p w14:paraId="3AD560D6"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The dynamic model, which includes lagged life expectancy (coefficient = 0.9111, p &lt; 0.001), provides a more conservative estimate. In this specification, the coefficient for doctors becomes much smaller (−0.0733, p &lt; 0.001), and nurses/midwives no longer show a statistically significant independent short</w:t>
      </w:r>
      <w:r w:rsidRPr="00174E25">
        <w:rPr>
          <w:rFonts w:ascii="Arial" w:hAnsi="Arial" w:cs="Arial"/>
          <w:sz w:val="23"/>
          <w:szCs w:val="23"/>
          <w:lang w:val="en-KE"/>
        </w:rPr>
        <w:noBreakHyphen/>
        <w:t xml:space="preserve">run effect. The </w:t>
      </w:r>
      <w:proofErr w:type="gramStart"/>
      <w:r w:rsidRPr="00174E25">
        <w:rPr>
          <w:rFonts w:ascii="Arial" w:hAnsi="Arial" w:cs="Arial"/>
          <w:sz w:val="23"/>
          <w:szCs w:val="23"/>
          <w:lang w:val="en-KE"/>
        </w:rPr>
        <w:t>model’s</w:t>
      </w:r>
      <w:proofErr w:type="gramEnd"/>
      <w:r w:rsidRPr="00174E25">
        <w:rPr>
          <w:rFonts w:ascii="Arial" w:hAnsi="Arial" w:cs="Arial"/>
          <w:sz w:val="23"/>
          <w:szCs w:val="23"/>
          <w:lang w:val="en-KE"/>
        </w:rPr>
        <w:t xml:space="preserve"> within R² is 0.97, reflecting the strong inertia of population longevity.</w:t>
      </w:r>
    </w:p>
    <w:p w14:paraId="26F0C7B0"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UHC Service Coverage (UHC_SCI)</w:t>
      </w:r>
      <w:r w:rsidRPr="00174E25">
        <w:rPr>
          <w:rFonts w:ascii="Arial" w:hAnsi="Arial" w:cs="Arial"/>
          <w:sz w:val="23"/>
          <w:szCs w:val="23"/>
          <w:lang w:val="en-KE"/>
        </w:rPr>
        <w:t xml:space="preserve"> – In the static fixed</w:t>
      </w:r>
      <w:r w:rsidRPr="00174E25">
        <w:rPr>
          <w:rFonts w:ascii="Arial" w:hAnsi="Arial" w:cs="Arial"/>
          <w:sz w:val="23"/>
          <w:szCs w:val="23"/>
          <w:lang w:val="en-KE"/>
        </w:rPr>
        <w:noBreakHyphen/>
        <w:t>effects model, nurse and midwife density was strongly associated with higher UHC service coverage (+0.336, p &lt; 0.001). Doctor density showed no significant association. GDP per capita was also positively associated (+0.00357, p &lt; 0.001). Government health expenditure per capita was not statistically significant.</w:t>
      </w:r>
    </w:p>
    <w:p w14:paraId="7E296B86"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The dynamic model (lagged UHC coefficient = 0.904, p &lt; 0.001) confirms strong persistence. In this specification, nurses and midwives retain a positive and significant short</w:t>
      </w:r>
      <w:r w:rsidRPr="00174E25">
        <w:rPr>
          <w:rFonts w:ascii="Arial" w:hAnsi="Arial" w:cs="Arial"/>
          <w:sz w:val="23"/>
          <w:szCs w:val="23"/>
          <w:lang w:val="en-KE"/>
        </w:rPr>
        <w:noBreakHyphen/>
        <w:t>run effect (+0.045, p = 0.014), while doctors remain non</w:t>
      </w:r>
      <w:r w:rsidRPr="00174E25">
        <w:rPr>
          <w:rFonts w:ascii="Arial" w:hAnsi="Arial" w:cs="Arial"/>
          <w:sz w:val="23"/>
          <w:szCs w:val="23"/>
          <w:lang w:val="en-KE"/>
        </w:rPr>
        <w:noBreakHyphen/>
        <w:t>significant. The adjusted R² is 0.898.</w:t>
      </w:r>
    </w:p>
    <w:p w14:paraId="160EE38D"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Elasticities</w:t>
      </w:r>
      <w:r w:rsidRPr="00174E25">
        <w:rPr>
          <w:rFonts w:ascii="Arial" w:hAnsi="Arial" w:cs="Arial"/>
          <w:sz w:val="23"/>
          <w:szCs w:val="23"/>
          <w:lang w:val="en-KE"/>
        </w:rPr>
        <w:t xml:space="preserve"> – Long</w:t>
      </w:r>
      <w:r w:rsidRPr="00174E25">
        <w:rPr>
          <w:rFonts w:ascii="Arial" w:hAnsi="Arial" w:cs="Arial"/>
          <w:sz w:val="23"/>
          <w:szCs w:val="23"/>
          <w:lang w:val="en-KE"/>
        </w:rPr>
        <w:noBreakHyphen/>
        <w:t>run elasticities derived from the dynamic models:</w:t>
      </w:r>
    </w:p>
    <w:p w14:paraId="543C530A" w14:textId="77777777" w:rsidR="006A605C" w:rsidRPr="00174E25" w:rsidRDefault="006A605C" w:rsidP="006A605C">
      <w:pPr>
        <w:jc w:val="both"/>
        <w:rPr>
          <w:rFonts w:ascii="Arial" w:hAnsi="Arial" w:cs="Arial"/>
          <w:sz w:val="23"/>
          <w:szCs w:val="23"/>
          <w:lang w:val="en-KE"/>
        </w:rPr>
      </w:pPr>
      <w:r w:rsidRPr="00174E25">
        <w:rPr>
          <w:rFonts w:ascii="Arial" w:hAnsi="Arial" w:cs="Arial"/>
          <w:i/>
          <w:iCs/>
          <w:sz w:val="23"/>
          <w:szCs w:val="23"/>
          <w:lang w:val="en-KE"/>
        </w:rPr>
        <w:t>Interpretation</w:t>
      </w:r>
      <w:r w:rsidRPr="00174E25">
        <w:rPr>
          <w:rFonts w:ascii="Arial" w:hAnsi="Arial" w:cs="Arial"/>
          <w:sz w:val="23"/>
          <w:szCs w:val="23"/>
          <w:lang w:val="en-KE"/>
        </w:rPr>
        <w:t>: A 1% sustained increase in nurse and midwife density is associated with a 0.151% long</w:t>
      </w:r>
      <w:r w:rsidRPr="00174E25">
        <w:rPr>
          <w:rFonts w:ascii="Arial" w:hAnsi="Arial" w:cs="Arial"/>
          <w:sz w:val="23"/>
          <w:szCs w:val="23"/>
          <w:lang w:val="en-KE"/>
        </w:rPr>
        <w:noBreakHyphen/>
        <w:t>run improvement in UHC service coverage.</w:t>
      </w:r>
    </w:p>
    <w:p w14:paraId="294A9707"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 xml:space="preserve">Punchlines </w:t>
      </w:r>
    </w:p>
    <w:p w14:paraId="2D90ACB4" w14:textId="77777777" w:rsidR="006A605C" w:rsidRPr="00174E25" w:rsidRDefault="006A605C" w:rsidP="00366FFF">
      <w:pPr>
        <w:numPr>
          <w:ilvl w:val="0"/>
          <w:numId w:val="42"/>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Nurses and midwives drive UHC gains</w:t>
      </w:r>
      <w:r w:rsidRPr="00174E25">
        <w:rPr>
          <w:rFonts w:ascii="Arial" w:hAnsi="Arial" w:cs="Arial"/>
          <w:color w:val="4472C4" w:themeColor="accent1"/>
          <w:sz w:val="23"/>
          <w:szCs w:val="23"/>
          <w:lang w:val="en-KE"/>
        </w:rPr>
        <w:t xml:space="preserve"> – a 1% sustained increase in their density yields a 0.151% long</w:t>
      </w:r>
      <w:r w:rsidRPr="00174E25">
        <w:rPr>
          <w:rFonts w:ascii="Arial" w:hAnsi="Arial" w:cs="Arial"/>
          <w:color w:val="4472C4" w:themeColor="accent1"/>
          <w:sz w:val="23"/>
          <w:szCs w:val="23"/>
          <w:lang w:val="en-KE"/>
        </w:rPr>
        <w:noBreakHyphen/>
        <w:t>run rise in UHC service coverage.</w:t>
      </w:r>
    </w:p>
    <w:p w14:paraId="223E41F8" w14:textId="77777777" w:rsidR="006A605C" w:rsidRPr="00174E25" w:rsidRDefault="006A605C" w:rsidP="00366FFF">
      <w:pPr>
        <w:numPr>
          <w:ilvl w:val="0"/>
          <w:numId w:val="42"/>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Life expectancy is highly persistent</w:t>
      </w:r>
      <w:r w:rsidRPr="00174E25">
        <w:rPr>
          <w:rFonts w:ascii="Arial" w:hAnsi="Arial" w:cs="Arial"/>
          <w:color w:val="4472C4" w:themeColor="accent1"/>
          <w:sz w:val="23"/>
          <w:szCs w:val="23"/>
          <w:lang w:val="en-KE"/>
        </w:rPr>
        <w:t xml:space="preserve"> – past values explain 97% of the variation; workforce effects are modest once inertia is accounted for.</w:t>
      </w:r>
    </w:p>
    <w:p w14:paraId="497592FF" w14:textId="77777777" w:rsidR="006A605C" w:rsidRPr="00174E25" w:rsidRDefault="006A605C" w:rsidP="00366FFF">
      <w:pPr>
        <w:numPr>
          <w:ilvl w:val="0"/>
          <w:numId w:val="42"/>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Doctor density coefficients are not causal</w:t>
      </w:r>
      <w:r w:rsidRPr="00174E25">
        <w:rPr>
          <w:rFonts w:ascii="Arial" w:hAnsi="Arial" w:cs="Arial"/>
          <w:color w:val="4472C4" w:themeColor="accent1"/>
          <w:sz w:val="23"/>
          <w:szCs w:val="23"/>
          <w:lang w:val="en-KE"/>
        </w:rPr>
        <w:t xml:space="preserve"> – negative signs likely reflect confounding by disease burden, not harmful effects.</w:t>
      </w:r>
    </w:p>
    <w:p w14:paraId="3E951A8D"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Conclusion and Recommendations</w:t>
      </w:r>
    </w:p>
    <w:p w14:paraId="79286BDC"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The analysis shows that nurses and midwives are the most consistent health workforce drivers of UHC service coverage, with positive short</w:t>
      </w:r>
      <w:r w:rsidRPr="00174E25">
        <w:rPr>
          <w:rFonts w:ascii="Arial" w:hAnsi="Arial" w:cs="Arial"/>
          <w:sz w:val="23"/>
          <w:szCs w:val="23"/>
          <w:lang w:val="en-KE"/>
        </w:rPr>
        <w:noBreakHyphen/>
        <w:t>run and long</w:t>
      </w:r>
      <w:r w:rsidRPr="00174E25">
        <w:rPr>
          <w:rFonts w:ascii="Arial" w:hAnsi="Arial" w:cs="Arial"/>
          <w:sz w:val="23"/>
          <w:szCs w:val="23"/>
          <w:lang w:val="en-KE"/>
        </w:rPr>
        <w:noBreakHyphen/>
        <w:t>run effects. For life expectancy, past levels and broader economic factors dominate. Negative coefficients for doctors should not be misinterpreted; they highlight the need for careful model specification.</w:t>
      </w:r>
    </w:p>
    <w:p w14:paraId="1EBED28E"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Recommendations</w:t>
      </w:r>
    </w:p>
    <w:p w14:paraId="19A06057" w14:textId="77777777" w:rsidR="006A605C" w:rsidRPr="00174E25" w:rsidRDefault="006A605C" w:rsidP="00366FFF">
      <w:pPr>
        <w:numPr>
          <w:ilvl w:val="0"/>
          <w:numId w:val="43"/>
        </w:numPr>
        <w:jc w:val="both"/>
        <w:rPr>
          <w:rFonts w:ascii="Arial" w:hAnsi="Arial" w:cs="Arial"/>
          <w:sz w:val="23"/>
          <w:szCs w:val="23"/>
          <w:lang w:val="en-KE"/>
        </w:rPr>
      </w:pPr>
      <w:r w:rsidRPr="00174E25">
        <w:rPr>
          <w:rFonts w:ascii="Arial" w:hAnsi="Arial" w:cs="Arial"/>
          <w:sz w:val="23"/>
          <w:szCs w:val="23"/>
          <w:lang w:val="en-KE"/>
        </w:rPr>
        <w:t>Prioritise nursing and midwifery expansion as a core strategy for advancing UHC.</w:t>
      </w:r>
    </w:p>
    <w:p w14:paraId="389C9969" w14:textId="77777777" w:rsidR="006A605C" w:rsidRPr="00174E25" w:rsidRDefault="006A605C" w:rsidP="00366FFF">
      <w:pPr>
        <w:numPr>
          <w:ilvl w:val="0"/>
          <w:numId w:val="43"/>
        </w:numPr>
        <w:jc w:val="both"/>
        <w:rPr>
          <w:rFonts w:ascii="Arial" w:hAnsi="Arial" w:cs="Arial"/>
          <w:sz w:val="23"/>
          <w:szCs w:val="23"/>
          <w:lang w:val="en-KE"/>
        </w:rPr>
      </w:pPr>
      <w:r w:rsidRPr="00174E25">
        <w:rPr>
          <w:rFonts w:ascii="Arial" w:hAnsi="Arial" w:cs="Arial"/>
          <w:sz w:val="23"/>
          <w:szCs w:val="23"/>
          <w:lang w:val="en-KE"/>
        </w:rPr>
        <w:t>Sustain government health financing to reinforce long</w:t>
      </w:r>
      <w:r w:rsidRPr="00174E25">
        <w:rPr>
          <w:rFonts w:ascii="Arial" w:hAnsi="Arial" w:cs="Arial"/>
          <w:sz w:val="23"/>
          <w:szCs w:val="23"/>
          <w:lang w:val="en-KE"/>
        </w:rPr>
        <w:noBreakHyphen/>
        <w:t>term improvements in both LE and UHC.</w:t>
      </w:r>
    </w:p>
    <w:p w14:paraId="6AB626A3" w14:textId="77777777" w:rsidR="006A605C" w:rsidRPr="00174E25" w:rsidRDefault="006A605C" w:rsidP="00366FFF">
      <w:pPr>
        <w:numPr>
          <w:ilvl w:val="0"/>
          <w:numId w:val="43"/>
        </w:numPr>
        <w:jc w:val="both"/>
        <w:rPr>
          <w:rFonts w:ascii="Arial" w:hAnsi="Arial" w:cs="Arial"/>
          <w:sz w:val="23"/>
          <w:szCs w:val="23"/>
          <w:lang w:val="en-KE"/>
        </w:rPr>
      </w:pPr>
      <w:r w:rsidRPr="00174E25">
        <w:rPr>
          <w:rFonts w:ascii="Arial" w:hAnsi="Arial" w:cs="Arial"/>
          <w:sz w:val="23"/>
          <w:szCs w:val="23"/>
          <w:lang w:val="en-KE"/>
        </w:rPr>
        <w:t>Incorporate elasticity estimates into workforce planning.</w:t>
      </w:r>
    </w:p>
    <w:p w14:paraId="68F51EB8" w14:textId="77777777" w:rsidR="006A605C" w:rsidRPr="00174E25" w:rsidRDefault="006A605C" w:rsidP="00366FFF">
      <w:pPr>
        <w:numPr>
          <w:ilvl w:val="0"/>
          <w:numId w:val="43"/>
        </w:numPr>
        <w:jc w:val="both"/>
        <w:rPr>
          <w:rFonts w:ascii="Arial" w:hAnsi="Arial" w:cs="Arial"/>
          <w:sz w:val="23"/>
          <w:szCs w:val="23"/>
          <w:lang w:val="en-KE"/>
        </w:rPr>
      </w:pPr>
      <w:r w:rsidRPr="00174E25">
        <w:rPr>
          <w:rFonts w:ascii="Arial" w:hAnsi="Arial" w:cs="Arial"/>
          <w:sz w:val="23"/>
          <w:szCs w:val="23"/>
          <w:lang w:val="en-KE"/>
        </w:rPr>
        <w:t>Adopt dynamic planning approaches that recognise the strong persistence and lagged effects in population health outcomes.</w:t>
      </w:r>
    </w:p>
    <w:p w14:paraId="1EA85B14" w14:textId="77777777" w:rsidR="006A605C" w:rsidRPr="00174E25" w:rsidRDefault="006A605C" w:rsidP="006A605C">
      <w:pPr>
        <w:jc w:val="both"/>
        <w:rPr>
          <w:rFonts w:ascii="Arial" w:hAnsi="Arial" w:cs="Arial"/>
          <w:sz w:val="23"/>
          <w:szCs w:val="23"/>
          <w:lang w:val="en-KE"/>
        </w:rPr>
      </w:pPr>
    </w:p>
    <w:p w14:paraId="3BBAC6C3" w14:textId="77777777" w:rsidR="006A605C" w:rsidRPr="00174E25" w:rsidRDefault="006A605C" w:rsidP="006A605C">
      <w:pPr>
        <w:jc w:val="both"/>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 xml:space="preserve">All </w:t>
      </w:r>
      <w:proofErr w:type="gramStart"/>
      <w:r w:rsidRPr="00174E25">
        <w:rPr>
          <w:rFonts w:ascii="Arial" w:hAnsi="Arial" w:cs="Arial"/>
          <w:b/>
          <w:bCs/>
          <w:color w:val="4472C4" w:themeColor="accent1"/>
          <w:sz w:val="23"/>
          <w:szCs w:val="23"/>
          <w:lang w:val="en-KE"/>
        </w:rPr>
        <w:t>cadres</w:t>
      </w:r>
      <w:proofErr w:type="gramEnd"/>
      <w:r w:rsidRPr="00174E25">
        <w:rPr>
          <w:rFonts w:ascii="Arial" w:hAnsi="Arial" w:cs="Arial"/>
          <w:b/>
          <w:bCs/>
          <w:color w:val="4472C4" w:themeColor="accent1"/>
          <w:sz w:val="23"/>
          <w:szCs w:val="23"/>
          <w:lang w:val="en-KE"/>
        </w:rPr>
        <w:t xml:space="preserve"> analytics (FIXED EFFECTS MODELS (PANEL REGRESSION))</w:t>
      </w:r>
    </w:p>
    <w:p w14:paraId="0767FF09" w14:textId="77777777" w:rsidR="006A605C" w:rsidRPr="00174E25" w:rsidRDefault="006A605C" w:rsidP="006A605C">
      <w:pPr>
        <w:jc w:val="both"/>
        <w:rPr>
          <w:rFonts w:ascii="Arial" w:eastAsia="Garamond" w:hAnsi="Arial" w:cs="Arial"/>
        </w:rPr>
      </w:pPr>
      <w:r w:rsidRPr="00174E25">
        <w:rPr>
          <w:rFonts w:ascii="Arial" w:eastAsia="Garamond" w:hAnsi="Arial" w:cs="Arial"/>
        </w:rPr>
        <w:t>A longitudinal panel analysis using annual country-level data for 47 countries</w:t>
      </w:r>
      <w:r w:rsidRPr="00174E25">
        <w:rPr>
          <w:rFonts w:ascii="Arial" w:eastAsia="Garamond" w:hAnsi="Arial" w:cs="Arial"/>
          <w:b/>
          <w:bCs/>
        </w:rPr>
        <w:t xml:space="preserve"> </w:t>
      </w:r>
      <w:r w:rsidRPr="00174E25">
        <w:rPr>
          <w:rFonts w:ascii="Arial" w:eastAsia="Garamond" w:hAnsi="Arial" w:cs="Arial"/>
        </w:rPr>
        <w:t>observed over an unbalanced period spanning up to 18 years. The analysis combined demographic, macroeconomic, health financing, health workforce, and health outcome indicators to examine the relationship between human resources for health (HRH) and key health system outcomes. The data was sourced from credible international sources including WHO and world bank.</w:t>
      </w:r>
    </w:p>
    <w:p w14:paraId="3BAFA7BB"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r w:rsidRPr="00174E25">
        <w:rPr>
          <w:rFonts w:ascii="Arial" w:eastAsia="Garamond" w:hAnsi="Arial" w:cs="Arial"/>
          <w:color w:val="000000"/>
          <w:sz w:val="24"/>
          <w:szCs w:val="24"/>
        </w:rPr>
        <w:t>Two primary outcomes were examined the life expectancy at birth (LE) measured in years and used as a summary indicator of population health and Universal Health Coverage Service Coverage Index (UHC_SCI)</w:t>
      </w:r>
      <w:r w:rsidRPr="00174E25">
        <w:rPr>
          <w:rFonts w:ascii="Arial" w:eastAsia="Garamond" w:hAnsi="Arial" w:cs="Arial"/>
          <w:b/>
          <w:bCs/>
        </w:rPr>
        <w:t>.</w:t>
      </w:r>
      <w:r w:rsidRPr="00174E25">
        <w:rPr>
          <w:rFonts w:ascii="Arial" w:eastAsia="Garamond" w:hAnsi="Arial" w:cs="Arial"/>
          <w:b/>
          <w:bCs/>
          <w:color w:val="000000"/>
          <w:sz w:val="24"/>
          <w:szCs w:val="24"/>
        </w:rPr>
        <w:t xml:space="preserve"> </w:t>
      </w:r>
      <w:r w:rsidRPr="00174E25">
        <w:rPr>
          <w:rFonts w:ascii="Arial" w:eastAsia="Garamond" w:hAnsi="Arial" w:cs="Arial"/>
          <w:color w:val="000000"/>
          <w:sz w:val="24"/>
          <w:szCs w:val="24"/>
        </w:rPr>
        <w:t>The main explanatory variable of interest was measures of health workforce availability</w:t>
      </w:r>
      <w:r w:rsidRPr="00174E25">
        <w:rPr>
          <w:rFonts w:ascii="Arial" w:eastAsia="Garamond" w:hAnsi="Arial" w:cs="Arial"/>
          <w:b/>
          <w:bCs/>
        </w:rPr>
        <w:t>,</w:t>
      </w:r>
      <w:r w:rsidRPr="00174E25">
        <w:rPr>
          <w:rFonts w:ascii="Arial" w:eastAsia="Garamond" w:hAnsi="Arial" w:cs="Arial"/>
          <w:b/>
          <w:bCs/>
          <w:color w:val="000000"/>
          <w:sz w:val="24"/>
          <w:szCs w:val="24"/>
        </w:rPr>
        <w:t xml:space="preserve"> </w:t>
      </w:r>
      <w:r w:rsidRPr="00174E25">
        <w:rPr>
          <w:rFonts w:ascii="Arial" w:eastAsia="Garamond" w:hAnsi="Arial" w:cs="Arial"/>
          <w:color w:val="000000"/>
          <w:sz w:val="24"/>
          <w:szCs w:val="24"/>
        </w:rPr>
        <w:t>expressed as densities per population:</w:t>
      </w:r>
    </w:p>
    <w:p w14:paraId="5CC271E5" w14:textId="77777777" w:rsidR="006A605C" w:rsidRPr="00174E25" w:rsidRDefault="006A605C" w:rsidP="006A605C">
      <w:pPr>
        <w:jc w:val="both"/>
        <w:rPr>
          <w:rFonts w:ascii="Arial" w:eastAsia="Garamond" w:hAnsi="Arial" w:cs="Arial"/>
        </w:rPr>
      </w:pPr>
      <w:r w:rsidRPr="00174E25">
        <w:rPr>
          <w:rFonts w:ascii="Arial" w:eastAsia="Garamond" w:hAnsi="Arial" w:cs="Arial"/>
        </w:rPr>
        <w:t xml:space="preserve">Workforce density was constructed as the number of physicians, pharmacists, dentists, and nursing/midwifery personnel per 10,000 population. To account for broader demographic, health system and economic context, the models also </w:t>
      </w:r>
      <w:proofErr w:type="gramStart"/>
      <w:r w:rsidRPr="00174E25">
        <w:rPr>
          <w:rFonts w:ascii="Arial" w:eastAsia="Garamond" w:hAnsi="Arial" w:cs="Arial"/>
        </w:rPr>
        <w:t>included .</w:t>
      </w:r>
      <w:proofErr w:type="gramEnd"/>
      <w:r w:rsidRPr="00174E25">
        <w:rPr>
          <w:rFonts w:ascii="Arial" w:eastAsia="Garamond" w:hAnsi="Arial" w:cs="Arial"/>
        </w:rPr>
        <w:t xml:space="preserve"> The ratio of Government health expenditure per capita (GGHED per capita) to Gross domestic product per capita (GDP per capita) and population density.</w:t>
      </w:r>
    </w:p>
    <w:p w14:paraId="2A984A8A"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r w:rsidRPr="00174E25">
        <w:rPr>
          <w:rFonts w:ascii="Arial" w:eastAsia="Garamond" w:hAnsi="Arial" w:cs="Arial"/>
          <w:color w:val="000000"/>
          <w:sz w:val="24"/>
          <w:szCs w:val="24"/>
        </w:rPr>
        <w:t>The main objective was to estimate the association between health workforce density and UHC service coverage and life expectancy; assess nonlinear and threshold effects in the workforce–outcome relationship; and identify workforce density levels associated with diminishing marginal returns.</w:t>
      </w:r>
    </w:p>
    <w:p w14:paraId="2F705CA3" w14:textId="77777777" w:rsidR="006A605C" w:rsidRPr="00174E25" w:rsidRDefault="006A605C" w:rsidP="006A605C">
      <w:pPr>
        <w:pBdr>
          <w:top w:val="nil"/>
          <w:left w:val="nil"/>
          <w:bottom w:val="nil"/>
          <w:right w:val="nil"/>
          <w:between w:val="nil"/>
        </w:pBdr>
        <w:jc w:val="both"/>
        <w:rPr>
          <w:rFonts w:ascii="Arial" w:eastAsia="Garamond" w:hAnsi="Arial" w:cs="Arial"/>
          <w:b/>
          <w:bCs/>
          <w:color w:val="000000"/>
        </w:rPr>
      </w:pPr>
      <w:r w:rsidRPr="00174E25">
        <w:rPr>
          <w:rFonts w:ascii="Arial" w:eastAsia="Garamond" w:hAnsi="Arial" w:cs="Arial"/>
          <w:color w:val="000000"/>
          <w:sz w:val="24"/>
          <w:szCs w:val="24"/>
        </w:rPr>
        <w:t>First, we estimate the longitudinal association between health workforce density and health system performance, measured by life expectancy at birth (LE) and the Universal Health Coverage Service Coverage Index (UHC_SCI), using country-level panel data.</w:t>
      </w:r>
      <w:r w:rsidRPr="00174E25">
        <w:rPr>
          <w:rFonts w:ascii="Arial" w:eastAsia="Garamond" w:hAnsi="Arial" w:cs="Arial"/>
          <w:b/>
          <w:bCs/>
          <w:color w:val="000000"/>
          <w:sz w:val="24"/>
          <w:szCs w:val="24"/>
        </w:rPr>
        <w:t xml:space="preserve"> </w:t>
      </w:r>
    </w:p>
    <w:p w14:paraId="049E9E27"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r w:rsidRPr="00174E25">
        <w:rPr>
          <w:rFonts w:ascii="Arial" w:eastAsia="Garamond" w:hAnsi="Arial" w:cs="Arial"/>
          <w:color w:val="000000"/>
          <w:sz w:val="24"/>
          <w:szCs w:val="24"/>
        </w:rPr>
        <w:t>We then test for the presence of a structural breakpoint (kink) in the workforce–outcome relationship</w:t>
      </w:r>
      <w:r w:rsidRPr="00174E25">
        <w:rPr>
          <w:rFonts w:ascii="Arial" w:eastAsia="Garamond" w:hAnsi="Arial" w:cs="Arial"/>
          <w:b/>
          <w:bCs/>
          <w:color w:val="000000"/>
          <w:sz w:val="24"/>
          <w:szCs w:val="24"/>
        </w:rPr>
        <w:t>,</w:t>
      </w:r>
      <w:r w:rsidRPr="00174E25">
        <w:rPr>
          <w:rFonts w:ascii="Arial" w:eastAsia="Garamond" w:hAnsi="Arial" w:cs="Arial"/>
          <w:color w:val="000000"/>
          <w:sz w:val="24"/>
          <w:szCs w:val="24"/>
        </w:rPr>
        <w:t xml:space="preserve"> allowing for differential marginal effects below and above an empirically determined workforce density threshold.</w:t>
      </w:r>
    </w:p>
    <w:p w14:paraId="5425F5D7"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r w:rsidRPr="00174E25">
        <w:rPr>
          <w:rFonts w:ascii="Arial" w:eastAsia="Garamond" w:hAnsi="Arial" w:cs="Arial"/>
          <w:color w:val="000000"/>
          <w:sz w:val="24"/>
          <w:szCs w:val="24"/>
        </w:rPr>
        <w:t>Finally, we identify the workforce density level at which marginal returns to workforce expansion decline</w:t>
      </w:r>
      <w:r w:rsidRPr="00174E25">
        <w:rPr>
          <w:rFonts w:ascii="Arial" w:eastAsia="Garamond" w:hAnsi="Arial" w:cs="Arial"/>
          <w:b/>
          <w:bCs/>
          <w:color w:val="000000"/>
          <w:sz w:val="24"/>
          <w:szCs w:val="24"/>
        </w:rPr>
        <w:t>,</w:t>
      </w:r>
      <w:r w:rsidRPr="00174E25">
        <w:rPr>
          <w:rFonts w:ascii="Arial" w:eastAsia="Garamond" w:hAnsi="Arial" w:cs="Arial"/>
          <w:color w:val="000000"/>
          <w:sz w:val="24"/>
          <w:szCs w:val="24"/>
        </w:rPr>
        <w:t xml:space="preserve"> indicating a transition from a workforce-constrained regime to a moderate-return regime.</w:t>
      </w:r>
    </w:p>
    <w:p w14:paraId="4F55115F" w14:textId="77777777" w:rsidR="006A605C" w:rsidRPr="00174E25" w:rsidRDefault="006A605C" w:rsidP="006A605C">
      <w:pPr>
        <w:spacing w:before="280" w:after="280"/>
        <w:rPr>
          <w:rFonts w:ascii="Arial" w:eastAsia="Garamond" w:hAnsi="Arial" w:cs="Arial"/>
          <w:b/>
          <w:bCs/>
        </w:rPr>
      </w:pPr>
      <w:r w:rsidRPr="00174E25">
        <w:rPr>
          <w:rFonts w:ascii="Arial" w:eastAsia="Garamond" w:hAnsi="Arial" w:cs="Arial"/>
          <w:b/>
          <w:bCs/>
        </w:rPr>
        <w:t>Statistical Approach</w:t>
      </w:r>
    </w:p>
    <w:p w14:paraId="0D88424E" w14:textId="77777777" w:rsidR="006A605C" w:rsidRPr="00174E25" w:rsidRDefault="006A605C" w:rsidP="006A605C">
      <w:pPr>
        <w:spacing w:before="280" w:after="280"/>
        <w:jc w:val="both"/>
        <w:rPr>
          <w:rFonts w:ascii="Arial" w:eastAsia="Garamond" w:hAnsi="Arial" w:cs="Arial"/>
        </w:rPr>
      </w:pPr>
      <w:r w:rsidRPr="00174E25">
        <w:rPr>
          <w:rFonts w:ascii="Arial" w:eastAsia="Garamond" w:hAnsi="Arial" w:cs="Arial"/>
        </w:rPr>
        <w:t xml:space="preserve">Panel regression models were estimated using both fixed-effects and random-effects specifications. Hausman tests were used to guide model </w:t>
      </w:r>
      <w:proofErr w:type="gramStart"/>
      <w:r w:rsidRPr="00174E25">
        <w:rPr>
          <w:rFonts w:ascii="Arial" w:eastAsia="Garamond" w:hAnsi="Arial" w:cs="Arial"/>
        </w:rPr>
        <w:t>selection.We</w:t>
      </w:r>
      <w:proofErr w:type="gramEnd"/>
      <w:r w:rsidRPr="00174E25">
        <w:rPr>
          <w:rFonts w:ascii="Arial" w:eastAsia="Garamond" w:hAnsi="Arial" w:cs="Arial"/>
        </w:rPr>
        <w:t xml:space="preserve"> then added a kink (piecewise linear) </w:t>
      </w:r>
      <w:proofErr w:type="gramStart"/>
      <w:r w:rsidRPr="00174E25">
        <w:rPr>
          <w:rFonts w:ascii="Arial" w:eastAsia="Garamond" w:hAnsi="Arial" w:cs="Arial"/>
        </w:rPr>
        <w:t>model  that</w:t>
      </w:r>
      <w:proofErr w:type="gramEnd"/>
      <w:r w:rsidRPr="00174E25">
        <w:rPr>
          <w:rFonts w:ascii="Arial" w:eastAsia="Garamond" w:hAnsi="Arial" w:cs="Arial"/>
        </w:rPr>
        <w:t xml:space="preserve"> allows the marginal effect of an explanatory variable to change at an unknown threshold. The baseline Panel model is given by:</w:t>
      </w:r>
    </w:p>
    <w:p w14:paraId="3F64672E" w14:textId="77777777" w:rsidR="006A605C" w:rsidRPr="00174E25" w:rsidRDefault="008A7EA5" w:rsidP="006A605C">
      <w:pPr>
        <w:jc w:val="center"/>
        <w:rPr>
          <w:rFonts w:ascii="Arial" w:eastAsia="Cambria Math" w:hAnsi="Arial" w:cs="Arial"/>
        </w:rPr>
      </w:pPr>
      <m:oMathPara>
        <m:oMath>
          <m:sSub>
            <m:sSubPr>
              <m:ctrlPr>
                <w:rPr>
                  <w:rFonts w:ascii="Cambria Math" w:eastAsia="Cambria Math" w:hAnsi="Cambria Math" w:cs="Arial"/>
                </w:rPr>
              </m:ctrlPr>
            </m:sSubPr>
            <m:e>
              <m:r>
                <w:rPr>
                  <w:rFonts w:ascii="Cambria Math" w:eastAsia="Cambria Math" w:hAnsi="Cambria Math" w:cs="Arial"/>
                </w:rPr>
                <m:t>Y</m:t>
              </m:r>
            </m:e>
            <m:sub>
              <m:r>
                <w:rPr>
                  <w:rFonts w:ascii="Cambria Math" w:eastAsia="Cambria Math" w:hAnsi="Cambria Math" w:cs="Arial"/>
                </w:rPr>
                <m:t>it</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m:t>
              </m:r>
            </m:e>
            <m:sub>
              <m:r>
                <w:rPr>
                  <w:rFonts w:ascii="Cambria Math" w:eastAsia="Cambria Math" w:hAnsi="Cambria Math" w:cs="Arial"/>
                </w:rPr>
                <m:t>i</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τ</m:t>
              </m:r>
            </m:e>
            <m:sub>
              <m:r>
                <w:rPr>
                  <w:rFonts w:ascii="Cambria Math" w:eastAsia="Cambria Math" w:hAnsi="Cambria Math" w:cs="Arial"/>
                </w:rPr>
                <m:t>t</m:t>
              </m:r>
            </m:sub>
          </m:sSub>
          <m:r>
            <w:rPr>
              <w:rFonts w:ascii="Cambria Math" w:eastAsia="Cambria Math" w:hAnsi="Cambria Math" w:cs="Arial"/>
            </w:rPr>
            <m:t>+β</m:t>
          </m:r>
          <m:sSub>
            <m:sSubPr>
              <m:ctrlPr>
                <w:rPr>
                  <w:rFonts w:ascii="Cambria Math" w:eastAsia="Cambria Math" w:hAnsi="Cambria Math" w:cs="Arial"/>
                </w:rPr>
              </m:ctrlPr>
            </m:sSubPr>
            <m:e>
              <m:r>
                <w:rPr>
                  <w:rFonts w:ascii="Cambria Math" w:eastAsia="Cambria Math" w:hAnsi="Cambria Math" w:cs="Arial"/>
                </w:rPr>
                <m:t>W</m:t>
              </m:r>
            </m:e>
            <m:sub>
              <m:r>
                <w:rPr>
                  <w:rFonts w:ascii="Cambria Math" w:eastAsia="Cambria Math" w:hAnsi="Cambria Math" w:cs="Arial"/>
                </w:rPr>
                <m:t>it</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X</m:t>
              </m:r>
            </m:e>
            <m:sub>
              <m:r>
                <w:rPr>
                  <w:rFonts w:ascii="Cambria Math" w:eastAsia="Cambria Math" w:hAnsi="Cambria Math" w:cs="Arial"/>
                </w:rPr>
                <m:t>it</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ϵ</m:t>
              </m:r>
            </m:e>
            <m:sub>
              <m:r>
                <w:rPr>
                  <w:rFonts w:ascii="Cambria Math" w:eastAsia="Cambria Math" w:hAnsi="Cambria Math" w:cs="Arial"/>
                </w:rPr>
                <m:t>it</m:t>
              </m:r>
            </m:sub>
          </m:sSub>
        </m:oMath>
      </m:oMathPara>
    </w:p>
    <w:p w14:paraId="09D71612" w14:textId="77777777" w:rsidR="006A605C" w:rsidRPr="00174E25" w:rsidRDefault="006A605C" w:rsidP="006A605C">
      <w:pPr>
        <w:spacing w:before="280" w:after="280"/>
        <w:jc w:val="both"/>
        <w:rPr>
          <w:rFonts w:ascii="Arial" w:eastAsia="Garamond" w:hAnsi="Arial" w:cs="Arial"/>
        </w:rPr>
      </w:pPr>
      <w:proofErr w:type="gramStart"/>
      <w:r w:rsidRPr="00174E25">
        <w:rPr>
          <w:rFonts w:ascii="Arial" w:eastAsia="Garamond" w:hAnsi="Arial" w:cs="Arial"/>
        </w:rPr>
        <w:t>Where</w:t>
      </w:r>
      <w:proofErr w:type="gramEnd"/>
      <w:r w:rsidRPr="00174E25">
        <w:rPr>
          <w:rFonts w:ascii="Arial" w:eastAsia="Garamond" w:hAnsi="Arial" w:cs="Arial"/>
        </w:rPr>
        <w:t xml:space="preserve"> </w:t>
      </w:r>
    </w:p>
    <w:p w14:paraId="1B767986" w14:textId="77777777" w:rsidR="006A605C" w:rsidRPr="00174E25" w:rsidRDefault="006A605C" w:rsidP="006A605C">
      <w:pPr>
        <w:pBdr>
          <w:top w:val="nil"/>
          <w:left w:val="nil"/>
          <w:bottom w:val="nil"/>
          <w:right w:val="nil"/>
          <w:between w:val="nil"/>
        </w:pBdr>
        <w:rPr>
          <w:rFonts w:ascii="Arial" w:eastAsia="Garamond" w:hAnsi="Arial" w:cs="Arial"/>
          <w:color w:val="000000"/>
        </w:rPr>
      </w:pPr>
      <w:r w:rsidRPr="00174E25">
        <w:rPr>
          <w:rFonts w:ascii="Arial" w:eastAsia="Garamond" w:hAnsi="Arial" w:cs="Arial"/>
          <w:color w:val="000000"/>
          <w:sz w:val="24"/>
          <w:szCs w:val="24"/>
        </w:rPr>
        <w:t xml:space="preserve"> </w:t>
      </w:r>
      <m:oMath>
        <m:sSub>
          <m:sSubPr>
            <m:ctrlPr>
              <w:rPr>
                <w:rFonts w:ascii="Cambria Math" w:eastAsia="Cambria Math" w:hAnsi="Cambria Math" w:cs="Arial"/>
                <w:color w:val="000000"/>
                <w:sz w:val="24"/>
                <w:szCs w:val="24"/>
              </w:rPr>
            </m:ctrlPr>
          </m:sSubPr>
          <m:e>
            <m:r>
              <w:rPr>
                <w:rFonts w:ascii="Cambria Math" w:eastAsia="Cambria Math" w:hAnsi="Cambria Math" w:cs="Arial"/>
                <w:color w:val="000000"/>
                <w:sz w:val="24"/>
                <w:szCs w:val="24"/>
              </w:rPr>
              <m:t>Y</m:t>
            </m:r>
          </m:e>
          <m:sub>
            <m:r>
              <w:rPr>
                <w:rFonts w:ascii="Cambria Math" w:eastAsia="Cambria Math" w:hAnsi="Cambria Math" w:cs="Arial"/>
                <w:color w:val="000000"/>
                <w:sz w:val="24"/>
                <w:szCs w:val="24"/>
              </w:rPr>
              <m:t>it</m:t>
            </m:r>
          </m:sub>
        </m:sSub>
      </m:oMath>
      <w:r w:rsidRPr="00174E25">
        <w:rPr>
          <w:rFonts w:ascii="Arial" w:eastAsia="Garamond" w:hAnsi="Arial" w:cs="Arial"/>
          <w:color w:val="000000"/>
          <w:sz w:val="24"/>
          <w:szCs w:val="24"/>
        </w:rPr>
        <w:t>= outcome variable (e.g., LE or UHC_SCI)</w:t>
      </w:r>
    </w:p>
    <w:p w14:paraId="2B20BA03" w14:textId="77777777" w:rsidR="006A605C" w:rsidRPr="00174E25" w:rsidRDefault="008A7EA5" w:rsidP="006A605C">
      <w:pPr>
        <w:pBdr>
          <w:top w:val="nil"/>
          <w:left w:val="nil"/>
          <w:bottom w:val="nil"/>
          <w:right w:val="nil"/>
          <w:between w:val="nil"/>
        </w:pBdr>
        <w:rPr>
          <w:rFonts w:ascii="Arial" w:eastAsia="Garamond" w:hAnsi="Arial" w:cs="Arial"/>
          <w:color w:val="000000"/>
        </w:rPr>
      </w:pPr>
      <m:oMath>
        <m:sSub>
          <m:sSubPr>
            <m:ctrlPr>
              <w:rPr>
                <w:rFonts w:ascii="Cambria Math" w:eastAsia="Cambria Math" w:hAnsi="Cambria Math" w:cs="Arial"/>
                <w:color w:val="000000"/>
                <w:sz w:val="24"/>
                <w:szCs w:val="24"/>
              </w:rPr>
            </m:ctrlPr>
          </m:sSubPr>
          <m:e>
            <m:r>
              <w:rPr>
                <w:rFonts w:ascii="Cambria Math" w:eastAsia="Cambria Math" w:hAnsi="Cambria Math" w:cs="Arial"/>
                <w:color w:val="000000"/>
                <w:sz w:val="24"/>
                <w:szCs w:val="24"/>
              </w:rPr>
              <m:t>W</m:t>
            </m:r>
          </m:e>
          <m:sub>
            <m:r>
              <w:rPr>
                <w:rFonts w:ascii="Cambria Math" w:eastAsia="Cambria Math" w:hAnsi="Cambria Math" w:cs="Arial"/>
                <w:color w:val="000000"/>
                <w:sz w:val="24"/>
                <w:szCs w:val="24"/>
              </w:rPr>
              <m:t>it</m:t>
            </m:r>
          </m:sub>
        </m:sSub>
      </m:oMath>
      <w:r w:rsidR="006A605C" w:rsidRPr="00174E25">
        <w:rPr>
          <w:rFonts w:ascii="Arial" w:eastAsia="Garamond" w:hAnsi="Arial" w:cs="Arial"/>
          <w:color w:val="000000"/>
          <w:sz w:val="24"/>
          <w:szCs w:val="24"/>
        </w:rPr>
        <w:t xml:space="preserve"> = workforce density</w:t>
      </w:r>
    </w:p>
    <w:p w14:paraId="218CBEA3" w14:textId="77777777" w:rsidR="006A605C" w:rsidRPr="00174E25" w:rsidRDefault="006A605C" w:rsidP="006A605C">
      <w:pPr>
        <w:pBdr>
          <w:top w:val="nil"/>
          <w:left w:val="nil"/>
          <w:bottom w:val="nil"/>
          <w:right w:val="nil"/>
          <w:between w:val="nil"/>
        </w:pBdr>
        <w:rPr>
          <w:rFonts w:ascii="Arial" w:eastAsia="Garamond" w:hAnsi="Arial" w:cs="Arial"/>
          <w:color w:val="000000"/>
        </w:rPr>
      </w:pPr>
      <w:r w:rsidRPr="00174E25">
        <w:rPr>
          <w:rFonts w:ascii="Arial" w:eastAsia="Garamond" w:hAnsi="Arial" w:cs="Arial"/>
          <w:color w:val="000000"/>
          <w:sz w:val="24"/>
          <w:szCs w:val="24"/>
        </w:rPr>
        <w:t xml:space="preserve">  </w:t>
      </w:r>
      <m:oMath>
        <m:sSub>
          <m:sSubPr>
            <m:ctrlPr>
              <w:rPr>
                <w:rFonts w:ascii="Cambria Math" w:eastAsia="Cambria Math" w:hAnsi="Cambria Math" w:cs="Arial"/>
                <w:color w:val="000000"/>
                <w:sz w:val="24"/>
                <w:szCs w:val="24"/>
              </w:rPr>
            </m:ctrlPr>
          </m:sSubPr>
          <m:e>
            <m:r>
              <w:rPr>
                <w:rFonts w:ascii="Cambria Math" w:eastAsia="Cambria Math" w:hAnsi="Cambria Math" w:cs="Arial"/>
                <w:color w:val="000000"/>
                <w:sz w:val="24"/>
                <w:szCs w:val="24"/>
              </w:rPr>
              <m:t>X</m:t>
            </m:r>
          </m:e>
          <m:sub>
            <m:r>
              <w:rPr>
                <w:rFonts w:ascii="Cambria Math" w:eastAsia="Cambria Math" w:hAnsi="Cambria Math" w:cs="Arial"/>
                <w:color w:val="000000"/>
                <w:sz w:val="24"/>
                <w:szCs w:val="24"/>
              </w:rPr>
              <m:t>it</m:t>
            </m:r>
          </m:sub>
        </m:sSub>
      </m:oMath>
      <w:r w:rsidRPr="00174E25">
        <w:rPr>
          <w:rFonts w:ascii="Arial" w:eastAsia="Garamond" w:hAnsi="Arial" w:cs="Arial"/>
          <w:color w:val="000000"/>
          <w:sz w:val="24"/>
          <w:szCs w:val="24"/>
        </w:rPr>
        <w:t>= vector of control variables</w:t>
      </w:r>
    </w:p>
    <w:p w14:paraId="2F7A39E0" w14:textId="77777777" w:rsidR="006A605C" w:rsidRPr="00174E25" w:rsidRDefault="006A605C" w:rsidP="006A605C">
      <w:pPr>
        <w:pBdr>
          <w:top w:val="nil"/>
          <w:left w:val="nil"/>
          <w:bottom w:val="nil"/>
          <w:right w:val="nil"/>
          <w:between w:val="nil"/>
        </w:pBdr>
        <w:rPr>
          <w:rFonts w:ascii="Arial" w:eastAsia="Garamond" w:hAnsi="Arial" w:cs="Arial"/>
          <w:color w:val="000000"/>
        </w:rPr>
      </w:pPr>
      <w:r w:rsidRPr="00174E25">
        <w:rPr>
          <w:rFonts w:ascii="Arial" w:eastAsia="Garamond" w:hAnsi="Arial" w:cs="Arial"/>
          <w:color w:val="000000"/>
          <w:sz w:val="24"/>
          <w:szCs w:val="24"/>
        </w:rPr>
        <w:t xml:space="preserve"> </w:t>
      </w:r>
      <m:oMath>
        <m:sSub>
          <m:sSubPr>
            <m:ctrlPr>
              <w:rPr>
                <w:rFonts w:ascii="Cambria Math" w:eastAsia="Cambria Math" w:hAnsi="Cambria Math" w:cs="Arial"/>
                <w:color w:val="000000"/>
                <w:sz w:val="24"/>
                <w:szCs w:val="24"/>
              </w:rPr>
            </m:ctrlPr>
          </m:sSubPr>
          <m:e>
            <m:r>
              <w:rPr>
                <w:rFonts w:ascii="Cambria Math" w:hAnsi="Cambria Math" w:cs="Arial"/>
              </w:rPr>
              <m:t>∝</m:t>
            </m:r>
          </m:e>
          <m:sub>
            <m:r>
              <w:rPr>
                <w:rFonts w:ascii="Cambria Math" w:eastAsia="Cambria Math" w:hAnsi="Cambria Math" w:cs="Arial"/>
                <w:color w:val="000000"/>
                <w:sz w:val="24"/>
                <w:szCs w:val="24"/>
              </w:rPr>
              <m:t>i</m:t>
            </m:r>
          </m:sub>
        </m:sSub>
      </m:oMath>
      <w:r w:rsidRPr="00174E25">
        <w:rPr>
          <w:rFonts w:ascii="Arial" w:eastAsia="Garamond" w:hAnsi="Arial" w:cs="Arial"/>
          <w:color w:val="000000"/>
          <w:sz w:val="24"/>
          <w:szCs w:val="24"/>
        </w:rPr>
        <w:t>= country-specific fixed effect</w:t>
      </w:r>
    </w:p>
    <w:p w14:paraId="7F0B04DD" w14:textId="77777777" w:rsidR="006A605C" w:rsidRPr="00174E25" w:rsidRDefault="006A605C" w:rsidP="006A605C">
      <w:pPr>
        <w:pBdr>
          <w:top w:val="nil"/>
          <w:left w:val="nil"/>
          <w:bottom w:val="nil"/>
          <w:right w:val="nil"/>
          <w:between w:val="nil"/>
        </w:pBdr>
        <w:rPr>
          <w:rFonts w:ascii="Arial" w:eastAsia="Garamond" w:hAnsi="Arial" w:cs="Arial"/>
          <w:color w:val="000000"/>
        </w:rPr>
      </w:pPr>
      <w:r w:rsidRPr="00174E25">
        <w:rPr>
          <w:rFonts w:ascii="Arial" w:eastAsia="Garamond" w:hAnsi="Arial" w:cs="Arial"/>
          <w:color w:val="000000"/>
          <w:sz w:val="24"/>
          <w:szCs w:val="24"/>
        </w:rPr>
        <w:t xml:space="preserve"> </w:t>
      </w:r>
      <w:r w:rsidRPr="00174E25">
        <w:rPr>
          <w:rFonts w:ascii="Arial" w:eastAsia="Times New Roman" w:hAnsi="Arial" w:cs="Arial"/>
          <w:color w:val="000000"/>
          <w:sz w:val="24"/>
          <w:szCs w:val="24"/>
        </w:rPr>
        <w:t>​</w:t>
      </w:r>
      <w:r w:rsidRPr="00174E25">
        <w:rPr>
          <w:rFonts w:ascii="Arial" w:eastAsia="Garamond" w:hAnsi="Arial" w:cs="Arial"/>
          <w:color w:val="000000"/>
          <w:sz w:val="24"/>
          <w:szCs w:val="24"/>
        </w:rPr>
        <w:t xml:space="preserve"> </w:t>
      </w:r>
      <m:oMath>
        <m:sSub>
          <m:sSubPr>
            <m:ctrlPr>
              <w:rPr>
                <w:rFonts w:ascii="Cambria Math" w:eastAsia="Cambria Math" w:hAnsi="Cambria Math" w:cs="Arial"/>
                <w:color w:val="000000"/>
                <w:sz w:val="24"/>
                <w:szCs w:val="24"/>
              </w:rPr>
            </m:ctrlPr>
          </m:sSubPr>
          <m:e>
            <m:r>
              <w:rPr>
                <w:rFonts w:ascii="Cambria Math" w:hAnsi="Cambria Math" w:cs="Arial"/>
              </w:rPr>
              <m:t>τ</m:t>
            </m:r>
          </m:e>
          <m:sub>
            <m:r>
              <w:rPr>
                <w:rFonts w:ascii="Cambria Math" w:eastAsia="Cambria Math" w:hAnsi="Cambria Math" w:cs="Arial"/>
                <w:color w:val="000000"/>
                <w:sz w:val="24"/>
                <w:szCs w:val="24"/>
              </w:rPr>
              <m:t>i</m:t>
            </m:r>
          </m:sub>
        </m:sSub>
      </m:oMath>
      <w:r w:rsidRPr="00174E25">
        <w:rPr>
          <w:rFonts w:ascii="Arial" w:eastAsia="Garamond" w:hAnsi="Arial" w:cs="Arial"/>
          <w:color w:val="000000"/>
          <w:sz w:val="24"/>
          <w:szCs w:val="24"/>
        </w:rPr>
        <w:t>= time (year) fixed effect</w:t>
      </w:r>
    </w:p>
    <w:p w14:paraId="64C67EDB" w14:textId="77777777" w:rsidR="006A605C" w:rsidRPr="00174E25" w:rsidRDefault="006A605C" w:rsidP="006A605C">
      <w:pPr>
        <w:pBdr>
          <w:top w:val="nil"/>
          <w:left w:val="nil"/>
          <w:bottom w:val="nil"/>
          <w:right w:val="nil"/>
          <w:between w:val="nil"/>
        </w:pBdr>
        <w:rPr>
          <w:rFonts w:ascii="Arial" w:eastAsia="Garamond" w:hAnsi="Arial" w:cs="Arial"/>
          <w:color w:val="000000"/>
        </w:rPr>
      </w:pPr>
      <w:r w:rsidRPr="00174E25">
        <w:rPr>
          <w:rFonts w:ascii="Arial" w:eastAsia="Garamond" w:hAnsi="Arial" w:cs="Arial"/>
          <w:color w:val="000000"/>
          <w:sz w:val="24"/>
          <w:szCs w:val="24"/>
        </w:rPr>
        <w:t xml:space="preserve">  </w:t>
      </w:r>
      <m:oMath>
        <m:sSub>
          <m:sSubPr>
            <m:ctrlPr>
              <w:rPr>
                <w:rFonts w:ascii="Cambria Math" w:eastAsia="Cambria Math" w:hAnsi="Cambria Math" w:cs="Arial"/>
                <w:color w:val="000000"/>
                <w:sz w:val="24"/>
                <w:szCs w:val="24"/>
              </w:rPr>
            </m:ctrlPr>
          </m:sSubPr>
          <m:e>
            <m:r>
              <w:rPr>
                <w:rFonts w:ascii="Cambria Math" w:hAnsi="Cambria Math" w:cs="Arial"/>
              </w:rPr>
              <m:t>ϵ</m:t>
            </m:r>
          </m:e>
          <m:sub>
            <m:r>
              <w:rPr>
                <w:rFonts w:ascii="Cambria Math" w:eastAsia="Cambria Math" w:hAnsi="Cambria Math" w:cs="Arial"/>
                <w:color w:val="000000"/>
                <w:sz w:val="24"/>
                <w:szCs w:val="24"/>
              </w:rPr>
              <m:t>it</m:t>
            </m:r>
          </m:sub>
        </m:sSub>
      </m:oMath>
      <w:r w:rsidRPr="00174E25">
        <w:rPr>
          <w:rFonts w:ascii="Arial" w:eastAsia="Garamond" w:hAnsi="Arial" w:cs="Arial"/>
          <w:color w:val="000000"/>
          <w:sz w:val="24"/>
          <w:szCs w:val="24"/>
        </w:rPr>
        <w:t>- Error term</w:t>
      </w:r>
    </w:p>
    <w:p w14:paraId="2DFD790B" w14:textId="77777777" w:rsidR="006A605C" w:rsidRPr="00174E25" w:rsidRDefault="006A605C" w:rsidP="006A605C">
      <w:pPr>
        <w:pBdr>
          <w:top w:val="nil"/>
          <w:left w:val="nil"/>
          <w:bottom w:val="nil"/>
          <w:right w:val="nil"/>
          <w:between w:val="nil"/>
        </w:pBdr>
        <w:rPr>
          <w:rFonts w:ascii="Arial" w:eastAsia="Garamond" w:hAnsi="Arial" w:cs="Arial"/>
          <w:color w:val="000000"/>
        </w:rPr>
      </w:pPr>
      <w:r w:rsidRPr="00174E25">
        <w:rPr>
          <w:rFonts w:ascii="Arial" w:eastAsia="Garamond" w:hAnsi="Arial" w:cs="Arial"/>
          <w:color w:val="000000"/>
          <w:sz w:val="24"/>
          <w:szCs w:val="24"/>
        </w:rPr>
        <w:t xml:space="preserve">To allow for a structural change in marginal effects at an unknown threshold </w:t>
      </w:r>
      <m:oMath>
        <m:r>
          <w:rPr>
            <w:rFonts w:ascii="Cambria Math" w:eastAsia="Cambria Math" w:hAnsi="Cambria Math" w:cs="Arial"/>
            <w:color w:val="000000"/>
            <w:sz w:val="24"/>
            <w:szCs w:val="24"/>
          </w:rPr>
          <m:t>k</m:t>
        </m:r>
      </m:oMath>
      <w:r w:rsidRPr="00174E25">
        <w:rPr>
          <w:rFonts w:ascii="Arial" w:eastAsia="Garamond" w:hAnsi="Arial" w:cs="Arial"/>
          <w:color w:val="000000"/>
          <w:sz w:val="24"/>
          <w:szCs w:val="24"/>
        </w:rPr>
        <w:t xml:space="preserve">, we define </w:t>
      </w:r>
    </w:p>
    <w:p w14:paraId="70195A88" w14:textId="77777777" w:rsidR="006A605C" w:rsidRPr="00174E25" w:rsidRDefault="008A7EA5" w:rsidP="006A605C">
      <w:pPr>
        <w:jc w:val="center"/>
        <w:rPr>
          <w:rFonts w:ascii="Arial" w:eastAsia="Cambria Math" w:hAnsi="Arial" w:cs="Arial"/>
        </w:rPr>
      </w:pPr>
      <m:oMathPara>
        <m:oMath>
          <m:sSub>
            <m:sSubPr>
              <m:ctrlPr>
                <w:rPr>
                  <w:rFonts w:ascii="Cambria Math" w:eastAsia="Cambria Math" w:hAnsi="Cambria Math" w:cs="Arial"/>
                </w:rPr>
              </m:ctrlPr>
            </m:sSubPr>
            <m:e>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W</m:t>
                  </m:r>
                </m:e>
                <m:sub>
                  <m:r>
                    <w:rPr>
                      <w:rFonts w:ascii="Cambria Math" w:eastAsia="Cambria Math" w:hAnsi="Cambria Math" w:cs="Arial"/>
                    </w:rPr>
                    <m:t>it</m:t>
                  </m:r>
                </m:sub>
              </m:sSub>
              <m:r>
                <w:rPr>
                  <w:rFonts w:ascii="Cambria Math" w:eastAsia="Cambria Math" w:hAnsi="Cambria Math" w:cs="Arial"/>
                </w:rPr>
                <m:t>-k)</m:t>
              </m:r>
            </m:e>
            <m:sub>
              <m:r>
                <w:rPr>
                  <w:rFonts w:ascii="Cambria Math" w:eastAsia="Cambria Math" w:hAnsi="Cambria Math" w:cs="Arial"/>
                </w:rPr>
                <m:t>+</m:t>
              </m:r>
            </m:sub>
          </m:sSub>
          <m:r>
            <w:rPr>
              <w:rFonts w:ascii="Cambria Math" w:eastAsia="Cambria Math" w:hAnsi="Cambria Math" w:cs="Arial"/>
            </w:rPr>
            <m:t>=max⁡(0,</m:t>
          </m:r>
          <m:sSub>
            <m:sSubPr>
              <m:ctrlPr>
                <w:rPr>
                  <w:rFonts w:ascii="Cambria Math" w:eastAsia="Cambria Math" w:hAnsi="Cambria Math" w:cs="Arial"/>
                </w:rPr>
              </m:ctrlPr>
            </m:sSubPr>
            <m:e>
              <m:r>
                <w:rPr>
                  <w:rFonts w:ascii="Cambria Math" w:eastAsia="Cambria Math" w:hAnsi="Cambria Math" w:cs="Arial"/>
                </w:rPr>
                <m:t>W</m:t>
              </m:r>
            </m:e>
            <m:sub>
              <m:r>
                <w:rPr>
                  <w:rFonts w:ascii="Cambria Math" w:eastAsia="Cambria Math" w:hAnsi="Cambria Math" w:cs="Arial"/>
                </w:rPr>
                <m:t xml:space="preserve">it  </m:t>
              </m:r>
            </m:sub>
          </m:sSub>
          <m:r>
            <w:rPr>
              <w:rFonts w:ascii="Cambria Math" w:eastAsia="Cambria Math" w:hAnsi="Cambria Math" w:cs="Arial"/>
            </w:rPr>
            <m:t>-k)</m:t>
          </m:r>
        </m:oMath>
      </m:oMathPara>
    </w:p>
    <w:p w14:paraId="17B314CF" w14:textId="77777777" w:rsidR="006A605C" w:rsidRPr="00174E25" w:rsidRDefault="006A605C" w:rsidP="006A605C">
      <w:pPr>
        <w:spacing w:before="280" w:after="280"/>
        <w:jc w:val="both"/>
        <w:rPr>
          <w:rFonts w:ascii="Arial" w:eastAsia="Garamond" w:hAnsi="Arial" w:cs="Arial"/>
        </w:rPr>
      </w:pPr>
      <w:r w:rsidRPr="00174E25">
        <w:rPr>
          <w:rFonts w:ascii="Arial" w:eastAsia="Garamond" w:hAnsi="Arial" w:cs="Arial"/>
        </w:rPr>
        <w:t xml:space="preserve">The kink model will be </w:t>
      </w:r>
    </w:p>
    <w:p w14:paraId="4C321759" w14:textId="77777777" w:rsidR="006A605C" w:rsidRPr="00174E25" w:rsidRDefault="008A7EA5" w:rsidP="006A605C">
      <w:pPr>
        <w:jc w:val="center"/>
        <w:rPr>
          <w:rFonts w:ascii="Arial" w:eastAsia="Cambria Math" w:hAnsi="Arial" w:cs="Arial"/>
        </w:rPr>
      </w:pPr>
      <m:oMathPara>
        <m:oMath>
          <m:sSub>
            <m:sSubPr>
              <m:ctrlPr>
                <w:rPr>
                  <w:rFonts w:ascii="Cambria Math" w:eastAsia="Cambria Math" w:hAnsi="Cambria Math" w:cs="Arial"/>
                </w:rPr>
              </m:ctrlPr>
            </m:sSubPr>
            <m:e>
              <m:r>
                <w:rPr>
                  <w:rFonts w:ascii="Cambria Math" w:eastAsia="Cambria Math" w:hAnsi="Cambria Math" w:cs="Arial"/>
                </w:rPr>
                <m:t>Y</m:t>
              </m:r>
            </m:e>
            <m:sub>
              <m:r>
                <w:rPr>
                  <w:rFonts w:ascii="Cambria Math" w:eastAsia="Cambria Math" w:hAnsi="Cambria Math" w:cs="Arial"/>
                </w:rPr>
                <m:t>it</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m:t>
              </m:r>
            </m:e>
            <m:sub>
              <m:r>
                <w:rPr>
                  <w:rFonts w:ascii="Cambria Math" w:eastAsia="Cambria Math" w:hAnsi="Cambria Math" w:cs="Arial"/>
                </w:rPr>
                <m:t>i</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τ</m:t>
              </m:r>
            </m:e>
            <m:sub>
              <m:r>
                <w:rPr>
                  <w:rFonts w:ascii="Cambria Math" w:eastAsia="Cambria Math" w:hAnsi="Cambria Math" w:cs="Arial"/>
                </w:rPr>
                <m:t>t</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β</m:t>
              </m:r>
            </m:e>
            <m:sub>
              <m:r>
                <w:rPr>
                  <w:rFonts w:ascii="Cambria Math" w:eastAsia="Cambria Math" w:hAnsi="Cambria Math" w:cs="Arial"/>
                </w:rPr>
                <m:t>1</m:t>
              </m:r>
            </m:sub>
          </m:sSub>
          <m:sSub>
            <m:sSubPr>
              <m:ctrlPr>
                <w:rPr>
                  <w:rFonts w:ascii="Cambria Math" w:eastAsia="Cambria Math" w:hAnsi="Cambria Math" w:cs="Arial"/>
                </w:rPr>
              </m:ctrlPr>
            </m:sSubPr>
            <m:e>
              <m:r>
                <w:rPr>
                  <w:rFonts w:ascii="Cambria Math" w:eastAsia="Cambria Math" w:hAnsi="Cambria Math" w:cs="Arial"/>
                </w:rPr>
                <m:t>W</m:t>
              </m:r>
            </m:e>
            <m:sub>
              <m:r>
                <w:rPr>
                  <w:rFonts w:ascii="Cambria Math" w:eastAsia="Cambria Math" w:hAnsi="Cambria Math" w:cs="Arial"/>
                </w:rPr>
                <m:t>it</m:t>
              </m:r>
            </m:sub>
          </m:sSub>
          <m:r>
            <w:rPr>
              <w:rFonts w:ascii="Cambria Math" w:eastAsia="Cambria Math" w:hAnsi="Cambria Math" w:cs="Arial"/>
            </w:rPr>
            <m:t>+β</m:t>
          </m:r>
          <m:sSub>
            <m:sSubPr>
              <m:ctrlPr>
                <w:rPr>
                  <w:rFonts w:ascii="Cambria Math" w:eastAsia="Cambria Math" w:hAnsi="Cambria Math" w:cs="Arial"/>
                </w:rPr>
              </m:ctrlPr>
            </m:sSubPr>
            <m:e>
              <m:r>
                <w:rPr>
                  <w:rFonts w:ascii="Cambria Math" w:eastAsia="Cambria Math" w:hAnsi="Cambria Math" w:cs="Arial"/>
                </w:rPr>
                <m:t>(W</m:t>
              </m:r>
            </m:e>
            <m:sub>
              <m:r>
                <w:rPr>
                  <w:rFonts w:ascii="Cambria Math" w:eastAsia="Cambria Math" w:hAnsi="Cambria Math" w:cs="Arial"/>
                </w:rPr>
                <m:t>it</m:t>
              </m:r>
            </m:sub>
          </m:sSub>
          <m:r>
            <w:rPr>
              <w:rFonts w:ascii="Cambria Math" w:eastAsia="Cambria Math" w:hAnsi="Cambria Math" w:cs="Arial"/>
            </w:rPr>
            <m:t>-k)+</m:t>
          </m:r>
          <m:sSub>
            <m:sSubPr>
              <m:ctrlPr>
                <w:rPr>
                  <w:rFonts w:ascii="Cambria Math" w:eastAsia="Cambria Math" w:hAnsi="Cambria Math" w:cs="Arial"/>
                </w:rPr>
              </m:ctrlPr>
            </m:sSubPr>
            <m:e>
              <m:r>
                <w:rPr>
                  <w:rFonts w:ascii="Cambria Math" w:eastAsia="Cambria Math" w:hAnsi="Cambria Math" w:cs="Arial"/>
                </w:rPr>
                <m:t>X</m:t>
              </m:r>
            </m:e>
            <m:sub>
              <m:r>
                <w:rPr>
                  <w:rFonts w:ascii="Cambria Math" w:eastAsia="Cambria Math" w:hAnsi="Cambria Math" w:cs="Arial"/>
                </w:rPr>
                <m:t>it</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ϵ</m:t>
              </m:r>
            </m:e>
            <m:sub>
              <m:r>
                <w:rPr>
                  <w:rFonts w:ascii="Cambria Math" w:eastAsia="Cambria Math" w:hAnsi="Cambria Math" w:cs="Arial"/>
                </w:rPr>
                <m:t>it</m:t>
              </m:r>
            </m:sub>
          </m:sSub>
        </m:oMath>
      </m:oMathPara>
    </w:p>
    <w:p w14:paraId="38B69C7B" w14:textId="77777777" w:rsidR="006A605C" w:rsidRPr="00174E25" w:rsidRDefault="006A605C" w:rsidP="006A605C">
      <w:pPr>
        <w:spacing w:before="280" w:after="280"/>
        <w:jc w:val="both"/>
        <w:rPr>
          <w:rFonts w:ascii="Arial" w:eastAsia="Garamond" w:hAnsi="Arial" w:cs="Arial"/>
        </w:rPr>
      </w:pPr>
      <w:r w:rsidRPr="00174E25">
        <w:rPr>
          <w:rFonts w:ascii="Arial" w:eastAsia="Garamond" w:hAnsi="Arial" w:cs="Arial"/>
        </w:rPr>
        <w:t>The threshold is estimated as</w:t>
      </w:r>
    </w:p>
    <w:p w14:paraId="509DEAC8" w14:textId="77777777" w:rsidR="006A605C" w:rsidRPr="00174E25" w:rsidRDefault="008A7EA5" w:rsidP="006A605C">
      <w:pPr>
        <w:jc w:val="center"/>
        <w:rPr>
          <w:rFonts w:ascii="Arial" w:hAnsi="Arial" w:cs="Arial"/>
        </w:rPr>
      </w:pPr>
      <m:oMathPara>
        <m:oMath>
          <m:acc>
            <m:accPr>
              <m:ctrlPr>
                <w:rPr>
                  <w:rFonts w:ascii="Cambria Math" w:eastAsia="Cambria Math" w:hAnsi="Cambria Math" w:cs="Arial"/>
                </w:rPr>
              </m:ctrlPr>
            </m:accPr>
            <m:e>
              <m:r>
                <w:rPr>
                  <w:rFonts w:ascii="Cambria Math" w:eastAsia="Cambria Math" w:hAnsi="Cambria Math" w:cs="Arial"/>
                </w:rPr>
                <m:t>k</m:t>
              </m:r>
            </m:e>
          </m:acc>
          <m:r>
            <w:rPr>
              <w:rFonts w:ascii="Cambria Math" w:eastAsia="Cambria Math" w:hAnsi="Cambria Math" w:cs="Arial"/>
            </w:rPr>
            <m:t>=</m:t>
          </m:r>
          <m:nary>
            <m:naryPr>
              <m:chr m:val="∑"/>
              <m:ctrlPr>
                <w:rPr>
                  <w:rFonts w:ascii="Cambria Math" w:eastAsia="Cambria Math" w:hAnsi="Cambria Math" w:cs="Arial"/>
                </w:rPr>
              </m:ctrlPr>
            </m:naryPr>
            <m:sub>
              <m:r>
                <w:rPr>
                  <w:rFonts w:ascii="Cambria Math" w:eastAsia="Cambria Math" w:hAnsi="Cambria Math" w:cs="Arial"/>
                </w:rPr>
                <m:t xml:space="preserve">i,t </m:t>
              </m:r>
            </m:sub>
            <m:sup/>
            <m:e/>
          </m:nary>
          <m:sSub>
            <m:sSubPr>
              <m:ctrlPr>
                <w:rPr>
                  <w:rFonts w:ascii="Cambria Math" w:eastAsia="Cambria Math" w:hAnsi="Cambria Math" w:cs="Arial"/>
                </w:rPr>
              </m:ctrlPr>
            </m:sSubPr>
            <m:e>
              <m:sSubSup>
                <m:sSubSupPr>
                  <m:ctrlPr>
                    <w:rPr>
                      <w:rFonts w:ascii="Cambria Math" w:eastAsia="Cambria Math" w:hAnsi="Cambria Math" w:cs="Arial"/>
                    </w:rPr>
                  </m:ctrlPr>
                </m:sSubSupPr>
                <m:e>
                  <m:acc>
                    <m:accPr>
                      <m:ctrlPr>
                        <w:rPr>
                          <w:rFonts w:ascii="Cambria Math" w:eastAsia="Cambria Math" w:hAnsi="Cambria Math" w:cs="Arial"/>
                        </w:rPr>
                      </m:ctrlPr>
                    </m:accPr>
                    <m:e>
                      <m:r>
                        <w:rPr>
                          <w:rFonts w:ascii="Cambria Math" w:eastAsia="Cambria Math" w:hAnsi="Cambria Math" w:cs="Arial"/>
                        </w:rPr>
                        <m:t>ϵ</m:t>
                      </m:r>
                    </m:e>
                  </m:acc>
                </m:e>
                <m:sub>
                  <m:r>
                    <w:rPr>
                      <w:rFonts w:ascii="Cambria Math" w:eastAsia="Cambria Math" w:hAnsi="Cambria Math" w:cs="Arial"/>
                    </w:rPr>
                    <m:t>it</m:t>
                  </m:r>
                </m:sub>
                <m:sup>
                  <m:r>
                    <w:rPr>
                      <w:rFonts w:ascii="Cambria Math" w:eastAsia="Cambria Math" w:hAnsi="Cambria Math" w:cs="Arial"/>
                    </w:rPr>
                    <m:t>2</m:t>
                  </m:r>
                </m:sup>
              </m:sSubSup>
            </m:e>
            <m:sub/>
          </m:sSub>
          <m:r>
            <w:rPr>
              <w:rFonts w:ascii="Cambria Math" w:hAnsi="Cambria Math" w:cs="Arial"/>
            </w:rPr>
            <m:t xml:space="preserve"> </m:t>
          </m:r>
        </m:oMath>
      </m:oMathPara>
    </w:p>
    <w:p w14:paraId="5544DB2A" w14:textId="77777777" w:rsidR="006A605C" w:rsidRPr="00174E25" w:rsidRDefault="006A605C" w:rsidP="006A605C">
      <w:pPr>
        <w:spacing w:before="280" w:after="280"/>
        <w:jc w:val="both"/>
        <w:rPr>
          <w:rFonts w:ascii="Arial" w:eastAsia="Garamond" w:hAnsi="Arial" w:cs="Arial"/>
          <w:b/>
          <w:bCs/>
        </w:rPr>
      </w:pPr>
      <w:r w:rsidRPr="00174E25">
        <w:rPr>
          <w:rFonts w:ascii="Arial" w:eastAsia="Garamond" w:hAnsi="Arial" w:cs="Arial"/>
          <w:b/>
          <w:bCs/>
        </w:rPr>
        <w:t>Results</w:t>
      </w:r>
    </w:p>
    <w:p w14:paraId="4D98B24C" w14:textId="77777777" w:rsidR="006A605C" w:rsidRPr="00174E25" w:rsidRDefault="006A605C" w:rsidP="006A605C">
      <w:pPr>
        <w:spacing w:before="280" w:after="280"/>
        <w:jc w:val="both"/>
        <w:rPr>
          <w:rFonts w:ascii="Arial" w:eastAsia="Garamond" w:hAnsi="Arial" w:cs="Arial"/>
          <w:b/>
          <w:bCs/>
        </w:rPr>
      </w:pPr>
      <w:r w:rsidRPr="00174E25">
        <w:rPr>
          <w:rFonts w:ascii="Arial" w:eastAsia="Garamond" w:hAnsi="Arial" w:cs="Arial"/>
          <w:b/>
          <w:bCs/>
        </w:rPr>
        <w:t>Universal Health Coverage</w:t>
      </w:r>
    </w:p>
    <w:p w14:paraId="75FCF7DB"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r w:rsidRPr="00174E25">
        <w:rPr>
          <w:rFonts w:ascii="Arial" w:eastAsia="Garamond" w:hAnsi="Arial" w:cs="Arial"/>
          <w:color w:val="000000"/>
          <w:sz w:val="24"/>
          <w:szCs w:val="24"/>
        </w:rPr>
        <w:t>We compared the fitted fixed effects and random effects model. From the Hausman test (</w:t>
      </w:r>
      <m:oMath>
        <m:sSup>
          <m:sSupPr>
            <m:ctrlPr>
              <w:rPr>
                <w:rFonts w:ascii="Cambria Math" w:eastAsia="Cambria Math" w:hAnsi="Cambria Math" w:cs="Arial"/>
                <w:color w:val="000000"/>
                <w:sz w:val="24"/>
                <w:szCs w:val="24"/>
              </w:rPr>
            </m:ctrlPr>
          </m:sSupPr>
          <m:e>
            <m:r>
              <w:rPr>
                <w:rFonts w:ascii="Cambria Math" w:hAnsi="Cambria Math" w:cs="Arial"/>
              </w:rPr>
              <m:t>χ</m:t>
            </m:r>
          </m:e>
          <m:sup>
            <m:r>
              <w:rPr>
                <w:rFonts w:ascii="Cambria Math" w:eastAsia="Cambria Math" w:hAnsi="Cambria Math" w:cs="Arial"/>
                <w:color w:val="000000"/>
                <w:sz w:val="24"/>
                <w:szCs w:val="24"/>
              </w:rPr>
              <m:t>2</m:t>
            </m:r>
          </m:sup>
        </m:sSup>
        <m:r>
          <w:rPr>
            <w:rFonts w:ascii="Cambria Math" w:eastAsia="Cambria Math" w:hAnsi="Cambria Math" w:cs="Arial"/>
            <w:color w:val="000000"/>
            <w:sz w:val="24"/>
            <w:szCs w:val="24"/>
          </w:rPr>
          <m:t>=11.5,  df=25,  p-value&lt;0.001)</m:t>
        </m:r>
      </m:oMath>
      <w:r w:rsidRPr="00174E25">
        <w:rPr>
          <w:rFonts w:ascii="Arial" w:eastAsia="Garamond" w:hAnsi="Arial" w:cs="Arial"/>
          <w:color w:val="000000"/>
          <w:sz w:val="24"/>
          <w:szCs w:val="24"/>
        </w:rPr>
        <w:t>,we rejected the null hypothesis and conclude that the random effects model was inconsistent because the individual-specific errors are correlated with the regressors. We therefore report the fixed effects model.</w:t>
      </w:r>
    </w:p>
    <w:p w14:paraId="04BD7C21"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r w:rsidRPr="00174E25">
        <w:rPr>
          <w:rFonts w:ascii="Arial" w:eastAsia="Garamond" w:hAnsi="Arial" w:cs="Arial"/>
          <w:color w:val="000000"/>
          <w:sz w:val="24"/>
          <w:szCs w:val="24"/>
        </w:rPr>
        <w:t xml:space="preserve">In fixed-effects panel models adjusting for year effects, population density and government health </w:t>
      </w:r>
      <w:proofErr w:type="gramStart"/>
      <w:r w:rsidRPr="00174E25">
        <w:rPr>
          <w:rFonts w:ascii="Arial" w:eastAsia="Garamond" w:hAnsi="Arial" w:cs="Arial"/>
          <w:color w:val="000000"/>
          <w:sz w:val="24"/>
          <w:szCs w:val="24"/>
        </w:rPr>
        <w:t>expenditure ,workforce</w:t>
      </w:r>
      <w:proofErr w:type="gramEnd"/>
      <w:r w:rsidRPr="00174E25">
        <w:rPr>
          <w:rFonts w:ascii="Arial" w:eastAsia="Garamond" w:hAnsi="Arial" w:cs="Arial"/>
          <w:color w:val="000000"/>
          <w:sz w:val="24"/>
          <w:szCs w:val="24"/>
        </w:rPr>
        <w:t xml:space="preserve"> density was positively associated with UHC service coverage. A one-unit increase in workforce density (per 10,000 population) was associated with a 0.11-point increase in UHC-SCI (β = 0.110, p = 0.004). The coefficients for </w:t>
      </w:r>
      <w:proofErr w:type="gramStart"/>
      <w:r w:rsidRPr="00174E25">
        <w:rPr>
          <w:rFonts w:ascii="Arial" w:eastAsia="Garamond" w:hAnsi="Arial" w:cs="Arial"/>
          <w:color w:val="000000"/>
          <w:sz w:val="24"/>
          <w:szCs w:val="24"/>
        </w:rPr>
        <w:t>factor(</w:t>
      </w:r>
      <w:proofErr w:type="gramEnd"/>
      <w:r w:rsidRPr="00174E25">
        <w:rPr>
          <w:rFonts w:ascii="Arial" w:eastAsia="Garamond" w:hAnsi="Arial" w:cs="Arial"/>
          <w:color w:val="000000"/>
          <w:sz w:val="24"/>
          <w:szCs w:val="24"/>
        </w:rPr>
        <w:t>Year) show a clear upward trend. Starting around 2006, the time effects become highly significant and increase in magnitude (from 10.8 in 2006 to 22.9 in 2023). This indicates a strong global or systemic improvement in UHC scores over time that isn't explained by your three main independent variables.</w:t>
      </w:r>
    </w:p>
    <w:p w14:paraId="744FC34B" w14:textId="2D3B86B6" w:rsidR="006A605C" w:rsidRPr="00174E25" w:rsidRDefault="006A605C" w:rsidP="007261E1">
      <w:pPr>
        <w:pBdr>
          <w:top w:val="nil"/>
          <w:left w:val="nil"/>
          <w:bottom w:val="nil"/>
          <w:right w:val="nil"/>
          <w:between w:val="nil"/>
        </w:pBdr>
        <w:jc w:val="both"/>
        <w:rPr>
          <w:rFonts w:ascii="Arial" w:eastAsia="Garamond" w:hAnsi="Arial" w:cs="Arial"/>
          <w:color w:val="000000"/>
          <w:sz w:val="24"/>
          <w:szCs w:val="24"/>
        </w:rPr>
      </w:pPr>
      <w:r w:rsidRPr="00174E25">
        <w:rPr>
          <w:rFonts w:ascii="Arial" w:eastAsia="Garamond" w:hAnsi="Arial" w:cs="Arial"/>
          <w:color w:val="000000"/>
          <w:sz w:val="24"/>
          <w:szCs w:val="24"/>
        </w:rPr>
        <w:t>From the piece wise regression, the estimated kink term capturing a change in marginal returns above the candidate threshold was not statistically significant (β = 0.043, p = 0.72), indicating no evidence of a discrete breakpoint in the workforce</w:t>
      </w:r>
      <w:r w:rsidR="007261E1" w:rsidRPr="00174E25">
        <w:rPr>
          <w:rFonts w:ascii="Arial" w:eastAsia="Garamond" w:hAnsi="Arial" w:cs="Arial"/>
          <w:color w:val="000000"/>
          <w:sz w:val="24"/>
          <w:szCs w:val="24"/>
        </w:rPr>
        <w:t xml:space="preserve"> - </w:t>
      </w:r>
      <w:r w:rsidRPr="00174E25">
        <w:rPr>
          <w:rFonts w:ascii="Arial" w:eastAsia="Garamond" w:hAnsi="Arial" w:cs="Arial"/>
          <w:color w:val="000000"/>
          <w:sz w:val="24"/>
          <w:szCs w:val="24"/>
        </w:rPr>
        <w:t xml:space="preserve">UHC relationship. </w:t>
      </w:r>
    </w:p>
    <w:p w14:paraId="33041520" w14:textId="5D8A5BDB" w:rsidR="006A605C" w:rsidRPr="00174E25" w:rsidRDefault="006A605C" w:rsidP="006A605C">
      <w:pPr>
        <w:pBdr>
          <w:top w:val="nil"/>
          <w:left w:val="nil"/>
          <w:bottom w:val="nil"/>
          <w:right w:val="nil"/>
          <w:between w:val="nil"/>
        </w:pBdr>
        <w:jc w:val="both"/>
        <w:rPr>
          <w:rFonts w:ascii="Arial" w:eastAsia="Garamond" w:hAnsi="Arial" w:cs="Arial"/>
          <w:color w:val="000000"/>
        </w:rPr>
      </w:pPr>
      <w:r w:rsidRPr="00174E25">
        <w:rPr>
          <w:rFonts w:ascii="Arial" w:eastAsia="Garamond" w:hAnsi="Arial" w:cs="Arial"/>
          <w:color w:val="000000"/>
          <w:sz w:val="24"/>
          <w:szCs w:val="24"/>
        </w:rPr>
        <w:t>A grid-search procedure was used to identify the workforce density threshold minimizing the residual sum of squares in fixed-effects models. The optimal breakpoint was identified at approximately 9 health workers per 10,000 population for UHC</w:t>
      </w:r>
      <w:r w:rsidR="007261E1" w:rsidRPr="00174E25">
        <w:rPr>
          <w:rFonts w:ascii="Arial" w:eastAsia="Garamond" w:hAnsi="Arial" w:cs="Arial"/>
          <w:color w:val="000000"/>
          <w:sz w:val="24"/>
          <w:szCs w:val="24"/>
        </w:rPr>
        <w:t xml:space="preserve"> </w:t>
      </w:r>
      <w:r w:rsidRPr="00174E25">
        <w:rPr>
          <w:rFonts w:ascii="Arial" w:eastAsia="Garamond" w:hAnsi="Arial" w:cs="Arial"/>
          <w:color w:val="000000"/>
          <w:sz w:val="24"/>
          <w:szCs w:val="24"/>
        </w:rPr>
        <w:t>(figure 1). This threshold represents the transition from ‘extreme health workforce crisis’ to ‘basic functional capacity’. It is the point where basic primary care geared towards UHC begins to stabilize. However, the slope-change parameter was not statistically significant, suggesting that while marginal returns may diminish beyond this level, there is no evidence of a discrete structural break.</w:t>
      </w:r>
    </w:p>
    <w:p w14:paraId="60291AE6" w14:textId="77777777" w:rsidR="00720215" w:rsidRPr="00174E25" w:rsidRDefault="00720215" w:rsidP="00720215">
      <w:pPr>
        <w:keepNext/>
        <w:spacing w:after="0" w:line="240" w:lineRule="auto"/>
        <w:jc w:val="center"/>
        <w:rPr>
          <w:rFonts w:ascii="Arial" w:hAnsi="Arial" w:cs="Arial"/>
        </w:rPr>
      </w:pPr>
      <w:r w:rsidRPr="00174E25">
        <w:rPr>
          <w:rFonts w:ascii="Arial" w:eastAsia="Garamond" w:hAnsi="Arial" w:cs="Arial"/>
          <w:b/>
          <w:bCs/>
          <w:noProof/>
        </w:rPr>
        <w:drawing>
          <wp:inline distT="0" distB="0" distL="0" distR="0" wp14:anchorId="27F67CE4" wp14:editId="7D609FB3">
            <wp:extent cx="3556548" cy="2145933"/>
            <wp:effectExtent l="0" t="0" r="6350" b="6985"/>
            <wp:docPr id="38959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95054" name=""/>
                    <pic:cNvPicPr/>
                  </pic:nvPicPr>
                  <pic:blipFill>
                    <a:blip r:embed="rId14"/>
                    <a:stretch>
                      <a:fillRect/>
                    </a:stretch>
                  </pic:blipFill>
                  <pic:spPr>
                    <a:xfrm>
                      <a:off x="0" y="0"/>
                      <a:ext cx="3558568" cy="2147152"/>
                    </a:xfrm>
                    <a:prstGeom prst="rect">
                      <a:avLst/>
                    </a:prstGeom>
                  </pic:spPr>
                </pic:pic>
              </a:graphicData>
            </a:graphic>
          </wp:inline>
        </w:drawing>
      </w:r>
    </w:p>
    <w:p w14:paraId="3EAB3049" w14:textId="43D6AE05" w:rsidR="006A605C" w:rsidRPr="00174E25" w:rsidRDefault="00720215" w:rsidP="00720215">
      <w:pPr>
        <w:pStyle w:val="Caption"/>
        <w:jc w:val="center"/>
        <w:rPr>
          <w:rFonts w:ascii="Arial" w:hAnsi="Arial" w:cs="Arial"/>
        </w:rPr>
      </w:pPr>
      <w:bookmarkStart w:id="34" w:name="_Toc228465008"/>
      <w:r w:rsidRPr="00174E25">
        <w:rPr>
          <w:rFonts w:ascii="Arial" w:hAnsi="Arial" w:cs="Arial"/>
        </w:rPr>
        <w:t xml:space="preserve">Figure </w:t>
      </w:r>
      <w:r w:rsidRPr="00174E25">
        <w:rPr>
          <w:rFonts w:ascii="Arial" w:hAnsi="Arial" w:cs="Arial"/>
        </w:rPr>
        <w:fldChar w:fldCharType="begin"/>
      </w:r>
      <w:r w:rsidRPr="00174E25">
        <w:rPr>
          <w:rFonts w:ascii="Arial" w:hAnsi="Arial" w:cs="Arial"/>
        </w:rPr>
        <w:instrText xml:space="preserve"> SEQ Figure \* ARABIC </w:instrText>
      </w:r>
      <w:r w:rsidRPr="00174E25">
        <w:rPr>
          <w:rFonts w:ascii="Arial" w:hAnsi="Arial" w:cs="Arial"/>
        </w:rPr>
        <w:fldChar w:fldCharType="separate"/>
      </w:r>
      <w:r w:rsidR="005E5ED5" w:rsidRPr="00174E25">
        <w:rPr>
          <w:rFonts w:ascii="Arial" w:hAnsi="Arial" w:cs="Arial"/>
          <w:noProof/>
        </w:rPr>
        <w:t>2</w:t>
      </w:r>
      <w:r w:rsidRPr="00174E25">
        <w:rPr>
          <w:rFonts w:ascii="Arial" w:hAnsi="Arial" w:cs="Arial"/>
        </w:rPr>
        <w:fldChar w:fldCharType="end"/>
      </w:r>
      <w:r w:rsidRPr="00174E25">
        <w:rPr>
          <w:rFonts w:ascii="Arial" w:hAnsi="Arial" w:cs="Arial"/>
        </w:rPr>
        <w:t>: Workforce density threshold for UHC</w:t>
      </w:r>
      <w:bookmarkEnd w:id="34"/>
    </w:p>
    <w:p w14:paraId="61B34BAB" w14:textId="77777777" w:rsidR="006A605C" w:rsidRPr="00174E25" w:rsidRDefault="006A605C" w:rsidP="006A605C">
      <w:pPr>
        <w:spacing w:before="280" w:after="280"/>
        <w:jc w:val="both"/>
        <w:rPr>
          <w:rFonts w:ascii="Arial" w:eastAsia="Garamond" w:hAnsi="Arial" w:cs="Arial"/>
          <w:b/>
          <w:bCs/>
        </w:rPr>
      </w:pPr>
      <w:r w:rsidRPr="00174E25">
        <w:rPr>
          <w:rFonts w:ascii="Arial" w:eastAsia="Garamond" w:hAnsi="Arial" w:cs="Arial"/>
          <w:b/>
          <w:bCs/>
        </w:rPr>
        <w:t>Life expectancy outcome</w:t>
      </w:r>
    </w:p>
    <w:p w14:paraId="366AD7E8" w14:textId="77777777" w:rsidR="006A605C" w:rsidRPr="00174E25" w:rsidRDefault="006A605C" w:rsidP="006A605C">
      <w:pPr>
        <w:pBdr>
          <w:top w:val="nil"/>
          <w:left w:val="nil"/>
          <w:bottom w:val="nil"/>
          <w:right w:val="nil"/>
          <w:between w:val="nil"/>
        </w:pBdr>
        <w:rPr>
          <w:rFonts w:ascii="Arial" w:eastAsia="Garamond" w:hAnsi="Arial" w:cs="Arial"/>
          <w:color w:val="000000"/>
        </w:rPr>
      </w:pPr>
      <w:r w:rsidRPr="00174E25">
        <w:rPr>
          <w:rFonts w:ascii="Arial" w:eastAsia="Garamond" w:hAnsi="Arial" w:cs="Arial"/>
          <w:color w:val="000000"/>
          <w:sz w:val="24"/>
          <w:szCs w:val="24"/>
        </w:rPr>
        <w:t>There was no statistically significant difference between the fixed effects and random effects coefficients (Hausman test (</w:t>
      </w:r>
      <m:oMath>
        <m:sSup>
          <m:sSupPr>
            <m:ctrlPr>
              <w:rPr>
                <w:rFonts w:ascii="Cambria Math" w:eastAsia="Cambria Math" w:hAnsi="Cambria Math" w:cs="Arial"/>
                <w:color w:val="000000"/>
                <w:sz w:val="24"/>
                <w:szCs w:val="24"/>
              </w:rPr>
            </m:ctrlPr>
          </m:sSupPr>
          <m:e>
            <m:r>
              <w:rPr>
                <w:rFonts w:ascii="Cambria Math" w:hAnsi="Cambria Math" w:cs="Arial"/>
              </w:rPr>
              <m:t>χ</m:t>
            </m:r>
          </m:e>
          <m:sup>
            <m:r>
              <w:rPr>
                <w:rFonts w:ascii="Cambria Math" w:eastAsia="Cambria Math" w:hAnsi="Cambria Math" w:cs="Arial"/>
                <w:color w:val="000000"/>
                <w:sz w:val="24"/>
                <w:szCs w:val="24"/>
              </w:rPr>
              <m:t>2</m:t>
            </m:r>
          </m:sup>
        </m:sSup>
        <m:r>
          <w:rPr>
            <w:rFonts w:ascii="Cambria Math" w:eastAsia="Cambria Math" w:hAnsi="Cambria Math" w:cs="Arial"/>
            <w:color w:val="000000"/>
            <w:sz w:val="24"/>
            <w:szCs w:val="24"/>
          </w:rPr>
          <m:t>=0.0669,  df=23,  p-value=0.9999</m:t>
        </m:r>
      </m:oMath>
      <w:r w:rsidRPr="00174E25">
        <w:rPr>
          <w:rFonts w:ascii="Arial" w:eastAsia="Garamond" w:hAnsi="Arial" w:cs="Arial"/>
          <w:color w:val="000000"/>
          <w:sz w:val="24"/>
          <w:szCs w:val="24"/>
        </w:rPr>
        <w:t xml:space="preserve"> )).</w:t>
      </w:r>
    </w:p>
    <w:p w14:paraId="3BE9B1A1"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r w:rsidRPr="00174E25">
        <w:rPr>
          <w:rFonts w:ascii="Arial" w:eastAsia="Garamond" w:hAnsi="Arial" w:cs="Arial"/>
          <w:color w:val="000000"/>
          <w:sz w:val="24"/>
          <w:szCs w:val="24"/>
        </w:rPr>
        <w:t>In random-effects panel models adjusting for population density, government health expenditure, and year effects, workforce density was not significantly associated with life expectancy (β = 0.016, p = 0.41). The estimated slope change above the optimal breakpoint (38 workers per 10,000 population) was negative but statistically insignificant (β = –0.079, p = 0.16), providing no evidence of a structural threshold in the workforce–longevity relationship. The life expectancy at birth (LE)</w:t>
      </w:r>
      <w:r w:rsidRPr="00174E25">
        <w:rPr>
          <w:rFonts w:ascii="Arial" w:eastAsia="Garamond" w:hAnsi="Arial" w:cs="Arial"/>
          <w:b/>
          <w:bCs/>
          <w:color w:val="000000"/>
          <w:sz w:val="24"/>
          <w:szCs w:val="24"/>
        </w:rPr>
        <w:t xml:space="preserve"> </w:t>
      </w:r>
      <w:r w:rsidRPr="00174E25">
        <w:rPr>
          <w:rFonts w:ascii="Arial" w:eastAsia="Garamond" w:hAnsi="Arial" w:cs="Arial"/>
          <w:color w:val="000000"/>
          <w:sz w:val="24"/>
          <w:szCs w:val="24"/>
        </w:rPr>
        <w:t xml:space="preserve">threshold of </w:t>
      </w:r>
      <w:r w:rsidRPr="00174E25">
        <w:rPr>
          <w:rFonts w:ascii="Arial" w:eastAsia="Garamond" w:hAnsi="Arial" w:cs="Arial"/>
          <w:b/>
          <w:bCs/>
          <w:color w:val="000000"/>
          <w:sz w:val="24"/>
          <w:szCs w:val="24"/>
        </w:rPr>
        <w:t>38.0</w:t>
      </w:r>
      <w:r w:rsidRPr="00174E25">
        <w:rPr>
          <w:rFonts w:ascii="Arial" w:eastAsia="Garamond" w:hAnsi="Arial" w:cs="Arial"/>
          <w:color w:val="000000"/>
          <w:sz w:val="24"/>
          <w:szCs w:val="24"/>
        </w:rPr>
        <w:t xml:space="preserve"> is closer to the broader WHO global benchmarks and represents the population health impact.</w:t>
      </w:r>
    </w:p>
    <w:p w14:paraId="139CB094" w14:textId="77777777" w:rsidR="00720215" w:rsidRPr="00174E25" w:rsidRDefault="00720215" w:rsidP="00720215">
      <w:pPr>
        <w:keepNext/>
        <w:pBdr>
          <w:top w:val="nil"/>
          <w:left w:val="nil"/>
          <w:bottom w:val="nil"/>
          <w:right w:val="nil"/>
          <w:between w:val="nil"/>
        </w:pBdr>
        <w:jc w:val="center"/>
        <w:rPr>
          <w:rFonts w:ascii="Arial" w:hAnsi="Arial" w:cs="Arial"/>
        </w:rPr>
      </w:pPr>
      <w:r w:rsidRPr="00174E25">
        <w:rPr>
          <w:rFonts w:ascii="Arial" w:eastAsia="Garamond" w:hAnsi="Arial" w:cs="Arial"/>
          <w:noProof/>
          <w:color w:val="000000"/>
        </w:rPr>
        <w:drawing>
          <wp:inline distT="0" distB="0" distL="0" distR="0" wp14:anchorId="367C9F43" wp14:editId="608D52B6">
            <wp:extent cx="4195356" cy="2576223"/>
            <wp:effectExtent l="0" t="0" r="0" b="0"/>
            <wp:docPr id="33053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33930" name=""/>
                    <pic:cNvPicPr/>
                  </pic:nvPicPr>
                  <pic:blipFill>
                    <a:blip r:embed="rId15"/>
                    <a:stretch>
                      <a:fillRect/>
                    </a:stretch>
                  </pic:blipFill>
                  <pic:spPr>
                    <a:xfrm>
                      <a:off x="0" y="0"/>
                      <a:ext cx="4199252" cy="2578615"/>
                    </a:xfrm>
                    <a:prstGeom prst="rect">
                      <a:avLst/>
                    </a:prstGeom>
                  </pic:spPr>
                </pic:pic>
              </a:graphicData>
            </a:graphic>
          </wp:inline>
        </w:drawing>
      </w:r>
    </w:p>
    <w:p w14:paraId="0F5038DF" w14:textId="7ECD2223" w:rsidR="006A605C" w:rsidRPr="00174E25" w:rsidRDefault="00720215" w:rsidP="00720215">
      <w:pPr>
        <w:pStyle w:val="Caption"/>
        <w:jc w:val="center"/>
        <w:rPr>
          <w:rFonts w:ascii="Arial" w:hAnsi="Arial" w:cs="Arial"/>
        </w:rPr>
      </w:pPr>
      <w:bookmarkStart w:id="35" w:name="_Toc228465009"/>
      <w:r w:rsidRPr="00174E25">
        <w:rPr>
          <w:rFonts w:ascii="Arial" w:hAnsi="Arial" w:cs="Arial"/>
        </w:rPr>
        <w:t xml:space="preserve">Figure </w:t>
      </w:r>
      <w:r w:rsidRPr="00174E25">
        <w:rPr>
          <w:rFonts w:ascii="Arial" w:hAnsi="Arial" w:cs="Arial"/>
        </w:rPr>
        <w:fldChar w:fldCharType="begin"/>
      </w:r>
      <w:r w:rsidRPr="00174E25">
        <w:rPr>
          <w:rFonts w:ascii="Arial" w:hAnsi="Arial" w:cs="Arial"/>
        </w:rPr>
        <w:instrText xml:space="preserve"> SEQ Figure \* ARABIC </w:instrText>
      </w:r>
      <w:r w:rsidRPr="00174E25">
        <w:rPr>
          <w:rFonts w:ascii="Arial" w:hAnsi="Arial" w:cs="Arial"/>
        </w:rPr>
        <w:fldChar w:fldCharType="separate"/>
      </w:r>
      <w:r w:rsidR="005E5ED5" w:rsidRPr="00174E25">
        <w:rPr>
          <w:rFonts w:ascii="Arial" w:hAnsi="Arial" w:cs="Arial"/>
          <w:noProof/>
        </w:rPr>
        <w:t>3</w:t>
      </w:r>
      <w:r w:rsidRPr="00174E25">
        <w:rPr>
          <w:rFonts w:ascii="Arial" w:hAnsi="Arial" w:cs="Arial"/>
        </w:rPr>
        <w:fldChar w:fldCharType="end"/>
      </w:r>
      <w:r w:rsidRPr="00174E25">
        <w:rPr>
          <w:rFonts w:ascii="Arial" w:hAnsi="Arial" w:cs="Arial"/>
        </w:rPr>
        <w:t>: Workforce density threshold for Life Expectancy</w:t>
      </w:r>
      <w:bookmarkEnd w:id="35"/>
    </w:p>
    <w:p w14:paraId="591BBCEE"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p>
    <w:p w14:paraId="182BC91C" w14:textId="77777777" w:rsidR="006A605C" w:rsidRPr="00174E25" w:rsidRDefault="006A605C" w:rsidP="006A605C">
      <w:pPr>
        <w:pBdr>
          <w:top w:val="nil"/>
          <w:left w:val="nil"/>
          <w:bottom w:val="nil"/>
          <w:right w:val="nil"/>
          <w:between w:val="nil"/>
        </w:pBdr>
        <w:jc w:val="both"/>
        <w:rPr>
          <w:rFonts w:ascii="Arial" w:eastAsia="Garamond" w:hAnsi="Arial" w:cs="Arial"/>
          <w:b/>
          <w:bCs/>
          <w:color w:val="000000"/>
        </w:rPr>
      </w:pPr>
      <w:r w:rsidRPr="00174E25">
        <w:rPr>
          <w:rFonts w:ascii="Arial" w:eastAsia="Garamond" w:hAnsi="Arial" w:cs="Arial"/>
          <w:b/>
          <w:bCs/>
          <w:color w:val="000000"/>
          <w:sz w:val="24"/>
          <w:szCs w:val="24"/>
        </w:rPr>
        <w:t>Comparison</w:t>
      </w:r>
    </w:p>
    <w:p w14:paraId="62CEF80F"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r w:rsidRPr="00174E25">
        <w:rPr>
          <w:rFonts w:ascii="Arial" w:eastAsia="Garamond" w:hAnsi="Arial" w:cs="Arial"/>
          <w:color w:val="000000"/>
          <w:sz w:val="24"/>
          <w:szCs w:val="24"/>
        </w:rPr>
        <w:t xml:space="preserve">Health workforce density is a critical driver for the UHC Service Coverage </w:t>
      </w:r>
      <w:proofErr w:type="gramStart"/>
      <w:r w:rsidRPr="00174E25">
        <w:rPr>
          <w:rFonts w:ascii="Arial" w:eastAsia="Garamond" w:hAnsi="Arial" w:cs="Arial"/>
          <w:color w:val="000000"/>
          <w:sz w:val="24"/>
          <w:szCs w:val="24"/>
        </w:rPr>
        <w:t>Index( UHC</w:t>
      </w:r>
      <w:proofErr w:type="gramEnd"/>
      <w:r w:rsidRPr="00174E25">
        <w:rPr>
          <w:rFonts w:ascii="Arial" w:eastAsia="Garamond" w:hAnsi="Arial" w:cs="Arial"/>
          <w:color w:val="000000"/>
          <w:sz w:val="24"/>
          <w:szCs w:val="24"/>
        </w:rPr>
        <w:t xml:space="preserve">_SCI) but does not significantly impact life expectancy. Hiring more health workforce directly improves service delivery (vaccinations, prenatal care, hospital access), which raises the UHC </w:t>
      </w:r>
      <w:proofErr w:type="gramStart"/>
      <w:r w:rsidRPr="00174E25">
        <w:rPr>
          <w:rFonts w:ascii="Arial" w:eastAsia="Garamond" w:hAnsi="Arial" w:cs="Arial"/>
          <w:color w:val="000000"/>
          <w:sz w:val="24"/>
          <w:szCs w:val="24"/>
        </w:rPr>
        <w:t>score.On</w:t>
      </w:r>
      <w:proofErr w:type="gramEnd"/>
      <w:r w:rsidRPr="00174E25">
        <w:rPr>
          <w:rFonts w:ascii="Arial" w:eastAsia="Garamond" w:hAnsi="Arial" w:cs="Arial"/>
          <w:color w:val="000000"/>
          <w:sz w:val="24"/>
          <w:szCs w:val="24"/>
        </w:rPr>
        <w:t xml:space="preserve"> the other hand, life expectancy is influenced by broader factors not necessarily the health work force.</w:t>
      </w:r>
    </w:p>
    <w:p w14:paraId="390F3CD4"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r w:rsidRPr="00174E25">
        <w:rPr>
          <w:rFonts w:ascii="Arial" w:eastAsia="Garamond" w:hAnsi="Arial" w:cs="Arial"/>
          <w:color w:val="000000"/>
          <w:sz w:val="24"/>
          <w:szCs w:val="24"/>
        </w:rPr>
        <w:t>While a density of 9 health workers per 10,000</w:t>
      </w:r>
      <w:r w:rsidRPr="00174E25">
        <w:rPr>
          <w:rFonts w:ascii="Arial" w:eastAsia="Garamond" w:hAnsi="Arial" w:cs="Arial"/>
          <w:b/>
          <w:bCs/>
          <w:color w:val="000000"/>
          <w:sz w:val="24"/>
          <w:szCs w:val="24"/>
        </w:rPr>
        <w:t xml:space="preserve"> </w:t>
      </w:r>
      <w:r w:rsidRPr="00174E25">
        <w:rPr>
          <w:rFonts w:ascii="Arial" w:eastAsia="Garamond" w:hAnsi="Arial" w:cs="Arial"/>
          <w:color w:val="000000"/>
          <w:sz w:val="24"/>
          <w:szCs w:val="24"/>
        </w:rPr>
        <w:t xml:space="preserve">serves as the critical breakpoint for expanding service coverage (UHC), a significantly higher density of 38 per 10,000 is required to achieve structural improvements in life expectancy. This suggests that service coverage is a necessary but insufficient precursor to longevity, requiring nearly </w:t>
      </w:r>
      <w:proofErr w:type="gramStart"/>
      <w:r w:rsidRPr="00174E25">
        <w:rPr>
          <w:rFonts w:ascii="Arial" w:eastAsia="Garamond" w:hAnsi="Arial" w:cs="Arial"/>
          <w:color w:val="000000"/>
          <w:sz w:val="24"/>
          <w:szCs w:val="24"/>
        </w:rPr>
        <w:t>a four times</w:t>
      </w:r>
      <w:proofErr w:type="gramEnd"/>
      <w:r w:rsidRPr="00174E25">
        <w:rPr>
          <w:rFonts w:ascii="Arial" w:eastAsia="Garamond" w:hAnsi="Arial" w:cs="Arial"/>
          <w:color w:val="000000"/>
          <w:sz w:val="24"/>
          <w:szCs w:val="24"/>
        </w:rPr>
        <w:t xml:space="preserve"> increase in workforce density to translate into extended life expectancy.</w:t>
      </w:r>
    </w:p>
    <w:p w14:paraId="189D61A4" w14:textId="77777777" w:rsidR="006A605C" w:rsidRPr="00174E25" w:rsidRDefault="006A605C" w:rsidP="006A605C">
      <w:pPr>
        <w:pBdr>
          <w:top w:val="nil"/>
          <w:left w:val="nil"/>
          <w:bottom w:val="nil"/>
          <w:right w:val="nil"/>
          <w:between w:val="nil"/>
        </w:pBdr>
        <w:jc w:val="both"/>
        <w:rPr>
          <w:rFonts w:ascii="Arial" w:eastAsia="Garamond" w:hAnsi="Arial" w:cs="Arial"/>
          <w:color w:val="000000"/>
        </w:rPr>
      </w:pPr>
    </w:p>
    <w:p w14:paraId="68B79523" w14:textId="77777777" w:rsidR="006A605C" w:rsidRPr="00174E25" w:rsidRDefault="006A605C" w:rsidP="006A605C">
      <w:pPr>
        <w:rPr>
          <w:rFonts w:ascii="Arial" w:eastAsia="Garamond" w:hAnsi="Arial" w:cs="Arial"/>
        </w:rPr>
      </w:pPr>
    </w:p>
    <w:p w14:paraId="65E14145" w14:textId="77777777" w:rsidR="006A605C" w:rsidRPr="00174E25" w:rsidRDefault="006A605C" w:rsidP="006A605C">
      <w:pPr>
        <w:jc w:val="both"/>
        <w:rPr>
          <w:rFonts w:ascii="Arial" w:hAnsi="Arial" w:cs="Arial"/>
          <w:sz w:val="23"/>
          <w:szCs w:val="23"/>
        </w:rPr>
      </w:pPr>
    </w:p>
    <w:p w14:paraId="0D91E0F1" w14:textId="77777777" w:rsidR="006A605C" w:rsidRPr="00174E25" w:rsidRDefault="006A605C" w:rsidP="006A605C">
      <w:pPr>
        <w:jc w:val="both"/>
        <w:rPr>
          <w:rFonts w:ascii="Arial" w:hAnsi="Arial" w:cs="Arial"/>
          <w:sz w:val="23"/>
          <w:szCs w:val="23"/>
          <w:lang w:val="en-KE"/>
        </w:rPr>
      </w:pPr>
    </w:p>
    <w:p w14:paraId="306F2E1B" w14:textId="77777777" w:rsidR="006A605C" w:rsidRPr="00174E25" w:rsidRDefault="006A605C" w:rsidP="006A605C">
      <w:pPr>
        <w:jc w:val="both"/>
        <w:rPr>
          <w:rFonts w:ascii="Arial" w:hAnsi="Arial" w:cs="Arial"/>
          <w:sz w:val="23"/>
          <w:szCs w:val="23"/>
          <w:lang w:val="en-KE"/>
        </w:rPr>
      </w:pPr>
    </w:p>
    <w:p w14:paraId="34489042" w14:textId="77777777" w:rsidR="006A605C" w:rsidRPr="00174E25" w:rsidRDefault="006A605C" w:rsidP="006A605C">
      <w:pPr>
        <w:jc w:val="both"/>
        <w:rPr>
          <w:rFonts w:ascii="Arial" w:hAnsi="Arial" w:cs="Arial"/>
          <w:sz w:val="23"/>
          <w:szCs w:val="23"/>
          <w:lang w:val="en-KE"/>
        </w:rPr>
      </w:pPr>
    </w:p>
    <w:p w14:paraId="5ED314A2" w14:textId="77777777" w:rsidR="006A605C" w:rsidRPr="00174E25" w:rsidRDefault="006A605C" w:rsidP="00883A9E">
      <w:pPr>
        <w:pStyle w:val="Heading2"/>
        <w:rPr>
          <w:rFonts w:ascii="Arial" w:hAnsi="Arial" w:cs="Arial"/>
          <w:b/>
          <w:bCs/>
          <w:color w:val="4472C4" w:themeColor="accent1"/>
          <w:sz w:val="28"/>
          <w:szCs w:val="28"/>
          <w:lang w:val="en-KE"/>
        </w:rPr>
      </w:pPr>
      <w:bookmarkStart w:id="36" w:name="_Toc228465075"/>
      <w:r w:rsidRPr="00174E25">
        <w:rPr>
          <w:rFonts w:ascii="Arial" w:hAnsi="Arial" w:cs="Arial"/>
          <w:b/>
          <w:bCs/>
          <w:color w:val="4472C4" w:themeColor="accent1"/>
          <w:sz w:val="28"/>
          <w:szCs w:val="28"/>
          <w:lang w:val="en-KE"/>
        </w:rPr>
        <w:t>Study 2: Investing in Health Systems - Insights into How Current Health Financing Allocations Shape UHC Service Coverage and Key Health Outcomes</w:t>
      </w:r>
      <w:bookmarkEnd w:id="36"/>
    </w:p>
    <w:p w14:paraId="62CB70D4"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Introduction: </w:t>
      </w:r>
      <w:r w:rsidRPr="00174E25">
        <w:rPr>
          <w:rFonts w:ascii="Arial" w:hAnsi="Arial" w:cs="Arial"/>
          <w:sz w:val="23"/>
          <w:szCs w:val="23"/>
          <w:lang w:val="en-KE"/>
        </w:rPr>
        <w:t>Health financing is central to achieving 100% Universal Health Service Coverage (UHC). WHO standards emphasize raising sufficient funds, pooling risks fairly, and purchasing services strategically to ensure people have access to quality care without financial hardship. Most countries in Africa face challenges such as high out-of-pocket (OOP) spending, fragmented risk pools, underfunding of public health, and overreliance on donor funding. This study investigates how the composition of Current Health Expenditure (CHE) - comprising government (GGHED), external donor (EXT), and private (PVTD) funding - affects key health outcomes and Universal Health Coverage (UHC) in Africa. Using data from 47 WHO African countries (2000 - 2024), the study identifies optimal financing ratios that maximise life expectancy (LE) and UHC service coverage while minimising maternal (MMR) and infant mortality (IMR).</w:t>
      </w:r>
    </w:p>
    <w:p w14:paraId="31B45706" w14:textId="77777777" w:rsidR="006A605C" w:rsidRPr="00174E25" w:rsidRDefault="006A605C" w:rsidP="006A605C">
      <w:pPr>
        <w:jc w:val="both"/>
        <w:rPr>
          <w:rFonts w:ascii="Arial" w:hAnsi="Arial" w:cs="Arial"/>
          <w:lang w:val="en-KE"/>
        </w:rPr>
      </w:pPr>
    </w:p>
    <w:p w14:paraId="6E7B4B22" w14:textId="77777777" w:rsidR="006A605C" w:rsidRPr="00174E25" w:rsidRDefault="006A605C" w:rsidP="006A605C">
      <w:pPr>
        <w:jc w:val="both"/>
        <w:rPr>
          <w:rFonts w:ascii="Arial" w:hAnsi="Arial" w:cs="Arial"/>
          <w:b/>
          <w:bCs/>
        </w:rPr>
      </w:pPr>
      <w:r w:rsidRPr="00174E25">
        <w:rPr>
          <w:rFonts w:ascii="Arial" w:hAnsi="Arial" w:cs="Arial"/>
          <w:b/>
          <w:bCs/>
          <w:i/>
          <w:iCs/>
        </w:rPr>
        <w:t xml:space="preserve"> “Health financing is not just about spending more, but spending better and pooling risks fairly”.</w:t>
      </w:r>
    </w:p>
    <w:p w14:paraId="0AFE3BE9" w14:textId="77777777" w:rsidR="006A605C" w:rsidRPr="00174E25" w:rsidRDefault="006A605C" w:rsidP="006A605C">
      <w:pPr>
        <w:jc w:val="both"/>
        <w:rPr>
          <w:rFonts w:ascii="Arial" w:hAnsi="Arial" w:cs="Arial"/>
          <w:sz w:val="23"/>
          <w:szCs w:val="23"/>
        </w:rPr>
      </w:pPr>
    </w:p>
    <w:p w14:paraId="564D0421"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Main Objective: </w:t>
      </w:r>
      <w:r w:rsidRPr="00174E25">
        <w:rPr>
          <w:rFonts w:ascii="Arial" w:hAnsi="Arial" w:cs="Arial"/>
          <w:sz w:val="23"/>
          <w:szCs w:val="23"/>
          <w:lang w:val="en-KE"/>
        </w:rPr>
        <w:t>To determine the optimal allocation of government, donor, and private health expenditure that maximises health outcomes and UHC service coverage across African countries.</w:t>
      </w:r>
    </w:p>
    <w:p w14:paraId="63A43F73"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Specific Objectives</w:t>
      </w:r>
    </w:p>
    <w:p w14:paraId="2F231A56" w14:textId="77777777" w:rsidR="006A605C" w:rsidRPr="00174E25" w:rsidRDefault="006A605C" w:rsidP="00366FFF">
      <w:pPr>
        <w:numPr>
          <w:ilvl w:val="0"/>
          <w:numId w:val="44"/>
        </w:numPr>
        <w:jc w:val="both"/>
        <w:rPr>
          <w:rFonts w:ascii="Arial" w:hAnsi="Arial" w:cs="Arial"/>
          <w:sz w:val="23"/>
          <w:szCs w:val="23"/>
          <w:lang w:val="en-KE"/>
        </w:rPr>
      </w:pPr>
      <w:r w:rsidRPr="00174E25">
        <w:rPr>
          <w:rFonts w:ascii="Arial" w:hAnsi="Arial" w:cs="Arial"/>
          <w:sz w:val="23"/>
          <w:szCs w:val="23"/>
          <w:lang w:val="en-KE"/>
        </w:rPr>
        <w:t>Examine the nonlinear relationship between total CHE and key health outcomes (LE, MMR, IMR, UHC_SCI).</w:t>
      </w:r>
    </w:p>
    <w:p w14:paraId="70B61CDF" w14:textId="77777777" w:rsidR="006A605C" w:rsidRPr="00174E25" w:rsidRDefault="006A605C" w:rsidP="00366FFF">
      <w:pPr>
        <w:numPr>
          <w:ilvl w:val="0"/>
          <w:numId w:val="44"/>
        </w:numPr>
        <w:jc w:val="both"/>
        <w:rPr>
          <w:rFonts w:ascii="Arial" w:hAnsi="Arial" w:cs="Arial"/>
          <w:sz w:val="23"/>
          <w:szCs w:val="23"/>
          <w:lang w:val="en-KE"/>
        </w:rPr>
      </w:pPr>
      <w:r w:rsidRPr="00174E25">
        <w:rPr>
          <w:rFonts w:ascii="Arial" w:hAnsi="Arial" w:cs="Arial"/>
          <w:sz w:val="23"/>
          <w:szCs w:val="23"/>
          <w:lang w:val="en-KE"/>
        </w:rPr>
        <w:t>Quantify the individual effects of GGHED, EXT, and PVTD on each health outcome using a generalised additive model (GAM).</w:t>
      </w:r>
    </w:p>
    <w:p w14:paraId="157E89BB" w14:textId="77777777" w:rsidR="006A605C" w:rsidRPr="00174E25" w:rsidRDefault="006A605C" w:rsidP="00366FFF">
      <w:pPr>
        <w:numPr>
          <w:ilvl w:val="0"/>
          <w:numId w:val="44"/>
        </w:numPr>
        <w:jc w:val="both"/>
        <w:rPr>
          <w:rFonts w:ascii="Arial" w:hAnsi="Arial" w:cs="Arial"/>
          <w:sz w:val="23"/>
          <w:szCs w:val="23"/>
          <w:lang w:val="en-KE"/>
        </w:rPr>
      </w:pPr>
      <w:r w:rsidRPr="00174E25">
        <w:rPr>
          <w:rFonts w:ascii="Arial" w:hAnsi="Arial" w:cs="Arial"/>
          <w:sz w:val="23"/>
          <w:szCs w:val="23"/>
          <w:lang w:val="en-KE"/>
        </w:rPr>
        <w:t>Derive optimal expenditure proportions that minimise mortality and maximise coverage and life expectancy.</w:t>
      </w:r>
    </w:p>
    <w:p w14:paraId="32768202" w14:textId="77777777" w:rsidR="006A605C" w:rsidRPr="00174E25" w:rsidRDefault="006A605C" w:rsidP="00366FFF">
      <w:pPr>
        <w:numPr>
          <w:ilvl w:val="0"/>
          <w:numId w:val="44"/>
        </w:numPr>
        <w:jc w:val="both"/>
        <w:rPr>
          <w:rFonts w:ascii="Arial" w:hAnsi="Arial" w:cs="Arial"/>
          <w:sz w:val="23"/>
          <w:szCs w:val="23"/>
          <w:lang w:val="en-KE"/>
        </w:rPr>
      </w:pPr>
      <w:r w:rsidRPr="00174E25">
        <w:rPr>
          <w:rFonts w:ascii="Arial" w:hAnsi="Arial" w:cs="Arial"/>
          <w:sz w:val="23"/>
          <w:szCs w:val="23"/>
          <w:lang w:val="en-KE"/>
        </w:rPr>
        <w:t>Assess the impact of increasing government health expenditure beyond 67% of CHE on national health performance indicators.</w:t>
      </w:r>
    </w:p>
    <w:p w14:paraId="07664D9D"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Methods</w:t>
      </w:r>
    </w:p>
    <w:p w14:paraId="7ABC2D10"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The analysis employed a Generalised Additive Model (GAM) to capture nonlinear relationships:</w:t>
      </w:r>
    </w:p>
    <w:p w14:paraId="2019C563" w14:textId="77777777" w:rsidR="006A605C" w:rsidRPr="00174E25" w:rsidRDefault="006A605C" w:rsidP="006A605C">
      <w:pPr>
        <w:jc w:val="both"/>
        <w:rPr>
          <w:rFonts w:ascii="Arial" w:hAnsi="Arial" w:cs="Arial"/>
          <w:sz w:val="23"/>
          <w:szCs w:val="23"/>
          <w:lang w:val="en-KE"/>
        </w:rPr>
      </w:pPr>
      <m:oMathPara>
        <m:oMath>
          <m:r>
            <w:rPr>
              <w:rFonts w:ascii="Cambria Math" w:hAnsi="Cambria Math" w:cs="Arial"/>
              <w:sz w:val="23"/>
              <w:szCs w:val="23"/>
              <w:lang w:val="en-KE"/>
            </w:rPr>
            <m:t>g(E[KHO])=</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0</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1</m:t>
              </m:r>
            </m:sub>
          </m:sSub>
          <m:r>
            <w:rPr>
              <w:rFonts w:ascii="Cambria Math" w:hAnsi="Cambria Math" w:cs="Arial"/>
              <w:sz w:val="23"/>
              <w:szCs w:val="23"/>
              <w:lang w:val="en-KE"/>
            </w:rPr>
            <m:t>(</m:t>
          </m:r>
          <m:r>
            <m:rPr>
              <m:nor/>
            </m:rPr>
            <w:rPr>
              <w:rFonts w:ascii="Arial" w:hAnsi="Arial" w:cs="Arial"/>
              <w:sz w:val="23"/>
              <w:szCs w:val="23"/>
              <w:lang w:val="en-KE"/>
            </w:rPr>
            <m:t>EXT</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2</m:t>
              </m:r>
            </m:sub>
          </m:sSub>
          <m:r>
            <w:rPr>
              <w:rFonts w:ascii="Cambria Math" w:hAnsi="Cambria Math" w:cs="Arial"/>
              <w:sz w:val="23"/>
              <w:szCs w:val="23"/>
              <w:lang w:val="en-KE"/>
            </w:rPr>
            <m:t>(</m:t>
          </m:r>
          <m:r>
            <m:rPr>
              <m:nor/>
            </m:rPr>
            <w:rPr>
              <w:rFonts w:ascii="Arial" w:hAnsi="Arial" w:cs="Arial"/>
              <w:sz w:val="23"/>
              <w:szCs w:val="23"/>
              <w:lang w:val="en-KE"/>
            </w:rPr>
            <m:t>GGHED</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3</m:t>
              </m:r>
            </m:sub>
          </m:sSub>
          <m:r>
            <w:rPr>
              <w:rFonts w:ascii="Cambria Math" w:hAnsi="Cambria Math" w:cs="Arial"/>
              <w:sz w:val="23"/>
              <w:szCs w:val="23"/>
              <w:lang w:val="en-KE"/>
            </w:rPr>
            <m:t>(</m:t>
          </m:r>
          <m:r>
            <m:rPr>
              <m:nor/>
            </m:rPr>
            <w:rPr>
              <w:rFonts w:ascii="Arial" w:hAnsi="Arial" w:cs="Arial"/>
              <w:sz w:val="23"/>
              <w:szCs w:val="23"/>
              <w:lang w:val="en-KE"/>
            </w:rPr>
            <m:t>PVTD</m:t>
          </m:r>
          <m:r>
            <w:rPr>
              <w:rFonts w:ascii="Cambria Math" w:hAnsi="Cambria Math" w:cs="Arial"/>
              <w:sz w:val="23"/>
              <w:szCs w:val="23"/>
              <w:lang w:val="en-KE"/>
            </w:rPr>
            <m:t>)+ε</m:t>
          </m:r>
        </m:oMath>
      </m:oMathPara>
    </w:p>
    <w:p w14:paraId="17B62323"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 xml:space="preserve">where </w:t>
      </w:r>
      <m:oMath>
        <m:r>
          <w:rPr>
            <w:rFonts w:ascii="Cambria Math" w:hAnsi="Cambria Math" w:cs="Arial"/>
            <w:sz w:val="23"/>
            <w:szCs w:val="23"/>
            <w:lang w:val="en-KE"/>
          </w:rPr>
          <m:t>g(⋅)</m:t>
        </m:r>
      </m:oMath>
      <w:r w:rsidRPr="00174E25">
        <w:rPr>
          <w:rFonts w:ascii="Arial" w:hAnsi="Arial" w:cs="Arial"/>
          <w:sz w:val="23"/>
          <w:szCs w:val="23"/>
          <w:lang w:val="en-KE"/>
        </w:rPr>
        <w:t xml:space="preserve"> is the link function, </w:t>
      </w:r>
      <m:oMath>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j</m:t>
            </m:r>
          </m:sub>
        </m:sSub>
        <m:r>
          <w:rPr>
            <w:rFonts w:ascii="Cambria Math" w:hAnsi="Cambria Math" w:cs="Arial"/>
            <w:sz w:val="23"/>
            <w:szCs w:val="23"/>
            <w:lang w:val="en-KE"/>
          </w:rPr>
          <m:t>(⋅)</m:t>
        </m:r>
      </m:oMath>
      <w:r w:rsidRPr="00174E25">
        <w:rPr>
          <w:rFonts w:ascii="Arial" w:hAnsi="Arial" w:cs="Arial"/>
          <w:sz w:val="23"/>
          <w:szCs w:val="23"/>
          <w:lang w:val="en-KE"/>
        </w:rPr>
        <w:t xml:space="preserve"> are smooth functions, and KHO represents key health outcomes (LE, MMR, IMR, UHC_SCI). The fitted GAM results were then used in a nonlinear optimisation model:</w:t>
      </w:r>
    </w:p>
    <w:p w14:paraId="416EA3B9" w14:textId="77777777" w:rsidR="006A605C" w:rsidRPr="00174E25" w:rsidRDefault="008A7EA5" w:rsidP="006A605C">
      <w:pPr>
        <w:jc w:val="both"/>
        <w:rPr>
          <w:rFonts w:ascii="Arial" w:hAnsi="Arial" w:cs="Arial"/>
          <w:sz w:val="23"/>
          <w:szCs w:val="23"/>
          <w:lang w:val="en-KE"/>
        </w:rPr>
      </w:pPr>
      <m:oMathPara>
        <m:oMath>
          <m:limLow>
            <m:limLowPr>
              <m:ctrlPr>
                <w:rPr>
                  <w:rFonts w:ascii="Cambria Math" w:hAnsi="Cambria Math" w:cs="Arial"/>
                  <w:sz w:val="23"/>
                  <w:szCs w:val="23"/>
                  <w:lang w:val="en-KE"/>
                </w:rPr>
              </m:ctrlPr>
            </m:limLowPr>
            <m:e>
              <m:r>
                <m:rPr>
                  <m:sty m:val="p"/>
                </m:rPr>
                <w:rPr>
                  <w:rFonts w:ascii="Cambria Math" w:hAnsi="Cambria Math" w:cs="Arial"/>
                  <w:sz w:val="23"/>
                  <w:szCs w:val="23"/>
                  <w:lang w:val="en-KE"/>
                </w:rPr>
                <m:t>min</m:t>
              </m:r>
              <m:r>
                <w:rPr>
                  <w:rFonts w:ascii="Cambria Math" w:hAnsi="Cambria Math" w:cs="Arial"/>
                  <w:sz w:val="23"/>
                  <w:szCs w:val="23"/>
                  <w:lang w:val="en-KE"/>
                </w:rPr>
                <m:t>⁡</m:t>
              </m:r>
            </m:e>
            <m:lim>
              <m:r>
                <w:rPr>
                  <w:rFonts w:ascii="Cambria Math" w:hAnsi="Cambria Math" w:cs="Arial"/>
                  <w:sz w:val="23"/>
                  <w:szCs w:val="23"/>
                  <w:lang w:val="en-KE"/>
                </w:rPr>
                <m:t>j</m:t>
              </m:r>
            </m:lim>
          </m:limLow>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j</m:t>
              </m:r>
            </m:sub>
          </m:sSub>
          <m:r>
            <w:rPr>
              <w:rFonts w:ascii="Cambria Math" w:hAnsi="Cambria Math" w:cs="Arial"/>
              <w:sz w:val="23"/>
              <w:szCs w:val="23"/>
              <w:lang w:val="en-KE"/>
            </w:rPr>
            <m:t>(i)</m:t>
          </m:r>
          <m:r>
            <m:rPr>
              <m:nor/>
            </m:rPr>
            <w:rPr>
              <w:rFonts w:ascii="Arial" w:hAnsi="Arial" w:cs="Arial"/>
              <w:sz w:val="23"/>
              <w:szCs w:val="23"/>
              <w:lang w:val="en-KE"/>
            </w:rPr>
            <m:t>subject to</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ij</m:t>
              </m:r>
            </m:sub>
          </m:sSub>
          <m:r>
            <w:rPr>
              <w:rFonts w:ascii="Cambria Math" w:hAnsi="Cambria Math" w:cs="Arial"/>
              <w:sz w:val="23"/>
              <w:szCs w:val="23"/>
              <w:lang w:val="en-KE"/>
            </w:rPr>
            <m:t>≥0,</m:t>
          </m:r>
          <m:r>
            <m:rPr>
              <m:nor/>
            </m:rPr>
            <w:rPr>
              <w:rFonts w:ascii="Arial" w:hAnsi="Arial" w:cs="Arial"/>
              <w:sz w:val="23"/>
              <w:szCs w:val="23"/>
              <w:lang w:val="en-KE"/>
            </w:rPr>
            <m:t xml:space="preserve">  </m:t>
          </m:r>
          <m:nary>
            <m:naryPr>
              <m:chr m:val="∑"/>
              <m:limLoc m:val="undOvr"/>
              <m:grow m:val="1"/>
              <m:supHide m:val="1"/>
              <m:ctrlPr>
                <w:rPr>
                  <w:rFonts w:ascii="Cambria Math" w:hAnsi="Cambria Math" w:cs="Arial"/>
                  <w:sz w:val="23"/>
                  <w:szCs w:val="23"/>
                  <w:lang w:val="en-KE"/>
                </w:rPr>
              </m:ctrlPr>
            </m:naryPr>
            <m:sub>
              <m:r>
                <w:rPr>
                  <w:rFonts w:ascii="Cambria Math" w:hAnsi="Cambria Math" w:cs="Arial"/>
                  <w:sz w:val="23"/>
                  <w:szCs w:val="23"/>
                  <w:lang w:val="en-KE"/>
                </w:rPr>
                <m:t>i</m:t>
              </m:r>
            </m:sub>
            <m:sup/>
            <m:e>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ij</m:t>
                  </m:r>
                </m:sub>
              </m:sSub>
            </m:e>
          </m:nary>
          <m:r>
            <w:rPr>
              <w:rFonts w:ascii="Cambria Math" w:hAnsi="Cambria Math" w:cs="Arial"/>
              <w:sz w:val="23"/>
              <w:szCs w:val="23"/>
              <w:lang w:val="en-KE"/>
            </w:rPr>
            <m:t>=1,</m:t>
          </m:r>
          <m:r>
            <m:rPr>
              <m:nor/>
            </m:rPr>
            <w:rPr>
              <w:rFonts w:ascii="Arial" w:hAnsi="Arial" w:cs="Arial"/>
              <w:sz w:val="23"/>
              <w:szCs w:val="23"/>
              <w:lang w:val="en-KE"/>
            </w:rPr>
            <m:t xml:space="preserve">  </m:t>
          </m:r>
          <m:sSub>
            <m:sSubPr>
              <m:ctrlPr>
                <w:rPr>
                  <w:rFonts w:ascii="Cambria Math" w:hAnsi="Cambria Math" w:cs="Arial"/>
                  <w:sz w:val="23"/>
                  <w:szCs w:val="23"/>
                  <w:lang w:val="en-KE"/>
                </w:rPr>
              </m:ctrlPr>
            </m:sSubPr>
            <m:e>
              <m:r>
                <m:rPr>
                  <m:nor/>
                </m:rPr>
                <w:rPr>
                  <w:rFonts w:ascii="Arial" w:hAnsi="Arial" w:cs="Arial"/>
                  <w:sz w:val="23"/>
                  <w:szCs w:val="23"/>
                  <w:lang w:val="en-KE"/>
                </w:rPr>
                <m:t>CHE</m:t>
              </m:r>
            </m:e>
            <m:sub>
              <m:r>
                <w:rPr>
                  <w:rFonts w:ascii="Cambria Math" w:hAnsi="Cambria Math" w:cs="Arial"/>
                  <w:sz w:val="23"/>
                  <w:szCs w:val="23"/>
                  <w:lang w:val="en-KE"/>
                </w:rPr>
                <m:t>j</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1</m:t>
              </m:r>
            </m:sub>
          </m:sSub>
          <m:r>
            <m:rPr>
              <m:nor/>
            </m:rPr>
            <w:rPr>
              <w:rFonts w:ascii="Arial" w:hAnsi="Arial" w:cs="Arial"/>
              <w:sz w:val="23"/>
              <w:szCs w:val="23"/>
              <w:lang w:val="en-KE"/>
            </w:rPr>
            <m:t>EXT</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2</m:t>
              </m:r>
            </m:sub>
          </m:sSub>
          <m:r>
            <m:rPr>
              <m:nor/>
            </m:rPr>
            <w:rPr>
              <w:rFonts w:ascii="Arial" w:hAnsi="Arial" w:cs="Arial"/>
              <w:sz w:val="23"/>
              <w:szCs w:val="23"/>
              <w:lang w:val="en-KE"/>
            </w:rPr>
            <m:t>GGHED</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3</m:t>
              </m:r>
            </m:sub>
          </m:sSub>
          <m:r>
            <m:rPr>
              <m:nor/>
            </m:rPr>
            <w:rPr>
              <w:rFonts w:ascii="Arial" w:hAnsi="Arial" w:cs="Arial"/>
              <w:sz w:val="23"/>
              <w:szCs w:val="23"/>
              <w:lang w:val="en-KE"/>
            </w:rPr>
            <m:t>PVTD</m:t>
          </m:r>
        </m:oMath>
      </m:oMathPara>
    </w:p>
    <w:p w14:paraId="4C8BB7EA"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Results</w:t>
      </w:r>
    </w:p>
    <w:p w14:paraId="271B5F54"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Optimal financing mixes for each outcome:</w:t>
      </w:r>
    </w:p>
    <w:p w14:paraId="6024F2C1" w14:textId="77777777" w:rsidR="006A605C" w:rsidRPr="00174E25" w:rsidRDefault="006A605C" w:rsidP="00366FFF">
      <w:pPr>
        <w:numPr>
          <w:ilvl w:val="0"/>
          <w:numId w:val="55"/>
        </w:numPr>
        <w:jc w:val="both"/>
        <w:rPr>
          <w:rFonts w:ascii="Arial" w:hAnsi="Arial" w:cs="Arial"/>
          <w:sz w:val="23"/>
          <w:szCs w:val="23"/>
          <w:lang w:val="en-KE"/>
        </w:rPr>
      </w:pPr>
      <w:r w:rsidRPr="00174E25">
        <w:rPr>
          <w:rFonts w:ascii="Arial" w:hAnsi="Arial" w:cs="Arial"/>
          <w:sz w:val="23"/>
          <w:szCs w:val="23"/>
          <w:lang w:val="en-KE"/>
        </w:rPr>
        <w:t>Life expectancy (LE): GGHED 50%, PVTD 36%, EXT 14%</w:t>
      </w:r>
    </w:p>
    <w:p w14:paraId="0481BCC5" w14:textId="77777777" w:rsidR="006A605C" w:rsidRPr="00174E25" w:rsidRDefault="006A605C" w:rsidP="00366FFF">
      <w:pPr>
        <w:numPr>
          <w:ilvl w:val="0"/>
          <w:numId w:val="55"/>
        </w:numPr>
        <w:jc w:val="both"/>
        <w:rPr>
          <w:rFonts w:ascii="Arial" w:hAnsi="Arial" w:cs="Arial"/>
          <w:sz w:val="23"/>
          <w:szCs w:val="23"/>
          <w:lang w:val="en-KE"/>
        </w:rPr>
      </w:pPr>
      <w:r w:rsidRPr="00174E25">
        <w:rPr>
          <w:rFonts w:ascii="Arial" w:hAnsi="Arial" w:cs="Arial"/>
          <w:sz w:val="23"/>
          <w:szCs w:val="23"/>
          <w:lang w:val="en-KE"/>
        </w:rPr>
        <w:t>Maternal mortality (MMR): GGHED 92%, EXT 8%, PVTD 0%</w:t>
      </w:r>
    </w:p>
    <w:p w14:paraId="00337F34" w14:textId="77777777" w:rsidR="006A605C" w:rsidRPr="00174E25" w:rsidRDefault="006A605C" w:rsidP="00366FFF">
      <w:pPr>
        <w:numPr>
          <w:ilvl w:val="0"/>
          <w:numId w:val="55"/>
        </w:numPr>
        <w:jc w:val="both"/>
        <w:rPr>
          <w:rFonts w:ascii="Arial" w:hAnsi="Arial" w:cs="Arial"/>
          <w:sz w:val="23"/>
          <w:szCs w:val="23"/>
          <w:lang w:val="en-KE"/>
        </w:rPr>
      </w:pPr>
      <w:r w:rsidRPr="00174E25">
        <w:rPr>
          <w:rFonts w:ascii="Arial" w:hAnsi="Arial" w:cs="Arial"/>
          <w:sz w:val="23"/>
          <w:szCs w:val="23"/>
          <w:lang w:val="en-KE"/>
        </w:rPr>
        <w:t>Infant mortality (IMR): GGHED 44%, PVTD 39%, EXT 17%</w:t>
      </w:r>
    </w:p>
    <w:p w14:paraId="52A392C1" w14:textId="77777777" w:rsidR="006A605C" w:rsidRPr="00174E25" w:rsidRDefault="006A605C" w:rsidP="00366FFF">
      <w:pPr>
        <w:numPr>
          <w:ilvl w:val="0"/>
          <w:numId w:val="55"/>
        </w:numPr>
        <w:jc w:val="both"/>
        <w:rPr>
          <w:rFonts w:ascii="Arial" w:hAnsi="Arial" w:cs="Arial"/>
          <w:sz w:val="23"/>
          <w:szCs w:val="23"/>
          <w:lang w:val="en-KE"/>
        </w:rPr>
      </w:pPr>
      <w:r w:rsidRPr="00174E25">
        <w:rPr>
          <w:rFonts w:ascii="Arial" w:hAnsi="Arial" w:cs="Arial"/>
          <w:sz w:val="23"/>
          <w:szCs w:val="23"/>
          <w:lang w:val="en-KE"/>
        </w:rPr>
        <w:t>UHC service coverage (UHC_SCI): GGHED 82%, EXT 18%, PVTD 0%</w:t>
      </w:r>
    </w:p>
    <w:p w14:paraId="6841DE0A"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Average optimal composition across all outcomes</w:t>
      </w:r>
      <w:r w:rsidRPr="00174E25">
        <w:rPr>
          <w:rFonts w:ascii="Arial" w:hAnsi="Arial" w:cs="Arial"/>
          <w:sz w:val="23"/>
          <w:szCs w:val="23"/>
          <w:lang w:val="en-KE"/>
        </w:rPr>
        <w:t>: GGHED 67%, PVTD 19%, EXT 14%.</w:t>
      </w:r>
    </w:p>
    <w:p w14:paraId="41F00B63"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Performance of countries investing more than 67% of CHE through government funding (compared to regional average):</w:t>
      </w:r>
    </w:p>
    <w:p w14:paraId="30F1A211" w14:textId="77777777" w:rsidR="006A605C" w:rsidRPr="00174E25" w:rsidRDefault="006A605C" w:rsidP="00366FFF">
      <w:pPr>
        <w:numPr>
          <w:ilvl w:val="0"/>
          <w:numId w:val="56"/>
        </w:numPr>
        <w:jc w:val="both"/>
        <w:rPr>
          <w:rFonts w:ascii="Arial" w:hAnsi="Arial" w:cs="Arial"/>
          <w:sz w:val="23"/>
          <w:szCs w:val="23"/>
          <w:lang w:val="en-KE"/>
        </w:rPr>
      </w:pPr>
      <w:r w:rsidRPr="00174E25">
        <w:rPr>
          <w:rFonts w:ascii="Arial" w:hAnsi="Arial" w:cs="Arial"/>
          <w:sz w:val="23"/>
          <w:szCs w:val="23"/>
          <w:lang w:val="en-KE"/>
        </w:rPr>
        <w:t xml:space="preserve">UHC index higher by </w:t>
      </w:r>
      <w:r w:rsidRPr="00174E25">
        <w:rPr>
          <w:rFonts w:ascii="Arial" w:hAnsi="Arial" w:cs="Arial"/>
          <w:b/>
          <w:bCs/>
          <w:sz w:val="23"/>
          <w:szCs w:val="23"/>
          <w:lang w:val="en-KE"/>
        </w:rPr>
        <w:t>26%</w:t>
      </w:r>
    </w:p>
    <w:p w14:paraId="40E33C7E" w14:textId="77777777" w:rsidR="006A605C" w:rsidRPr="00174E25" w:rsidRDefault="006A605C" w:rsidP="00366FFF">
      <w:pPr>
        <w:numPr>
          <w:ilvl w:val="0"/>
          <w:numId w:val="56"/>
        </w:numPr>
        <w:jc w:val="both"/>
        <w:rPr>
          <w:rFonts w:ascii="Arial" w:hAnsi="Arial" w:cs="Arial"/>
          <w:sz w:val="23"/>
          <w:szCs w:val="23"/>
          <w:lang w:val="en-KE"/>
        </w:rPr>
      </w:pPr>
      <w:r w:rsidRPr="00174E25">
        <w:rPr>
          <w:rFonts w:ascii="Arial" w:hAnsi="Arial" w:cs="Arial"/>
          <w:sz w:val="23"/>
          <w:szCs w:val="23"/>
          <w:lang w:val="en-KE"/>
        </w:rPr>
        <w:t xml:space="preserve">Life expectancy higher by </w:t>
      </w:r>
      <w:r w:rsidRPr="00174E25">
        <w:rPr>
          <w:rFonts w:ascii="Arial" w:hAnsi="Arial" w:cs="Arial"/>
          <w:b/>
          <w:bCs/>
          <w:sz w:val="23"/>
          <w:szCs w:val="23"/>
          <w:lang w:val="en-KE"/>
        </w:rPr>
        <w:t>12.5 years</w:t>
      </w:r>
    </w:p>
    <w:p w14:paraId="68949133" w14:textId="77777777" w:rsidR="006A605C" w:rsidRPr="00174E25" w:rsidRDefault="006A605C" w:rsidP="00366FFF">
      <w:pPr>
        <w:numPr>
          <w:ilvl w:val="0"/>
          <w:numId w:val="56"/>
        </w:numPr>
        <w:jc w:val="both"/>
        <w:rPr>
          <w:rFonts w:ascii="Arial" w:hAnsi="Arial" w:cs="Arial"/>
          <w:sz w:val="23"/>
          <w:szCs w:val="23"/>
          <w:lang w:val="en-KE"/>
        </w:rPr>
      </w:pPr>
      <w:r w:rsidRPr="00174E25">
        <w:rPr>
          <w:rFonts w:ascii="Arial" w:hAnsi="Arial" w:cs="Arial"/>
          <w:sz w:val="23"/>
          <w:szCs w:val="23"/>
          <w:lang w:val="en-KE"/>
        </w:rPr>
        <w:t xml:space="preserve">Maternal mortality reduced by </w:t>
      </w:r>
      <w:r w:rsidRPr="00174E25">
        <w:rPr>
          <w:rFonts w:ascii="Arial" w:hAnsi="Arial" w:cs="Arial"/>
          <w:b/>
          <w:bCs/>
          <w:sz w:val="23"/>
          <w:szCs w:val="23"/>
          <w:lang w:val="en-KE"/>
        </w:rPr>
        <w:t>414 deaths per 100,000 live births</w:t>
      </w:r>
    </w:p>
    <w:p w14:paraId="26935328" w14:textId="77777777" w:rsidR="006A605C" w:rsidRPr="00174E25" w:rsidRDefault="006A605C" w:rsidP="00366FFF">
      <w:pPr>
        <w:numPr>
          <w:ilvl w:val="0"/>
          <w:numId w:val="56"/>
        </w:numPr>
        <w:jc w:val="both"/>
        <w:rPr>
          <w:rFonts w:ascii="Arial" w:hAnsi="Arial" w:cs="Arial"/>
          <w:sz w:val="23"/>
          <w:szCs w:val="23"/>
          <w:lang w:val="en-KE"/>
        </w:rPr>
      </w:pPr>
      <w:r w:rsidRPr="00174E25">
        <w:rPr>
          <w:rFonts w:ascii="Arial" w:hAnsi="Arial" w:cs="Arial"/>
          <w:sz w:val="23"/>
          <w:szCs w:val="23"/>
          <w:lang w:val="en-KE"/>
        </w:rPr>
        <w:t xml:space="preserve">Infant mortality reduced by </w:t>
      </w:r>
      <w:r w:rsidRPr="00174E25">
        <w:rPr>
          <w:rFonts w:ascii="Arial" w:hAnsi="Arial" w:cs="Arial"/>
          <w:b/>
          <w:bCs/>
          <w:sz w:val="23"/>
          <w:szCs w:val="23"/>
          <w:lang w:val="en-KE"/>
        </w:rPr>
        <w:t>34 deaths per 1,000 live births</w:t>
      </w:r>
    </w:p>
    <w:p w14:paraId="7CE9E225"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Punchlines</w:t>
      </w:r>
    </w:p>
    <w:p w14:paraId="3395A39F" w14:textId="77777777" w:rsidR="006A605C" w:rsidRPr="00174E25" w:rsidRDefault="006A605C" w:rsidP="00366FFF">
      <w:pPr>
        <w:numPr>
          <w:ilvl w:val="0"/>
          <w:numId w:val="57"/>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“67% government share is the tipping point”</w:t>
      </w:r>
      <w:r w:rsidRPr="00174E25">
        <w:rPr>
          <w:rFonts w:ascii="Arial" w:hAnsi="Arial" w:cs="Arial"/>
          <w:color w:val="4472C4" w:themeColor="accent1"/>
          <w:sz w:val="23"/>
          <w:szCs w:val="23"/>
          <w:lang w:val="en-KE"/>
        </w:rPr>
        <w:t xml:space="preserve"> – countries above this threshold achieve +12.5 years of life expectancy and 414 fewer maternal deaths per 100,000 live births compared to the regional avarege.</w:t>
      </w:r>
    </w:p>
    <w:p w14:paraId="0EB2E01C" w14:textId="77777777" w:rsidR="006A605C" w:rsidRPr="00174E25" w:rsidRDefault="006A605C" w:rsidP="00366FFF">
      <w:pPr>
        <w:numPr>
          <w:ilvl w:val="0"/>
          <w:numId w:val="57"/>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Government</w:t>
      </w:r>
      <w:r w:rsidRPr="00174E25">
        <w:rPr>
          <w:rFonts w:ascii="Arial" w:hAnsi="Arial" w:cs="Arial"/>
          <w:b/>
          <w:bCs/>
          <w:color w:val="4472C4" w:themeColor="accent1"/>
          <w:sz w:val="23"/>
          <w:szCs w:val="23"/>
          <w:lang w:val="en-KE"/>
        </w:rPr>
        <w:noBreakHyphen/>
        <w:t>led investment drives the greatest health gains</w:t>
      </w:r>
      <w:r w:rsidRPr="00174E25">
        <w:rPr>
          <w:rFonts w:ascii="Arial" w:hAnsi="Arial" w:cs="Arial"/>
          <w:color w:val="4472C4" w:themeColor="accent1"/>
          <w:sz w:val="23"/>
          <w:szCs w:val="23"/>
          <w:lang w:val="en-KE"/>
        </w:rPr>
        <w:t xml:space="preserve"> – the optimal mix for MMR is 92% government, 8% external, 0% private.</w:t>
      </w:r>
    </w:p>
    <w:p w14:paraId="7F4C4160" w14:textId="77777777" w:rsidR="006A605C" w:rsidRPr="00174E25" w:rsidRDefault="006A605C" w:rsidP="00366FFF">
      <w:pPr>
        <w:numPr>
          <w:ilvl w:val="0"/>
          <w:numId w:val="57"/>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Strategic allocation, not donor dependency, builds sustainable health systems.</w:t>
      </w:r>
    </w:p>
    <w:p w14:paraId="2B74EA5A"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Conclusion and Recommendations</w:t>
      </w:r>
    </w:p>
    <w:p w14:paraId="3F4F3684"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Government health expenditure is the most influential determinant of improved health outcomes and service coverage. Increasing public investment to at least 67% of total CHE yields substantial gains.</w:t>
      </w:r>
    </w:p>
    <w:p w14:paraId="5CEB4C27"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Recommendations</w:t>
      </w:r>
      <w:r w:rsidRPr="00174E25">
        <w:rPr>
          <w:rFonts w:ascii="Arial" w:hAnsi="Arial" w:cs="Arial"/>
          <w:sz w:val="23"/>
          <w:szCs w:val="23"/>
          <w:lang w:val="en-KE"/>
        </w:rPr>
        <w:t>:</w:t>
      </w:r>
    </w:p>
    <w:p w14:paraId="49D56B14" w14:textId="77777777" w:rsidR="006A605C" w:rsidRPr="00174E25" w:rsidRDefault="006A605C" w:rsidP="00366FFF">
      <w:pPr>
        <w:numPr>
          <w:ilvl w:val="0"/>
          <w:numId w:val="45"/>
        </w:numPr>
        <w:jc w:val="both"/>
        <w:rPr>
          <w:rFonts w:ascii="Arial" w:hAnsi="Arial" w:cs="Arial"/>
          <w:sz w:val="23"/>
          <w:szCs w:val="23"/>
          <w:lang w:val="en-KE"/>
        </w:rPr>
      </w:pPr>
      <w:r w:rsidRPr="00174E25">
        <w:rPr>
          <w:rFonts w:ascii="Arial" w:hAnsi="Arial" w:cs="Arial"/>
          <w:sz w:val="23"/>
          <w:szCs w:val="23"/>
          <w:lang w:val="en-KE"/>
        </w:rPr>
        <w:t>Governments should target at least 67% of total CHE.</w:t>
      </w:r>
    </w:p>
    <w:p w14:paraId="1B79C239" w14:textId="77777777" w:rsidR="006A605C" w:rsidRPr="00174E25" w:rsidRDefault="006A605C" w:rsidP="00366FFF">
      <w:pPr>
        <w:numPr>
          <w:ilvl w:val="0"/>
          <w:numId w:val="45"/>
        </w:numPr>
        <w:jc w:val="both"/>
        <w:rPr>
          <w:rFonts w:ascii="Arial" w:hAnsi="Arial" w:cs="Arial"/>
          <w:sz w:val="23"/>
          <w:szCs w:val="23"/>
          <w:lang w:val="en-KE"/>
        </w:rPr>
      </w:pPr>
      <w:r w:rsidRPr="00174E25">
        <w:rPr>
          <w:rFonts w:ascii="Arial" w:hAnsi="Arial" w:cs="Arial"/>
          <w:sz w:val="23"/>
          <w:szCs w:val="23"/>
          <w:lang w:val="en-KE"/>
        </w:rPr>
        <w:t>Donor funding should align with national priorities, supporting system resilience.</w:t>
      </w:r>
    </w:p>
    <w:p w14:paraId="291CC406" w14:textId="77777777" w:rsidR="006A605C" w:rsidRPr="00174E25" w:rsidRDefault="006A605C" w:rsidP="00366FFF">
      <w:pPr>
        <w:numPr>
          <w:ilvl w:val="0"/>
          <w:numId w:val="45"/>
        </w:numPr>
        <w:jc w:val="both"/>
        <w:rPr>
          <w:rFonts w:ascii="Arial" w:hAnsi="Arial" w:cs="Arial"/>
          <w:sz w:val="23"/>
          <w:szCs w:val="23"/>
          <w:lang w:val="en-KE"/>
        </w:rPr>
      </w:pPr>
      <w:r w:rsidRPr="00174E25">
        <w:rPr>
          <w:rFonts w:ascii="Arial" w:hAnsi="Arial" w:cs="Arial"/>
          <w:sz w:val="23"/>
          <w:szCs w:val="23"/>
          <w:lang w:val="en-KE"/>
        </w:rPr>
        <w:t>Private sector participation should focus on efficiency and innovation, not primary financing.</w:t>
      </w:r>
    </w:p>
    <w:p w14:paraId="4F98E050" w14:textId="77777777" w:rsidR="006A605C" w:rsidRPr="00174E25" w:rsidRDefault="006A605C" w:rsidP="00366FFF">
      <w:pPr>
        <w:numPr>
          <w:ilvl w:val="0"/>
          <w:numId w:val="45"/>
        </w:numPr>
        <w:jc w:val="both"/>
        <w:rPr>
          <w:rFonts w:ascii="Arial" w:hAnsi="Arial" w:cs="Arial"/>
          <w:sz w:val="23"/>
          <w:szCs w:val="23"/>
          <w:lang w:val="en-KE"/>
        </w:rPr>
      </w:pPr>
      <w:r w:rsidRPr="00174E25">
        <w:rPr>
          <w:rFonts w:ascii="Arial" w:hAnsi="Arial" w:cs="Arial"/>
          <w:sz w:val="23"/>
          <w:szCs w:val="23"/>
          <w:lang w:val="en-KE"/>
        </w:rPr>
        <w:t>Shift emphasis from volume to value.</w:t>
      </w:r>
    </w:p>
    <w:p w14:paraId="36E23780" w14:textId="77777777" w:rsidR="006A605C" w:rsidRPr="00174E25" w:rsidRDefault="006A605C" w:rsidP="006A605C">
      <w:pPr>
        <w:jc w:val="both"/>
        <w:rPr>
          <w:rFonts w:ascii="Arial" w:hAnsi="Arial" w:cs="Arial"/>
          <w:sz w:val="23"/>
          <w:szCs w:val="23"/>
          <w:lang w:val="en-KE"/>
        </w:rPr>
      </w:pPr>
    </w:p>
    <w:p w14:paraId="1F780C8F" w14:textId="77777777" w:rsidR="006A605C" w:rsidRPr="00174E25" w:rsidRDefault="006A605C" w:rsidP="00883A9E">
      <w:pPr>
        <w:pStyle w:val="Heading2"/>
        <w:rPr>
          <w:rFonts w:ascii="Arial" w:hAnsi="Arial" w:cs="Arial"/>
          <w:b/>
          <w:bCs/>
          <w:color w:val="4472C4" w:themeColor="accent1"/>
          <w:sz w:val="28"/>
          <w:szCs w:val="28"/>
          <w:lang w:val="en-KE"/>
        </w:rPr>
      </w:pPr>
      <w:bookmarkStart w:id="37" w:name="_Toc228465076"/>
      <w:r w:rsidRPr="00174E25">
        <w:rPr>
          <w:rFonts w:ascii="Arial" w:hAnsi="Arial" w:cs="Arial"/>
          <w:b/>
          <w:bCs/>
          <w:color w:val="4472C4" w:themeColor="accent1"/>
          <w:sz w:val="28"/>
          <w:szCs w:val="28"/>
          <w:lang w:val="en-KE"/>
        </w:rPr>
        <w:t>Study 3: Investing in Health Systems – Insights into How Health Financing Shapes Workforce Density and UHC Outcomes</w:t>
      </w:r>
      <w:bookmarkEnd w:id="37"/>
    </w:p>
    <w:p w14:paraId="5B86825E"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Introduction: </w:t>
      </w:r>
      <w:r w:rsidRPr="00174E25">
        <w:rPr>
          <w:rFonts w:ascii="Arial" w:hAnsi="Arial" w:cs="Arial"/>
          <w:sz w:val="23"/>
          <w:szCs w:val="23"/>
          <w:lang w:val="en-KE"/>
        </w:rPr>
        <w:t>Workforce density, particularly the availability of doctors, nurses, midwives, dentists, and pharmacists, is a critical determinant of service coverage and equity. This study explores how government health financing influences workforce density and, consequently, UHC outcomes across African countries.</w:t>
      </w:r>
    </w:p>
    <w:p w14:paraId="524447BC"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Main Objective: </w:t>
      </w:r>
      <w:r w:rsidRPr="00174E25">
        <w:rPr>
          <w:rFonts w:ascii="Arial" w:hAnsi="Arial" w:cs="Arial"/>
          <w:sz w:val="23"/>
          <w:szCs w:val="23"/>
          <w:lang w:val="en-KE"/>
        </w:rPr>
        <w:t>To examine the relationship between government health financing and health workforce density, and how this interaction shapes progress toward achieving UHC service coverage thresholds.</w:t>
      </w:r>
    </w:p>
    <w:p w14:paraId="2080CD3E"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Specific Objectives</w:t>
      </w:r>
    </w:p>
    <w:p w14:paraId="084E841E" w14:textId="77777777" w:rsidR="006A605C" w:rsidRPr="00174E25" w:rsidRDefault="006A605C" w:rsidP="00366FFF">
      <w:pPr>
        <w:numPr>
          <w:ilvl w:val="0"/>
          <w:numId w:val="46"/>
        </w:numPr>
        <w:jc w:val="both"/>
        <w:rPr>
          <w:rFonts w:ascii="Arial" w:hAnsi="Arial" w:cs="Arial"/>
          <w:sz w:val="23"/>
          <w:szCs w:val="23"/>
          <w:lang w:val="en-KE"/>
        </w:rPr>
      </w:pPr>
      <w:r w:rsidRPr="00174E25">
        <w:rPr>
          <w:rFonts w:ascii="Arial" w:hAnsi="Arial" w:cs="Arial"/>
          <w:sz w:val="23"/>
          <w:szCs w:val="23"/>
          <w:lang w:val="en-KE"/>
        </w:rPr>
        <w:t>Determine the minimum average proportion of health workers required to achieve 70% UHC service coverage.</w:t>
      </w:r>
    </w:p>
    <w:p w14:paraId="472F160A" w14:textId="77777777" w:rsidR="006A605C" w:rsidRPr="00174E25" w:rsidRDefault="006A605C" w:rsidP="00366FFF">
      <w:pPr>
        <w:numPr>
          <w:ilvl w:val="0"/>
          <w:numId w:val="46"/>
        </w:numPr>
        <w:jc w:val="both"/>
        <w:rPr>
          <w:rFonts w:ascii="Arial" w:hAnsi="Arial" w:cs="Arial"/>
          <w:sz w:val="23"/>
          <w:szCs w:val="23"/>
          <w:lang w:val="en-KE"/>
        </w:rPr>
      </w:pPr>
      <w:r w:rsidRPr="00174E25">
        <w:rPr>
          <w:rFonts w:ascii="Arial" w:hAnsi="Arial" w:cs="Arial"/>
          <w:sz w:val="23"/>
          <w:szCs w:val="23"/>
          <w:lang w:val="en-KE"/>
        </w:rPr>
        <w:t>Assess the effect of government health financing on workforce density using panel data models.</w:t>
      </w:r>
    </w:p>
    <w:p w14:paraId="746D5EBD" w14:textId="77777777" w:rsidR="006A605C" w:rsidRPr="00174E25" w:rsidRDefault="006A605C" w:rsidP="00366FFF">
      <w:pPr>
        <w:numPr>
          <w:ilvl w:val="0"/>
          <w:numId w:val="46"/>
        </w:numPr>
        <w:jc w:val="both"/>
        <w:rPr>
          <w:rFonts w:ascii="Arial" w:hAnsi="Arial" w:cs="Arial"/>
          <w:sz w:val="23"/>
          <w:szCs w:val="23"/>
          <w:lang w:val="en-KE"/>
        </w:rPr>
      </w:pPr>
      <w:r w:rsidRPr="00174E25">
        <w:rPr>
          <w:rFonts w:ascii="Arial" w:hAnsi="Arial" w:cs="Arial"/>
          <w:sz w:val="23"/>
          <w:szCs w:val="23"/>
          <w:lang w:val="en-KE"/>
        </w:rPr>
        <w:t>Evaluate the sensitivity (elasticity) of workforce density to changes in government health expenditure.</w:t>
      </w:r>
    </w:p>
    <w:p w14:paraId="22D86216" w14:textId="77777777" w:rsidR="006A605C" w:rsidRPr="00174E25" w:rsidRDefault="006A605C" w:rsidP="00366FFF">
      <w:pPr>
        <w:numPr>
          <w:ilvl w:val="0"/>
          <w:numId w:val="46"/>
        </w:numPr>
        <w:jc w:val="both"/>
        <w:rPr>
          <w:rFonts w:ascii="Arial" w:hAnsi="Arial" w:cs="Arial"/>
          <w:sz w:val="23"/>
          <w:szCs w:val="23"/>
          <w:lang w:val="en-KE"/>
        </w:rPr>
      </w:pPr>
      <w:r w:rsidRPr="00174E25">
        <w:rPr>
          <w:rFonts w:ascii="Arial" w:hAnsi="Arial" w:cs="Arial"/>
          <w:sz w:val="23"/>
          <w:szCs w:val="23"/>
          <w:lang w:val="en-KE"/>
        </w:rPr>
        <w:t>Identify threshold levels of government health expenditure where the relationship changes significantly.</w:t>
      </w:r>
    </w:p>
    <w:p w14:paraId="6237AF58" w14:textId="77777777" w:rsidR="006A605C" w:rsidRPr="00174E25" w:rsidRDefault="006A605C" w:rsidP="00366FFF">
      <w:pPr>
        <w:numPr>
          <w:ilvl w:val="0"/>
          <w:numId w:val="46"/>
        </w:numPr>
        <w:jc w:val="both"/>
        <w:rPr>
          <w:rFonts w:ascii="Arial" w:hAnsi="Arial" w:cs="Arial"/>
          <w:sz w:val="23"/>
          <w:szCs w:val="23"/>
          <w:lang w:val="en-KE"/>
        </w:rPr>
      </w:pPr>
      <w:r w:rsidRPr="00174E25">
        <w:rPr>
          <w:rFonts w:ascii="Arial" w:hAnsi="Arial" w:cs="Arial"/>
          <w:sz w:val="23"/>
          <w:szCs w:val="23"/>
          <w:lang w:val="en-KE"/>
        </w:rPr>
        <w:t>Analyse lagged effects of government health financing on workforce density over time.</w:t>
      </w:r>
    </w:p>
    <w:p w14:paraId="0D4EBC81"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Methods</w:t>
      </w:r>
    </w:p>
    <w:p w14:paraId="20A26C2B"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In this section, we determine whether government financing on health (GGHED) has any effect on health workforce (HWF) densities and whether an increase in government expenditure has infinite or diminishing returns. A generalized additive model (GAM) was first fitted to the data to help us capture current or any delayed effects that government health expenditure has on health workforce density, where the current to the fifth GGHED lags were included in the model. The fitted GAM model was given by:</w:t>
      </w:r>
    </w:p>
    <w:p w14:paraId="121C7628" w14:textId="77777777" w:rsidR="006A605C" w:rsidRPr="00174E25" w:rsidRDefault="008A7EA5" w:rsidP="006A605C">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HWF</m:t>
              </m:r>
            </m:e>
            <m:sub>
              <m:r>
                <w:rPr>
                  <w:rFonts w:ascii="Cambria Math" w:hAnsi="Cambria Math" w:cs="Arial"/>
                  <w:sz w:val="23"/>
                  <w:szCs w:val="23"/>
                  <w:lang w:val="en-KE"/>
                </w:rPr>
                <m:t>it</m:t>
              </m:r>
            </m:sub>
          </m:sSub>
          <m:r>
            <m:rPr>
              <m:sty m:val="p"/>
            </m:rPr>
            <w:rPr>
              <w:rFonts w:ascii="Cambria Math" w:hAnsi="Cambria Math" w:cs="Arial"/>
              <w:sz w:val="23"/>
              <w:szCs w:val="23"/>
              <w:lang w:val="en-KE"/>
            </w:rPr>
            <m:t>=</m:t>
          </m:r>
          <m:r>
            <w:rPr>
              <w:rFonts w:ascii="Cambria Math" w:hAnsi="Cambria Math" w:cs="Arial"/>
              <w:sz w:val="23"/>
              <w:szCs w:val="23"/>
              <w:lang w:val="en-KE"/>
            </w:rPr>
            <m:t>α</m:t>
          </m:r>
          <m:sSub>
            <m:sSubPr>
              <m:ctrlPr>
                <w:rPr>
                  <w:rFonts w:ascii="Cambria Math" w:hAnsi="Cambria Math" w:cs="Arial"/>
                  <w:sz w:val="23"/>
                  <w:szCs w:val="23"/>
                  <w:lang w:val="en-KE"/>
                </w:rPr>
              </m:ctrlPr>
            </m:sSubPr>
            <m:e>
              <m:r>
                <m:rPr>
                  <m:sty m:val="p"/>
                </m:rPr>
                <w:rPr>
                  <w:rFonts w:ascii="Cambria Math" w:hAnsi="Cambria Math" w:cs="Arial"/>
                  <w:sz w:val="23"/>
                  <w:szCs w:val="23"/>
                  <w:lang w:val="en-KE"/>
                </w:rPr>
                <m:t>+</m:t>
              </m:r>
              <m:r>
                <w:rPr>
                  <w:rFonts w:ascii="Cambria Math" w:hAnsi="Cambria Math" w:cs="Arial"/>
                  <w:sz w:val="23"/>
                  <w:szCs w:val="23"/>
                  <w:lang w:val="en-KE"/>
                </w:rPr>
                <m:t>f</m:t>
              </m:r>
              <m:r>
                <m:rPr>
                  <m:sty m:val="p"/>
                </m:rPr>
                <w:rPr>
                  <w:rFonts w:ascii="Cambria Math" w:hAnsi="Cambria Math" w:cs="Arial"/>
                  <w:sz w:val="23"/>
                  <w:szCs w:val="23"/>
                  <w:lang w:val="en-KE"/>
                </w:rPr>
                <m:t>(</m:t>
              </m:r>
              <m:r>
                <w:rPr>
                  <w:rFonts w:ascii="Cambria Math" w:hAnsi="Cambria Math" w:cs="Arial"/>
                  <w:sz w:val="23"/>
                  <w:szCs w:val="23"/>
                  <w:lang w:val="en-KE"/>
                </w:rPr>
                <m:t>GGHED</m:t>
              </m:r>
            </m:e>
            <m:sub>
              <m:r>
                <w:rPr>
                  <w:rFonts w:ascii="Cambria Math" w:hAnsi="Cambria Math" w:cs="Arial"/>
                  <w:sz w:val="23"/>
                  <w:szCs w:val="23"/>
                  <w:lang w:val="en-KE"/>
                </w:rPr>
                <m:t>it</m:t>
              </m:r>
            </m:sub>
          </m:sSub>
          <m:r>
            <m:rPr>
              <m:sty m:val="p"/>
            </m:rPr>
            <w:rPr>
              <w:rFonts w:ascii="Cambria Math" w:hAnsi="Cambria Math" w:cs="Arial"/>
              <w:sz w:val="23"/>
              <w:szCs w:val="23"/>
              <w:lang w:val="en-KE"/>
            </w:rPr>
            <m:t>)</m:t>
          </m:r>
          <m:sSub>
            <m:sSubPr>
              <m:ctrlPr>
                <w:rPr>
                  <w:rFonts w:ascii="Cambria Math" w:hAnsi="Cambria Math" w:cs="Arial"/>
                  <w:sz w:val="23"/>
                  <w:szCs w:val="23"/>
                  <w:lang w:val="en-KE"/>
                </w:rPr>
              </m:ctrlPr>
            </m:sSubPr>
            <m:e>
              <m:r>
                <m:rPr>
                  <m:sty m:val="p"/>
                </m:rPr>
                <w:rPr>
                  <w:rFonts w:ascii="Cambria Math" w:hAnsi="Cambria Math" w:cs="Arial"/>
                  <w:sz w:val="23"/>
                  <w:szCs w:val="23"/>
                  <w:lang w:val="en-KE"/>
                </w:rPr>
                <m:t>+</m:t>
              </m:r>
              <m:r>
                <w:rPr>
                  <w:rFonts w:ascii="Cambria Math" w:hAnsi="Cambria Math" w:cs="Arial"/>
                  <w:sz w:val="23"/>
                  <w:szCs w:val="23"/>
                  <w:lang w:val="en-KE"/>
                </w:rPr>
                <m:t>f</m:t>
              </m:r>
              <m:r>
                <m:rPr>
                  <m:sty m:val="p"/>
                </m:rPr>
                <w:rPr>
                  <w:rFonts w:ascii="Cambria Math" w:hAnsi="Cambria Math" w:cs="Arial"/>
                  <w:sz w:val="23"/>
                  <w:szCs w:val="23"/>
                  <w:lang w:val="en-KE"/>
                </w:rPr>
                <m:t>(</m:t>
              </m:r>
              <m:r>
                <w:rPr>
                  <w:rFonts w:ascii="Cambria Math" w:hAnsi="Cambria Math" w:cs="Arial"/>
                  <w:sz w:val="23"/>
                  <w:szCs w:val="23"/>
                  <w:lang w:val="en-KE"/>
                </w:rPr>
                <m:t>GGHED</m:t>
              </m:r>
            </m:e>
            <m:sub>
              <m:r>
                <w:rPr>
                  <w:rFonts w:ascii="Cambria Math" w:hAnsi="Cambria Math" w:cs="Arial"/>
                  <w:sz w:val="23"/>
                  <w:szCs w:val="23"/>
                  <w:lang w:val="en-KE"/>
                </w:rPr>
                <m:t>i</m:t>
              </m:r>
              <m:r>
                <m:rPr>
                  <m:sty m:val="p"/>
                </m:rPr>
                <w:rPr>
                  <w:rFonts w:ascii="Cambria Math" w:hAnsi="Cambria Math" w:cs="Arial"/>
                  <w:sz w:val="23"/>
                  <w:szCs w:val="23"/>
                  <w:lang w:val="en-KE"/>
                </w:rPr>
                <m:t>(</m:t>
              </m:r>
              <m:r>
                <w:rPr>
                  <w:rFonts w:ascii="Cambria Math" w:hAnsi="Cambria Math" w:cs="Arial"/>
                  <w:sz w:val="23"/>
                  <w:szCs w:val="23"/>
                  <w:lang w:val="en-KE"/>
                </w:rPr>
                <m:t>t</m:t>
              </m:r>
              <m:r>
                <m:rPr>
                  <m:sty m:val="p"/>
                </m:rPr>
                <w:rPr>
                  <w:rFonts w:ascii="Cambria Math" w:hAnsi="Cambria Math" w:cs="Arial"/>
                  <w:sz w:val="23"/>
                  <w:szCs w:val="23"/>
                  <w:lang w:val="en-KE"/>
                </w:rPr>
                <m:t>-1)</m:t>
              </m:r>
            </m:sub>
          </m:sSub>
          <m:r>
            <m:rPr>
              <m:sty m:val="p"/>
            </m:rPr>
            <w:rPr>
              <w:rFonts w:ascii="Cambria Math" w:hAnsi="Cambria Math" w:cs="Arial"/>
              <w:sz w:val="23"/>
              <w:szCs w:val="23"/>
              <w:lang w:val="en-KE"/>
            </w:rPr>
            <m:t>)</m:t>
          </m:r>
          <m:sSub>
            <m:sSubPr>
              <m:ctrlPr>
                <w:rPr>
                  <w:rFonts w:ascii="Cambria Math" w:hAnsi="Cambria Math" w:cs="Arial"/>
                  <w:sz w:val="23"/>
                  <w:szCs w:val="23"/>
                  <w:lang w:val="en-KE"/>
                </w:rPr>
              </m:ctrlPr>
            </m:sSubPr>
            <m:e>
              <m:r>
                <m:rPr>
                  <m:sty m:val="p"/>
                </m:rPr>
                <w:rPr>
                  <w:rFonts w:ascii="Cambria Math" w:hAnsi="Cambria Math" w:cs="Arial"/>
                  <w:sz w:val="23"/>
                  <w:szCs w:val="23"/>
                  <w:lang w:val="en-KE"/>
                </w:rPr>
                <m:t>+</m:t>
              </m:r>
              <m:r>
                <w:rPr>
                  <w:rFonts w:ascii="Cambria Math" w:hAnsi="Cambria Math" w:cs="Arial"/>
                  <w:sz w:val="23"/>
                  <w:szCs w:val="23"/>
                  <w:lang w:val="en-KE"/>
                </w:rPr>
                <m:t>f</m:t>
              </m:r>
              <m:r>
                <m:rPr>
                  <m:sty m:val="p"/>
                </m:rPr>
                <w:rPr>
                  <w:rFonts w:ascii="Cambria Math" w:hAnsi="Cambria Math" w:cs="Arial"/>
                  <w:sz w:val="23"/>
                  <w:szCs w:val="23"/>
                  <w:lang w:val="en-KE"/>
                </w:rPr>
                <m:t>(</m:t>
              </m:r>
              <m:r>
                <w:rPr>
                  <w:rFonts w:ascii="Cambria Math" w:hAnsi="Cambria Math" w:cs="Arial"/>
                  <w:sz w:val="23"/>
                  <w:szCs w:val="23"/>
                  <w:lang w:val="en-KE"/>
                </w:rPr>
                <m:t>GGHED</m:t>
              </m:r>
            </m:e>
            <m:sub>
              <m:r>
                <w:rPr>
                  <w:rFonts w:ascii="Cambria Math" w:hAnsi="Cambria Math" w:cs="Arial"/>
                  <w:sz w:val="23"/>
                  <w:szCs w:val="23"/>
                  <w:lang w:val="en-KE"/>
                </w:rPr>
                <m:t>i</m:t>
              </m:r>
              <m:r>
                <m:rPr>
                  <m:sty m:val="p"/>
                </m:rPr>
                <w:rPr>
                  <w:rFonts w:ascii="Cambria Math" w:hAnsi="Cambria Math" w:cs="Arial"/>
                  <w:sz w:val="23"/>
                  <w:szCs w:val="23"/>
                  <w:lang w:val="en-KE"/>
                </w:rPr>
                <m:t>(</m:t>
              </m:r>
              <m:r>
                <w:rPr>
                  <w:rFonts w:ascii="Cambria Math" w:hAnsi="Cambria Math" w:cs="Arial"/>
                  <w:sz w:val="23"/>
                  <w:szCs w:val="23"/>
                  <w:lang w:val="en-KE"/>
                </w:rPr>
                <m:t>t</m:t>
              </m:r>
              <m:r>
                <m:rPr>
                  <m:sty m:val="p"/>
                </m:rPr>
                <w:rPr>
                  <w:rFonts w:ascii="Cambria Math" w:hAnsi="Cambria Math" w:cs="Arial"/>
                  <w:sz w:val="23"/>
                  <w:szCs w:val="23"/>
                  <w:lang w:val="en-KE"/>
                </w:rPr>
                <m:t>-2)</m:t>
              </m:r>
            </m:sub>
          </m:sSub>
          <m:r>
            <m:rPr>
              <m:sty m:val="p"/>
            </m:rPr>
            <w:rPr>
              <w:rFonts w:ascii="Cambria Math" w:hAnsi="Cambria Math" w:cs="Arial"/>
              <w:sz w:val="23"/>
              <w:szCs w:val="23"/>
              <w:lang w:val="en-KE"/>
            </w:rPr>
            <m:t>)</m:t>
          </m:r>
          <m:sSub>
            <m:sSubPr>
              <m:ctrlPr>
                <w:rPr>
                  <w:rFonts w:ascii="Cambria Math" w:hAnsi="Cambria Math" w:cs="Arial"/>
                  <w:sz w:val="23"/>
                  <w:szCs w:val="23"/>
                  <w:lang w:val="en-KE"/>
                </w:rPr>
              </m:ctrlPr>
            </m:sSubPr>
            <m:e>
              <m:r>
                <m:rPr>
                  <m:sty m:val="p"/>
                </m:rPr>
                <w:rPr>
                  <w:rFonts w:ascii="Cambria Math" w:hAnsi="Cambria Math" w:cs="Arial"/>
                  <w:sz w:val="23"/>
                  <w:szCs w:val="23"/>
                  <w:lang w:val="en-KE"/>
                </w:rPr>
                <m:t>+</m:t>
              </m:r>
              <m:r>
                <w:rPr>
                  <w:rFonts w:ascii="Cambria Math" w:hAnsi="Cambria Math" w:cs="Arial"/>
                  <w:sz w:val="23"/>
                  <w:szCs w:val="23"/>
                  <w:lang w:val="en-KE"/>
                </w:rPr>
                <m:t>f</m:t>
              </m:r>
              <m:r>
                <m:rPr>
                  <m:sty m:val="p"/>
                </m:rPr>
                <w:rPr>
                  <w:rFonts w:ascii="Cambria Math" w:hAnsi="Cambria Math" w:cs="Arial"/>
                  <w:sz w:val="23"/>
                  <w:szCs w:val="23"/>
                  <w:lang w:val="en-KE"/>
                </w:rPr>
                <m:t>(</m:t>
              </m:r>
              <m:r>
                <w:rPr>
                  <w:rFonts w:ascii="Cambria Math" w:hAnsi="Cambria Math" w:cs="Arial"/>
                  <w:sz w:val="23"/>
                  <w:szCs w:val="23"/>
                  <w:lang w:val="en-KE"/>
                </w:rPr>
                <m:t>GGHED</m:t>
              </m:r>
            </m:e>
            <m:sub>
              <m:r>
                <w:rPr>
                  <w:rFonts w:ascii="Cambria Math" w:hAnsi="Cambria Math" w:cs="Arial"/>
                  <w:sz w:val="23"/>
                  <w:szCs w:val="23"/>
                  <w:lang w:val="en-KE"/>
                </w:rPr>
                <m:t>i</m:t>
              </m:r>
              <m:r>
                <m:rPr>
                  <m:sty m:val="p"/>
                </m:rPr>
                <w:rPr>
                  <w:rFonts w:ascii="Cambria Math" w:hAnsi="Cambria Math" w:cs="Arial"/>
                  <w:sz w:val="23"/>
                  <w:szCs w:val="23"/>
                  <w:lang w:val="en-KE"/>
                </w:rPr>
                <m:t>(</m:t>
              </m:r>
              <m:r>
                <w:rPr>
                  <w:rFonts w:ascii="Cambria Math" w:hAnsi="Cambria Math" w:cs="Arial"/>
                  <w:sz w:val="23"/>
                  <w:szCs w:val="23"/>
                  <w:lang w:val="en-KE"/>
                </w:rPr>
                <m:t>t</m:t>
              </m:r>
              <m:r>
                <m:rPr>
                  <m:sty m:val="p"/>
                </m:rPr>
                <w:rPr>
                  <w:rFonts w:ascii="Cambria Math" w:hAnsi="Cambria Math" w:cs="Arial"/>
                  <w:sz w:val="23"/>
                  <w:szCs w:val="23"/>
                  <w:lang w:val="en-KE"/>
                </w:rPr>
                <m:t>-3)</m:t>
              </m:r>
            </m:sub>
          </m:sSub>
          <m:r>
            <m:rPr>
              <m:sty m:val="p"/>
            </m:rPr>
            <w:rPr>
              <w:rFonts w:ascii="Cambria Math" w:hAnsi="Cambria Math" w:cs="Arial"/>
              <w:sz w:val="23"/>
              <w:szCs w:val="23"/>
              <w:lang w:val="en-KE"/>
            </w:rPr>
            <m:t>)</m:t>
          </m:r>
        </m:oMath>
      </m:oMathPara>
    </w:p>
    <w:p w14:paraId="68ED8969" w14:textId="7917C6DA" w:rsidR="006A605C" w:rsidRPr="00174E25" w:rsidRDefault="008A7EA5" w:rsidP="006A605C">
      <w:pPr>
        <w:jc w:val="both"/>
        <w:rPr>
          <w:rFonts w:ascii="Arial" w:hAnsi="Arial" w:cs="Arial"/>
          <w:color w:val="EE0000"/>
          <w:sz w:val="23"/>
          <w:szCs w:val="23"/>
          <w:lang w:val="en-KE"/>
        </w:rPr>
      </w:pPr>
      <m:oMath>
        <m:sSub>
          <m:sSubPr>
            <m:ctrlPr>
              <w:rPr>
                <w:rFonts w:ascii="Cambria Math" w:hAnsi="Cambria Math" w:cs="Arial"/>
                <w:sz w:val="23"/>
                <w:szCs w:val="23"/>
                <w:lang w:val="en-KE"/>
              </w:rPr>
            </m:ctrlPr>
          </m:sSubPr>
          <m:e>
            <m:r>
              <m:rPr>
                <m:sty m:val="p"/>
              </m:rPr>
              <w:rPr>
                <w:rFonts w:ascii="Cambria Math" w:hAnsi="Cambria Math" w:cs="Arial"/>
                <w:sz w:val="23"/>
                <w:szCs w:val="23"/>
                <w:lang w:val="en-KE"/>
              </w:rPr>
              <m:t>+</m:t>
            </m:r>
            <m:r>
              <w:rPr>
                <w:rFonts w:ascii="Cambria Math" w:hAnsi="Cambria Math" w:cs="Arial"/>
                <w:sz w:val="23"/>
                <w:szCs w:val="23"/>
                <w:lang w:val="en-KE"/>
              </w:rPr>
              <m:t>f</m:t>
            </m:r>
            <m:r>
              <m:rPr>
                <m:sty m:val="p"/>
              </m:rPr>
              <w:rPr>
                <w:rFonts w:ascii="Cambria Math" w:hAnsi="Cambria Math" w:cs="Arial"/>
                <w:sz w:val="23"/>
                <w:szCs w:val="23"/>
                <w:lang w:val="en-KE"/>
              </w:rPr>
              <m:t>(</m:t>
            </m:r>
            <m:r>
              <w:rPr>
                <w:rFonts w:ascii="Cambria Math" w:hAnsi="Cambria Math" w:cs="Arial"/>
                <w:sz w:val="23"/>
                <w:szCs w:val="23"/>
                <w:lang w:val="en-KE"/>
              </w:rPr>
              <m:t>GGHED</m:t>
            </m:r>
          </m:e>
          <m:sub>
            <m:r>
              <w:rPr>
                <w:rFonts w:ascii="Cambria Math" w:hAnsi="Cambria Math" w:cs="Arial"/>
                <w:sz w:val="23"/>
                <w:szCs w:val="23"/>
                <w:lang w:val="en-KE"/>
              </w:rPr>
              <m:t>i</m:t>
            </m:r>
            <m:r>
              <m:rPr>
                <m:sty m:val="p"/>
              </m:rPr>
              <w:rPr>
                <w:rFonts w:ascii="Cambria Math" w:hAnsi="Cambria Math" w:cs="Arial"/>
                <w:sz w:val="23"/>
                <w:szCs w:val="23"/>
                <w:lang w:val="en-KE"/>
              </w:rPr>
              <m:t>(</m:t>
            </m:r>
            <m:r>
              <w:rPr>
                <w:rFonts w:ascii="Cambria Math" w:hAnsi="Cambria Math" w:cs="Arial"/>
                <w:sz w:val="23"/>
                <w:szCs w:val="23"/>
                <w:lang w:val="en-KE"/>
              </w:rPr>
              <m:t>t</m:t>
            </m:r>
            <m:r>
              <m:rPr>
                <m:sty m:val="p"/>
              </m:rPr>
              <w:rPr>
                <w:rFonts w:ascii="Cambria Math" w:hAnsi="Cambria Math" w:cs="Arial"/>
                <w:sz w:val="23"/>
                <w:szCs w:val="23"/>
                <w:lang w:val="en-KE"/>
              </w:rPr>
              <m:t>-4)</m:t>
            </m:r>
          </m:sub>
        </m:sSub>
        <m:r>
          <m:rPr>
            <m:sty m:val="p"/>
          </m:rPr>
          <w:rPr>
            <w:rFonts w:ascii="Cambria Math" w:hAnsi="Cambria Math" w:cs="Arial"/>
            <w:sz w:val="23"/>
            <w:szCs w:val="23"/>
            <w:lang w:val="en-KE"/>
          </w:rPr>
          <m:t>)</m:t>
        </m:r>
        <m:sSub>
          <m:sSubPr>
            <m:ctrlPr>
              <w:rPr>
                <w:rFonts w:ascii="Cambria Math" w:hAnsi="Cambria Math" w:cs="Arial"/>
                <w:sz w:val="23"/>
                <w:szCs w:val="23"/>
                <w:lang w:val="en-KE"/>
              </w:rPr>
            </m:ctrlPr>
          </m:sSubPr>
          <m:e>
            <m:r>
              <m:rPr>
                <m:sty m:val="p"/>
              </m:rPr>
              <w:rPr>
                <w:rFonts w:ascii="Cambria Math" w:hAnsi="Cambria Math" w:cs="Arial"/>
                <w:sz w:val="23"/>
                <w:szCs w:val="23"/>
                <w:lang w:val="en-KE"/>
              </w:rPr>
              <m:t>+</m:t>
            </m:r>
            <m:r>
              <w:rPr>
                <w:rFonts w:ascii="Cambria Math" w:hAnsi="Cambria Math" w:cs="Arial"/>
                <w:sz w:val="23"/>
                <w:szCs w:val="23"/>
                <w:lang w:val="en-KE"/>
              </w:rPr>
              <m:t>f</m:t>
            </m:r>
            <m:r>
              <m:rPr>
                <m:sty m:val="p"/>
              </m:rPr>
              <w:rPr>
                <w:rFonts w:ascii="Cambria Math" w:hAnsi="Cambria Math" w:cs="Arial"/>
                <w:sz w:val="23"/>
                <w:szCs w:val="23"/>
                <w:lang w:val="en-KE"/>
              </w:rPr>
              <m:t>(</m:t>
            </m:r>
            <m:r>
              <w:rPr>
                <w:rFonts w:ascii="Cambria Math" w:hAnsi="Cambria Math" w:cs="Arial"/>
                <w:sz w:val="23"/>
                <w:szCs w:val="23"/>
                <w:lang w:val="en-KE"/>
              </w:rPr>
              <m:t>GGHED</m:t>
            </m:r>
          </m:e>
          <m:sub>
            <m:r>
              <w:rPr>
                <w:rFonts w:ascii="Cambria Math" w:hAnsi="Cambria Math" w:cs="Arial"/>
                <w:sz w:val="23"/>
                <w:szCs w:val="23"/>
                <w:lang w:val="en-KE"/>
              </w:rPr>
              <m:t>i</m:t>
            </m:r>
            <m:r>
              <m:rPr>
                <m:sty m:val="p"/>
              </m:rPr>
              <w:rPr>
                <w:rFonts w:ascii="Cambria Math" w:hAnsi="Cambria Math" w:cs="Arial"/>
                <w:sz w:val="23"/>
                <w:szCs w:val="23"/>
                <w:lang w:val="en-KE"/>
              </w:rPr>
              <m:t>(</m:t>
            </m:r>
            <m:r>
              <w:rPr>
                <w:rFonts w:ascii="Cambria Math" w:hAnsi="Cambria Math" w:cs="Arial"/>
                <w:sz w:val="23"/>
                <w:szCs w:val="23"/>
                <w:lang w:val="en-KE"/>
              </w:rPr>
              <m:t>t</m:t>
            </m:r>
            <m:r>
              <m:rPr>
                <m:sty m:val="p"/>
              </m:rPr>
              <w:rPr>
                <w:rFonts w:ascii="Cambria Math" w:hAnsi="Cambria Math" w:cs="Arial"/>
                <w:sz w:val="23"/>
                <w:szCs w:val="23"/>
                <w:lang w:val="en-KE"/>
              </w:rPr>
              <m:t>-5)</m:t>
            </m:r>
          </m:sub>
        </m:sSub>
        <m:r>
          <m:rPr>
            <m:sty m:val="p"/>
          </m:rP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w:r w:rsidR="006A605C" w:rsidRPr="00174E25">
        <w:rPr>
          <w:rFonts w:ascii="Arial" w:hAnsi="Arial" w:cs="Arial"/>
          <w:sz w:val="23"/>
          <w:szCs w:val="23"/>
          <w:lang w:val="en-KE"/>
        </w:rPr>
        <w:tab/>
        <w:t xml:space="preserve">                                  </w:t>
      </w:r>
    </w:p>
    <w:p w14:paraId="2EF5B211"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Finally, using the GAM results, we computed the health workforce density elasticity with respect to the government expenditure (GGHED) at different levels. This was done to allow us to measure the percentage change in health workforce density for a percentage increase in GGHED. The elasticity function was given by:</w:t>
      </w:r>
    </w:p>
    <w:p w14:paraId="22BD09DF" w14:textId="77777777" w:rsidR="006A605C" w:rsidRPr="00174E25" w:rsidRDefault="006A605C" w:rsidP="006A605C">
      <w:pPr>
        <w:jc w:val="both"/>
        <w:rPr>
          <w:rFonts w:ascii="Arial" w:hAnsi="Arial" w:cs="Arial"/>
          <w:sz w:val="23"/>
          <w:szCs w:val="23"/>
          <w:lang w:val="en-KE"/>
        </w:rPr>
      </w:pPr>
      <m:oMathPara>
        <m:oMath>
          <m:r>
            <w:rPr>
              <w:rFonts w:ascii="Cambria Math" w:hAnsi="Cambria Math" w:cs="Arial"/>
              <w:sz w:val="23"/>
              <w:szCs w:val="23"/>
              <w:lang w:val="en-KE"/>
            </w:rPr>
            <m:t>Elasticity</m:t>
          </m:r>
          <m:r>
            <m:rPr>
              <m:sty m:val="p"/>
            </m:rPr>
            <w:rPr>
              <w:rFonts w:ascii="Cambria Math" w:hAnsi="Cambria Math" w:cs="Arial"/>
              <w:sz w:val="23"/>
              <w:szCs w:val="23"/>
              <w:lang w:val="en-KE"/>
            </w:rPr>
            <m:t>=</m:t>
          </m:r>
          <m:f>
            <m:fPr>
              <m:ctrlPr>
                <w:rPr>
                  <w:rFonts w:ascii="Cambria Math" w:hAnsi="Cambria Math" w:cs="Arial"/>
                  <w:sz w:val="23"/>
                  <w:szCs w:val="23"/>
                  <w:lang w:val="en-KE"/>
                </w:rPr>
              </m:ctrlPr>
            </m:fPr>
            <m:num>
              <m:r>
                <w:rPr>
                  <w:rFonts w:ascii="Cambria Math" w:hAnsi="Cambria Math" w:cs="Arial"/>
                  <w:sz w:val="23"/>
                  <w:szCs w:val="23"/>
                  <w:lang w:val="en-KE"/>
                </w:rPr>
                <m:t>∂HWF</m:t>
              </m:r>
            </m:num>
            <m:den>
              <m:r>
                <w:rPr>
                  <w:rFonts w:ascii="Cambria Math" w:hAnsi="Cambria Math" w:cs="Arial"/>
                  <w:sz w:val="23"/>
                  <w:szCs w:val="23"/>
                  <w:lang w:val="en-KE"/>
                </w:rPr>
                <m:t>∂GGHED</m:t>
              </m:r>
            </m:den>
          </m:f>
          <m:r>
            <m:rPr>
              <m:sty m:val="p"/>
            </m:rPr>
            <w:rPr>
              <w:rFonts w:ascii="Cambria Math" w:hAnsi="Cambria Math" w:cs="Arial"/>
              <w:sz w:val="23"/>
              <w:szCs w:val="23"/>
              <w:lang w:val="en-KE"/>
            </w:rPr>
            <m:t>*</m:t>
          </m:r>
          <m:f>
            <m:fPr>
              <m:ctrlPr>
                <w:rPr>
                  <w:rFonts w:ascii="Cambria Math" w:hAnsi="Cambria Math" w:cs="Arial"/>
                  <w:sz w:val="23"/>
                  <w:szCs w:val="23"/>
                  <w:lang w:val="en-KE"/>
                </w:rPr>
              </m:ctrlPr>
            </m:fPr>
            <m:num>
              <m:r>
                <w:rPr>
                  <w:rFonts w:ascii="Cambria Math" w:hAnsi="Cambria Math" w:cs="Arial"/>
                  <w:sz w:val="23"/>
                  <w:szCs w:val="23"/>
                  <w:lang w:val="en-KE"/>
                </w:rPr>
                <m:t>GGHED</m:t>
              </m:r>
            </m:num>
            <m:den>
              <m:r>
                <w:rPr>
                  <w:rFonts w:ascii="Cambria Math" w:hAnsi="Cambria Math" w:cs="Arial"/>
                  <w:sz w:val="23"/>
                  <w:szCs w:val="23"/>
                  <w:lang w:val="en-KE"/>
                </w:rPr>
                <m:t>HWF</m:t>
              </m:r>
            </m:den>
          </m:f>
        </m:oMath>
      </m:oMathPara>
    </w:p>
    <w:p w14:paraId="493085BB" w14:textId="77777777" w:rsidR="006A605C" w:rsidRPr="00174E25" w:rsidRDefault="006A605C" w:rsidP="006A605C">
      <w:pPr>
        <w:jc w:val="both"/>
        <w:rPr>
          <w:rFonts w:ascii="Arial" w:hAnsi="Arial" w:cs="Arial"/>
          <w:b/>
          <w:bCs/>
          <w:sz w:val="23"/>
          <w:szCs w:val="23"/>
        </w:rPr>
      </w:pPr>
    </w:p>
    <w:p w14:paraId="658728FA"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Results</w:t>
      </w:r>
    </w:p>
    <w:p w14:paraId="0D3BFB0E" w14:textId="015D8DBD" w:rsidR="006A605C" w:rsidRPr="00174E25" w:rsidRDefault="006A605C" w:rsidP="006A605C">
      <w:pPr>
        <w:jc w:val="both"/>
        <w:rPr>
          <w:rFonts w:ascii="Arial" w:hAnsi="Arial" w:cs="Arial"/>
        </w:rPr>
      </w:pPr>
      <w:r w:rsidRPr="00174E25">
        <w:rPr>
          <w:rFonts w:ascii="Arial" w:hAnsi="Arial" w:cs="Arial"/>
        </w:rPr>
        <w:t xml:space="preserve">The fitted lagged GAM model was found to have an explained deviance of 85.3% and adjusted </w:t>
      </w:r>
      <m:oMath>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r w:rsidRPr="00174E25">
        <w:rPr>
          <w:rFonts w:ascii="Arial" w:eastAsiaTheme="minorEastAsia" w:hAnsi="Arial" w:cs="Arial"/>
        </w:rPr>
        <w:t xml:space="preserve"> of 83.6% with an intercept </w:t>
      </w:r>
      <w:proofErr w:type="gramStart"/>
      <w:r w:rsidRPr="00174E25">
        <w:rPr>
          <w:rFonts w:ascii="Arial" w:eastAsiaTheme="minorEastAsia" w:hAnsi="Arial" w:cs="Arial"/>
        </w:rPr>
        <w:t>of</w:t>
      </w:r>
      <w:r w:rsidR="007261E1" w:rsidRPr="00174E25">
        <w:rPr>
          <w:rFonts w:ascii="Arial" w:eastAsiaTheme="minorEastAsia" w:hAnsi="Arial" w:cs="Arial"/>
        </w:rPr>
        <w:t xml:space="preserve"> </w:t>
      </w:r>
      <w:r w:rsidRPr="00174E25">
        <w:rPr>
          <w:rFonts w:ascii="Arial" w:eastAsiaTheme="minorEastAsia" w:hAnsi="Arial" w:cs="Arial"/>
        </w:rPr>
        <w:t xml:space="preserve"> α</w:t>
      </w:r>
      <w:proofErr w:type="gramEnd"/>
      <w:r w:rsidRPr="00174E25">
        <w:rPr>
          <w:rFonts w:ascii="Arial" w:eastAsiaTheme="minorEastAsia" w:hAnsi="Arial" w:cs="Arial"/>
        </w:rPr>
        <w:t>=17.57***,</w:t>
      </w:r>
      <w:r w:rsidRPr="00174E25">
        <w:rPr>
          <w:rFonts w:ascii="Arial" w:hAnsi="Arial" w:cs="Arial"/>
        </w:rPr>
        <w:t xml:space="preserve"> and the smoothed parameter estimates were as summarized in Table </w:t>
      </w:r>
      <w:r w:rsidR="007261E1" w:rsidRPr="00174E25">
        <w:rPr>
          <w:rFonts w:ascii="Arial" w:hAnsi="Arial" w:cs="Arial"/>
        </w:rPr>
        <w:t>1</w:t>
      </w:r>
      <w:r w:rsidRPr="00174E25">
        <w:rPr>
          <w:rFonts w:ascii="Arial" w:hAnsi="Arial" w:cs="Arial"/>
        </w:rPr>
        <w:t>:</w:t>
      </w:r>
    </w:p>
    <w:p w14:paraId="09C53B7F" w14:textId="1D569ACE" w:rsidR="007261E1" w:rsidRPr="00174E25" w:rsidRDefault="007261E1" w:rsidP="007261E1">
      <w:pPr>
        <w:pStyle w:val="Caption"/>
        <w:keepNext/>
        <w:rPr>
          <w:rFonts w:ascii="Arial" w:hAnsi="Arial" w:cs="Arial"/>
        </w:rPr>
      </w:pPr>
      <w:bookmarkStart w:id="38" w:name="_Ref228463548"/>
      <w:bookmarkStart w:id="39" w:name="_Toc228464850"/>
      <w:r w:rsidRPr="00174E25">
        <w:rPr>
          <w:rFonts w:ascii="Arial" w:hAnsi="Arial" w:cs="Arial"/>
        </w:rPr>
        <w:t xml:space="preserve">Table </w:t>
      </w:r>
      <w:r w:rsidRPr="00174E25">
        <w:rPr>
          <w:rFonts w:ascii="Arial" w:hAnsi="Arial" w:cs="Arial"/>
        </w:rPr>
        <w:fldChar w:fldCharType="begin"/>
      </w:r>
      <w:r w:rsidRPr="00174E25">
        <w:rPr>
          <w:rFonts w:ascii="Arial" w:hAnsi="Arial" w:cs="Arial"/>
        </w:rPr>
        <w:instrText xml:space="preserve"> SEQ Table \* ARABIC </w:instrText>
      </w:r>
      <w:r w:rsidRPr="00174E25">
        <w:rPr>
          <w:rFonts w:ascii="Arial" w:hAnsi="Arial" w:cs="Arial"/>
        </w:rPr>
        <w:fldChar w:fldCharType="separate"/>
      </w:r>
      <w:r w:rsidR="003159C9" w:rsidRPr="00174E25">
        <w:rPr>
          <w:rFonts w:ascii="Arial" w:hAnsi="Arial" w:cs="Arial"/>
          <w:noProof/>
        </w:rPr>
        <w:t>1</w:t>
      </w:r>
      <w:r w:rsidRPr="00174E25">
        <w:rPr>
          <w:rFonts w:ascii="Arial" w:hAnsi="Arial" w:cs="Arial"/>
        </w:rPr>
        <w:fldChar w:fldCharType="end"/>
      </w:r>
      <w:bookmarkEnd w:id="38"/>
      <w:r w:rsidRPr="00174E25">
        <w:rPr>
          <w:rFonts w:ascii="Arial" w:hAnsi="Arial" w:cs="Arial"/>
        </w:rPr>
        <w:t>: Lagged GAM Model Results on the effect of GGHED per capita on HWF</w:t>
      </w:r>
      <w:bookmarkEnd w:id="39"/>
    </w:p>
    <w:tbl>
      <w:tblPr>
        <w:tblW w:w="7639" w:type="dxa"/>
        <w:jc w:val="center"/>
        <w:tblLook w:val="04A0" w:firstRow="1" w:lastRow="0" w:firstColumn="1" w:lastColumn="0" w:noHBand="0" w:noVBand="1"/>
      </w:tblPr>
      <w:tblGrid>
        <w:gridCol w:w="1980"/>
        <w:gridCol w:w="1098"/>
        <w:gridCol w:w="1188"/>
        <w:gridCol w:w="1109"/>
        <w:gridCol w:w="2264"/>
      </w:tblGrid>
      <w:tr w:rsidR="006A605C" w:rsidRPr="00174E25" w14:paraId="37CDA3EA" w14:textId="77777777" w:rsidTr="007261E1">
        <w:trPr>
          <w:trHeight w:val="288"/>
          <w:jc w:val="center"/>
        </w:trPr>
        <w:tc>
          <w:tcPr>
            <w:tcW w:w="1980" w:type="dxa"/>
            <w:tcBorders>
              <w:top w:val="single" w:sz="4" w:space="0" w:color="auto"/>
              <w:left w:val="nil"/>
              <w:bottom w:val="single" w:sz="4" w:space="0" w:color="auto"/>
              <w:right w:val="nil"/>
            </w:tcBorders>
            <w:noWrap/>
            <w:vAlign w:val="bottom"/>
            <w:hideMark/>
          </w:tcPr>
          <w:p w14:paraId="42BB4BF9" w14:textId="77777777" w:rsidR="006A605C" w:rsidRPr="00174E25" w:rsidRDefault="006A605C" w:rsidP="008663AF">
            <w:pPr>
              <w:spacing w:after="0" w:line="240" w:lineRule="auto"/>
              <w:rPr>
                <w:rFonts w:ascii="Arial" w:hAnsi="Arial" w:cs="Arial"/>
                <w:b/>
                <w:bCs/>
              </w:rPr>
            </w:pPr>
            <w:r w:rsidRPr="00174E25">
              <w:rPr>
                <w:rFonts w:ascii="Arial" w:hAnsi="Arial" w:cs="Arial"/>
                <w:b/>
                <w:bCs/>
              </w:rPr>
              <w:t>Variable</w:t>
            </w:r>
          </w:p>
        </w:tc>
        <w:tc>
          <w:tcPr>
            <w:tcW w:w="1098" w:type="dxa"/>
            <w:tcBorders>
              <w:top w:val="single" w:sz="4" w:space="0" w:color="auto"/>
              <w:left w:val="nil"/>
              <w:bottom w:val="single" w:sz="4" w:space="0" w:color="auto"/>
              <w:right w:val="nil"/>
            </w:tcBorders>
            <w:noWrap/>
            <w:vAlign w:val="bottom"/>
            <w:hideMark/>
          </w:tcPr>
          <w:p w14:paraId="265E560B" w14:textId="77777777" w:rsidR="006A605C" w:rsidRPr="00174E25" w:rsidRDefault="006A605C" w:rsidP="008663AF">
            <w:pPr>
              <w:spacing w:after="0" w:line="240" w:lineRule="auto"/>
              <w:jc w:val="center"/>
              <w:rPr>
                <w:rFonts w:ascii="Arial" w:hAnsi="Arial" w:cs="Arial"/>
                <w:b/>
                <w:bCs/>
              </w:rPr>
            </w:pPr>
            <w:r w:rsidRPr="00174E25">
              <w:rPr>
                <w:rFonts w:ascii="Arial" w:hAnsi="Arial" w:cs="Arial"/>
                <w:b/>
                <w:bCs/>
              </w:rPr>
              <w:t>edf</w:t>
            </w:r>
          </w:p>
        </w:tc>
        <w:tc>
          <w:tcPr>
            <w:tcW w:w="1188" w:type="dxa"/>
            <w:tcBorders>
              <w:top w:val="single" w:sz="4" w:space="0" w:color="auto"/>
              <w:left w:val="nil"/>
              <w:bottom w:val="single" w:sz="4" w:space="0" w:color="auto"/>
              <w:right w:val="nil"/>
            </w:tcBorders>
            <w:noWrap/>
            <w:vAlign w:val="bottom"/>
            <w:hideMark/>
          </w:tcPr>
          <w:p w14:paraId="0C179B85" w14:textId="77777777" w:rsidR="006A605C" w:rsidRPr="00174E25" w:rsidRDefault="006A605C" w:rsidP="008663AF">
            <w:pPr>
              <w:spacing w:after="0" w:line="240" w:lineRule="auto"/>
              <w:jc w:val="center"/>
              <w:rPr>
                <w:rFonts w:ascii="Arial" w:hAnsi="Arial" w:cs="Arial"/>
                <w:b/>
                <w:bCs/>
              </w:rPr>
            </w:pPr>
            <w:r w:rsidRPr="00174E25">
              <w:rPr>
                <w:rFonts w:ascii="Arial" w:hAnsi="Arial" w:cs="Arial"/>
                <w:b/>
                <w:bCs/>
              </w:rPr>
              <w:t>Ref.df</w:t>
            </w:r>
          </w:p>
        </w:tc>
        <w:tc>
          <w:tcPr>
            <w:tcW w:w="1109" w:type="dxa"/>
            <w:tcBorders>
              <w:top w:val="single" w:sz="4" w:space="0" w:color="auto"/>
              <w:left w:val="nil"/>
              <w:bottom w:val="single" w:sz="4" w:space="0" w:color="auto"/>
              <w:right w:val="nil"/>
            </w:tcBorders>
            <w:noWrap/>
            <w:vAlign w:val="bottom"/>
            <w:hideMark/>
          </w:tcPr>
          <w:p w14:paraId="00B607A6" w14:textId="77777777" w:rsidR="006A605C" w:rsidRPr="00174E25" w:rsidRDefault="006A605C" w:rsidP="008663AF">
            <w:pPr>
              <w:spacing w:after="0" w:line="240" w:lineRule="auto"/>
              <w:jc w:val="center"/>
              <w:rPr>
                <w:rFonts w:ascii="Arial" w:hAnsi="Arial" w:cs="Arial"/>
                <w:b/>
                <w:bCs/>
              </w:rPr>
            </w:pPr>
            <w:r w:rsidRPr="00174E25">
              <w:rPr>
                <w:rFonts w:ascii="Arial" w:hAnsi="Arial" w:cs="Arial"/>
                <w:b/>
                <w:bCs/>
              </w:rPr>
              <w:t>F-value</w:t>
            </w:r>
          </w:p>
        </w:tc>
        <w:tc>
          <w:tcPr>
            <w:tcW w:w="2264" w:type="dxa"/>
            <w:tcBorders>
              <w:top w:val="single" w:sz="4" w:space="0" w:color="auto"/>
              <w:left w:val="nil"/>
              <w:bottom w:val="single" w:sz="4" w:space="0" w:color="auto"/>
              <w:right w:val="nil"/>
            </w:tcBorders>
            <w:noWrap/>
            <w:vAlign w:val="bottom"/>
            <w:hideMark/>
          </w:tcPr>
          <w:p w14:paraId="625025F9" w14:textId="77777777" w:rsidR="006A605C" w:rsidRPr="00174E25" w:rsidRDefault="006A605C" w:rsidP="008663AF">
            <w:pPr>
              <w:spacing w:after="0" w:line="240" w:lineRule="auto"/>
              <w:jc w:val="center"/>
              <w:rPr>
                <w:rFonts w:ascii="Arial" w:hAnsi="Arial" w:cs="Arial"/>
                <w:b/>
                <w:bCs/>
              </w:rPr>
            </w:pPr>
            <w:r w:rsidRPr="00174E25">
              <w:rPr>
                <w:rFonts w:ascii="Arial" w:hAnsi="Arial" w:cs="Arial"/>
                <w:b/>
                <w:bCs/>
              </w:rPr>
              <w:t>pvalue</w:t>
            </w:r>
          </w:p>
        </w:tc>
      </w:tr>
      <w:tr w:rsidR="006A605C" w:rsidRPr="00174E25" w14:paraId="7B014C9D" w14:textId="77777777" w:rsidTr="007261E1">
        <w:trPr>
          <w:trHeight w:val="288"/>
          <w:jc w:val="center"/>
        </w:trPr>
        <w:tc>
          <w:tcPr>
            <w:tcW w:w="1980" w:type="dxa"/>
            <w:tcBorders>
              <w:top w:val="nil"/>
              <w:left w:val="nil"/>
              <w:bottom w:val="nil"/>
              <w:right w:val="nil"/>
            </w:tcBorders>
            <w:noWrap/>
            <w:vAlign w:val="bottom"/>
            <w:hideMark/>
          </w:tcPr>
          <w:p w14:paraId="671620DF" w14:textId="77777777" w:rsidR="006A605C" w:rsidRPr="00174E25" w:rsidRDefault="006A605C" w:rsidP="008663AF">
            <w:pPr>
              <w:spacing w:after="0" w:line="240" w:lineRule="auto"/>
              <w:rPr>
                <w:rFonts w:ascii="Arial" w:hAnsi="Arial" w:cs="Arial"/>
              </w:rPr>
            </w:pPr>
            <w:r w:rsidRPr="00174E25">
              <w:rPr>
                <w:rFonts w:ascii="Arial" w:hAnsi="Arial" w:cs="Arial"/>
              </w:rPr>
              <w:t>f(GGHED_Lag0)</w:t>
            </w:r>
          </w:p>
        </w:tc>
        <w:tc>
          <w:tcPr>
            <w:tcW w:w="1098" w:type="dxa"/>
            <w:tcBorders>
              <w:top w:val="nil"/>
              <w:left w:val="nil"/>
              <w:bottom w:val="nil"/>
              <w:right w:val="nil"/>
            </w:tcBorders>
            <w:noWrap/>
            <w:vAlign w:val="bottom"/>
          </w:tcPr>
          <w:p w14:paraId="56F7F52F" w14:textId="77777777" w:rsidR="006A605C" w:rsidRPr="00174E25" w:rsidRDefault="006A605C" w:rsidP="008663AF">
            <w:pPr>
              <w:spacing w:after="0" w:line="240" w:lineRule="auto"/>
              <w:jc w:val="center"/>
              <w:rPr>
                <w:rFonts w:ascii="Arial" w:hAnsi="Arial" w:cs="Arial"/>
              </w:rPr>
            </w:pPr>
            <w:r w:rsidRPr="00174E25">
              <w:rPr>
                <w:rFonts w:ascii="Arial" w:hAnsi="Arial" w:cs="Arial"/>
              </w:rPr>
              <w:t>8.174</w:t>
            </w:r>
          </w:p>
        </w:tc>
        <w:tc>
          <w:tcPr>
            <w:tcW w:w="1188" w:type="dxa"/>
            <w:tcBorders>
              <w:top w:val="nil"/>
              <w:left w:val="nil"/>
              <w:bottom w:val="nil"/>
              <w:right w:val="nil"/>
            </w:tcBorders>
            <w:noWrap/>
            <w:vAlign w:val="bottom"/>
          </w:tcPr>
          <w:p w14:paraId="0185F4AE" w14:textId="77777777" w:rsidR="006A605C" w:rsidRPr="00174E25" w:rsidRDefault="006A605C" w:rsidP="008663AF">
            <w:pPr>
              <w:spacing w:after="0" w:line="240" w:lineRule="auto"/>
              <w:jc w:val="center"/>
              <w:rPr>
                <w:rFonts w:ascii="Arial" w:hAnsi="Arial" w:cs="Arial"/>
              </w:rPr>
            </w:pPr>
            <w:r w:rsidRPr="00174E25">
              <w:rPr>
                <w:rFonts w:ascii="Arial" w:hAnsi="Arial" w:cs="Arial"/>
              </w:rPr>
              <w:t>8.745</w:t>
            </w:r>
          </w:p>
        </w:tc>
        <w:tc>
          <w:tcPr>
            <w:tcW w:w="1109" w:type="dxa"/>
            <w:tcBorders>
              <w:top w:val="nil"/>
              <w:left w:val="nil"/>
              <w:bottom w:val="nil"/>
              <w:right w:val="nil"/>
            </w:tcBorders>
            <w:noWrap/>
            <w:vAlign w:val="bottom"/>
          </w:tcPr>
          <w:p w14:paraId="0B085A35" w14:textId="77777777" w:rsidR="006A605C" w:rsidRPr="00174E25" w:rsidRDefault="006A605C" w:rsidP="008663AF">
            <w:pPr>
              <w:spacing w:after="0" w:line="240" w:lineRule="auto"/>
              <w:jc w:val="center"/>
              <w:rPr>
                <w:rFonts w:ascii="Arial" w:hAnsi="Arial" w:cs="Arial"/>
              </w:rPr>
            </w:pPr>
            <w:r w:rsidRPr="00174E25">
              <w:rPr>
                <w:rFonts w:ascii="Arial" w:hAnsi="Arial" w:cs="Arial"/>
              </w:rPr>
              <w:t>3.716</w:t>
            </w:r>
          </w:p>
        </w:tc>
        <w:tc>
          <w:tcPr>
            <w:tcW w:w="2264" w:type="dxa"/>
            <w:tcBorders>
              <w:top w:val="nil"/>
              <w:left w:val="nil"/>
              <w:bottom w:val="nil"/>
              <w:right w:val="nil"/>
            </w:tcBorders>
            <w:noWrap/>
            <w:vAlign w:val="bottom"/>
          </w:tcPr>
          <w:p w14:paraId="5A795010" w14:textId="77777777" w:rsidR="006A605C" w:rsidRPr="00174E25" w:rsidRDefault="006A605C" w:rsidP="008663AF">
            <w:pPr>
              <w:spacing w:after="0" w:line="240" w:lineRule="auto"/>
              <w:jc w:val="center"/>
              <w:rPr>
                <w:rFonts w:ascii="Arial" w:hAnsi="Arial" w:cs="Arial"/>
              </w:rPr>
            </w:pPr>
            <w:r w:rsidRPr="00174E25">
              <w:rPr>
                <w:rFonts w:ascii="Arial" w:hAnsi="Arial" w:cs="Arial"/>
              </w:rPr>
              <w:t>0.0002</w:t>
            </w:r>
          </w:p>
        </w:tc>
      </w:tr>
      <w:tr w:rsidR="006A605C" w:rsidRPr="00174E25" w14:paraId="64258AF4" w14:textId="77777777" w:rsidTr="007261E1">
        <w:trPr>
          <w:trHeight w:val="288"/>
          <w:jc w:val="center"/>
        </w:trPr>
        <w:tc>
          <w:tcPr>
            <w:tcW w:w="1980" w:type="dxa"/>
            <w:tcBorders>
              <w:top w:val="nil"/>
              <w:left w:val="nil"/>
              <w:bottom w:val="nil"/>
              <w:right w:val="nil"/>
            </w:tcBorders>
            <w:noWrap/>
            <w:vAlign w:val="bottom"/>
          </w:tcPr>
          <w:p w14:paraId="7BE5209D" w14:textId="77777777" w:rsidR="006A605C" w:rsidRPr="00174E25" w:rsidRDefault="006A605C" w:rsidP="008663AF">
            <w:pPr>
              <w:spacing w:after="0" w:line="240" w:lineRule="auto"/>
              <w:rPr>
                <w:rFonts w:ascii="Arial" w:hAnsi="Arial" w:cs="Arial"/>
              </w:rPr>
            </w:pPr>
            <w:r w:rsidRPr="00174E25">
              <w:rPr>
                <w:rFonts w:ascii="Arial" w:hAnsi="Arial" w:cs="Arial"/>
              </w:rPr>
              <w:t>f(GGHED_Lag1)</w:t>
            </w:r>
          </w:p>
        </w:tc>
        <w:tc>
          <w:tcPr>
            <w:tcW w:w="1098" w:type="dxa"/>
            <w:tcBorders>
              <w:top w:val="nil"/>
              <w:left w:val="nil"/>
              <w:bottom w:val="nil"/>
              <w:right w:val="nil"/>
            </w:tcBorders>
            <w:noWrap/>
            <w:vAlign w:val="bottom"/>
          </w:tcPr>
          <w:p w14:paraId="2021115C" w14:textId="77777777" w:rsidR="006A605C" w:rsidRPr="00174E25" w:rsidRDefault="006A605C" w:rsidP="008663AF">
            <w:pPr>
              <w:spacing w:after="0" w:line="240" w:lineRule="auto"/>
              <w:jc w:val="center"/>
              <w:rPr>
                <w:rFonts w:ascii="Arial" w:hAnsi="Arial" w:cs="Arial"/>
              </w:rPr>
            </w:pPr>
            <w:r w:rsidRPr="00174E25">
              <w:rPr>
                <w:rFonts w:ascii="Arial" w:hAnsi="Arial" w:cs="Arial"/>
              </w:rPr>
              <w:t>1.000</w:t>
            </w:r>
          </w:p>
        </w:tc>
        <w:tc>
          <w:tcPr>
            <w:tcW w:w="1188" w:type="dxa"/>
            <w:tcBorders>
              <w:top w:val="nil"/>
              <w:left w:val="nil"/>
              <w:bottom w:val="nil"/>
              <w:right w:val="nil"/>
            </w:tcBorders>
            <w:noWrap/>
            <w:vAlign w:val="bottom"/>
          </w:tcPr>
          <w:p w14:paraId="2FA3C6AC" w14:textId="77777777" w:rsidR="006A605C" w:rsidRPr="00174E25" w:rsidRDefault="006A605C" w:rsidP="008663AF">
            <w:pPr>
              <w:spacing w:after="0" w:line="240" w:lineRule="auto"/>
              <w:jc w:val="center"/>
              <w:rPr>
                <w:rFonts w:ascii="Arial" w:hAnsi="Arial" w:cs="Arial"/>
              </w:rPr>
            </w:pPr>
            <w:r w:rsidRPr="00174E25">
              <w:rPr>
                <w:rFonts w:ascii="Arial" w:hAnsi="Arial" w:cs="Arial"/>
              </w:rPr>
              <w:t>1.000</w:t>
            </w:r>
          </w:p>
        </w:tc>
        <w:tc>
          <w:tcPr>
            <w:tcW w:w="1109" w:type="dxa"/>
            <w:tcBorders>
              <w:top w:val="nil"/>
              <w:left w:val="nil"/>
              <w:bottom w:val="nil"/>
              <w:right w:val="nil"/>
            </w:tcBorders>
            <w:noWrap/>
            <w:vAlign w:val="bottom"/>
          </w:tcPr>
          <w:p w14:paraId="39097C91" w14:textId="77777777" w:rsidR="006A605C" w:rsidRPr="00174E25" w:rsidRDefault="006A605C" w:rsidP="008663AF">
            <w:pPr>
              <w:spacing w:after="0" w:line="240" w:lineRule="auto"/>
              <w:jc w:val="center"/>
              <w:rPr>
                <w:rFonts w:ascii="Arial" w:hAnsi="Arial" w:cs="Arial"/>
              </w:rPr>
            </w:pPr>
            <w:r w:rsidRPr="00174E25">
              <w:rPr>
                <w:rFonts w:ascii="Arial" w:hAnsi="Arial" w:cs="Arial"/>
              </w:rPr>
              <w:t>0.156</w:t>
            </w:r>
          </w:p>
        </w:tc>
        <w:tc>
          <w:tcPr>
            <w:tcW w:w="2264" w:type="dxa"/>
            <w:tcBorders>
              <w:top w:val="nil"/>
              <w:left w:val="nil"/>
              <w:bottom w:val="nil"/>
              <w:right w:val="nil"/>
            </w:tcBorders>
            <w:noWrap/>
            <w:vAlign w:val="bottom"/>
          </w:tcPr>
          <w:p w14:paraId="3BFC967A" w14:textId="77777777" w:rsidR="006A605C" w:rsidRPr="00174E25" w:rsidRDefault="006A605C" w:rsidP="008663AF">
            <w:pPr>
              <w:spacing w:after="0" w:line="240" w:lineRule="auto"/>
              <w:jc w:val="center"/>
              <w:rPr>
                <w:rFonts w:ascii="Arial" w:hAnsi="Arial" w:cs="Arial"/>
              </w:rPr>
            </w:pPr>
            <w:r w:rsidRPr="00174E25">
              <w:rPr>
                <w:rFonts w:ascii="Arial" w:hAnsi="Arial" w:cs="Arial"/>
              </w:rPr>
              <w:t>0.6930</w:t>
            </w:r>
          </w:p>
        </w:tc>
      </w:tr>
      <w:tr w:rsidR="006A605C" w:rsidRPr="00174E25" w14:paraId="56FD9089" w14:textId="77777777" w:rsidTr="007261E1">
        <w:trPr>
          <w:trHeight w:val="288"/>
          <w:jc w:val="center"/>
        </w:trPr>
        <w:tc>
          <w:tcPr>
            <w:tcW w:w="1980" w:type="dxa"/>
            <w:tcBorders>
              <w:top w:val="nil"/>
              <w:left w:val="nil"/>
              <w:bottom w:val="nil"/>
              <w:right w:val="nil"/>
            </w:tcBorders>
            <w:noWrap/>
            <w:vAlign w:val="bottom"/>
            <w:hideMark/>
          </w:tcPr>
          <w:p w14:paraId="0F509B2B" w14:textId="77777777" w:rsidR="006A605C" w:rsidRPr="00174E25" w:rsidRDefault="006A605C" w:rsidP="008663AF">
            <w:pPr>
              <w:spacing w:after="0" w:line="240" w:lineRule="auto"/>
              <w:rPr>
                <w:rFonts w:ascii="Arial" w:hAnsi="Arial" w:cs="Arial"/>
              </w:rPr>
            </w:pPr>
            <w:r w:rsidRPr="00174E25">
              <w:rPr>
                <w:rFonts w:ascii="Arial" w:hAnsi="Arial" w:cs="Arial"/>
              </w:rPr>
              <w:t>f(GGHED_Lag2)</w:t>
            </w:r>
          </w:p>
        </w:tc>
        <w:tc>
          <w:tcPr>
            <w:tcW w:w="1098" w:type="dxa"/>
            <w:tcBorders>
              <w:top w:val="nil"/>
              <w:left w:val="nil"/>
              <w:bottom w:val="nil"/>
              <w:right w:val="nil"/>
            </w:tcBorders>
            <w:noWrap/>
            <w:vAlign w:val="bottom"/>
          </w:tcPr>
          <w:p w14:paraId="225D8302" w14:textId="77777777" w:rsidR="006A605C" w:rsidRPr="00174E25" w:rsidRDefault="006A605C" w:rsidP="008663AF">
            <w:pPr>
              <w:spacing w:after="0" w:line="240" w:lineRule="auto"/>
              <w:jc w:val="center"/>
              <w:rPr>
                <w:rFonts w:ascii="Arial" w:hAnsi="Arial" w:cs="Arial"/>
              </w:rPr>
            </w:pPr>
            <w:r w:rsidRPr="00174E25">
              <w:rPr>
                <w:rFonts w:ascii="Arial" w:hAnsi="Arial" w:cs="Arial"/>
              </w:rPr>
              <w:t>1.433</w:t>
            </w:r>
          </w:p>
        </w:tc>
        <w:tc>
          <w:tcPr>
            <w:tcW w:w="1188" w:type="dxa"/>
            <w:tcBorders>
              <w:top w:val="nil"/>
              <w:left w:val="nil"/>
              <w:bottom w:val="nil"/>
              <w:right w:val="nil"/>
            </w:tcBorders>
            <w:noWrap/>
            <w:vAlign w:val="bottom"/>
          </w:tcPr>
          <w:p w14:paraId="7877BB04" w14:textId="77777777" w:rsidR="006A605C" w:rsidRPr="00174E25" w:rsidRDefault="006A605C" w:rsidP="008663AF">
            <w:pPr>
              <w:spacing w:after="0" w:line="240" w:lineRule="auto"/>
              <w:jc w:val="center"/>
              <w:rPr>
                <w:rFonts w:ascii="Arial" w:hAnsi="Arial" w:cs="Arial"/>
              </w:rPr>
            </w:pPr>
            <w:r w:rsidRPr="00174E25">
              <w:rPr>
                <w:rFonts w:ascii="Arial" w:hAnsi="Arial" w:cs="Arial"/>
              </w:rPr>
              <w:t>1.769</w:t>
            </w:r>
          </w:p>
        </w:tc>
        <w:tc>
          <w:tcPr>
            <w:tcW w:w="1109" w:type="dxa"/>
            <w:tcBorders>
              <w:top w:val="nil"/>
              <w:left w:val="nil"/>
              <w:bottom w:val="nil"/>
              <w:right w:val="nil"/>
            </w:tcBorders>
            <w:noWrap/>
            <w:vAlign w:val="bottom"/>
          </w:tcPr>
          <w:p w14:paraId="244E79BF" w14:textId="77777777" w:rsidR="006A605C" w:rsidRPr="00174E25" w:rsidRDefault="006A605C" w:rsidP="008663AF">
            <w:pPr>
              <w:spacing w:after="0" w:line="240" w:lineRule="auto"/>
              <w:jc w:val="center"/>
              <w:rPr>
                <w:rFonts w:ascii="Arial" w:hAnsi="Arial" w:cs="Arial"/>
              </w:rPr>
            </w:pPr>
            <w:r w:rsidRPr="00174E25">
              <w:rPr>
                <w:rFonts w:ascii="Arial" w:hAnsi="Arial" w:cs="Arial"/>
              </w:rPr>
              <w:t>0.735</w:t>
            </w:r>
          </w:p>
        </w:tc>
        <w:tc>
          <w:tcPr>
            <w:tcW w:w="2264" w:type="dxa"/>
            <w:tcBorders>
              <w:top w:val="nil"/>
              <w:left w:val="nil"/>
              <w:bottom w:val="nil"/>
              <w:right w:val="nil"/>
            </w:tcBorders>
            <w:noWrap/>
            <w:vAlign w:val="bottom"/>
          </w:tcPr>
          <w:p w14:paraId="71A16070" w14:textId="77777777" w:rsidR="006A605C" w:rsidRPr="00174E25" w:rsidRDefault="006A605C" w:rsidP="008663AF">
            <w:pPr>
              <w:spacing w:after="0" w:line="240" w:lineRule="auto"/>
              <w:jc w:val="center"/>
              <w:rPr>
                <w:rFonts w:ascii="Arial" w:hAnsi="Arial" w:cs="Arial"/>
              </w:rPr>
            </w:pPr>
            <w:r w:rsidRPr="00174E25">
              <w:rPr>
                <w:rFonts w:ascii="Arial" w:hAnsi="Arial" w:cs="Arial"/>
              </w:rPr>
              <w:t>0.5703</w:t>
            </w:r>
          </w:p>
        </w:tc>
      </w:tr>
      <w:tr w:rsidR="006A605C" w:rsidRPr="00174E25" w14:paraId="01BA5A21" w14:textId="77777777" w:rsidTr="007261E1">
        <w:trPr>
          <w:trHeight w:val="288"/>
          <w:jc w:val="center"/>
        </w:trPr>
        <w:tc>
          <w:tcPr>
            <w:tcW w:w="1980" w:type="dxa"/>
            <w:tcBorders>
              <w:top w:val="nil"/>
              <w:left w:val="nil"/>
              <w:bottom w:val="nil"/>
              <w:right w:val="nil"/>
            </w:tcBorders>
            <w:noWrap/>
            <w:vAlign w:val="bottom"/>
            <w:hideMark/>
          </w:tcPr>
          <w:p w14:paraId="589ECEAE" w14:textId="77777777" w:rsidR="006A605C" w:rsidRPr="00174E25" w:rsidRDefault="006A605C" w:rsidP="008663AF">
            <w:pPr>
              <w:spacing w:after="0" w:line="240" w:lineRule="auto"/>
              <w:rPr>
                <w:rFonts w:ascii="Arial" w:hAnsi="Arial" w:cs="Arial"/>
              </w:rPr>
            </w:pPr>
            <w:r w:rsidRPr="00174E25">
              <w:rPr>
                <w:rFonts w:ascii="Arial" w:hAnsi="Arial" w:cs="Arial"/>
              </w:rPr>
              <w:t>f(GGHED_Lag3)</w:t>
            </w:r>
          </w:p>
        </w:tc>
        <w:tc>
          <w:tcPr>
            <w:tcW w:w="1098" w:type="dxa"/>
            <w:tcBorders>
              <w:top w:val="nil"/>
              <w:left w:val="nil"/>
              <w:bottom w:val="nil"/>
              <w:right w:val="nil"/>
            </w:tcBorders>
            <w:noWrap/>
            <w:vAlign w:val="bottom"/>
          </w:tcPr>
          <w:p w14:paraId="5F6BCD2A" w14:textId="77777777" w:rsidR="006A605C" w:rsidRPr="00174E25" w:rsidRDefault="006A605C" w:rsidP="008663AF">
            <w:pPr>
              <w:spacing w:after="0" w:line="240" w:lineRule="auto"/>
              <w:jc w:val="center"/>
              <w:rPr>
                <w:rFonts w:ascii="Arial" w:hAnsi="Arial" w:cs="Arial"/>
              </w:rPr>
            </w:pPr>
            <w:r w:rsidRPr="00174E25">
              <w:rPr>
                <w:rFonts w:ascii="Arial" w:hAnsi="Arial" w:cs="Arial"/>
              </w:rPr>
              <w:t>1.000</w:t>
            </w:r>
          </w:p>
        </w:tc>
        <w:tc>
          <w:tcPr>
            <w:tcW w:w="1188" w:type="dxa"/>
            <w:tcBorders>
              <w:top w:val="nil"/>
              <w:left w:val="nil"/>
              <w:bottom w:val="nil"/>
              <w:right w:val="nil"/>
            </w:tcBorders>
            <w:noWrap/>
            <w:vAlign w:val="bottom"/>
          </w:tcPr>
          <w:p w14:paraId="45AAA9EF" w14:textId="77777777" w:rsidR="006A605C" w:rsidRPr="00174E25" w:rsidRDefault="006A605C" w:rsidP="008663AF">
            <w:pPr>
              <w:spacing w:after="0" w:line="240" w:lineRule="auto"/>
              <w:jc w:val="center"/>
              <w:rPr>
                <w:rFonts w:ascii="Arial" w:hAnsi="Arial" w:cs="Arial"/>
              </w:rPr>
            </w:pPr>
            <w:r w:rsidRPr="00174E25">
              <w:rPr>
                <w:rFonts w:ascii="Arial" w:hAnsi="Arial" w:cs="Arial"/>
              </w:rPr>
              <w:t>1.000</w:t>
            </w:r>
          </w:p>
        </w:tc>
        <w:tc>
          <w:tcPr>
            <w:tcW w:w="1109" w:type="dxa"/>
            <w:tcBorders>
              <w:top w:val="nil"/>
              <w:left w:val="nil"/>
              <w:bottom w:val="nil"/>
              <w:right w:val="nil"/>
            </w:tcBorders>
            <w:noWrap/>
            <w:vAlign w:val="bottom"/>
          </w:tcPr>
          <w:p w14:paraId="3F462252" w14:textId="77777777" w:rsidR="006A605C" w:rsidRPr="00174E25" w:rsidRDefault="006A605C" w:rsidP="008663AF">
            <w:pPr>
              <w:spacing w:after="0" w:line="240" w:lineRule="auto"/>
              <w:jc w:val="center"/>
              <w:rPr>
                <w:rFonts w:ascii="Arial" w:hAnsi="Arial" w:cs="Arial"/>
              </w:rPr>
            </w:pPr>
            <w:r w:rsidRPr="00174E25">
              <w:rPr>
                <w:rFonts w:ascii="Arial" w:hAnsi="Arial" w:cs="Arial"/>
              </w:rPr>
              <w:t>2.746</w:t>
            </w:r>
          </w:p>
        </w:tc>
        <w:tc>
          <w:tcPr>
            <w:tcW w:w="2264" w:type="dxa"/>
            <w:tcBorders>
              <w:top w:val="nil"/>
              <w:left w:val="nil"/>
              <w:bottom w:val="nil"/>
              <w:right w:val="nil"/>
            </w:tcBorders>
            <w:noWrap/>
            <w:vAlign w:val="bottom"/>
          </w:tcPr>
          <w:p w14:paraId="009F7E3B" w14:textId="77777777" w:rsidR="006A605C" w:rsidRPr="00174E25" w:rsidRDefault="006A605C" w:rsidP="008663AF">
            <w:pPr>
              <w:spacing w:after="0" w:line="240" w:lineRule="auto"/>
              <w:jc w:val="center"/>
              <w:rPr>
                <w:rFonts w:ascii="Arial" w:hAnsi="Arial" w:cs="Arial"/>
              </w:rPr>
            </w:pPr>
            <w:r w:rsidRPr="00174E25">
              <w:rPr>
                <w:rFonts w:ascii="Arial" w:hAnsi="Arial" w:cs="Arial"/>
              </w:rPr>
              <w:t>0.0989</w:t>
            </w:r>
          </w:p>
        </w:tc>
      </w:tr>
      <w:tr w:rsidR="006A605C" w:rsidRPr="00174E25" w14:paraId="575AAEFD" w14:textId="77777777" w:rsidTr="007261E1">
        <w:trPr>
          <w:trHeight w:val="288"/>
          <w:jc w:val="center"/>
        </w:trPr>
        <w:tc>
          <w:tcPr>
            <w:tcW w:w="1980" w:type="dxa"/>
            <w:tcBorders>
              <w:top w:val="nil"/>
              <w:left w:val="nil"/>
              <w:bottom w:val="nil"/>
              <w:right w:val="nil"/>
            </w:tcBorders>
            <w:noWrap/>
            <w:vAlign w:val="bottom"/>
            <w:hideMark/>
          </w:tcPr>
          <w:p w14:paraId="65205C69" w14:textId="77777777" w:rsidR="006A605C" w:rsidRPr="00174E25" w:rsidRDefault="006A605C" w:rsidP="008663AF">
            <w:pPr>
              <w:spacing w:after="0" w:line="240" w:lineRule="auto"/>
              <w:rPr>
                <w:rFonts w:ascii="Arial" w:hAnsi="Arial" w:cs="Arial"/>
              </w:rPr>
            </w:pPr>
            <w:r w:rsidRPr="00174E25">
              <w:rPr>
                <w:rFonts w:ascii="Arial" w:hAnsi="Arial" w:cs="Arial"/>
              </w:rPr>
              <w:t>f(GGHED_Lag4)</w:t>
            </w:r>
          </w:p>
        </w:tc>
        <w:tc>
          <w:tcPr>
            <w:tcW w:w="1098" w:type="dxa"/>
            <w:tcBorders>
              <w:top w:val="nil"/>
              <w:left w:val="nil"/>
              <w:bottom w:val="nil"/>
              <w:right w:val="nil"/>
            </w:tcBorders>
            <w:noWrap/>
            <w:vAlign w:val="bottom"/>
          </w:tcPr>
          <w:p w14:paraId="258604DE" w14:textId="77777777" w:rsidR="006A605C" w:rsidRPr="00174E25" w:rsidRDefault="006A605C" w:rsidP="008663AF">
            <w:pPr>
              <w:spacing w:after="0" w:line="240" w:lineRule="auto"/>
              <w:jc w:val="center"/>
              <w:rPr>
                <w:rFonts w:ascii="Arial" w:hAnsi="Arial" w:cs="Arial"/>
              </w:rPr>
            </w:pPr>
            <w:r w:rsidRPr="00174E25">
              <w:rPr>
                <w:rFonts w:ascii="Arial" w:hAnsi="Arial" w:cs="Arial"/>
              </w:rPr>
              <w:t>6.419</w:t>
            </w:r>
          </w:p>
        </w:tc>
        <w:tc>
          <w:tcPr>
            <w:tcW w:w="1188" w:type="dxa"/>
            <w:tcBorders>
              <w:top w:val="nil"/>
              <w:left w:val="nil"/>
              <w:bottom w:val="nil"/>
              <w:right w:val="nil"/>
            </w:tcBorders>
            <w:noWrap/>
            <w:vAlign w:val="bottom"/>
          </w:tcPr>
          <w:p w14:paraId="21758647" w14:textId="77777777" w:rsidR="006A605C" w:rsidRPr="00174E25" w:rsidRDefault="006A605C" w:rsidP="008663AF">
            <w:pPr>
              <w:spacing w:after="0" w:line="240" w:lineRule="auto"/>
              <w:jc w:val="center"/>
              <w:rPr>
                <w:rFonts w:ascii="Arial" w:hAnsi="Arial" w:cs="Arial"/>
              </w:rPr>
            </w:pPr>
            <w:r w:rsidRPr="00174E25">
              <w:rPr>
                <w:rFonts w:ascii="Arial" w:hAnsi="Arial" w:cs="Arial"/>
              </w:rPr>
              <w:t>7.558</w:t>
            </w:r>
          </w:p>
        </w:tc>
        <w:tc>
          <w:tcPr>
            <w:tcW w:w="1109" w:type="dxa"/>
            <w:tcBorders>
              <w:top w:val="nil"/>
              <w:left w:val="nil"/>
              <w:bottom w:val="nil"/>
              <w:right w:val="nil"/>
            </w:tcBorders>
            <w:noWrap/>
            <w:vAlign w:val="bottom"/>
          </w:tcPr>
          <w:p w14:paraId="34AD0C2A" w14:textId="77777777" w:rsidR="006A605C" w:rsidRPr="00174E25" w:rsidRDefault="006A605C" w:rsidP="008663AF">
            <w:pPr>
              <w:spacing w:after="0" w:line="240" w:lineRule="auto"/>
              <w:jc w:val="center"/>
              <w:rPr>
                <w:rFonts w:ascii="Arial" w:hAnsi="Arial" w:cs="Arial"/>
              </w:rPr>
            </w:pPr>
            <w:r w:rsidRPr="00174E25">
              <w:rPr>
                <w:rFonts w:ascii="Arial" w:hAnsi="Arial" w:cs="Arial"/>
              </w:rPr>
              <w:t>1.669</w:t>
            </w:r>
          </w:p>
        </w:tc>
        <w:tc>
          <w:tcPr>
            <w:tcW w:w="2264" w:type="dxa"/>
            <w:tcBorders>
              <w:top w:val="nil"/>
              <w:left w:val="nil"/>
              <w:bottom w:val="nil"/>
              <w:right w:val="nil"/>
            </w:tcBorders>
            <w:noWrap/>
            <w:vAlign w:val="bottom"/>
          </w:tcPr>
          <w:p w14:paraId="6DB86DD6" w14:textId="77777777" w:rsidR="006A605C" w:rsidRPr="00174E25" w:rsidRDefault="006A605C" w:rsidP="008663AF">
            <w:pPr>
              <w:spacing w:after="0" w:line="240" w:lineRule="auto"/>
              <w:jc w:val="center"/>
              <w:rPr>
                <w:rFonts w:ascii="Arial" w:hAnsi="Arial" w:cs="Arial"/>
              </w:rPr>
            </w:pPr>
            <w:r w:rsidRPr="00174E25">
              <w:rPr>
                <w:rFonts w:ascii="Arial" w:hAnsi="Arial" w:cs="Arial"/>
              </w:rPr>
              <w:t>0.1299</w:t>
            </w:r>
          </w:p>
        </w:tc>
      </w:tr>
      <w:tr w:rsidR="006A605C" w:rsidRPr="00174E25" w14:paraId="45132520" w14:textId="77777777" w:rsidTr="007261E1">
        <w:trPr>
          <w:trHeight w:val="288"/>
          <w:jc w:val="center"/>
        </w:trPr>
        <w:tc>
          <w:tcPr>
            <w:tcW w:w="1980" w:type="dxa"/>
            <w:tcBorders>
              <w:top w:val="nil"/>
              <w:left w:val="nil"/>
              <w:bottom w:val="single" w:sz="4" w:space="0" w:color="auto"/>
              <w:right w:val="nil"/>
            </w:tcBorders>
            <w:noWrap/>
            <w:vAlign w:val="bottom"/>
            <w:hideMark/>
          </w:tcPr>
          <w:p w14:paraId="4CF810AD" w14:textId="77777777" w:rsidR="006A605C" w:rsidRPr="00174E25" w:rsidRDefault="006A605C" w:rsidP="008663AF">
            <w:pPr>
              <w:spacing w:after="0" w:line="240" w:lineRule="auto"/>
              <w:rPr>
                <w:rFonts w:ascii="Arial" w:hAnsi="Arial" w:cs="Arial"/>
              </w:rPr>
            </w:pPr>
            <w:r w:rsidRPr="00174E25">
              <w:rPr>
                <w:rFonts w:ascii="Arial" w:hAnsi="Arial" w:cs="Arial"/>
              </w:rPr>
              <w:t>f(GGHED_Lag5)</w:t>
            </w:r>
          </w:p>
        </w:tc>
        <w:tc>
          <w:tcPr>
            <w:tcW w:w="1098" w:type="dxa"/>
            <w:tcBorders>
              <w:top w:val="nil"/>
              <w:left w:val="nil"/>
              <w:bottom w:val="single" w:sz="4" w:space="0" w:color="auto"/>
              <w:right w:val="nil"/>
            </w:tcBorders>
            <w:noWrap/>
            <w:vAlign w:val="bottom"/>
          </w:tcPr>
          <w:p w14:paraId="63A4A4D9" w14:textId="77777777" w:rsidR="006A605C" w:rsidRPr="00174E25" w:rsidRDefault="006A605C" w:rsidP="008663AF">
            <w:pPr>
              <w:spacing w:after="0" w:line="240" w:lineRule="auto"/>
              <w:jc w:val="center"/>
              <w:rPr>
                <w:rFonts w:ascii="Arial" w:hAnsi="Arial" w:cs="Arial"/>
              </w:rPr>
            </w:pPr>
            <w:r w:rsidRPr="00174E25">
              <w:rPr>
                <w:rFonts w:ascii="Arial" w:hAnsi="Arial" w:cs="Arial"/>
              </w:rPr>
              <w:t>8.203</w:t>
            </w:r>
          </w:p>
        </w:tc>
        <w:tc>
          <w:tcPr>
            <w:tcW w:w="1188" w:type="dxa"/>
            <w:tcBorders>
              <w:top w:val="nil"/>
              <w:left w:val="nil"/>
              <w:bottom w:val="single" w:sz="4" w:space="0" w:color="auto"/>
              <w:right w:val="nil"/>
            </w:tcBorders>
            <w:noWrap/>
            <w:vAlign w:val="bottom"/>
          </w:tcPr>
          <w:p w14:paraId="3E54F72B" w14:textId="77777777" w:rsidR="006A605C" w:rsidRPr="00174E25" w:rsidRDefault="006A605C" w:rsidP="008663AF">
            <w:pPr>
              <w:spacing w:after="0" w:line="240" w:lineRule="auto"/>
              <w:jc w:val="center"/>
              <w:rPr>
                <w:rFonts w:ascii="Arial" w:hAnsi="Arial" w:cs="Arial"/>
              </w:rPr>
            </w:pPr>
            <w:r w:rsidRPr="00174E25">
              <w:rPr>
                <w:rFonts w:ascii="Arial" w:hAnsi="Arial" w:cs="Arial"/>
              </w:rPr>
              <w:t>8.762</w:t>
            </w:r>
          </w:p>
        </w:tc>
        <w:tc>
          <w:tcPr>
            <w:tcW w:w="1109" w:type="dxa"/>
            <w:tcBorders>
              <w:top w:val="nil"/>
              <w:left w:val="nil"/>
              <w:bottom w:val="single" w:sz="4" w:space="0" w:color="auto"/>
              <w:right w:val="nil"/>
            </w:tcBorders>
            <w:noWrap/>
            <w:vAlign w:val="bottom"/>
          </w:tcPr>
          <w:p w14:paraId="5C9AFA65" w14:textId="77777777" w:rsidR="006A605C" w:rsidRPr="00174E25" w:rsidRDefault="006A605C" w:rsidP="008663AF">
            <w:pPr>
              <w:spacing w:after="0" w:line="240" w:lineRule="auto"/>
              <w:jc w:val="center"/>
              <w:rPr>
                <w:rFonts w:ascii="Arial" w:hAnsi="Arial" w:cs="Arial"/>
              </w:rPr>
            </w:pPr>
            <w:r w:rsidRPr="00174E25">
              <w:rPr>
                <w:rFonts w:ascii="Arial" w:hAnsi="Arial" w:cs="Arial"/>
              </w:rPr>
              <w:t>4.383</w:t>
            </w:r>
          </w:p>
        </w:tc>
        <w:tc>
          <w:tcPr>
            <w:tcW w:w="2264" w:type="dxa"/>
            <w:tcBorders>
              <w:top w:val="nil"/>
              <w:left w:val="nil"/>
              <w:bottom w:val="single" w:sz="4" w:space="0" w:color="auto"/>
              <w:right w:val="nil"/>
            </w:tcBorders>
            <w:noWrap/>
            <w:vAlign w:val="bottom"/>
          </w:tcPr>
          <w:p w14:paraId="4084E35C" w14:textId="77777777" w:rsidR="006A605C" w:rsidRPr="00174E25" w:rsidRDefault="006A605C" w:rsidP="008663AF">
            <w:pPr>
              <w:spacing w:after="0" w:line="240" w:lineRule="auto"/>
              <w:jc w:val="center"/>
              <w:rPr>
                <w:rFonts w:ascii="Arial" w:hAnsi="Arial" w:cs="Arial"/>
              </w:rPr>
            </w:pPr>
            <w:r w:rsidRPr="00174E25">
              <w:rPr>
                <w:rFonts w:ascii="Arial" w:hAnsi="Arial" w:cs="Arial"/>
              </w:rPr>
              <w:t>0.0000</w:t>
            </w:r>
          </w:p>
        </w:tc>
      </w:tr>
    </w:tbl>
    <w:p w14:paraId="0A841B43" w14:textId="77777777" w:rsidR="006A605C" w:rsidRPr="00174E25" w:rsidRDefault="006A605C" w:rsidP="006A605C">
      <w:pPr>
        <w:jc w:val="both"/>
        <w:rPr>
          <w:rFonts w:ascii="Arial" w:hAnsi="Arial" w:cs="Arial"/>
        </w:rPr>
      </w:pPr>
    </w:p>
    <w:p w14:paraId="09169CA1" w14:textId="4C6392C1" w:rsidR="006A605C" w:rsidRPr="00174E25" w:rsidRDefault="006A605C" w:rsidP="006A605C">
      <w:pPr>
        <w:jc w:val="both"/>
        <w:rPr>
          <w:rFonts w:ascii="Arial" w:hAnsi="Arial" w:cs="Arial"/>
        </w:rPr>
      </w:pPr>
      <w:r w:rsidRPr="00174E25">
        <w:rPr>
          <w:rFonts w:ascii="Arial" w:hAnsi="Arial" w:cs="Arial"/>
        </w:rPr>
        <w:t xml:space="preserve">Table </w:t>
      </w:r>
      <w:r w:rsidR="007261E1" w:rsidRPr="00174E25">
        <w:rPr>
          <w:rFonts w:ascii="Arial" w:hAnsi="Arial" w:cs="Arial"/>
        </w:rPr>
        <w:t>1</w:t>
      </w:r>
      <w:r w:rsidRPr="00174E25">
        <w:rPr>
          <w:rFonts w:ascii="Arial" w:hAnsi="Arial" w:cs="Arial"/>
        </w:rPr>
        <w:t xml:space="preserve"> results show that current and 5-year lagged government spending levels on health (GGHED) have a strong non-linear (both edfs&gt;&gt;1), significant effect on health workforce density. However, the strongest non-linear effect is observed after 5 years, suggesting that health financing has a delayed effect, which translates into workforce growth through other constraints such as training, retention, and so on. Implying that government health expenditure per capita influences health workforce density both immediately (maybe through hiring, retention, or salary adjustments) and through delayed long-term effects (maybe through training and deployment of health workers). </w:t>
      </w:r>
    </w:p>
    <w:p w14:paraId="4383844F" w14:textId="2B5BD57F" w:rsidR="006A605C" w:rsidRPr="00174E25" w:rsidRDefault="006A605C" w:rsidP="006A605C">
      <w:pPr>
        <w:jc w:val="both"/>
        <w:rPr>
          <w:rFonts w:ascii="Arial" w:hAnsi="Arial" w:cs="Arial"/>
        </w:rPr>
      </w:pPr>
      <w:r w:rsidRPr="00174E25">
        <w:rPr>
          <w:rFonts w:ascii="Arial" w:hAnsi="Arial" w:cs="Arial"/>
        </w:rPr>
        <w:t xml:space="preserve">The non-linear effect of the current and 5-year lagged GGHED levels on workforce densities implied that there might be different thresholds depicting a possibility of diminishing returns. This is why a lagged GAM threshold model was fitted to the data to determine whether indeed there are any thresholds in the data where the derivatives of the smoothed estimates change signs, showing the direction where expenditure changes highlight phases of growth and decline in health workforce densities. The current and 5-year lagged government health expenditure threshold effects on health workforce were extracted from the fitted lagged GAM threshold model, and the results were summarized in Tables </w:t>
      </w:r>
      <w:r w:rsidR="007261E1" w:rsidRPr="00174E25">
        <w:rPr>
          <w:rFonts w:ascii="Arial" w:hAnsi="Arial" w:cs="Arial"/>
        </w:rPr>
        <w:t>2</w:t>
      </w:r>
      <w:r w:rsidRPr="00174E25">
        <w:rPr>
          <w:rFonts w:ascii="Arial" w:hAnsi="Arial" w:cs="Arial"/>
        </w:rPr>
        <w:t xml:space="preserve"> and </w:t>
      </w:r>
      <w:r w:rsidR="007261E1" w:rsidRPr="00174E25">
        <w:rPr>
          <w:rFonts w:ascii="Arial" w:hAnsi="Arial" w:cs="Arial"/>
        </w:rPr>
        <w:t>3</w:t>
      </w:r>
      <w:r w:rsidRPr="00174E25">
        <w:rPr>
          <w:rFonts w:ascii="Arial" w:hAnsi="Arial" w:cs="Arial"/>
        </w:rPr>
        <w:t xml:space="preserve"> as visualized in Figures 3 and 4.</w:t>
      </w:r>
    </w:p>
    <w:p w14:paraId="5B3566CF" w14:textId="206F069F" w:rsidR="007261E1" w:rsidRPr="00174E25" w:rsidRDefault="007261E1" w:rsidP="007261E1">
      <w:pPr>
        <w:pStyle w:val="Caption"/>
        <w:keepNext/>
        <w:rPr>
          <w:rFonts w:ascii="Arial" w:hAnsi="Arial" w:cs="Arial"/>
        </w:rPr>
      </w:pPr>
      <w:bookmarkStart w:id="40" w:name="_Toc228464851"/>
      <w:r w:rsidRPr="00174E25">
        <w:rPr>
          <w:rFonts w:ascii="Arial" w:hAnsi="Arial" w:cs="Arial"/>
        </w:rPr>
        <w:t xml:space="preserve">Table </w:t>
      </w:r>
      <w:r w:rsidRPr="00174E25">
        <w:rPr>
          <w:rFonts w:ascii="Arial" w:hAnsi="Arial" w:cs="Arial"/>
        </w:rPr>
        <w:fldChar w:fldCharType="begin"/>
      </w:r>
      <w:r w:rsidRPr="00174E25">
        <w:rPr>
          <w:rFonts w:ascii="Arial" w:hAnsi="Arial" w:cs="Arial"/>
        </w:rPr>
        <w:instrText xml:space="preserve"> SEQ Table \* ARABIC </w:instrText>
      </w:r>
      <w:r w:rsidRPr="00174E25">
        <w:rPr>
          <w:rFonts w:ascii="Arial" w:hAnsi="Arial" w:cs="Arial"/>
        </w:rPr>
        <w:fldChar w:fldCharType="separate"/>
      </w:r>
      <w:r w:rsidR="003159C9" w:rsidRPr="00174E25">
        <w:rPr>
          <w:rFonts w:ascii="Arial" w:hAnsi="Arial" w:cs="Arial"/>
          <w:noProof/>
        </w:rPr>
        <w:t>2</w:t>
      </w:r>
      <w:r w:rsidRPr="00174E25">
        <w:rPr>
          <w:rFonts w:ascii="Arial" w:hAnsi="Arial" w:cs="Arial"/>
        </w:rPr>
        <w:fldChar w:fldCharType="end"/>
      </w:r>
      <w:r w:rsidRPr="00174E25">
        <w:rPr>
          <w:rFonts w:ascii="Arial" w:hAnsi="Arial" w:cs="Arial"/>
        </w:rPr>
        <w:t>: GGHED Threshold on HWF</w:t>
      </w:r>
      <w:bookmarkEnd w:id="40"/>
    </w:p>
    <w:tbl>
      <w:tblPr>
        <w:tblpPr w:leftFromText="180" w:rightFromText="180" w:vertAnchor="text" w:tblpX="-180" w:tblpY="1"/>
        <w:tblOverlap w:val="never"/>
        <w:tblW w:w="3690" w:type="dxa"/>
        <w:tblLook w:val="04A0" w:firstRow="1" w:lastRow="0" w:firstColumn="1" w:lastColumn="0" w:noHBand="0" w:noVBand="1"/>
      </w:tblPr>
      <w:tblGrid>
        <w:gridCol w:w="2080"/>
        <w:gridCol w:w="1610"/>
      </w:tblGrid>
      <w:tr w:rsidR="006A605C" w:rsidRPr="00174E25" w14:paraId="081FF940" w14:textId="77777777" w:rsidTr="007261E1">
        <w:trPr>
          <w:trHeight w:val="300"/>
        </w:trPr>
        <w:tc>
          <w:tcPr>
            <w:tcW w:w="2080" w:type="dxa"/>
            <w:tcBorders>
              <w:top w:val="single" w:sz="4" w:space="0" w:color="auto"/>
              <w:left w:val="nil"/>
              <w:bottom w:val="single" w:sz="8" w:space="0" w:color="auto"/>
              <w:right w:val="nil"/>
            </w:tcBorders>
            <w:vAlign w:val="center"/>
            <w:hideMark/>
          </w:tcPr>
          <w:p w14:paraId="2F96DF30" w14:textId="77777777" w:rsidR="006A605C" w:rsidRPr="00174E25" w:rsidRDefault="006A605C" w:rsidP="008663AF">
            <w:pPr>
              <w:spacing w:after="0" w:line="240" w:lineRule="auto"/>
              <w:jc w:val="center"/>
              <w:rPr>
                <w:rFonts w:ascii="Arial" w:hAnsi="Arial" w:cs="Arial"/>
                <w:b/>
                <w:bCs/>
              </w:rPr>
            </w:pPr>
            <w:r w:rsidRPr="00174E25">
              <w:rPr>
                <w:rFonts w:ascii="Arial" w:hAnsi="Arial" w:cs="Arial"/>
                <w:b/>
                <w:bCs/>
              </w:rPr>
              <w:t>GGHED per capita, $</w:t>
            </w:r>
          </w:p>
        </w:tc>
        <w:tc>
          <w:tcPr>
            <w:tcW w:w="1610" w:type="dxa"/>
            <w:tcBorders>
              <w:top w:val="single" w:sz="4" w:space="0" w:color="auto"/>
              <w:left w:val="nil"/>
              <w:bottom w:val="single" w:sz="8" w:space="0" w:color="auto"/>
              <w:right w:val="nil"/>
            </w:tcBorders>
            <w:vAlign w:val="center"/>
            <w:hideMark/>
          </w:tcPr>
          <w:p w14:paraId="49FCF3C0" w14:textId="77777777" w:rsidR="006A605C" w:rsidRPr="00174E25" w:rsidRDefault="006A605C" w:rsidP="008663AF">
            <w:pPr>
              <w:spacing w:after="0" w:line="240" w:lineRule="auto"/>
              <w:jc w:val="center"/>
              <w:rPr>
                <w:rFonts w:ascii="Arial" w:hAnsi="Arial" w:cs="Arial"/>
                <w:b/>
                <w:bCs/>
              </w:rPr>
            </w:pPr>
            <w:r w:rsidRPr="00174E25">
              <w:rPr>
                <w:rFonts w:ascii="Arial" w:hAnsi="Arial" w:cs="Arial"/>
                <w:b/>
                <w:bCs/>
              </w:rPr>
              <w:t>Derivative</w:t>
            </w:r>
          </w:p>
        </w:tc>
      </w:tr>
      <w:tr w:rsidR="006A605C" w:rsidRPr="00174E25" w14:paraId="42A1B70A" w14:textId="77777777" w:rsidTr="008663AF">
        <w:trPr>
          <w:trHeight w:val="288"/>
        </w:trPr>
        <w:tc>
          <w:tcPr>
            <w:tcW w:w="2080" w:type="dxa"/>
            <w:tcBorders>
              <w:top w:val="nil"/>
              <w:left w:val="nil"/>
              <w:bottom w:val="nil"/>
              <w:right w:val="nil"/>
            </w:tcBorders>
            <w:noWrap/>
            <w:vAlign w:val="bottom"/>
            <w:hideMark/>
          </w:tcPr>
          <w:p w14:paraId="4DA9C053" w14:textId="77777777" w:rsidR="006A605C" w:rsidRPr="00174E25" w:rsidRDefault="006A605C" w:rsidP="008663AF">
            <w:pPr>
              <w:spacing w:after="0" w:line="240" w:lineRule="auto"/>
              <w:jc w:val="center"/>
              <w:rPr>
                <w:rFonts w:ascii="Arial" w:hAnsi="Arial" w:cs="Arial"/>
              </w:rPr>
            </w:pPr>
            <w:r w:rsidRPr="00174E25">
              <w:rPr>
                <w:rFonts w:ascii="Arial" w:hAnsi="Arial" w:cs="Arial"/>
              </w:rPr>
              <w:t>29</w:t>
            </w:r>
          </w:p>
        </w:tc>
        <w:tc>
          <w:tcPr>
            <w:tcW w:w="1610" w:type="dxa"/>
            <w:tcBorders>
              <w:top w:val="nil"/>
              <w:left w:val="nil"/>
              <w:bottom w:val="nil"/>
              <w:right w:val="nil"/>
            </w:tcBorders>
            <w:noWrap/>
            <w:vAlign w:val="bottom"/>
            <w:hideMark/>
          </w:tcPr>
          <w:p w14:paraId="04441336" w14:textId="77777777" w:rsidR="006A605C" w:rsidRPr="00174E25" w:rsidRDefault="006A605C" w:rsidP="008663AF">
            <w:pPr>
              <w:spacing w:after="0" w:line="240" w:lineRule="auto"/>
              <w:jc w:val="center"/>
              <w:rPr>
                <w:rFonts w:ascii="Arial" w:hAnsi="Arial" w:cs="Arial"/>
              </w:rPr>
            </w:pPr>
            <w:r w:rsidRPr="00174E25">
              <w:rPr>
                <w:rFonts w:ascii="Arial" w:hAnsi="Arial" w:cs="Arial"/>
              </w:rPr>
              <w:t>0.0211</w:t>
            </w:r>
          </w:p>
        </w:tc>
      </w:tr>
      <w:tr w:rsidR="006A605C" w:rsidRPr="00174E25" w14:paraId="39ED2374" w14:textId="77777777" w:rsidTr="008663AF">
        <w:trPr>
          <w:trHeight w:val="288"/>
        </w:trPr>
        <w:tc>
          <w:tcPr>
            <w:tcW w:w="2080" w:type="dxa"/>
            <w:tcBorders>
              <w:top w:val="nil"/>
              <w:left w:val="nil"/>
              <w:bottom w:val="nil"/>
              <w:right w:val="nil"/>
            </w:tcBorders>
            <w:noWrap/>
            <w:vAlign w:val="bottom"/>
            <w:hideMark/>
          </w:tcPr>
          <w:p w14:paraId="50F7CBDB" w14:textId="77777777" w:rsidR="006A605C" w:rsidRPr="00174E25" w:rsidRDefault="006A605C" w:rsidP="008663AF">
            <w:pPr>
              <w:spacing w:after="0" w:line="240" w:lineRule="auto"/>
              <w:jc w:val="center"/>
              <w:rPr>
                <w:rFonts w:ascii="Arial" w:hAnsi="Arial" w:cs="Arial"/>
              </w:rPr>
            </w:pPr>
            <w:r w:rsidRPr="00174E25">
              <w:rPr>
                <w:rFonts w:ascii="Arial" w:hAnsi="Arial" w:cs="Arial"/>
              </w:rPr>
              <w:t>87</w:t>
            </w:r>
          </w:p>
        </w:tc>
        <w:tc>
          <w:tcPr>
            <w:tcW w:w="1610" w:type="dxa"/>
            <w:tcBorders>
              <w:top w:val="nil"/>
              <w:left w:val="nil"/>
              <w:bottom w:val="nil"/>
              <w:right w:val="nil"/>
            </w:tcBorders>
            <w:noWrap/>
            <w:vAlign w:val="bottom"/>
            <w:hideMark/>
          </w:tcPr>
          <w:p w14:paraId="4D546680" w14:textId="77777777" w:rsidR="006A605C" w:rsidRPr="00174E25" w:rsidRDefault="006A605C" w:rsidP="008663AF">
            <w:pPr>
              <w:spacing w:after="0" w:line="240" w:lineRule="auto"/>
              <w:jc w:val="center"/>
              <w:rPr>
                <w:rFonts w:ascii="Arial" w:hAnsi="Arial" w:cs="Arial"/>
              </w:rPr>
            </w:pPr>
            <w:r w:rsidRPr="00174E25">
              <w:rPr>
                <w:rFonts w:ascii="Arial" w:hAnsi="Arial" w:cs="Arial"/>
              </w:rPr>
              <w:t>-0.0144</w:t>
            </w:r>
          </w:p>
        </w:tc>
      </w:tr>
      <w:tr w:rsidR="006A605C" w:rsidRPr="00174E25" w14:paraId="702276C8" w14:textId="77777777" w:rsidTr="008663AF">
        <w:trPr>
          <w:trHeight w:val="288"/>
        </w:trPr>
        <w:tc>
          <w:tcPr>
            <w:tcW w:w="2080" w:type="dxa"/>
            <w:tcBorders>
              <w:top w:val="nil"/>
              <w:left w:val="nil"/>
              <w:bottom w:val="nil"/>
              <w:right w:val="nil"/>
            </w:tcBorders>
            <w:noWrap/>
            <w:vAlign w:val="bottom"/>
          </w:tcPr>
          <w:p w14:paraId="5975E2A5" w14:textId="77777777" w:rsidR="006A605C" w:rsidRPr="00174E25" w:rsidRDefault="006A605C" w:rsidP="008663AF">
            <w:pPr>
              <w:spacing w:after="0" w:line="240" w:lineRule="auto"/>
              <w:jc w:val="center"/>
              <w:rPr>
                <w:rFonts w:ascii="Arial" w:hAnsi="Arial" w:cs="Arial"/>
              </w:rPr>
            </w:pPr>
            <w:r w:rsidRPr="00174E25">
              <w:rPr>
                <w:rFonts w:ascii="Arial" w:hAnsi="Arial" w:cs="Arial"/>
              </w:rPr>
              <w:t>162</w:t>
            </w:r>
          </w:p>
        </w:tc>
        <w:tc>
          <w:tcPr>
            <w:tcW w:w="1610" w:type="dxa"/>
            <w:tcBorders>
              <w:top w:val="nil"/>
              <w:left w:val="nil"/>
              <w:bottom w:val="nil"/>
              <w:right w:val="nil"/>
            </w:tcBorders>
            <w:noWrap/>
            <w:vAlign w:val="bottom"/>
          </w:tcPr>
          <w:p w14:paraId="1A84B50D" w14:textId="77777777" w:rsidR="006A605C" w:rsidRPr="00174E25" w:rsidRDefault="006A605C" w:rsidP="008663AF">
            <w:pPr>
              <w:spacing w:after="0" w:line="240" w:lineRule="auto"/>
              <w:jc w:val="center"/>
              <w:rPr>
                <w:rFonts w:ascii="Arial" w:hAnsi="Arial" w:cs="Arial"/>
              </w:rPr>
            </w:pPr>
            <w:r w:rsidRPr="00174E25">
              <w:rPr>
                <w:rFonts w:ascii="Arial" w:hAnsi="Arial" w:cs="Arial"/>
              </w:rPr>
              <w:t>0.0106</w:t>
            </w:r>
          </w:p>
        </w:tc>
      </w:tr>
      <w:tr w:rsidR="006A605C" w:rsidRPr="00174E25" w14:paraId="08890197" w14:textId="77777777" w:rsidTr="008663AF">
        <w:trPr>
          <w:trHeight w:val="300"/>
        </w:trPr>
        <w:tc>
          <w:tcPr>
            <w:tcW w:w="2080" w:type="dxa"/>
            <w:tcBorders>
              <w:top w:val="nil"/>
              <w:left w:val="nil"/>
              <w:bottom w:val="single" w:sz="8" w:space="0" w:color="auto"/>
              <w:right w:val="nil"/>
            </w:tcBorders>
            <w:vAlign w:val="center"/>
            <w:hideMark/>
          </w:tcPr>
          <w:p w14:paraId="7533C64C" w14:textId="77777777" w:rsidR="006A605C" w:rsidRPr="00174E25" w:rsidRDefault="006A605C" w:rsidP="008663AF">
            <w:pPr>
              <w:spacing w:after="0" w:line="240" w:lineRule="auto"/>
              <w:jc w:val="center"/>
              <w:rPr>
                <w:rFonts w:ascii="Arial" w:hAnsi="Arial" w:cs="Arial"/>
              </w:rPr>
            </w:pPr>
            <w:r w:rsidRPr="00174E25">
              <w:rPr>
                <w:rFonts w:ascii="Arial" w:hAnsi="Arial" w:cs="Arial"/>
              </w:rPr>
              <w:t>337</w:t>
            </w:r>
          </w:p>
        </w:tc>
        <w:tc>
          <w:tcPr>
            <w:tcW w:w="1610" w:type="dxa"/>
            <w:tcBorders>
              <w:top w:val="nil"/>
              <w:left w:val="nil"/>
              <w:bottom w:val="single" w:sz="8" w:space="0" w:color="auto"/>
              <w:right w:val="nil"/>
            </w:tcBorders>
            <w:vAlign w:val="center"/>
            <w:hideMark/>
          </w:tcPr>
          <w:p w14:paraId="5E4B4453" w14:textId="77777777" w:rsidR="006A605C" w:rsidRPr="00174E25" w:rsidRDefault="006A605C" w:rsidP="008663AF">
            <w:pPr>
              <w:spacing w:after="0" w:line="240" w:lineRule="auto"/>
              <w:jc w:val="center"/>
              <w:rPr>
                <w:rFonts w:ascii="Arial" w:hAnsi="Arial" w:cs="Arial"/>
              </w:rPr>
            </w:pPr>
            <w:r w:rsidRPr="00174E25">
              <w:rPr>
                <w:rFonts w:ascii="Arial" w:hAnsi="Arial" w:cs="Arial"/>
              </w:rPr>
              <w:t>-0.0226</w:t>
            </w:r>
          </w:p>
        </w:tc>
      </w:tr>
    </w:tbl>
    <w:p w14:paraId="0B0EC4BE" w14:textId="0C2C2DC3" w:rsidR="006A605C" w:rsidRPr="00174E25" w:rsidRDefault="006F02F5" w:rsidP="006A605C">
      <w:pPr>
        <w:ind w:left="720" w:hanging="720"/>
        <w:jc w:val="center"/>
        <w:rPr>
          <w:rFonts w:ascii="Arial" w:eastAsia="Times New Roman" w:hAnsi="Arial" w:cs="Arial"/>
          <w:b/>
          <w:bCs/>
          <w:color w:val="0070C0"/>
          <w:kern w:val="0"/>
          <w14:ligatures w14:val="none"/>
        </w:rPr>
      </w:pPr>
      <w:r w:rsidRPr="00174E25">
        <w:rPr>
          <w:rFonts w:ascii="Arial" w:hAnsi="Arial" w:cs="Arial"/>
          <w:noProof/>
        </w:rPr>
        <mc:AlternateContent>
          <mc:Choice Requires="wps">
            <w:drawing>
              <wp:anchor distT="0" distB="0" distL="114300" distR="114300" simplePos="0" relativeHeight="251662336" behindDoc="1" locked="0" layoutInCell="1" allowOverlap="1" wp14:anchorId="1CF85C1B" wp14:editId="60867860">
                <wp:simplePos x="0" y="0"/>
                <wp:positionH relativeFrom="column">
                  <wp:posOffset>2480310</wp:posOffset>
                </wp:positionH>
                <wp:positionV relativeFrom="paragraph">
                  <wp:posOffset>1237615</wp:posOffset>
                </wp:positionV>
                <wp:extent cx="3537585" cy="635"/>
                <wp:effectExtent l="0" t="0" r="0" b="0"/>
                <wp:wrapNone/>
                <wp:docPr id="1187541152" name="Text Box 1"/>
                <wp:cNvGraphicFramePr/>
                <a:graphic xmlns:a="http://schemas.openxmlformats.org/drawingml/2006/main">
                  <a:graphicData uri="http://schemas.microsoft.com/office/word/2010/wordprocessingShape">
                    <wps:wsp>
                      <wps:cNvSpPr txBox="1"/>
                      <wps:spPr>
                        <a:xfrm>
                          <a:off x="0" y="0"/>
                          <a:ext cx="3537585" cy="635"/>
                        </a:xfrm>
                        <a:prstGeom prst="rect">
                          <a:avLst/>
                        </a:prstGeom>
                        <a:solidFill>
                          <a:prstClr val="white"/>
                        </a:solidFill>
                        <a:ln>
                          <a:noFill/>
                        </a:ln>
                      </wps:spPr>
                      <wps:txbx>
                        <w:txbxContent>
                          <w:p w14:paraId="162CDCD9" w14:textId="41921327" w:rsidR="006F02F5" w:rsidRPr="00730A58" w:rsidRDefault="006F02F5" w:rsidP="006F02F5">
                            <w:pPr>
                              <w:pStyle w:val="Caption"/>
                              <w:rPr>
                                <w:rFonts w:ascii="Arial" w:hAnsi="Arial" w:cs="Arial"/>
                                <w:noProof/>
                                <w:sz w:val="22"/>
                                <w:szCs w:val="22"/>
                              </w:rPr>
                            </w:pPr>
                            <w:bookmarkStart w:id="41" w:name="_Toc228465010"/>
                            <w:r>
                              <w:t xml:space="preserve">Figure </w:t>
                            </w:r>
                            <w:r>
                              <w:fldChar w:fldCharType="begin"/>
                            </w:r>
                            <w:r>
                              <w:instrText xml:space="preserve"> SEQ Figure \* ARABIC </w:instrText>
                            </w:r>
                            <w:r>
                              <w:fldChar w:fldCharType="separate"/>
                            </w:r>
                            <w:r w:rsidR="005E5ED5">
                              <w:rPr>
                                <w:noProof/>
                              </w:rPr>
                              <w:t>4</w:t>
                            </w:r>
                            <w:r>
                              <w:fldChar w:fldCharType="end"/>
                            </w:r>
                            <w:r>
                              <w:t xml:space="preserve">: </w:t>
                            </w:r>
                            <w:r w:rsidRPr="004629B1">
                              <w:t>Current GGHED Threshold Effects on HWF</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F85C1B" id="_x0000_t202" coordsize="21600,21600" o:spt="202" path="m,l,21600r21600,l21600,xe">
                <v:stroke joinstyle="miter"/>
                <v:path gradientshapeok="t" o:connecttype="rect"/>
              </v:shapetype>
              <v:shape id="Text Box 1" o:spid="_x0000_s1026" type="#_x0000_t202" style="position:absolute;left:0;text-align:left;margin-left:195.3pt;margin-top:97.45pt;width:278.5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" stroked="f">
                <v:textbox style="mso-fit-shape-to-text:t" inset="0,0,0,0">
                  <w:txbxContent>
                    <w:p w14:paraId="162CDCD9" w14:textId="41921327" w:rsidR="006F02F5" w:rsidRPr="00730A58" w:rsidRDefault="006F02F5" w:rsidP="006F02F5">
                      <w:pPr>
                        <w:pStyle w:val="Caption"/>
                        <w:rPr>
                          <w:rFonts w:ascii="Arial" w:hAnsi="Arial" w:cs="Arial"/>
                          <w:noProof/>
                          <w:sz w:val="22"/>
                          <w:szCs w:val="22"/>
                        </w:rPr>
                      </w:pPr>
                      <w:bookmarkStart w:id="42" w:name="_Toc228465010"/>
                      <w:r>
                        <w:t xml:space="preserve">Figure </w:t>
                      </w:r>
                      <w:r>
                        <w:fldChar w:fldCharType="begin"/>
                      </w:r>
                      <w:r>
                        <w:instrText xml:space="preserve"> SEQ Figure \* ARABIC </w:instrText>
                      </w:r>
                      <w:r>
                        <w:fldChar w:fldCharType="separate"/>
                      </w:r>
                      <w:r w:rsidR="005E5ED5">
                        <w:rPr>
                          <w:noProof/>
                        </w:rPr>
                        <w:t>4</w:t>
                      </w:r>
                      <w:r>
                        <w:fldChar w:fldCharType="end"/>
                      </w:r>
                      <w:r>
                        <w:t xml:space="preserve">: </w:t>
                      </w:r>
                      <w:r w:rsidRPr="004629B1">
                        <w:t>Current GGHED Threshold Effects on HWF</w:t>
                      </w:r>
                      <w:bookmarkEnd w:id="42"/>
                    </w:p>
                  </w:txbxContent>
                </v:textbox>
              </v:shape>
            </w:pict>
          </mc:Fallback>
        </mc:AlternateContent>
      </w:r>
      <w:r w:rsidR="006A605C" w:rsidRPr="00174E25">
        <w:rPr>
          <w:rFonts w:ascii="Arial" w:hAnsi="Arial" w:cs="Arial"/>
          <w:noProof/>
        </w:rPr>
        <w:drawing>
          <wp:anchor distT="0" distB="0" distL="114300" distR="114300" simplePos="0" relativeHeight="251659264" behindDoc="1" locked="0" layoutInCell="1" allowOverlap="1" wp14:anchorId="7F5B3BDE" wp14:editId="6A14B160">
            <wp:simplePos x="0" y="0"/>
            <wp:positionH relativeFrom="column">
              <wp:posOffset>2480310</wp:posOffset>
            </wp:positionH>
            <wp:positionV relativeFrom="paragraph">
              <wp:posOffset>-72930</wp:posOffset>
            </wp:positionV>
            <wp:extent cx="3538218" cy="1252855"/>
            <wp:effectExtent l="0" t="0" r="5715" b="4445"/>
            <wp:wrapNone/>
            <wp:docPr id="489404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38218" cy="1252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605C" w:rsidRPr="00174E25">
        <w:rPr>
          <w:rFonts w:ascii="Arial" w:hAnsi="Arial" w:cs="Arial"/>
        </w:rPr>
        <w:br w:type="textWrapping" w:clear="all"/>
        <w:t xml:space="preserve"> </w:t>
      </w:r>
      <w:r w:rsidR="006A605C" w:rsidRPr="00174E25">
        <w:rPr>
          <w:rFonts w:ascii="Arial" w:hAnsi="Arial" w:cs="Arial"/>
        </w:rPr>
        <w:tab/>
      </w:r>
      <w:r w:rsidR="006A605C" w:rsidRPr="00174E25">
        <w:rPr>
          <w:rFonts w:ascii="Arial" w:hAnsi="Arial" w:cs="Arial"/>
        </w:rPr>
        <w:tab/>
      </w:r>
      <w:r w:rsidR="006A605C" w:rsidRPr="00174E25">
        <w:rPr>
          <w:rFonts w:ascii="Arial" w:hAnsi="Arial" w:cs="Arial"/>
        </w:rPr>
        <w:tab/>
      </w:r>
      <w:r w:rsidR="006A605C" w:rsidRPr="00174E25">
        <w:rPr>
          <w:rFonts w:ascii="Arial" w:hAnsi="Arial" w:cs="Arial"/>
        </w:rPr>
        <w:tab/>
        <w:t xml:space="preserve">         </w:t>
      </w:r>
    </w:p>
    <w:p w14:paraId="509E5A0E" w14:textId="6FDF2CA6" w:rsidR="006A605C" w:rsidRPr="00174E25" w:rsidRDefault="006A605C" w:rsidP="006A605C">
      <w:pPr>
        <w:jc w:val="both"/>
        <w:rPr>
          <w:rFonts w:ascii="Arial" w:hAnsi="Arial" w:cs="Arial"/>
        </w:rPr>
      </w:pPr>
      <w:r w:rsidRPr="00174E25">
        <w:rPr>
          <w:rFonts w:ascii="Arial" w:hAnsi="Arial" w:cs="Arial"/>
        </w:rPr>
        <w:t xml:space="preserve">Table </w:t>
      </w:r>
      <w:r w:rsidR="007261E1" w:rsidRPr="00174E25">
        <w:rPr>
          <w:rFonts w:ascii="Arial" w:hAnsi="Arial" w:cs="Arial"/>
        </w:rPr>
        <w:t>2</w:t>
      </w:r>
      <w:r w:rsidRPr="00174E25">
        <w:rPr>
          <w:rFonts w:ascii="Arial" w:hAnsi="Arial" w:cs="Arial"/>
        </w:rPr>
        <w:t xml:space="preserve"> show that for current levels of government financing on health, thresholds occur at 29, 87, 162, and 337 dollars per capita, showing alternating phases of growth and decline as spending increases (See Figure </w:t>
      </w:r>
      <w:r w:rsidR="006F02F5" w:rsidRPr="00174E25">
        <w:rPr>
          <w:rFonts w:ascii="Arial" w:hAnsi="Arial" w:cs="Arial"/>
        </w:rPr>
        <w:t>4</w:t>
      </w:r>
      <w:r w:rsidRPr="00174E25">
        <w:rPr>
          <w:rFonts w:ascii="Arial" w:hAnsi="Arial" w:cs="Arial"/>
        </w:rPr>
        <w:t>).</w:t>
      </w:r>
    </w:p>
    <w:p w14:paraId="7F833D87" w14:textId="4EE197F7" w:rsidR="007261E1" w:rsidRPr="00174E25" w:rsidRDefault="007261E1" w:rsidP="007261E1">
      <w:pPr>
        <w:pStyle w:val="Caption"/>
        <w:keepNext/>
        <w:rPr>
          <w:rFonts w:ascii="Arial" w:hAnsi="Arial" w:cs="Arial"/>
        </w:rPr>
      </w:pPr>
      <w:bookmarkStart w:id="42" w:name="_Toc228464852"/>
      <w:r w:rsidRPr="00174E25">
        <w:rPr>
          <w:rFonts w:ascii="Arial" w:hAnsi="Arial" w:cs="Arial"/>
        </w:rPr>
        <w:t xml:space="preserve">Table </w:t>
      </w:r>
      <w:r w:rsidRPr="00174E25">
        <w:rPr>
          <w:rFonts w:ascii="Arial" w:hAnsi="Arial" w:cs="Arial"/>
        </w:rPr>
        <w:fldChar w:fldCharType="begin"/>
      </w:r>
      <w:r w:rsidRPr="00174E25">
        <w:rPr>
          <w:rFonts w:ascii="Arial" w:hAnsi="Arial" w:cs="Arial"/>
        </w:rPr>
        <w:instrText xml:space="preserve"> SEQ Table \* ARABIC </w:instrText>
      </w:r>
      <w:r w:rsidRPr="00174E25">
        <w:rPr>
          <w:rFonts w:ascii="Arial" w:hAnsi="Arial" w:cs="Arial"/>
        </w:rPr>
        <w:fldChar w:fldCharType="separate"/>
      </w:r>
      <w:r w:rsidR="003159C9" w:rsidRPr="00174E25">
        <w:rPr>
          <w:rFonts w:ascii="Arial" w:hAnsi="Arial" w:cs="Arial"/>
          <w:noProof/>
        </w:rPr>
        <w:t>3</w:t>
      </w:r>
      <w:r w:rsidRPr="00174E25">
        <w:rPr>
          <w:rFonts w:ascii="Arial" w:hAnsi="Arial" w:cs="Arial"/>
        </w:rPr>
        <w:fldChar w:fldCharType="end"/>
      </w:r>
      <w:r w:rsidRPr="00174E25">
        <w:rPr>
          <w:rFonts w:ascii="Arial" w:hAnsi="Arial" w:cs="Arial"/>
        </w:rPr>
        <w:t>: Five-Year Lagged GGHED Threshold on HWF</w:t>
      </w:r>
      <w:bookmarkEnd w:id="42"/>
    </w:p>
    <w:tbl>
      <w:tblPr>
        <w:tblpPr w:leftFromText="180" w:rightFromText="180" w:vertAnchor="text" w:tblpY="1"/>
        <w:tblOverlap w:val="never"/>
        <w:tblW w:w="3784" w:type="dxa"/>
        <w:tblLook w:val="04A0" w:firstRow="1" w:lastRow="0" w:firstColumn="1" w:lastColumn="0" w:noHBand="0" w:noVBand="1"/>
      </w:tblPr>
      <w:tblGrid>
        <w:gridCol w:w="2284"/>
        <w:gridCol w:w="1500"/>
      </w:tblGrid>
      <w:tr w:rsidR="006A605C" w:rsidRPr="00174E25" w14:paraId="137EE88F" w14:textId="77777777" w:rsidTr="007261E1">
        <w:trPr>
          <w:trHeight w:val="300"/>
        </w:trPr>
        <w:tc>
          <w:tcPr>
            <w:tcW w:w="2284" w:type="dxa"/>
            <w:tcBorders>
              <w:top w:val="single" w:sz="4" w:space="0" w:color="auto"/>
              <w:left w:val="nil"/>
              <w:bottom w:val="single" w:sz="8" w:space="0" w:color="auto"/>
              <w:right w:val="nil"/>
            </w:tcBorders>
            <w:vAlign w:val="center"/>
            <w:hideMark/>
          </w:tcPr>
          <w:p w14:paraId="12862CAA" w14:textId="77777777" w:rsidR="006A605C" w:rsidRPr="00174E25" w:rsidRDefault="006A605C" w:rsidP="008663AF">
            <w:pPr>
              <w:spacing w:after="0" w:line="240" w:lineRule="auto"/>
              <w:jc w:val="center"/>
              <w:rPr>
                <w:rFonts w:ascii="Arial" w:eastAsia="Times New Roman" w:hAnsi="Arial" w:cs="Arial"/>
                <w:b/>
                <w:bCs/>
                <w:color w:val="000000"/>
                <w:kern w:val="0"/>
                <w:sz w:val="20"/>
                <w:szCs w:val="20"/>
                <w14:ligatures w14:val="none"/>
              </w:rPr>
            </w:pPr>
            <w:r w:rsidRPr="00174E25">
              <w:rPr>
                <w:rFonts w:ascii="Arial" w:eastAsia="Times New Roman" w:hAnsi="Arial" w:cs="Arial"/>
                <w:b/>
                <w:bCs/>
                <w:color w:val="000000"/>
                <w:kern w:val="0"/>
                <w:sz w:val="20"/>
                <w:szCs w:val="20"/>
                <w14:ligatures w14:val="none"/>
              </w:rPr>
              <w:t>GGHED per capita, $</w:t>
            </w:r>
          </w:p>
        </w:tc>
        <w:tc>
          <w:tcPr>
            <w:tcW w:w="1500" w:type="dxa"/>
            <w:tcBorders>
              <w:top w:val="single" w:sz="4" w:space="0" w:color="auto"/>
              <w:left w:val="nil"/>
              <w:bottom w:val="single" w:sz="8" w:space="0" w:color="auto"/>
              <w:right w:val="nil"/>
            </w:tcBorders>
            <w:vAlign w:val="center"/>
            <w:hideMark/>
          </w:tcPr>
          <w:p w14:paraId="406C3D78" w14:textId="77777777" w:rsidR="006A605C" w:rsidRPr="00174E25" w:rsidRDefault="006A605C" w:rsidP="008663AF">
            <w:pPr>
              <w:spacing w:after="0" w:line="240" w:lineRule="auto"/>
              <w:jc w:val="center"/>
              <w:rPr>
                <w:rFonts w:ascii="Arial" w:eastAsia="Times New Roman" w:hAnsi="Arial" w:cs="Arial"/>
                <w:b/>
                <w:bCs/>
                <w:color w:val="000000"/>
                <w:kern w:val="0"/>
                <w:sz w:val="20"/>
                <w:szCs w:val="20"/>
                <w14:ligatures w14:val="none"/>
              </w:rPr>
            </w:pPr>
            <w:r w:rsidRPr="00174E25">
              <w:rPr>
                <w:rFonts w:ascii="Arial" w:eastAsia="Times New Roman" w:hAnsi="Arial" w:cs="Arial"/>
                <w:b/>
                <w:bCs/>
                <w:color w:val="000000"/>
                <w:kern w:val="0"/>
                <w:sz w:val="20"/>
                <w:szCs w:val="20"/>
                <w14:ligatures w14:val="none"/>
              </w:rPr>
              <w:t>Derivative</w:t>
            </w:r>
          </w:p>
        </w:tc>
      </w:tr>
      <w:tr w:rsidR="006A605C" w:rsidRPr="00174E25" w14:paraId="14E07090" w14:textId="77777777" w:rsidTr="007261E1">
        <w:trPr>
          <w:trHeight w:val="288"/>
        </w:trPr>
        <w:tc>
          <w:tcPr>
            <w:tcW w:w="2284" w:type="dxa"/>
            <w:tcBorders>
              <w:top w:val="nil"/>
              <w:left w:val="nil"/>
              <w:bottom w:val="nil"/>
              <w:right w:val="nil"/>
            </w:tcBorders>
            <w:noWrap/>
            <w:vAlign w:val="bottom"/>
            <w:hideMark/>
          </w:tcPr>
          <w:p w14:paraId="06AC5FC3" w14:textId="77777777" w:rsidR="006A605C" w:rsidRPr="00174E25" w:rsidRDefault="006A605C" w:rsidP="008663AF">
            <w:pPr>
              <w:spacing w:after="0" w:line="240" w:lineRule="auto"/>
              <w:jc w:val="center"/>
              <w:rPr>
                <w:rFonts w:ascii="Arial" w:eastAsia="Times New Roman" w:hAnsi="Arial" w:cs="Arial"/>
                <w:color w:val="000000"/>
                <w:kern w:val="0"/>
                <w:sz w:val="20"/>
                <w:szCs w:val="20"/>
                <w14:ligatures w14:val="none"/>
              </w:rPr>
            </w:pPr>
            <w:r w:rsidRPr="00174E25">
              <w:rPr>
                <w:rFonts w:ascii="Arial" w:eastAsia="Times New Roman" w:hAnsi="Arial" w:cs="Arial"/>
                <w:color w:val="000000"/>
                <w:kern w:val="0"/>
                <w:sz w:val="20"/>
                <w:szCs w:val="20"/>
                <w14:ligatures w14:val="none"/>
              </w:rPr>
              <w:t>81</w:t>
            </w:r>
          </w:p>
        </w:tc>
        <w:tc>
          <w:tcPr>
            <w:tcW w:w="1500" w:type="dxa"/>
            <w:tcBorders>
              <w:top w:val="nil"/>
              <w:left w:val="nil"/>
              <w:bottom w:val="nil"/>
              <w:right w:val="nil"/>
            </w:tcBorders>
            <w:noWrap/>
            <w:vAlign w:val="bottom"/>
            <w:hideMark/>
          </w:tcPr>
          <w:p w14:paraId="1DE27CF4" w14:textId="77777777" w:rsidR="006A605C" w:rsidRPr="00174E25" w:rsidRDefault="006A605C" w:rsidP="008663AF">
            <w:pPr>
              <w:spacing w:after="0" w:line="240" w:lineRule="auto"/>
              <w:jc w:val="center"/>
              <w:rPr>
                <w:rFonts w:ascii="Arial" w:eastAsia="Times New Roman" w:hAnsi="Arial" w:cs="Arial"/>
                <w:color w:val="000000"/>
                <w:kern w:val="0"/>
                <w:sz w:val="20"/>
                <w:szCs w:val="20"/>
                <w14:ligatures w14:val="none"/>
              </w:rPr>
            </w:pPr>
            <w:r w:rsidRPr="00174E25">
              <w:rPr>
                <w:rFonts w:ascii="Arial" w:eastAsia="Times New Roman" w:hAnsi="Arial" w:cs="Arial"/>
                <w:color w:val="000000"/>
                <w:kern w:val="0"/>
                <w:sz w:val="20"/>
                <w:szCs w:val="20"/>
                <w14:ligatures w14:val="none"/>
              </w:rPr>
              <w:t>0.0117</w:t>
            </w:r>
          </w:p>
        </w:tc>
      </w:tr>
      <w:tr w:rsidR="006A605C" w:rsidRPr="00174E25" w14:paraId="01F3E3FD" w14:textId="77777777" w:rsidTr="007261E1">
        <w:trPr>
          <w:trHeight w:val="288"/>
        </w:trPr>
        <w:tc>
          <w:tcPr>
            <w:tcW w:w="2284" w:type="dxa"/>
            <w:tcBorders>
              <w:top w:val="nil"/>
              <w:left w:val="nil"/>
              <w:bottom w:val="nil"/>
              <w:right w:val="nil"/>
            </w:tcBorders>
            <w:noWrap/>
            <w:vAlign w:val="bottom"/>
            <w:hideMark/>
          </w:tcPr>
          <w:p w14:paraId="014B0894" w14:textId="77777777" w:rsidR="006A605C" w:rsidRPr="00174E25" w:rsidRDefault="006A605C" w:rsidP="008663AF">
            <w:pPr>
              <w:spacing w:after="0" w:line="240" w:lineRule="auto"/>
              <w:jc w:val="center"/>
              <w:rPr>
                <w:rFonts w:ascii="Arial" w:eastAsia="Times New Roman" w:hAnsi="Arial" w:cs="Arial"/>
                <w:color w:val="000000"/>
                <w:kern w:val="0"/>
                <w:sz w:val="20"/>
                <w:szCs w:val="20"/>
                <w14:ligatures w14:val="none"/>
              </w:rPr>
            </w:pPr>
            <w:r w:rsidRPr="00174E25">
              <w:rPr>
                <w:rFonts w:ascii="Arial" w:eastAsia="Times New Roman" w:hAnsi="Arial" w:cs="Arial"/>
                <w:color w:val="000000"/>
                <w:kern w:val="0"/>
                <w:sz w:val="20"/>
                <w:szCs w:val="20"/>
                <w14:ligatures w14:val="none"/>
              </w:rPr>
              <w:t>129</w:t>
            </w:r>
          </w:p>
        </w:tc>
        <w:tc>
          <w:tcPr>
            <w:tcW w:w="1500" w:type="dxa"/>
            <w:tcBorders>
              <w:top w:val="nil"/>
              <w:left w:val="nil"/>
              <w:bottom w:val="nil"/>
              <w:right w:val="nil"/>
            </w:tcBorders>
            <w:noWrap/>
            <w:vAlign w:val="bottom"/>
            <w:hideMark/>
          </w:tcPr>
          <w:p w14:paraId="3694B516" w14:textId="77777777" w:rsidR="006A605C" w:rsidRPr="00174E25" w:rsidRDefault="006A605C" w:rsidP="008663AF">
            <w:pPr>
              <w:spacing w:after="0" w:line="240" w:lineRule="auto"/>
              <w:jc w:val="center"/>
              <w:rPr>
                <w:rFonts w:ascii="Arial" w:eastAsia="Times New Roman" w:hAnsi="Arial" w:cs="Arial"/>
                <w:color w:val="000000"/>
                <w:kern w:val="0"/>
                <w:sz w:val="20"/>
                <w:szCs w:val="20"/>
                <w14:ligatures w14:val="none"/>
              </w:rPr>
            </w:pPr>
            <w:r w:rsidRPr="00174E25">
              <w:rPr>
                <w:rFonts w:ascii="Arial" w:eastAsia="Times New Roman" w:hAnsi="Arial" w:cs="Arial"/>
                <w:color w:val="000000"/>
                <w:kern w:val="0"/>
                <w:sz w:val="20"/>
                <w:szCs w:val="20"/>
                <w14:ligatures w14:val="none"/>
              </w:rPr>
              <w:t>-0.0005</w:t>
            </w:r>
          </w:p>
        </w:tc>
      </w:tr>
      <w:tr w:rsidR="006A605C" w:rsidRPr="00174E25" w14:paraId="14979E53" w14:textId="77777777" w:rsidTr="007261E1">
        <w:trPr>
          <w:trHeight w:val="288"/>
        </w:trPr>
        <w:tc>
          <w:tcPr>
            <w:tcW w:w="2284" w:type="dxa"/>
            <w:tcBorders>
              <w:top w:val="nil"/>
              <w:left w:val="nil"/>
              <w:bottom w:val="nil"/>
              <w:right w:val="nil"/>
            </w:tcBorders>
            <w:noWrap/>
            <w:vAlign w:val="bottom"/>
            <w:hideMark/>
          </w:tcPr>
          <w:p w14:paraId="047E1B6F" w14:textId="77777777" w:rsidR="006A605C" w:rsidRPr="00174E25" w:rsidRDefault="006A605C" w:rsidP="008663AF">
            <w:pPr>
              <w:spacing w:after="0" w:line="240" w:lineRule="auto"/>
              <w:jc w:val="center"/>
              <w:rPr>
                <w:rFonts w:ascii="Arial" w:eastAsia="Times New Roman" w:hAnsi="Arial" w:cs="Arial"/>
                <w:color w:val="000000"/>
                <w:kern w:val="0"/>
                <w:sz w:val="20"/>
                <w:szCs w:val="20"/>
                <w14:ligatures w14:val="none"/>
              </w:rPr>
            </w:pPr>
            <w:r w:rsidRPr="00174E25">
              <w:rPr>
                <w:rFonts w:ascii="Arial" w:eastAsia="Times New Roman" w:hAnsi="Arial" w:cs="Arial"/>
                <w:color w:val="000000"/>
                <w:kern w:val="0"/>
                <w:sz w:val="20"/>
                <w:szCs w:val="20"/>
                <w14:ligatures w14:val="none"/>
              </w:rPr>
              <w:t>174</w:t>
            </w:r>
          </w:p>
        </w:tc>
        <w:tc>
          <w:tcPr>
            <w:tcW w:w="1500" w:type="dxa"/>
            <w:tcBorders>
              <w:top w:val="nil"/>
              <w:left w:val="nil"/>
              <w:bottom w:val="nil"/>
              <w:right w:val="nil"/>
            </w:tcBorders>
            <w:noWrap/>
            <w:vAlign w:val="bottom"/>
            <w:hideMark/>
          </w:tcPr>
          <w:p w14:paraId="74EF1F7B" w14:textId="77777777" w:rsidR="006A605C" w:rsidRPr="00174E25" w:rsidRDefault="006A605C" w:rsidP="008663AF">
            <w:pPr>
              <w:spacing w:after="0" w:line="240" w:lineRule="auto"/>
              <w:jc w:val="center"/>
              <w:rPr>
                <w:rFonts w:ascii="Arial" w:eastAsia="Times New Roman" w:hAnsi="Arial" w:cs="Arial"/>
                <w:color w:val="000000"/>
                <w:kern w:val="0"/>
                <w:sz w:val="20"/>
                <w:szCs w:val="20"/>
                <w14:ligatures w14:val="none"/>
              </w:rPr>
            </w:pPr>
            <w:r w:rsidRPr="00174E25">
              <w:rPr>
                <w:rFonts w:ascii="Arial" w:eastAsia="Times New Roman" w:hAnsi="Arial" w:cs="Arial"/>
                <w:color w:val="000000"/>
                <w:kern w:val="0"/>
                <w:sz w:val="20"/>
                <w:szCs w:val="20"/>
                <w14:ligatures w14:val="none"/>
              </w:rPr>
              <w:t>0.0066</w:t>
            </w:r>
          </w:p>
        </w:tc>
      </w:tr>
      <w:tr w:rsidR="006A605C" w:rsidRPr="00174E25" w14:paraId="08312A2A" w14:textId="77777777" w:rsidTr="007261E1">
        <w:trPr>
          <w:trHeight w:val="288"/>
        </w:trPr>
        <w:tc>
          <w:tcPr>
            <w:tcW w:w="2284" w:type="dxa"/>
            <w:tcBorders>
              <w:top w:val="nil"/>
              <w:left w:val="nil"/>
              <w:bottom w:val="nil"/>
              <w:right w:val="nil"/>
            </w:tcBorders>
            <w:noWrap/>
            <w:vAlign w:val="bottom"/>
            <w:hideMark/>
          </w:tcPr>
          <w:p w14:paraId="17A18908" w14:textId="77777777" w:rsidR="006A605C" w:rsidRPr="00174E25" w:rsidRDefault="006A605C" w:rsidP="008663AF">
            <w:pPr>
              <w:spacing w:after="0" w:line="240" w:lineRule="auto"/>
              <w:jc w:val="center"/>
              <w:rPr>
                <w:rFonts w:ascii="Arial" w:eastAsia="Times New Roman" w:hAnsi="Arial" w:cs="Arial"/>
                <w:color w:val="000000"/>
                <w:kern w:val="0"/>
                <w:sz w:val="20"/>
                <w:szCs w:val="20"/>
                <w14:ligatures w14:val="none"/>
              </w:rPr>
            </w:pPr>
            <w:r w:rsidRPr="00174E25">
              <w:rPr>
                <w:rFonts w:ascii="Arial" w:eastAsia="Times New Roman" w:hAnsi="Arial" w:cs="Arial"/>
                <w:color w:val="000000"/>
                <w:kern w:val="0"/>
                <w:sz w:val="20"/>
                <w:szCs w:val="20"/>
                <w14:ligatures w14:val="none"/>
              </w:rPr>
              <w:t>214</w:t>
            </w:r>
          </w:p>
        </w:tc>
        <w:tc>
          <w:tcPr>
            <w:tcW w:w="1500" w:type="dxa"/>
            <w:tcBorders>
              <w:top w:val="nil"/>
              <w:left w:val="nil"/>
              <w:bottom w:val="nil"/>
              <w:right w:val="nil"/>
            </w:tcBorders>
            <w:noWrap/>
            <w:vAlign w:val="bottom"/>
            <w:hideMark/>
          </w:tcPr>
          <w:p w14:paraId="2B12B832" w14:textId="77777777" w:rsidR="006A605C" w:rsidRPr="00174E25" w:rsidRDefault="006A605C" w:rsidP="008663AF">
            <w:pPr>
              <w:spacing w:after="0" w:line="240" w:lineRule="auto"/>
              <w:jc w:val="center"/>
              <w:rPr>
                <w:rFonts w:ascii="Arial" w:eastAsia="Times New Roman" w:hAnsi="Arial" w:cs="Arial"/>
                <w:color w:val="000000"/>
                <w:kern w:val="0"/>
                <w:sz w:val="20"/>
                <w:szCs w:val="20"/>
                <w14:ligatures w14:val="none"/>
              </w:rPr>
            </w:pPr>
            <w:r w:rsidRPr="00174E25">
              <w:rPr>
                <w:rFonts w:ascii="Arial" w:eastAsia="Times New Roman" w:hAnsi="Arial" w:cs="Arial"/>
                <w:color w:val="000000"/>
                <w:kern w:val="0"/>
                <w:sz w:val="20"/>
                <w:szCs w:val="20"/>
                <w14:ligatures w14:val="none"/>
              </w:rPr>
              <w:t>-0.0167</w:t>
            </w:r>
          </w:p>
        </w:tc>
      </w:tr>
      <w:tr w:rsidR="006A605C" w:rsidRPr="00174E25" w14:paraId="083683CF" w14:textId="77777777" w:rsidTr="007261E1">
        <w:trPr>
          <w:trHeight w:val="300"/>
        </w:trPr>
        <w:tc>
          <w:tcPr>
            <w:tcW w:w="2284" w:type="dxa"/>
            <w:tcBorders>
              <w:top w:val="nil"/>
              <w:left w:val="nil"/>
              <w:bottom w:val="single" w:sz="8" w:space="0" w:color="auto"/>
              <w:right w:val="nil"/>
            </w:tcBorders>
            <w:vAlign w:val="center"/>
            <w:hideMark/>
          </w:tcPr>
          <w:p w14:paraId="612B321F" w14:textId="77777777" w:rsidR="006A605C" w:rsidRPr="00174E25" w:rsidRDefault="006A605C" w:rsidP="008663AF">
            <w:pPr>
              <w:spacing w:after="0" w:line="240" w:lineRule="auto"/>
              <w:jc w:val="center"/>
              <w:rPr>
                <w:rFonts w:ascii="Arial" w:eastAsia="Times New Roman" w:hAnsi="Arial" w:cs="Arial"/>
                <w:color w:val="000000"/>
                <w:kern w:val="0"/>
                <w:sz w:val="20"/>
                <w:szCs w:val="20"/>
                <w14:ligatures w14:val="none"/>
              </w:rPr>
            </w:pPr>
            <w:r w:rsidRPr="00174E25">
              <w:rPr>
                <w:rFonts w:ascii="Arial" w:eastAsia="Times New Roman" w:hAnsi="Arial" w:cs="Arial"/>
                <w:color w:val="000000"/>
                <w:kern w:val="0"/>
                <w:sz w:val="20"/>
                <w:szCs w:val="20"/>
                <w14:ligatures w14:val="none"/>
              </w:rPr>
              <w:t>300</w:t>
            </w:r>
          </w:p>
        </w:tc>
        <w:tc>
          <w:tcPr>
            <w:tcW w:w="1500" w:type="dxa"/>
            <w:tcBorders>
              <w:top w:val="nil"/>
              <w:left w:val="nil"/>
              <w:bottom w:val="single" w:sz="8" w:space="0" w:color="auto"/>
              <w:right w:val="nil"/>
            </w:tcBorders>
            <w:vAlign w:val="center"/>
            <w:hideMark/>
          </w:tcPr>
          <w:p w14:paraId="512EB730" w14:textId="77777777" w:rsidR="006A605C" w:rsidRPr="00174E25" w:rsidRDefault="006A605C" w:rsidP="008663AF">
            <w:pPr>
              <w:spacing w:after="0" w:line="240" w:lineRule="auto"/>
              <w:jc w:val="center"/>
              <w:rPr>
                <w:rFonts w:ascii="Arial" w:eastAsia="Times New Roman" w:hAnsi="Arial" w:cs="Arial"/>
                <w:color w:val="000000"/>
                <w:kern w:val="0"/>
                <w:sz w:val="20"/>
                <w:szCs w:val="20"/>
                <w14:ligatures w14:val="none"/>
              </w:rPr>
            </w:pPr>
            <w:r w:rsidRPr="00174E25">
              <w:rPr>
                <w:rFonts w:ascii="Arial" w:eastAsia="Times New Roman" w:hAnsi="Arial" w:cs="Arial"/>
                <w:color w:val="000000"/>
                <w:kern w:val="0"/>
                <w:sz w:val="20"/>
                <w:szCs w:val="20"/>
                <w14:ligatures w14:val="none"/>
              </w:rPr>
              <w:t>0.0107</w:t>
            </w:r>
          </w:p>
        </w:tc>
      </w:tr>
    </w:tbl>
    <w:p w14:paraId="2D312480" w14:textId="049BEA9F" w:rsidR="006F02F5" w:rsidRPr="00174E25" w:rsidRDefault="006F02F5" w:rsidP="006F02F5">
      <w:pPr>
        <w:rPr>
          <w:rFonts w:ascii="Arial" w:eastAsia="Times New Roman" w:hAnsi="Arial" w:cs="Arial"/>
          <w:b/>
          <w:bCs/>
          <w:color w:val="0070C0"/>
          <w:kern w:val="0"/>
          <w:sz w:val="20"/>
          <w:szCs w:val="20"/>
          <w14:ligatures w14:val="none"/>
        </w:rPr>
      </w:pPr>
      <w:r w:rsidRPr="00174E25">
        <w:rPr>
          <w:rFonts w:ascii="Arial" w:hAnsi="Arial" w:cs="Arial"/>
          <w:noProof/>
        </w:rPr>
        <mc:AlternateContent>
          <mc:Choice Requires="wps">
            <w:drawing>
              <wp:anchor distT="0" distB="0" distL="114300" distR="114300" simplePos="0" relativeHeight="251664384" behindDoc="1" locked="0" layoutInCell="1" allowOverlap="1" wp14:anchorId="6C847947" wp14:editId="5D59C333">
                <wp:simplePos x="0" y="0"/>
                <wp:positionH relativeFrom="column">
                  <wp:posOffset>2480310</wp:posOffset>
                </wp:positionH>
                <wp:positionV relativeFrom="paragraph">
                  <wp:posOffset>1573530</wp:posOffset>
                </wp:positionV>
                <wp:extent cx="3342005" cy="635"/>
                <wp:effectExtent l="0" t="0" r="0" b="0"/>
                <wp:wrapNone/>
                <wp:docPr id="886485815" name="Text Box 1"/>
                <wp:cNvGraphicFramePr/>
                <a:graphic xmlns:a="http://schemas.openxmlformats.org/drawingml/2006/main">
                  <a:graphicData uri="http://schemas.microsoft.com/office/word/2010/wordprocessingShape">
                    <wps:wsp>
                      <wps:cNvSpPr txBox="1"/>
                      <wps:spPr>
                        <a:xfrm>
                          <a:off x="0" y="0"/>
                          <a:ext cx="3342005" cy="635"/>
                        </a:xfrm>
                        <a:prstGeom prst="rect">
                          <a:avLst/>
                        </a:prstGeom>
                        <a:solidFill>
                          <a:prstClr val="white"/>
                        </a:solidFill>
                        <a:ln>
                          <a:noFill/>
                        </a:ln>
                      </wps:spPr>
                      <wps:txbx>
                        <w:txbxContent>
                          <w:p w14:paraId="0243F85E" w14:textId="15E37ADB" w:rsidR="006F02F5" w:rsidRPr="003C6265" w:rsidRDefault="006F02F5" w:rsidP="006F02F5">
                            <w:pPr>
                              <w:pStyle w:val="Caption"/>
                              <w:rPr>
                                <w:rFonts w:ascii="Arial" w:hAnsi="Arial" w:cs="Arial"/>
                                <w:noProof/>
                                <w:sz w:val="22"/>
                                <w:szCs w:val="22"/>
                              </w:rPr>
                            </w:pPr>
                            <w:bookmarkStart w:id="43" w:name="_Toc228465011"/>
                            <w:r>
                              <w:t xml:space="preserve">Figure </w:t>
                            </w:r>
                            <w:r>
                              <w:fldChar w:fldCharType="begin"/>
                            </w:r>
                            <w:r>
                              <w:instrText xml:space="preserve"> SEQ Figure \* ARABIC </w:instrText>
                            </w:r>
                            <w:r>
                              <w:fldChar w:fldCharType="separate"/>
                            </w:r>
                            <w:r w:rsidR="005E5ED5">
                              <w:rPr>
                                <w:noProof/>
                              </w:rPr>
                              <w:t>5</w:t>
                            </w:r>
                            <w:r>
                              <w:fldChar w:fldCharType="end"/>
                            </w:r>
                            <w:r>
                              <w:t xml:space="preserve">: </w:t>
                            </w:r>
                            <w:r w:rsidRPr="004811FD">
                              <w:t>Five-Year Lagged GGHED Threshold</w:t>
                            </w:r>
                            <w:bookmarkEnd w:id="43"/>
                            <w:r w:rsidRPr="004811FD">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847947" id="_x0000_s1027" type="#_x0000_t202" style="position:absolute;margin-left:195.3pt;margin-top:123.9pt;width:263.1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SUUGAIAAD8EAAAOAAAAZHJzL2Uyb0RvYy54bWysU8Fu2zAMvQ/YPwi6L06atRi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" stroked="f">
                <v:textbox style="mso-fit-shape-to-text:t" inset="0,0,0,0">
                  <w:txbxContent>
                    <w:p w14:paraId="0243F85E" w14:textId="15E37ADB" w:rsidR="006F02F5" w:rsidRPr="003C6265" w:rsidRDefault="006F02F5" w:rsidP="006F02F5">
                      <w:pPr>
                        <w:pStyle w:val="Caption"/>
                        <w:rPr>
                          <w:rFonts w:ascii="Arial" w:hAnsi="Arial" w:cs="Arial"/>
                          <w:noProof/>
                          <w:sz w:val="22"/>
                          <w:szCs w:val="22"/>
                        </w:rPr>
                      </w:pPr>
                      <w:bookmarkStart w:id="45" w:name="_Toc228465011"/>
                      <w:r>
                        <w:t xml:space="preserve">Figure </w:t>
                      </w:r>
                      <w:r>
                        <w:fldChar w:fldCharType="begin"/>
                      </w:r>
                      <w:r>
                        <w:instrText xml:space="preserve"> SEQ Figure \* ARABIC </w:instrText>
                      </w:r>
                      <w:r>
                        <w:fldChar w:fldCharType="separate"/>
                      </w:r>
                      <w:r w:rsidR="005E5ED5">
                        <w:rPr>
                          <w:noProof/>
                        </w:rPr>
                        <w:t>5</w:t>
                      </w:r>
                      <w:r>
                        <w:fldChar w:fldCharType="end"/>
                      </w:r>
                      <w:r>
                        <w:t xml:space="preserve">: </w:t>
                      </w:r>
                      <w:r w:rsidRPr="004811FD">
                        <w:t>Five-Year Lagged GGHED Threshold</w:t>
                      </w:r>
                      <w:bookmarkEnd w:id="45"/>
                      <w:r w:rsidRPr="004811FD">
                        <w:t xml:space="preserve"> </w:t>
                      </w:r>
                    </w:p>
                  </w:txbxContent>
                </v:textbox>
              </v:shape>
            </w:pict>
          </mc:Fallback>
        </mc:AlternateContent>
      </w:r>
      <w:r w:rsidR="006A605C" w:rsidRPr="00174E25">
        <w:rPr>
          <w:rFonts w:ascii="Arial" w:hAnsi="Arial" w:cs="Arial"/>
          <w:noProof/>
        </w:rPr>
        <w:drawing>
          <wp:anchor distT="0" distB="0" distL="114300" distR="114300" simplePos="0" relativeHeight="251660288" behindDoc="1" locked="0" layoutInCell="1" allowOverlap="1" wp14:anchorId="36E5A849" wp14:editId="2375CE64">
            <wp:simplePos x="0" y="0"/>
            <wp:positionH relativeFrom="column">
              <wp:posOffset>2480733</wp:posOffset>
            </wp:positionH>
            <wp:positionV relativeFrom="paragraph">
              <wp:posOffset>179493</wp:posOffset>
            </wp:positionV>
            <wp:extent cx="3342263" cy="1337734"/>
            <wp:effectExtent l="0" t="0" r="0" b="0"/>
            <wp:wrapNone/>
            <wp:docPr id="457930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42263" cy="13377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605C" w:rsidRPr="00174E25">
        <w:rPr>
          <w:rFonts w:ascii="Arial" w:hAnsi="Arial" w:cs="Arial"/>
        </w:rPr>
        <w:br w:type="textWrapping" w:clear="all"/>
        <w:t xml:space="preserve"> </w:t>
      </w:r>
      <w:r w:rsidR="006A605C" w:rsidRPr="00174E25">
        <w:rPr>
          <w:rFonts w:ascii="Arial" w:hAnsi="Arial" w:cs="Arial"/>
        </w:rPr>
        <w:tab/>
      </w:r>
      <w:r w:rsidR="006A605C" w:rsidRPr="00174E25">
        <w:rPr>
          <w:rFonts w:ascii="Arial" w:hAnsi="Arial" w:cs="Arial"/>
        </w:rPr>
        <w:tab/>
      </w:r>
      <w:r w:rsidR="006A605C" w:rsidRPr="00174E25">
        <w:rPr>
          <w:rFonts w:ascii="Arial" w:hAnsi="Arial" w:cs="Arial"/>
        </w:rPr>
        <w:tab/>
      </w:r>
      <w:r w:rsidR="006A605C" w:rsidRPr="00174E25">
        <w:rPr>
          <w:rFonts w:ascii="Arial" w:hAnsi="Arial" w:cs="Arial"/>
        </w:rPr>
        <w:tab/>
      </w:r>
      <w:r w:rsidR="006A605C" w:rsidRPr="00174E25">
        <w:rPr>
          <w:rFonts w:ascii="Arial" w:hAnsi="Arial" w:cs="Arial"/>
        </w:rPr>
        <w:tab/>
      </w:r>
      <w:r w:rsidR="006A605C" w:rsidRPr="00174E25">
        <w:rPr>
          <w:rFonts w:ascii="Arial" w:hAnsi="Arial" w:cs="Arial"/>
        </w:rPr>
        <w:tab/>
      </w:r>
      <w:r w:rsidR="006A605C" w:rsidRPr="00174E25">
        <w:rPr>
          <w:rFonts w:ascii="Arial" w:eastAsia="Times New Roman" w:hAnsi="Arial" w:cs="Arial"/>
          <w:b/>
          <w:bCs/>
          <w:color w:val="0070C0"/>
          <w:kern w:val="0"/>
          <w:sz w:val="20"/>
          <w:szCs w:val="20"/>
          <w14:ligatures w14:val="none"/>
        </w:rPr>
        <w:t xml:space="preserve"> </w:t>
      </w:r>
    </w:p>
    <w:p w14:paraId="53642651" w14:textId="77777777" w:rsidR="006F02F5" w:rsidRPr="00174E25" w:rsidRDefault="006F02F5" w:rsidP="006F02F5">
      <w:pPr>
        <w:rPr>
          <w:rFonts w:ascii="Arial" w:eastAsia="Times New Roman" w:hAnsi="Arial" w:cs="Arial"/>
          <w:b/>
          <w:bCs/>
          <w:color w:val="0070C0"/>
          <w:kern w:val="0"/>
          <w:sz w:val="20"/>
          <w:szCs w:val="20"/>
          <w14:ligatures w14:val="none"/>
        </w:rPr>
      </w:pPr>
    </w:p>
    <w:p w14:paraId="5FA5316D" w14:textId="6F97F3DA" w:rsidR="006F02F5" w:rsidRPr="00174E25" w:rsidRDefault="006F02F5" w:rsidP="006F02F5">
      <w:pPr>
        <w:spacing w:after="0" w:line="240" w:lineRule="auto"/>
        <w:rPr>
          <w:rFonts w:ascii="Arial" w:eastAsia="Times New Roman" w:hAnsi="Arial" w:cs="Arial"/>
          <w:b/>
          <w:bCs/>
          <w:color w:val="0070C0"/>
          <w:kern w:val="0"/>
          <w14:ligatures w14:val="none"/>
        </w:rPr>
      </w:pPr>
      <w:r w:rsidRPr="00174E25">
        <w:rPr>
          <w:rFonts w:ascii="Arial" w:eastAsia="Times New Roman" w:hAnsi="Arial" w:cs="Arial"/>
          <w:b/>
          <w:bCs/>
          <w:color w:val="0070C0"/>
          <w:kern w:val="0"/>
          <w14:ligatures w14:val="none"/>
        </w:rPr>
        <w:t>Effects</w:t>
      </w:r>
      <w:r w:rsidR="003159C9" w:rsidRPr="00174E25">
        <w:rPr>
          <w:rFonts w:ascii="Arial" w:eastAsia="Times New Roman" w:hAnsi="Arial" w:cs="Arial"/>
          <w:b/>
          <w:bCs/>
          <w:color w:val="0070C0"/>
          <w:kern w:val="0"/>
          <w14:ligatures w14:val="none"/>
        </w:rPr>
        <w:t xml:space="preserve"> GGHED</w:t>
      </w:r>
      <w:r w:rsidRPr="00174E25">
        <w:rPr>
          <w:rFonts w:ascii="Arial" w:eastAsia="Times New Roman" w:hAnsi="Arial" w:cs="Arial"/>
          <w:b/>
          <w:bCs/>
          <w:color w:val="0070C0"/>
          <w:kern w:val="0"/>
          <w14:ligatures w14:val="none"/>
        </w:rPr>
        <w:t xml:space="preserve"> on HWF</w:t>
      </w:r>
    </w:p>
    <w:p w14:paraId="6B1590A2" w14:textId="77777777" w:rsidR="006F02F5" w:rsidRPr="00174E25" w:rsidRDefault="006F02F5" w:rsidP="006F02F5">
      <w:pPr>
        <w:rPr>
          <w:rFonts w:ascii="Arial" w:eastAsia="Times New Roman" w:hAnsi="Arial" w:cs="Arial"/>
          <w:b/>
          <w:bCs/>
          <w:color w:val="0070C0"/>
          <w:kern w:val="0"/>
          <w:sz w:val="20"/>
          <w:szCs w:val="20"/>
          <w14:ligatures w14:val="none"/>
        </w:rPr>
      </w:pPr>
    </w:p>
    <w:p w14:paraId="64ABBF3A" w14:textId="3372F4DF" w:rsidR="006A605C" w:rsidRPr="00174E25" w:rsidRDefault="006A605C" w:rsidP="003159C9">
      <w:pPr>
        <w:jc w:val="both"/>
        <w:rPr>
          <w:rFonts w:ascii="Arial" w:hAnsi="Arial" w:cs="Arial"/>
        </w:rPr>
      </w:pPr>
      <w:r w:rsidRPr="00174E25">
        <w:rPr>
          <w:rFonts w:ascii="Arial" w:hAnsi="Arial" w:cs="Arial"/>
        </w:rPr>
        <w:t xml:space="preserve">Similarly, Table </w:t>
      </w:r>
      <w:r w:rsidR="005D71B3" w:rsidRPr="00174E25">
        <w:rPr>
          <w:rFonts w:ascii="Arial" w:hAnsi="Arial" w:cs="Arial"/>
        </w:rPr>
        <w:t>3</w:t>
      </w:r>
      <w:r w:rsidRPr="00174E25">
        <w:rPr>
          <w:rFonts w:ascii="Arial" w:hAnsi="Arial" w:cs="Arial"/>
        </w:rPr>
        <w:t xml:space="preserve"> show</w:t>
      </w:r>
      <w:r w:rsidR="003159C9" w:rsidRPr="00174E25">
        <w:rPr>
          <w:rFonts w:ascii="Arial" w:hAnsi="Arial" w:cs="Arial"/>
        </w:rPr>
        <w:t>s</w:t>
      </w:r>
      <w:r w:rsidRPr="00174E25">
        <w:rPr>
          <w:rFonts w:ascii="Arial" w:hAnsi="Arial" w:cs="Arial"/>
        </w:rPr>
        <w:t xml:space="preserve"> that for 5-year lagged levels of government financing on health, thresholds occur at 81, 129,174, 214 and 300 dollars per capita, showing alternating phases of growth and decline as spending increases (See Figure </w:t>
      </w:r>
      <w:r w:rsidR="006F02F5" w:rsidRPr="00174E25">
        <w:rPr>
          <w:rFonts w:ascii="Arial" w:hAnsi="Arial" w:cs="Arial"/>
        </w:rPr>
        <w:t>5</w:t>
      </w:r>
      <w:r w:rsidRPr="00174E25">
        <w:rPr>
          <w:rFonts w:ascii="Arial" w:hAnsi="Arial" w:cs="Arial"/>
        </w:rPr>
        <w:t>). Both the current and 5-year lag threshold models showed there are levels of government expenditure (GGHED) on health where the derivatives of the smooth function f(.) changes sign. Periods with positive derivatives imply that increased expenditure at those levels lead to increased workforce growth whereas periods with negative derivatives imply that at these levels, increased expenditure yields diminishing or negative returns on health workforce densities, implying that more health spending doesn’t guarantee more workforce as efficiency and allocation also matter.</w:t>
      </w:r>
    </w:p>
    <w:p w14:paraId="1B631626" w14:textId="77777777" w:rsidR="006F02F5" w:rsidRPr="00174E25" w:rsidRDefault="006A605C" w:rsidP="006F02F5">
      <w:pPr>
        <w:keepNext/>
        <w:rPr>
          <w:rFonts w:ascii="Arial" w:hAnsi="Arial" w:cs="Arial"/>
        </w:rPr>
      </w:pPr>
      <w:r w:rsidRPr="00174E25">
        <w:rPr>
          <w:rFonts w:ascii="Arial" w:hAnsi="Arial" w:cs="Arial"/>
        </w:rPr>
        <w:t xml:space="preserve">Figure </w:t>
      </w:r>
      <w:r w:rsidR="006F02F5" w:rsidRPr="00174E25">
        <w:rPr>
          <w:rFonts w:ascii="Arial" w:hAnsi="Arial" w:cs="Arial"/>
        </w:rPr>
        <w:t>6</w:t>
      </w:r>
      <w:r w:rsidRPr="00174E25">
        <w:rPr>
          <w:rFonts w:ascii="Arial" w:hAnsi="Arial" w:cs="Arial"/>
        </w:rPr>
        <w:t xml:space="preserve"> shows the effect of government expenditure on health workforce density and the resulting elasticity levels for different levels of government health financing. </w:t>
      </w:r>
    </w:p>
    <w:p w14:paraId="3E7B0B12" w14:textId="77777777" w:rsidR="006F02F5" w:rsidRPr="00174E25" w:rsidRDefault="006F02F5" w:rsidP="006F02F5">
      <w:pPr>
        <w:keepNext/>
        <w:rPr>
          <w:rFonts w:ascii="Arial" w:hAnsi="Arial" w:cs="Arial"/>
        </w:rPr>
      </w:pPr>
    </w:p>
    <w:p w14:paraId="084EBC32" w14:textId="176E01EC" w:rsidR="006F02F5" w:rsidRPr="00174E25" w:rsidRDefault="006F02F5" w:rsidP="006F02F5">
      <w:pPr>
        <w:keepNext/>
        <w:rPr>
          <w:rFonts w:ascii="Arial" w:hAnsi="Arial" w:cs="Arial"/>
        </w:rPr>
      </w:pPr>
      <w:r w:rsidRPr="00174E25">
        <w:rPr>
          <w:rFonts w:ascii="Arial" w:hAnsi="Arial" w:cs="Arial"/>
          <w:noProof/>
        </w:rPr>
        <w:drawing>
          <wp:inline distT="0" distB="0" distL="0" distR="0" wp14:anchorId="6C0DE13A" wp14:editId="7974F87E">
            <wp:extent cx="4994275" cy="2152650"/>
            <wp:effectExtent l="0" t="0" r="0" b="0"/>
            <wp:docPr id="166416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4275" cy="2152650"/>
                    </a:xfrm>
                    <a:prstGeom prst="rect">
                      <a:avLst/>
                    </a:prstGeom>
                    <a:noFill/>
                    <a:ln>
                      <a:noFill/>
                    </a:ln>
                  </pic:spPr>
                </pic:pic>
              </a:graphicData>
            </a:graphic>
          </wp:inline>
        </w:drawing>
      </w:r>
    </w:p>
    <w:p w14:paraId="2BD3FC4C" w14:textId="522369CC" w:rsidR="006A605C" w:rsidRPr="00174E25" w:rsidRDefault="006F02F5" w:rsidP="006F02F5">
      <w:pPr>
        <w:pStyle w:val="Caption"/>
        <w:rPr>
          <w:rFonts w:ascii="Arial" w:hAnsi="Arial" w:cs="Arial"/>
        </w:rPr>
      </w:pPr>
      <w:bookmarkStart w:id="44" w:name="_Toc228465012"/>
      <w:r w:rsidRPr="00174E25">
        <w:rPr>
          <w:rFonts w:ascii="Arial" w:hAnsi="Arial" w:cs="Arial"/>
        </w:rPr>
        <w:t xml:space="preserve">Figure </w:t>
      </w:r>
      <w:r w:rsidRPr="00174E25">
        <w:rPr>
          <w:rFonts w:ascii="Arial" w:hAnsi="Arial" w:cs="Arial"/>
        </w:rPr>
        <w:fldChar w:fldCharType="begin"/>
      </w:r>
      <w:r w:rsidRPr="00174E25">
        <w:rPr>
          <w:rFonts w:ascii="Arial" w:hAnsi="Arial" w:cs="Arial"/>
        </w:rPr>
        <w:instrText xml:space="preserve"> SEQ Figure \* ARABIC </w:instrText>
      </w:r>
      <w:r w:rsidRPr="00174E25">
        <w:rPr>
          <w:rFonts w:ascii="Arial" w:hAnsi="Arial" w:cs="Arial"/>
        </w:rPr>
        <w:fldChar w:fldCharType="separate"/>
      </w:r>
      <w:r w:rsidR="005E5ED5" w:rsidRPr="00174E25">
        <w:rPr>
          <w:rFonts w:ascii="Arial" w:hAnsi="Arial" w:cs="Arial"/>
          <w:noProof/>
        </w:rPr>
        <w:t>6</w:t>
      </w:r>
      <w:r w:rsidRPr="00174E25">
        <w:rPr>
          <w:rFonts w:ascii="Arial" w:hAnsi="Arial" w:cs="Arial"/>
        </w:rPr>
        <w:fldChar w:fldCharType="end"/>
      </w:r>
      <w:r w:rsidRPr="00174E25">
        <w:rPr>
          <w:rFonts w:ascii="Arial" w:hAnsi="Arial" w:cs="Arial"/>
        </w:rPr>
        <w:t>:  Effect of Government Financing on Health Workforce Density and Elasticity</w:t>
      </w:r>
      <w:bookmarkEnd w:id="44"/>
    </w:p>
    <w:p w14:paraId="3F761028" w14:textId="33777100" w:rsidR="006A605C" w:rsidRPr="00174E25" w:rsidRDefault="006A605C" w:rsidP="006F02F5">
      <w:pPr>
        <w:jc w:val="both"/>
        <w:rPr>
          <w:rFonts w:ascii="Arial" w:hAnsi="Arial" w:cs="Arial"/>
        </w:rPr>
      </w:pPr>
      <w:r w:rsidRPr="00174E25">
        <w:rPr>
          <w:rFonts w:ascii="Arial" w:hAnsi="Arial" w:cs="Arial"/>
          <w:sz w:val="23"/>
          <w:szCs w:val="23"/>
          <w:lang w:val="en-KE"/>
        </w:rPr>
        <w:t xml:space="preserve">Figure </w:t>
      </w:r>
      <w:r w:rsidR="006F02F5" w:rsidRPr="00174E25">
        <w:rPr>
          <w:rFonts w:ascii="Arial" w:hAnsi="Arial" w:cs="Arial"/>
          <w:sz w:val="23"/>
          <w:szCs w:val="23"/>
          <w:lang w:val="en-KE"/>
        </w:rPr>
        <w:t>6</w:t>
      </w:r>
      <w:r w:rsidRPr="00174E25">
        <w:rPr>
          <w:rFonts w:ascii="Arial" w:hAnsi="Arial" w:cs="Arial"/>
          <w:sz w:val="23"/>
          <w:szCs w:val="23"/>
          <w:lang w:val="en-KE"/>
        </w:rPr>
        <w:t>a) shows</w:t>
      </w:r>
      <w:r w:rsidRPr="00174E25">
        <w:rPr>
          <w:rFonts w:ascii="Arial" w:hAnsi="Arial" w:cs="Arial"/>
        </w:rPr>
        <w:t xml:space="preserve"> that health workforce density increases with an increase in government expenditure, although not linearly. Figure </w:t>
      </w:r>
      <w:r w:rsidR="006F02F5" w:rsidRPr="00174E25">
        <w:rPr>
          <w:rFonts w:ascii="Arial" w:hAnsi="Arial" w:cs="Arial"/>
        </w:rPr>
        <w:t>6</w:t>
      </w:r>
      <w:r w:rsidRPr="00174E25">
        <w:rPr>
          <w:rFonts w:ascii="Arial" w:hAnsi="Arial" w:cs="Arial"/>
        </w:rPr>
        <w:t xml:space="preserve">b) shows that health workforce elasticity levels increase and decrease at different levels of GGHED, with local optimum GGHED levels per capita recorded at $40.75, $186.83, and $438.41, responding to a local optimum total of 21.12, 43.46, and 72.88 doctors, nurses, midwives, pharmacists, and dentists collectively per 10,000 population, respectively. </w:t>
      </w:r>
    </w:p>
    <w:p w14:paraId="2F56AFB7" w14:textId="77777777" w:rsidR="006A605C" w:rsidRPr="00174E25" w:rsidRDefault="006A605C" w:rsidP="006A605C">
      <w:pPr>
        <w:jc w:val="both"/>
        <w:rPr>
          <w:rFonts w:ascii="Arial" w:hAnsi="Arial" w:cs="Arial"/>
        </w:rPr>
      </w:pPr>
      <w:r w:rsidRPr="00174E25">
        <w:rPr>
          <w:rFonts w:ascii="Arial" w:hAnsi="Arial" w:cs="Arial"/>
        </w:rPr>
        <w:t>From our results in the previous study, we found that to collectively achieve optimal health outcomes, such as increased life expectancy, improved health coverage, and reduced maternal and infant mortality ratios, we need an average of 78.16 doctors, nurses, midwives, pharmacists, and dentists collectively. This results in a GGHED of $449.23 per capita. Hence, governments that plough in an amount of $449.23 per capita towards their current health expenditure are set to see optimal health outcomes. However, for governments that are unable to reach these GGHED levels can work hard towards achieving the local optimum levels, either at $40.75 per capita, or $186.83 per capita, or $438.41 per capita.</w:t>
      </w:r>
    </w:p>
    <w:p w14:paraId="2B9FC983" w14:textId="77777777" w:rsidR="006A605C" w:rsidRPr="00174E25" w:rsidRDefault="006A605C" w:rsidP="006A605C">
      <w:pPr>
        <w:jc w:val="both"/>
        <w:rPr>
          <w:rFonts w:ascii="Arial" w:hAnsi="Arial" w:cs="Arial"/>
          <w:b/>
          <w:bCs/>
          <w:sz w:val="23"/>
          <w:szCs w:val="23"/>
        </w:rPr>
      </w:pPr>
    </w:p>
    <w:p w14:paraId="2C026BC0" w14:textId="77777777" w:rsidR="006A605C" w:rsidRPr="00174E25" w:rsidRDefault="006A605C" w:rsidP="006A605C">
      <w:pPr>
        <w:jc w:val="both"/>
        <w:rPr>
          <w:rFonts w:ascii="Arial" w:hAnsi="Arial" w:cs="Arial"/>
          <w:b/>
          <w:bCs/>
          <w:sz w:val="23"/>
          <w:szCs w:val="23"/>
          <w:lang w:val="en-KE"/>
        </w:rPr>
      </w:pPr>
    </w:p>
    <w:p w14:paraId="73EC7153" w14:textId="77777777" w:rsidR="006A605C" w:rsidRPr="00174E25" w:rsidRDefault="006A605C" w:rsidP="006A605C">
      <w:pPr>
        <w:jc w:val="both"/>
        <w:rPr>
          <w:rFonts w:ascii="Arial" w:hAnsi="Arial" w:cs="Arial"/>
          <w:sz w:val="23"/>
          <w:szCs w:val="23"/>
          <w:lang w:val="en-KE"/>
        </w:rPr>
      </w:pPr>
    </w:p>
    <w:p w14:paraId="50C46F6B" w14:textId="165F199B" w:rsidR="006A605C" w:rsidRPr="00174E25" w:rsidRDefault="006A605C" w:rsidP="00883A9E">
      <w:pPr>
        <w:pStyle w:val="Heading2"/>
        <w:rPr>
          <w:rFonts w:ascii="Arial" w:hAnsi="Arial" w:cs="Arial"/>
          <w:b/>
          <w:bCs/>
          <w:color w:val="4472C4" w:themeColor="accent1"/>
          <w:sz w:val="28"/>
          <w:szCs w:val="28"/>
          <w:lang w:val="en-KE"/>
        </w:rPr>
      </w:pPr>
      <w:bookmarkStart w:id="45" w:name="_Toc228465077"/>
      <w:r w:rsidRPr="00174E25">
        <w:rPr>
          <w:rFonts w:ascii="Arial" w:hAnsi="Arial" w:cs="Arial"/>
          <w:b/>
          <w:bCs/>
          <w:color w:val="4472C4" w:themeColor="accent1"/>
          <w:sz w:val="28"/>
          <w:szCs w:val="28"/>
          <w:lang w:val="en-KE"/>
        </w:rPr>
        <w:t xml:space="preserve">Study </w:t>
      </w:r>
      <w:r w:rsidR="00720215" w:rsidRPr="00174E25">
        <w:rPr>
          <w:rFonts w:ascii="Arial" w:hAnsi="Arial" w:cs="Arial"/>
          <w:b/>
          <w:bCs/>
          <w:color w:val="4472C4" w:themeColor="accent1"/>
          <w:sz w:val="28"/>
          <w:szCs w:val="28"/>
          <w:lang w:val="en-KE"/>
        </w:rPr>
        <w:t>4</w:t>
      </w:r>
      <w:r w:rsidRPr="00174E25">
        <w:rPr>
          <w:rFonts w:ascii="Arial" w:hAnsi="Arial" w:cs="Arial"/>
          <w:b/>
          <w:bCs/>
          <w:color w:val="4472C4" w:themeColor="accent1"/>
          <w:sz w:val="28"/>
          <w:szCs w:val="28"/>
          <w:lang w:val="en-KE"/>
        </w:rPr>
        <w:t>: Investing in Health Systems – Insights into How Health Workforce Density Shapes UHC and Health Outcomes (Life Expectancy, MMR, IMR)</w:t>
      </w:r>
      <w:bookmarkEnd w:id="45"/>
    </w:p>
    <w:p w14:paraId="1AF335DD"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Introduction: </w:t>
      </w:r>
      <w:r w:rsidRPr="00174E25">
        <w:rPr>
          <w:rFonts w:ascii="Arial" w:hAnsi="Arial" w:cs="Arial"/>
          <w:sz w:val="23"/>
          <w:szCs w:val="23"/>
          <w:lang w:val="en-KE"/>
        </w:rPr>
        <w:t>This study investigates how different cadres of health workers - doctors, nurses/midwives, dentists, and pharmacists - contribute to UHC, life expectancy (LE), maternal mortality ratio (MMR), and infant mortality rate (IMR), while identifying thresholds beyond which additional investments yield diminishing returns.</w:t>
      </w:r>
    </w:p>
    <w:p w14:paraId="7F661887"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Main Objective: </w:t>
      </w:r>
      <w:r w:rsidRPr="00174E25">
        <w:rPr>
          <w:rFonts w:ascii="Arial" w:hAnsi="Arial" w:cs="Arial"/>
          <w:sz w:val="23"/>
          <w:szCs w:val="23"/>
          <w:lang w:val="en-KE"/>
        </w:rPr>
        <w:t>To determine the optimal health workforce density allocations across cadres that maximise UHC and key health outcomes before diminishing returns set in.</w:t>
      </w:r>
    </w:p>
    <w:p w14:paraId="0AC7EA8F"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Specific Objectives</w:t>
      </w:r>
    </w:p>
    <w:p w14:paraId="327E18A3" w14:textId="77777777" w:rsidR="006A605C" w:rsidRPr="00174E25" w:rsidRDefault="006A605C" w:rsidP="00366FFF">
      <w:pPr>
        <w:numPr>
          <w:ilvl w:val="0"/>
          <w:numId w:val="47"/>
        </w:numPr>
        <w:jc w:val="both"/>
        <w:rPr>
          <w:rFonts w:ascii="Arial" w:hAnsi="Arial" w:cs="Arial"/>
          <w:sz w:val="23"/>
          <w:szCs w:val="23"/>
          <w:lang w:val="en-KE"/>
        </w:rPr>
      </w:pPr>
      <w:r w:rsidRPr="00174E25">
        <w:rPr>
          <w:rFonts w:ascii="Arial" w:hAnsi="Arial" w:cs="Arial"/>
          <w:sz w:val="23"/>
          <w:szCs w:val="23"/>
          <w:lang w:val="en-KE"/>
        </w:rPr>
        <w:t>Establish the minimum distribution of cadres required to achieve at least 70% UHC.</w:t>
      </w:r>
    </w:p>
    <w:p w14:paraId="2A83F0E5" w14:textId="77777777" w:rsidR="006A605C" w:rsidRPr="00174E25" w:rsidRDefault="006A605C" w:rsidP="00366FFF">
      <w:pPr>
        <w:numPr>
          <w:ilvl w:val="0"/>
          <w:numId w:val="47"/>
        </w:numPr>
        <w:jc w:val="both"/>
        <w:rPr>
          <w:rFonts w:ascii="Arial" w:hAnsi="Arial" w:cs="Arial"/>
          <w:sz w:val="23"/>
          <w:szCs w:val="23"/>
          <w:lang w:val="en-KE"/>
        </w:rPr>
      </w:pPr>
      <w:r w:rsidRPr="00174E25">
        <w:rPr>
          <w:rFonts w:ascii="Arial" w:hAnsi="Arial" w:cs="Arial"/>
          <w:sz w:val="23"/>
          <w:szCs w:val="23"/>
          <w:lang w:val="en-KE"/>
        </w:rPr>
        <w:t>Analyse the effect of workforce density on LE, MMR, IMR, and UHC_SCI.</w:t>
      </w:r>
    </w:p>
    <w:p w14:paraId="22BD4634" w14:textId="77777777" w:rsidR="006A605C" w:rsidRPr="00174E25" w:rsidRDefault="006A605C" w:rsidP="00366FFF">
      <w:pPr>
        <w:numPr>
          <w:ilvl w:val="0"/>
          <w:numId w:val="47"/>
        </w:numPr>
        <w:jc w:val="both"/>
        <w:rPr>
          <w:rFonts w:ascii="Arial" w:hAnsi="Arial" w:cs="Arial"/>
          <w:sz w:val="23"/>
          <w:szCs w:val="23"/>
          <w:lang w:val="en-KE"/>
        </w:rPr>
      </w:pPr>
      <w:r w:rsidRPr="00174E25">
        <w:rPr>
          <w:rFonts w:ascii="Arial" w:hAnsi="Arial" w:cs="Arial"/>
          <w:sz w:val="23"/>
          <w:szCs w:val="23"/>
          <w:lang w:val="en-KE"/>
        </w:rPr>
        <w:t>Identify optimal density thresholds for each cadre before diminishing returns occur.</w:t>
      </w:r>
    </w:p>
    <w:p w14:paraId="523AF788" w14:textId="77777777" w:rsidR="006A605C" w:rsidRPr="00174E25" w:rsidRDefault="006A605C" w:rsidP="00366FFF">
      <w:pPr>
        <w:numPr>
          <w:ilvl w:val="0"/>
          <w:numId w:val="47"/>
        </w:numPr>
        <w:jc w:val="both"/>
        <w:rPr>
          <w:rFonts w:ascii="Arial" w:hAnsi="Arial" w:cs="Arial"/>
          <w:sz w:val="23"/>
          <w:szCs w:val="23"/>
          <w:lang w:val="en-KE"/>
        </w:rPr>
      </w:pPr>
      <w:r w:rsidRPr="00174E25">
        <w:rPr>
          <w:rFonts w:ascii="Arial" w:hAnsi="Arial" w:cs="Arial"/>
          <w:sz w:val="23"/>
          <w:szCs w:val="23"/>
          <w:lang w:val="en-KE"/>
        </w:rPr>
        <w:t>Derive average workforce allocations that balance improvements across multiple outcomes.</w:t>
      </w:r>
    </w:p>
    <w:p w14:paraId="3B36F08D"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Methods</w:t>
      </w:r>
    </w:p>
    <w:p w14:paraId="45B72A63"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Descriptive analysis</w:t>
      </w:r>
      <w:r w:rsidRPr="00174E25">
        <w:rPr>
          <w:rFonts w:ascii="Arial" w:hAnsi="Arial" w:cs="Arial"/>
          <w:sz w:val="23"/>
          <w:szCs w:val="23"/>
          <w:lang w:val="en-KE"/>
        </w:rPr>
        <w:t xml:space="preserve"> – Historical data from WHO African countries to determine densities associated with 70% UHC.</w:t>
      </w:r>
    </w:p>
    <w:p w14:paraId="1EE1F7A7"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Generalised Additive Model (GAM)</w:t>
      </w:r>
      <w:r w:rsidRPr="00174E25">
        <w:rPr>
          <w:rFonts w:ascii="Arial" w:hAnsi="Arial" w:cs="Arial"/>
          <w:sz w:val="23"/>
          <w:szCs w:val="23"/>
          <w:lang w:val="en-KE"/>
        </w:rPr>
        <w:t>:</w:t>
      </w:r>
    </w:p>
    <w:p w14:paraId="5DE6736B" w14:textId="77777777" w:rsidR="006A605C" w:rsidRPr="00174E25" w:rsidRDefault="006A605C" w:rsidP="006A605C">
      <w:pPr>
        <w:jc w:val="both"/>
        <w:rPr>
          <w:rFonts w:ascii="Arial" w:hAnsi="Arial" w:cs="Arial"/>
          <w:sz w:val="23"/>
          <w:szCs w:val="23"/>
          <w:lang w:val="en-KE"/>
        </w:rPr>
      </w:pPr>
      <m:oMathPara>
        <m:oMath>
          <m:r>
            <w:rPr>
              <w:rFonts w:ascii="Cambria Math" w:hAnsi="Cambria Math" w:cs="Arial"/>
              <w:sz w:val="23"/>
              <w:szCs w:val="23"/>
              <w:lang w:val="en-KE"/>
            </w:rPr>
            <m:t>g(E[KHO])=</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0</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1</m:t>
              </m:r>
            </m:sub>
          </m:sSub>
          <m:r>
            <w:rPr>
              <w:rFonts w:ascii="Cambria Math" w:hAnsi="Cambria Math" w:cs="Arial"/>
              <w:sz w:val="23"/>
              <w:szCs w:val="23"/>
              <w:lang w:val="en-KE"/>
            </w:rPr>
            <m:t>(</m:t>
          </m:r>
          <m:r>
            <m:rPr>
              <m:nor/>
            </m:rPr>
            <w:rPr>
              <w:rFonts w:ascii="Arial" w:hAnsi="Arial" w:cs="Arial"/>
              <w:sz w:val="23"/>
              <w:szCs w:val="23"/>
              <w:lang w:val="en-KE"/>
            </w:rPr>
            <m:t>Workforce_Cadre</m:t>
          </m:r>
          <m:r>
            <w:rPr>
              <w:rFonts w:ascii="Cambria Math" w:hAnsi="Cambria Math" w:cs="Arial"/>
              <w:sz w:val="23"/>
              <w:szCs w:val="23"/>
              <w:lang w:val="en-KE"/>
            </w:rPr>
            <m:t>)+e</m:t>
          </m:r>
        </m:oMath>
      </m:oMathPara>
    </w:p>
    <w:p w14:paraId="6CE6C116"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Threshold analysis</w:t>
      </w:r>
      <w:r w:rsidRPr="00174E25">
        <w:rPr>
          <w:rFonts w:ascii="Arial" w:hAnsi="Arial" w:cs="Arial"/>
          <w:sz w:val="23"/>
          <w:szCs w:val="23"/>
          <w:lang w:val="en-KE"/>
        </w:rPr>
        <w:t xml:space="preserve"> – Identified cadre</w:t>
      </w:r>
      <w:r w:rsidRPr="00174E25">
        <w:rPr>
          <w:rFonts w:ascii="Arial" w:hAnsi="Arial" w:cs="Arial"/>
          <w:sz w:val="23"/>
          <w:szCs w:val="23"/>
          <w:lang w:val="en-KE"/>
        </w:rPr>
        <w:noBreakHyphen/>
        <w:t>specific density levels beyond which additional investments yield diminishing returns.</w:t>
      </w:r>
    </w:p>
    <w:p w14:paraId="34D638CF"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Results</w:t>
      </w:r>
    </w:p>
    <w:p w14:paraId="194E3B3D"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Minimum workforce distribution for 70% UHC</w:t>
      </w:r>
      <w:r w:rsidRPr="00174E25">
        <w:rPr>
          <w:rFonts w:ascii="Arial" w:hAnsi="Arial" w:cs="Arial"/>
          <w:sz w:val="23"/>
          <w:szCs w:val="23"/>
          <w:lang w:val="en-KE"/>
        </w:rPr>
        <w:t>:</w:t>
      </w:r>
    </w:p>
    <w:p w14:paraId="6943450F" w14:textId="77777777" w:rsidR="006A605C" w:rsidRPr="00174E25" w:rsidRDefault="006A605C" w:rsidP="006A605C">
      <w:pPr>
        <w:ind w:left="720"/>
        <w:jc w:val="both"/>
        <w:rPr>
          <w:rFonts w:ascii="Arial" w:hAnsi="Arial" w:cs="Arial"/>
          <w:sz w:val="23"/>
          <w:szCs w:val="23"/>
          <w:lang w:val="en-KE"/>
        </w:rPr>
      </w:pPr>
      <w:r w:rsidRPr="00174E25">
        <w:rPr>
          <w:rFonts w:ascii="Arial" w:hAnsi="Arial" w:cs="Arial"/>
          <w:sz w:val="23"/>
          <w:szCs w:val="23"/>
          <w:lang w:val="en-KE"/>
        </w:rPr>
        <w:t>Doctors: 11.09, Dentists: 2.19, Nurses/midwives: 28.53, Pharmacists: 2.81 per 10,000 population.</w:t>
      </w:r>
    </w:p>
    <w:p w14:paraId="7DA3AA26" w14:textId="068ABBD9"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Optimal thresholds per 10,000 population</w:t>
      </w:r>
      <w:r w:rsidRPr="00174E25">
        <w:rPr>
          <w:rFonts w:ascii="Arial" w:hAnsi="Arial" w:cs="Arial"/>
          <w:sz w:val="23"/>
          <w:szCs w:val="23"/>
          <w:lang w:val="en-KE"/>
        </w:rPr>
        <w:t xml:space="preserve"> (beyond which gains plateau): This happens when you have all the resources/money to invest. At what point will you stop investing for each of the different health outputs, outcomes, and impacts? See </w:t>
      </w:r>
      <w:r w:rsidR="003159C9" w:rsidRPr="00174E25">
        <w:rPr>
          <w:rFonts w:ascii="Arial" w:hAnsi="Arial" w:cs="Arial"/>
          <w:sz w:val="23"/>
          <w:szCs w:val="23"/>
          <w:lang w:val="en-KE"/>
        </w:rPr>
        <w:t>T</w:t>
      </w:r>
      <w:r w:rsidRPr="00174E25">
        <w:rPr>
          <w:rFonts w:ascii="Arial" w:hAnsi="Arial" w:cs="Arial"/>
          <w:sz w:val="23"/>
          <w:szCs w:val="23"/>
          <w:lang w:val="en-KE"/>
        </w:rPr>
        <w:t>able</w:t>
      </w:r>
      <w:r w:rsidR="003159C9" w:rsidRPr="00174E25">
        <w:rPr>
          <w:rFonts w:ascii="Arial" w:hAnsi="Arial" w:cs="Arial"/>
          <w:sz w:val="23"/>
          <w:szCs w:val="23"/>
          <w:lang w:val="en-KE"/>
        </w:rPr>
        <w:t xml:space="preserve"> 4</w:t>
      </w:r>
      <w:r w:rsidRPr="00174E25">
        <w:rPr>
          <w:rFonts w:ascii="Arial" w:hAnsi="Arial" w:cs="Arial"/>
          <w:sz w:val="23"/>
          <w:szCs w:val="23"/>
          <w:lang w:val="en-KE"/>
        </w:rPr>
        <w:t>:</w:t>
      </w:r>
    </w:p>
    <w:p w14:paraId="7A08F09F" w14:textId="62CA5E6A" w:rsidR="003159C9" w:rsidRPr="00174E25" w:rsidRDefault="003159C9" w:rsidP="003159C9">
      <w:pPr>
        <w:pStyle w:val="Caption"/>
        <w:keepNext/>
        <w:rPr>
          <w:rFonts w:ascii="Arial" w:hAnsi="Arial" w:cs="Arial"/>
        </w:rPr>
      </w:pPr>
      <w:bookmarkStart w:id="46" w:name="_Toc228464853"/>
      <w:r w:rsidRPr="00174E25">
        <w:rPr>
          <w:rFonts w:ascii="Arial" w:hAnsi="Arial" w:cs="Arial"/>
        </w:rPr>
        <w:t xml:space="preserve">Table </w:t>
      </w:r>
      <w:r w:rsidRPr="00174E25">
        <w:rPr>
          <w:rFonts w:ascii="Arial" w:hAnsi="Arial" w:cs="Arial"/>
        </w:rPr>
        <w:fldChar w:fldCharType="begin"/>
      </w:r>
      <w:r w:rsidRPr="00174E25">
        <w:rPr>
          <w:rFonts w:ascii="Arial" w:hAnsi="Arial" w:cs="Arial"/>
        </w:rPr>
        <w:instrText xml:space="preserve"> SEQ Table \* ARABIC </w:instrText>
      </w:r>
      <w:r w:rsidRPr="00174E25">
        <w:rPr>
          <w:rFonts w:ascii="Arial" w:hAnsi="Arial" w:cs="Arial"/>
        </w:rPr>
        <w:fldChar w:fldCharType="separate"/>
      </w:r>
      <w:r w:rsidRPr="00174E25">
        <w:rPr>
          <w:rFonts w:ascii="Arial" w:hAnsi="Arial" w:cs="Arial"/>
          <w:noProof/>
        </w:rPr>
        <w:t>4</w:t>
      </w:r>
      <w:r w:rsidRPr="00174E25">
        <w:rPr>
          <w:rFonts w:ascii="Arial" w:hAnsi="Arial" w:cs="Arial"/>
        </w:rPr>
        <w:fldChar w:fldCharType="end"/>
      </w:r>
      <w:r w:rsidRPr="00174E25">
        <w:rPr>
          <w:rFonts w:ascii="Arial" w:hAnsi="Arial" w:cs="Arial"/>
        </w:rPr>
        <w:t>: Optimal thresholds for each of the densities per 10,000 population, when resources are unlimited</w:t>
      </w:r>
      <w:bookmarkEnd w:id="46"/>
    </w:p>
    <w:tbl>
      <w:tblPr>
        <w:tblW w:w="8220" w:type="dxa"/>
        <w:tblLook w:val="04A0" w:firstRow="1" w:lastRow="0" w:firstColumn="1" w:lastColumn="0" w:noHBand="0" w:noVBand="1"/>
      </w:tblPr>
      <w:tblGrid>
        <w:gridCol w:w="3057"/>
        <w:gridCol w:w="972"/>
        <w:gridCol w:w="1296"/>
        <w:gridCol w:w="1006"/>
        <w:gridCol w:w="1889"/>
      </w:tblGrid>
      <w:tr w:rsidR="006A605C" w:rsidRPr="00174E25" w14:paraId="2B881731" w14:textId="77777777" w:rsidTr="008663AF">
        <w:trPr>
          <w:trHeight w:val="580"/>
        </w:trPr>
        <w:tc>
          <w:tcPr>
            <w:tcW w:w="3100" w:type="dxa"/>
            <w:tcBorders>
              <w:top w:val="single" w:sz="4" w:space="0" w:color="auto"/>
              <w:left w:val="single" w:sz="4" w:space="0" w:color="auto"/>
              <w:bottom w:val="single" w:sz="4" w:space="0" w:color="auto"/>
              <w:right w:val="single" w:sz="4" w:space="0" w:color="auto"/>
            </w:tcBorders>
            <w:vAlign w:val="center"/>
            <w:hideMark/>
          </w:tcPr>
          <w:p w14:paraId="045AE41A" w14:textId="77777777" w:rsidR="006A605C" w:rsidRPr="00174E25" w:rsidRDefault="006A605C" w:rsidP="008663AF">
            <w:pPr>
              <w:spacing w:after="0" w:line="240" w:lineRule="auto"/>
              <w:jc w:val="both"/>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KE" w:eastAsia="en-KE"/>
                <w14:ligatures w14:val="none"/>
              </w:rPr>
              <w:t>Health Variable</w:t>
            </w:r>
          </w:p>
        </w:tc>
        <w:tc>
          <w:tcPr>
            <w:tcW w:w="960" w:type="dxa"/>
            <w:tcBorders>
              <w:top w:val="single" w:sz="4" w:space="0" w:color="auto"/>
              <w:left w:val="nil"/>
              <w:bottom w:val="single" w:sz="4" w:space="0" w:color="auto"/>
              <w:right w:val="single" w:sz="4" w:space="0" w:color="auto"/>
            </w:tcBorders>
            <w:vAlign w:val="center"/>
            <w:hideMark/>
          </w:tcPr>
          <w:p w14:paraId="2DED70BE" w14:textId="77777777" w:rsidR="006A605C" w:rsidRPr="00174E25" w:rsidRDefault="006A605C" w:rsidP="008663AF">
            <w:pPr>
              <w:spacing w:after="0" w:line="240" w:lineRule="auto"/>
              <w:jc w:val="center"/>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KE" w:eastAsia="en-KE"/>
                <w14:ligatures w14:val="none"/>
              </w:rPr>
              <w:t>Doctors</w:t>
            </w:r>
          </w:p>
        </w:tc>
        <w:tc>
          <w:tcPr>
            <w:tcW w:w="1300" w:type="dxa"/>
            <w:tcBorders>
              <w:top w:val="single" w:sz="4" w:space="0" w:color="auto"/>
              <w:left w:val="nil"/>
              <w:bottom w:val="single" w:sz="4" w:space="0" w:color="auto"/>
              <w:right w:val="single" w:sz="4" w:space="0" w:color="auto"/>
            </w:tcBorders>
            <w:vAlign w:val="center"/>
            <w:hideMark/>
          </w:tcPr>
          <w:p w14:paraId="090B04D0" w14:textId="77777777" w:rsidR="006A605C" w:rsidRPr="00174E25" w:rsidRDefault="006A605C" w:rsidP="008663AF">
            <w:pPr>
              <w:spacing w:after="0" w:line="240" w:lineRule="auto"/>
              <w:jc w:val="center"/>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KE" w:eastAsia="en-KE"/>
                <w14:ligatures w14:val="none"/>
              </w:rPr>
              <w:t>Nurses &amp; Midwives</w:t>
            </w:r>
          </w:p>
        </w:tc>
        <w:tc>
          <w:tcPr>
            <w:tcW w:w="960" w:type="dxa"/>
            <w:tcBorders>
              <w:top w:val="single" w:sz="4" w:space="0" w:color="auto"/>
              <w:left w:val="nil"/>
              <w:bottom w:val="single" w:sz="4" w:space="0" w:color="auto"/>
              <w:right w:val="single" w:sz="4" w:space="0" w:color="auto"/>
            </w:tcBorders>
            <w:vAlign w:val="center"/>
            <w:hideMark/>
          </w:tcPr>
          <w:p w14:paraId="06C46699" w14:textId="77777777" w:rsidR="006A605C" w:rsidRPr="00174E25" w:rsidRDefault="006A605C" w:rsidP="008663AF">
            <w:pPr>
              <w:spacing w:after="0" w:line="240" w:lineRule="auto"/>
              <w:jc w:val="center"/>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KE" w:eastAsia="en-KE"/>
                <w14:ligatures w14:val="none"/>
              </w:rPr>
              <w:t>Dentists</w:t>
            </w:r>
          </w:p>
        </w:tc>
        <w:tc>
          <w:tcPr>
            <w:tcW w:w="1900" w:type="dxa"/>
            <w:tcBorders>
              <w:top w:val="single" w:sz="4" w:space="0" w:color="auto"/>
              <w:left w:val="nil"/>
              <w:bottom w:val="single" w:sz="4" w:space="0" w:color="auto"/>
              <w:right w:val="single" w:sz="4" w:space="0" w:color="auto"/>
            </w:tcBorders>
            <w:vAlign w:val="center"/>
            <w:hideMark/>
          </w:tcPr>
          <w:p w14:paraId="37A0B68D" w14:textId="77777777" w:rsidR="006A605C" w:rsidRPr="00174E25" w:rsidRDefault="006A605C" w:rsidP="008663AF">
            <w:pPr>
              <w:spacing w:after="0" w:line="240" w:lineRule="auto"/>
              <w:jc w:val="center"/>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KE" w:eastAsia="en-KE"/>
                <w14:ligatures w14:val="none"/>
              </w:rPr>
              <w:t>Pharmacists</w:t>
            </w:r>
          </w:p>
        </w:tc>
      </w:tr>
      <w:tr w:rsidR="006A605C" w:rsidRPr="00174E25" w14:paraId="40C3B706" w14:textId="77777777" w:rsidTr="008663AF">
        <w:trPr>
          <w:trHeight w:val="290"/>
        </w:trPr>
        <w:tc>
          <w:tcPr>
            <w:tcW w:w="3100" w:type="dxa"/>
            <w:tcBorders>
              <w:top w:val="nil"/>
              <w:left w:val="single" w:sz="4" w:space="0" w:color="auto"/>
              <w:bottom w:val="single" w:sz="4" w:space="0" w:color="auto"/>
              <w:right w:val="single" w:sz="4" w:space="0" w:color="auto"/>
            </w:tcBorders>
            <w:vAlign w:val="center"/>
            <w:hideMark/>
          </w:tcPr>
          <w:p w14:paraId="1EEE6FB8" w14:textId="77777777" w:rsidR="006A605C" w:rsidRPr="00174E25" w:rsidRDefault="006A605C" w:rsidP="008663AF">
            <w:pPr>
              <w:spacing w:after="0" w:line="240" w:lineRule="auto"/>
              <w:jc w:val="both"/>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Life Expectancy (LE)</w:t>
            </w:r>
          </w:p>
        </w:tc>
        <w:tc>
          <w:tcPr>
            <w:tcW w:w="960" w:type="dxa"/>
            <w:tcBorders>
              <w:top w:val="nil"/>
              <w:left w:val="nil"/>
              <w:bottom w:val="single" w:sz="4" w:space="0" w:color="auto"/>
              <w:right w:val="single" w:sz="4" w:space="0" w:color="auto"/>
            </w:tcBorders>
            <w:vAlign w:val="center"/>
            <w:hideMark/>
          </w:tcPr>
          <w:p w14:paraId="3C40B32C"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30.52</w:t>
            </w:r>
          </w:p>
        </w:tc>
        <w:tc>
          <w:tcPr>
            <w:tcW w:w="1300" w:type="dxa"/>
            <w:tcBorders>
              <w:top w:val="nil"/>
              <w:left w:val="nil"/>
              <w:bottom w:val="single" w:sz="4" w:space="0" w:color="auto"/>
              <w:right w:val="single" w:sz="4" w:space="0" w:color="auto"/>
            </w:tcBorders>
            <w:vAlign w:val="center"/>
            <w:hideMark/>
          </w:tcPr>
          <w:p w14:paraId="192663D9"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29.25</w:t>
            </w:r>
          </w:p>
        </w:tc>
        <w:tc>
          <w:tcPr>
            <w:tcW w:w="960" w:type="dxa"/>
            <w:tcBorders>
              <w:top w:val="nil"/>
              <w:left w:val="nil"/>
              <w:bottom w:val="single" w:sz="4" w:space="0" w:color="auto"/>
              <w:right w:val="single" w:sz="4" w:space="0" w:color="auto"/>
            </w:tcBorders>
            <w:vAlign w:val="center"/>
            <w:hideMark/>
          </w:tcPr>
          <w:p w14:paraId="70D12C88"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2.57</w:t>
            </w:r>
          </w:p>
        </w:tc>
        <w:tc>
          <w:tcPr>
            <w:tcW w:w="1900" w:type="dxa"/>
            <w:tcBorders>
              <w:top w:val="nil"/>
              <w:left w:val="nil"/>
              <w:bottom w:val="single" w:sz="4" w:space="0" w:color="auto"/>
              <w:right w:val="single" w:sz="4" w:space="0" w:color="auto"/>
            </w:tcBorders>
            <w:vAlign w:val="center"/>
            <w:hideMark/>
          </w:tcPr>
          <w:p w14:paraId="23A66028"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5.15</w:t>
            </w:r>
          </w:p>
        </w:tc>
      </w:tr>
      <w:tr w:rsidR="006A605C" w:rsidRPr="00174E25" w14:paraId="5AA2B6BE" w14:textId="77777777" w:rsidTr="008663AF">
        <w:trPr>
          <w:trHeight w:val="290"/>
        </w:trPr>
        <w:tc>
          <w:tcPr>
            <w:tcW w:w="3100" w:type="dxa"/>
            <w:tcBorders>
              <w:top w:val="nil"/>
              <w:left w:val="single" w:sz="4" w:space="0" w:color="auto"/>
              <w:bottom w:val="single" w:sz="4" w:space="0" w:color="auto"/>
              <w:right w:val="single" w:sz="4" w:space="0" w:color="auto"/>
            </w:tcBorders>
            <w:vAlign w:val="center"/>
            <w:hideMark/>
          </w:tcPr>
          <w:p w14:paraId="2F512883" w14:textId="77777777" w:rsidR="006A605C" w:rsidRPr="00174E25" w:rsidRDefault="006A605C" w:rsidP="008663AF">
            <w:pPr>
              <w:spacing w:after="0" w:line="240" w:lineRule="auto"/>
              <w:jc w:val="both"/>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Maternal Mortality (MMR)</w:t>
            </w:r>
          </w:p>
        </w:tc>
        <w:tc>
          <w:tcPr>
            <w:tcW w:w="960" w:type="dxa"/>
            <w:tcBorders>
              <w:top w:val="nil"/>
              <w:left w:val="nil"/>
              <w:bottom w:val="single" w:sz="4" w:space="0" w:color="auto"/>
              <w:right w:val="single" w:sz="4" w:space="0" w:color="auto"/>
            </w:tcBorders>
            <w:vAlign w:val="center"/>
            <w:hideMark/>
          </w:tcPr>
          <w:p w14:paraId="578C006E"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11.96</w:t>
            </w:r>
          </w:p>
        </w:tc>
        <w:tc>
          <w:tcPr>
            <w:tcW w:w="1300" w:type="dxa"/>
            <w:tcBorders>
              <w:top w:val="nil"/>
              <w:left w:val="nil"/>
              <w:bottom w:val="single" w:sz="4" w:space="0" w:color="auto"/>
              <w:right w:val="single" w:sz="4" w:space="0" w:color="auto"/>
            </w:tcBorders>
            <w:vAlign w:val="center"/>
            <w:hideMark/>
          </w:tcPr>
          <w:p w14:paraId="30F969CF"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60.91</w:t>
            </w:r>
          </w:p>
        </w:tc>
        <w:tc>
          <w:tcPr>
            <w:tcW w:w="960" w:type="dxa"/>
            <w:tcBorders>
              <w:top w:val="nil"/>
              <w:left w:val="nil"/>
              <w:bottom w:val="single" w:sz="4" w:space="0" w:color="auto"/>
              <w:right w:val="single" w:sz="4" w:space="0" w:color="auto"/>
            </w:tcBorders>
            <w:vAlign w:val="center"/>
            <w:hideMark/>
          </w:tcPr>
          <w:p w14:paraId="6B5CE89D"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2.17</w:t>
            </w:r>
          </w:p>
        </w:tc>
        <w:tc>
          <w:tcPr>
            <w:tcW w:w="1900" w:type="dxa"/>
            <w:tcBorders>
              <w:top w:val="nil"/>
              <w:left w:val="nil"/>
              <w:bottom w:val="single" w:sz="4" w:space="0" w:color="auto"/>
              <w:right w:val="single" w:sz="4" w:space="0" w:color="auto"/>
            </w:tcBorders>
            <w:vAlign w:val="center"/>
            <w:hideMark/>
          </w:tcPr>
          <w:p w14:paraId="6654B4A3"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10.08</w:t>
            </w:r>
          </w:p>
        </w:tc>
      </w:tr>
      <w:tr w:rsidR="006A605C" w:rsidRPr="00174E25" w14:paraId="379C34B5" w14:textId="77777777" w:rsidTr="008663AF">
        <w:trPr>
          <w:trHeight w:val="290"/>
        </w:trPr>
        <w:tc>
          <w:tcPr>
            <w:tcW w:w="3100" w:type="dxa"/>
            <w:tcBorders>
              <w:top w:val="nil"/>
              <w:left w:val="single" w:sz="4" w:space="0" w:color="auto"/>
              <w:bottom w:val="single" w:sz="4" w:space="0" w:color="auto"/>
              <w:right w:val="single" w:sz="4" w:space="0" w:color="auto"/>
            </w:tcBorders>
            <w:vAlign w:val="center"/>
            <w:hideMark/>
          </w:tcPr>
          <w:p w14:paraId="2F497596" w14:textId="77777777" w:rsidR="006A605C" w:rsidRPr="00174E25" w:rsidRDefault="006A605C" w:rsidP="008663AF">
            <w:pPr>
              <w:spacing w:after="0" w:line="240" w:lineRule="auto"/>
              <w:jc w:val="both"/>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Infant Mortality (IMR)</w:t>
            </w:r>
          </w:p>
        </w:tc>
        <w:tc>
          <w:tcPr>
            <w:tcW w:w="960" w:type="dxa"/>
            <w:tcBorders>
              <w:top w:val="nil"/>
              <w:left w:val="nil"/>
              <w:bottom w:val="single" w:sz="4" w:space="0" w:color="auto"/>
              <w:right w:val="single" w:sz="4" w:space="0" w:color="auto"/>
            </w:tcBorders>
            <w:vAlign w:val="center"/>
            <w:hideMark/>
          </w:tcPr>
          <w:p w14:paraId="3030B7D0"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31.61</w:t>
            </w:r>
          </w:p>
        </w:tc>
        <w:tc>
          <w:tcPr>
            <w:tcW w:w="1300" w:type="dxa"/>
            <w:tcBorders>
              <w:top w:val="nil"/>
              <w:left w:val="nil"/>
              <w:bottom w:val="single" w:sz="4" w:space="0" w:color="auto"/>
              <w:right w:val="single" w:sz="4" w:space="0" w:color="auto"/>
            </w:tcBorders>
            <w:vAlign w:val="center"/>
            <w:hideMark/>
          </w:tcPr>
          <w:p w14:paraId="58086281"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46.35</w:t>
            </w:r>
          </w:p>
        </w:tc>
        <w:tc>
          <w:tcPr>
            <w:tcW w:w="960" w:type="dxa"/>
            <w:tcBorders>
              <w:top w:val="nil"/>
              <w:left w:val="nil"/>
              <w:bottom w:val="single" w:sz="4" w:space="0" w:color="auto"/>
              <w:right w:val="single" w:sz="4" w:space="0" w:color="auto"/>
            </w:tcBorders>
            <w:vAlign w:val="center"/>
            <w:hideMark/>
          </w:tcPr>
          <w:p w14:paraId="54B7D4B1"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2.85</w:t>
            </w:r>
          </w:p>
        </w:tc>
        <w:tc>
          <w:tcPr>
            <w:tcW w:w="1900" w:type="dxa"/>
            <w:tcBorders>
              <w:top w:val="nil"/>
              <w:left w:val="nil"/>
              <w:bottom w:val="single" w:sz="4" w:space="0" w:color="auto"/>
              <w:right w:val="single" w:sz="4" w:space="0" w:color="auto"/>
            </w:tcBorders>
            <w:vAlign w:val="center"/>
            <w:hideMark/>
          </w:tcPr>
          <w:p w14:paraId="2B675E5F"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7.96</w:t>
            </w:r>
          </w:p>
        </w:tc>
      </w:tr>
      <w:tr w:rsidR="006A605C" w:rsidRPr="00174E25" w14:paraId="16E7CD7C" w14:textId="77777777" w:rsidTr="008663AF">
        <w:trPr>
          <w:trHeight w:val="290"/>
        </w:trPr>
        <w:tc>
          <w:tcPr>
            <w:tcW w:w="3100" w:type="dxa"/>
            <w:tcBorders>
              <w:top w:val="nil"/>
              <w:left w:val="single" w:sz="4" w:space="0" w:color="auto"/>
              <w:bottom w:val="single" w:sz="4" w:space="0" w:color="auto"/>
              <w:right w:val="single" w:sz="4" w:space="0" w:color="auto"/>
            </w:tcBorders>
            <w:vAlign w:val="center"/>
            <w:hideMark/>
          </w:tcPr>
          <w:p w14:paraId="7E9EE78E" w14:textId="77777777" w:rsidR="006A605C" w:rsidRPr="00174E25" w:rsidRDefault="006A605C" w:rsidP="008663AF">
            <w:pPr>
              <w:spacing w:after="0" w:line="240" w:lineRule="auto"/>
              <w:jc w:val="both"/>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UHC Service Coverage</w:t>
            </w:r>
          </w:p>
        </w:tc>
        <w:tc>
          <w:tcPr>
            <w:tcW w:w="960" w:type="dxa"/>
            <w:tcBorders>
              <w:top w:val="nil"/>
              <w:left w:val="nil"/>
              <w:bottom w:val="single" w:sz="4" w:space="0" w:color="auto"/>
              <w:right w:val="single" w:sz="4" w:space="0" w:color="auto"/>
            </w:tcBorders>
            <w:vAlign w:val="center"/>
            <w:hideMark/>
          </w:tcPr>
          <w:p w14:paraId="312630B1"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12.69</w:t>
            </w:r>
          </w:p>
        </w:tc>
        <w:tc>
          <w:tcPr>
            <w:tcW w:w="1300" w:type="dxa"/>
            <w:tcBorders>
              <w:top w:val="nil"/>
              <w:left w:val="nil"/>
              <w:bottom w:val="single" w:sz="4" w:space="0" w:color="auto"/>
              <w:right w:val="single" w:sz="4" w:space="0" w:color="auto"/>
            </w:tcBorders>
            <w:vAlign w:val="center"/>
            <w:hideMark/>
          </w:tcPr>
          <w:p w14:paraId="2126C4C1"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47.44</w:t>
            </w:r>
          </w:p>
        </w:tc>
        <w:tc>
          <w:tcPr>
            <w:tcW w:w="960" w:type="dxa"/>
            <w:tcBorders>
              <w:top w:val="nil"/>
              <w:left w:val="nil"/>
              <w:bottom w:val="single" w:sz="4" w:space="0" w:color="auto"/>
              <w:right w:val="single" w:sz="4" w:space="0" w:color="auto"/>
            </w:tcBorders>
            <w:vAlign w:val="center"/>
            <w:hideMark/>
          </w:tcPr>
          <w:p w14:paraId="6756DA68"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3.16</w:t>
            </w:r>
          </w:p>
        </w:tc>
        <w:tc>
          <w:tcPr>
            <w:tcW w:w="1900" w:type="dxa"/>
            <w:tcBorders>
              <w:top w:val="nil"/>
              <w:left w:val="nil"/>
              <w:bottom w:val="single" w:sz="4" w:space="0" w:color="auto"/>
              <w:right w:val="single" w:sz="4" w:space="0" w:color="auto"/>
            </w:tcBorders>
            <w:vAlign w:val="center"/>
            <w:hideMark/>
          </w:tcPr>
          <w:p w14:paraId="0A05ADC3" w14:textId="77777777" w:rsidR="006A605C" w:rsidRPr="00174E25" w:rsidRDefault="006A605C" w:rsidP="008663AF">
            <w:pPr>
              <w:spacing w:after="0" w:line="240" w:lineRule="auto"/>
              <w:jc w:val="center"/>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7.88</w:t>
            </w:r>
          </w:p>
        </w:tc>
      </w:tr>
      <w:tr w:rsidR="006A605C" w:rsidRPr="00174E25" w14:paraId="2FB1EDFE" w14:textId="77777777" w:rsidTr="008663AF">
        <w:trPr>
          <w:trHeight w:val="290"/>
        </w:trPr>
        <w:tc>
          <w:tcPr>
            <w:tcW w:w="3100" w:type="dxa"/>
            <w:tcBorders>
              <w:top w:val="nil"/>
              <w:left w:val="single" w:sz="4" w:space="0" w:color="auto"/>
              <w:bottom w:val="single" w:sz="4" w:space="0" w:color="auto"/>
              <w:right w:val="single" w:sz="4" w:space="0" w:color="auto"/>
            </w:tcBorders>
            <w:vAlign w:val="center"/>
            <w:hideMark/>
          </w:tcPr>
          <w:p w14:paraId="55C2D800" w14:textId="77777777" w:rsidR="006A605C" w:rsidRPr="00174E25" w:rsidRDefault="006A605C" w:rsidP="008663AF">
            <w:pPr>
              <w:spacing w:after="0" w:line="240" w:lineRule="auto"/>
              <w:jc w:val="both"/>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KE" w:eastAsia="en-KE"/>
                <w14:ligatures w14:val="none"/>
              </w:rPr>
              <w:t>Averages</w:t>
            </w:r>
          </w:p>
        </w:tc>
        <w:tc>
          <w:tcPr>
            <w:tcW w:w="960" w:type="dxa"/>
            <w:tcBorders>
              <w:top w:val="nil"/>
              <w:left w:val="nil"/>
              <w:bottom w:val="single" w:sz="4" w:space="0" w:color="auto"/>
              <w:right w:val="single" w:sz="4" w:space="0" w:color="auto"/>
            </w:tcBorders>
            <w:vAlign w:val="center"/>
            <w:hideMark/>
          </w:tcPr>
          <w:p w14:paraId="2EE55C8E" w14:textId="77777777" w:rsidR="006A605C" w:rsidRPr="00174E25" w:rsidRDefault="006A605C" w:rsidP="008663AF">
            <w:pPr>
              <w:spacing w:after="0" w:line="240" w:lineRule="auto"/>
              <w:jc w:val="center"/>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KE" w:eastAsia="en-KE"/>
                <w14:ligatures w14:val="none"/>
              </w:rPr>
              <w:t>21.7</w:t>
            </w:r>
          </w:p>
        </w:tc>
        <w:tc>
          <w:tcPr>
            <w:tcW w:w="1300" w:type="dxa"/>
            <w:tcBorders>
              <w:top w:val="nil"/>
              <w:left w:val="nil"/>
              <w:bottom w:val="single" w:sz="4" w:space="0" w:color="auto"/>
              <w:right w:val="single" w:sz="4" w:space="0" w:color="auto"/>
            </w:tcBorders>
            <w:vAlign w:val="center"/>
            <w:hideMark/>
          </w:tcPr>
          <w:p w14:paraId="301C8449" w14:textId="77777777" w:rsidR="006A605C" w:rsidRPr="00174E25" w:rsidRDefault="006A605C" w:rsidP="008663AF">
            <w:pPr>
              <w:spacing w:after="0" w:line="240" w:lineRule="auto"/>
              <w:jc w:val="center"/>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KE" w:eastAsia="en-KE"/>
                <w14:ligatures w14:val="none"/>
              </w:rPr>
              <w:t>45.99</w:t>
            </w:r>
          </w:p>
        </w:tc>
        <w:tc>
          <w:tcPr>
            <w:tcW w:w="960" w:type="dxa"/>
            <w:tcBorders>
              <w:top w:val="nil"/>
              <w:left w:val="nil"/>
              <w:bottom w:val="single" w:sz="4" w:space="0" w:color="auto"/>
              <w:right w:val="single" w:sz="4" w:space="0" w:color="auto"/>
            </w:tcBorders>
            <w:vAlign w:val="center"/>
            <w:hideMark/>
          </w:tcPr>
          <w:p w14:paraId="510BB00C" w14:textId="77777777" w:rsidR="006A605C" w:rsidRPr="00174E25" w:rsidRDefault="006A605C" w:rsidP="008663AF">
            <w:pPr>
              <w:spacing w:after="0" w:line="240" w:lineRule="auto"/>
              <w:jc w:val="center"/>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KE" w:eastAsia="en-KE"/>
                <w14:ligatures w14:val="none"/>
              </w:rPr>
              <w:t>2.69</w:t>
            </w:r>
          </w:p>
        </w:tc>
        <w:tc>
          <w:tcPr>
            <w:tcW w:w="1900" w:type="dxa"/>
            <w:tcBorders>
              <w:top w:val="nil"/>
              <w:left w:val="nil"/>
              <w:bottom w:val="single" w:sz="4" w:space="0" w:color="auto"/>
              <w:right w:val="single" w:sz="4" w:space="0" w:color="auto"/>
            </w:tcBorders>
            <w:vAlign w:val="center"/>
            <w:hideMark/>
          </w:tcPr>
          <w:p w14:paraId="486D99CB" w14:textId="77777777" w:rsidR="006A605C" w:rsidRPr="00174E25" w:rsidRDefault="006A605C" w:rsidP="008663AF">
            <w:pPr>
              <w:spacing w:after="0" w:line="240" w:lineRule="auto"/>
              <w:jc w:val="center"/>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KE" w:eastAsia="en-KE"/>
                <w14:ligatures w14:val="none"/>
              </w:rPr>
              <w:t>7.77</w:t>
            </w:r>
          </w:p>
        </w:tc>
      </w:tr>
    </w:tbl>
    <w:p w14:paraId="5803FCAB" w14:textId="77777777" w:rsidR="006A605C" w:rsidRPr="00174E25" w:rsidRDefault="006A605C" w:rsidP="006A605C">
      <w:pPr>
        <w:jc w:val="both"/>
        <w:rPr>
          <w:rFonts w:ascii="Arial" w:hAnsi="Arial" w:cs="Arial"/>
          <w:sz w:val="23"/>
          <w:szCs w:val="23"/>
          <w:lang w:val="en-KE"/>
        </w:rPr>
      </w:pPr>
    </w:p>
    <w:p w14:paraId="2C010C55" w14:textId="77777777" w:rsidR="006A605C" w:rsidRPr="00174E25" w:rsidRDefault="006A605C" w:rsidP="006A605C">
      <w:pPr>
        <w:jc w:val="both"/>
        <w:rPr>
          <w:rFonts w:ascii="Arial" w:hAnsi="Arial" w:cs="Arial"/>
          <w:sz w:val="23"/>
          <w:szCs w:val="23"/>
          <w:lang w:val="en-KE"/>
        </w:rPr>
      </w:pPr>
    </w:p>
    <w:p w14:paraId="3F42D50C"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Interpretive punchlines with data</w:t>
      </w:r>
      <w:r w:rsidRPr="00174E25">
        <w:rPr>
          <w:rFonts w:ascii="Arial" w:hAnsi="Arial" w:cs="Arial"/>
          <w:sz w:val="23"/>
          <w:szCs w:val="23"/>
          <w:lang w:val="en-KE"/>
        </w:rPr>
        <w:t>:</w:t>
      </w:r>
    </w:p>
    <w:p w14:paraId="01F401BC" w14:textId="77777777" w:rsidR="006A605C" w:rsidRPr="00174E25" w:rsidRDefault="006A605C" w:rsidP="00366FFF">
      <w:pPr>
        <w:numPr>
          <w:ilvl w:val="0"/>
          <w:numId w:val="58"/>
        </w:numPr>
        <w:jc w:val="both"/>
        <w:rPr>
          <w:rFonts w:ascii="Arial" w:hAnsi="Arial" w:cs="Arial"/>
          <w:color w:val="4472C4" w:themeColor="accent1"/>
          <w:sz w:val="23"/>
          <w:szCs w:val="23"/>
          <w:lang w:val="en-KE"/>
        </w:rPr>
      </w:pPr>
      <w:r w:rsidRPr="00174E25">
        <w:rPr>
          <w:rFonts w:ascii="Arial" w:hAnsi="Arial" w:cs="Arial"/>
          <w:color w:val="4472C4" w:themeColor="accent1"/>
          <w:sz w:val="23"/>
          <w:szCs w:val="23"/>
          <w:lang w:val="en-KE"/>
        </w:rPr>
        <w:t>For life expectancy to significantly increase, we need 31 doctors, 30 nurses/midwives, 3 dentists and 6 pharmacists per 10,000 population. Beyond these numbers, no further change in LE.</w:t>
      </w:r>
    </w:p>
    <w:p w14:paraId="08F32AA5" w14:textId="77777777" w:rsidR="006A605C" w:rsidRPr="00174E25" w:rsidRDefault="006A605C" w:rsidP="00366FFF">
      <w:pPr>
        <w:numPr>
          <w:ilvl w:val="0"/>
          <w:numId w:val="58"/>
        </w:numPr>
        <w:jc w:val="both"/>
        <w:rPr>
          <w:rFonts w:ascii="Arial" w:hAnsi="Arial" w:cs="Arial"/>
          <w:color w:val="4472C4" w:themeColor="accent1"/>
          <w:sz w:val="23"/>
          <w:szCs w:val="23"/>
          <w:lang w:val="en-KE"/>
        </w:rPr>
      </w:pPr>
      <w:r w:rsidRPr="00174E25">
        <w:rPr>
          <w:rFonts w:ascii="Arial" w:hAnsi="Arial" w:cs="Arial"/>
          <w:color w:val="4472C4" w:themeColor="accent1"/>
          <w:sz w:val="23"/>
          <w:szCs w:val="23"/>
          <w:lang w:val="en-KE"/>
        </w:rPr>
        <w:t>For UHC service coverage to increase, we need 13 doctors, 48 nurses/midwives, 4 dentists and 8 pharmacists per 10,000 population.</w:t>
      </w:r>
    </w:p>
    <w:p w14:paraId="73B7A8E6" w14:textId="77777777" w:rsidR="006A605C" w:rsidRPr="00174E25" w:rsidRDefault="006A605C" w:rsidP="00366FFF">
      <w:pPr>
        <w:numPr>
          <w:ilvl w:val="0"/>
          <w:numId w:val="58"/>
        </w:numPr>
        <w:jc w:val="both"/>
        <w:rPr>
          <w:rFonts w:ascii="Arial" w:hAnsi="Arial" w:cs="Arial"/>
          <w:color w:val="4472C4" w:themeColor="accent1"/>
          <w:sz w:val="23"/>
          <w:szCs w:val="23"/>
          <w:lang w:val="en-KE"/>
        </w:rPr>
      </w:pPr>
      <w:r w:rsidRPr="00174E25">
        <w:rPr>
          <w:rFonts w:ascii="Arial" w:hAnsi="Arial" w:cs="Arial"/>
          <w:color w:val="4472C4" w:themeColor="accent1"/>
          <w:sz w:val="23"/>
          <w:szCs w:val="23"/>
          <w:lang w:val="en-KE"/>
        </w:rPr>
        <w:t>For maternal deaths to rapidly reduce, we need 12 doctors, 61 nurses/midwives, 3 dentists and 11 pharmacists.</w:t>
      </w:r>
    </w:p>
    <w:p w14:paraId="67D76FC9" w14:textId="77777777" w:rsidR="006A605C" w:rsidRPr="00174E25" w:rsidRDefault="006A605C" w:rsidP="00366FFF">
      <w:pPr>
        <w:numPr>
          <w:ilvl w:val="0"/>
          <w:numId w:val="58"/>
        </w:numPr>
        <w:jc w:val="both"/>
        <w:rPr>
          <w:rFonts w:ascii="Arial" w:hAnsi="Arial" w:cs="Arial"/>
          <w:color w:val="4472C4" w:themeColor="accent1"/>
          <w:sz w:val="23"/>
          <w:szCs w:val="23"/>
          <w:lang w:val="en-KE"/>
        </w:rPr>
      </w:pPr>
      <w:r w:rsidRPr="00174E25">
        <w:rPr>
          <w:rFonts w:ascii="Arial" w:hAnsi="Arial" w:cs="Arial"/>
          <w:color w:val="4472C4" w:themeColor="accent1"/>
          <w:sz w:val="23"/>
          <w:szCs w:val="23"/>
          <w:lang w:val="en-KE"/>
        </w:rPr>
        <w:t>For infant deaths to be reduced, we need 32 doctors, 47 nurses/midwives, 3 dentists and 8 pharmacists.</w:t>
      </w:r>
    </w:p>
    <w:p w14:paraId="4EE866D5" w14:textId="77777777" w:rsidR="006A605C" w:rsidRPr="00174E25" w:rsidRDefault="006A605C" w:rsidP="00366FFF">
      <w:pPr>
        <w:numPr>
          <w:ilvl w:val="0"/>
          <w:numId w:val="58"/>
        </w:numPr>
        <w:jc w:val="both"/>
        <w:rPr>
          <w:rFonts w:ascii="Arial" w:hAnsi="Arial" w:cs="Arial"/>
          <w:color w:val="4472C4" w:themeColor="accent1"/>
          <w:sz w:val="23"/>
          <w:szCs w:val="23"/>
          <w:lang w:val="en-KE"/>
        </w:rPr>
      </w:pPr>
      <w:r w:rsidRPr="00174E25">
        <w:rPr>
          <w:rFonts w:ascii="Arial" w:hAnsi="Arial" w:cs="Arial"/>
          <w:color w:val="4472C4" w:themeColor="accent1"/>
          <w:sz w:val="23"/>
          <w:szCs w:val="23"/>
          <w:lang w:val="en-KE"/>
        </w:rPr>
        <w:t>On average across all outcomes: 22 - 32 doctors, 46 - 61 nurses/midwives, 3 - 4 dentists, and 8 - 11 pharmacists per 10,000 population.</w:t>
      </w:r>
    </w:p>
    <w:p w14:paraId="44BDDA09"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Punchlines (contextualised)</w:t>
      </w:r>
    </w:p>
    <w:p w14:paraId="4262713F" w14:textId="77777777" w:rsidR="006A605C" w:rsidRPr="00174E25" w:rsidRDefault="006A605C" w:rsidP="00366FFF">
      <w:pPr>
        <w:numPr>
          <w:ilvl w:val="0"/>
          <w:numId w:val="59"/>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“Longevity rises when specialists and primary care walk hand in hand”</w:t>
      </w:r>
      <w:r w:rsidRPr="00174E25">
        <w:rPr>
          <w:rFonts w:ascii="Arial" w:hAnsi="Arial" w:cs="Arial"/>
          <w:color w:val="4472C4" w:themeColor="accent1"/>
          <w:sz w:val="23"/>
          <w:szCs w:val="23"/>
          <w:lang w:val="en-KE"/>
        </w:rPr>
        <w:t xml:space="preserve"> – 31 doctors + 30 nurses/midwives per 10,000.</w:t>
      </w:r>
    </w:p>
    <w:p w14:paraId="559F5FE4" w14:textId="77777777" w:rsidR="006A605C" w:rsidRPr="00174E25" w:rsidRDefault="006A605C" w:rsidP="00366FFF">
      <w:pPr>
        <w:numPr>
          <w:ilvl w:val="0"/>
          <w:numId w:val="59"/>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“Maternal survival depends most on nurses and midwives”</w:t>
      </w:r>
      <w:r w:rsidRPr="00174E25">
        <w:rPr>
          <w:rFonts w:ascii="Arial" w:hAnsi="Arial" w:cs="Arial"/>
          <w:color w:val="4472C4" w:themeColor="accent1"/>
          <w:sz w:val="23"/>
          <w:szCs w:val="23"/>
          <w:lang w:val="en-KE"/>
        </w:rPr>
        <w:t xml:space="preserve"> – 61 nurses/midwives per 10,000 needed.</w:t>
      </w:r>
    </w:p>
    <w:p w14:paraId="5E2E9E25" w14:textId="77777777" w:rsidR="006A605C" w:rsidRPr="00174E25" w:rsidRDefault="006A605C" w:rsidP="00366FFF">
      <w:pPr>
        <w:numPr>
          <w:ilvl w:val="0"/>
          <w:numId w:val="59"/>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“Infant survival is secured by a balanced mix”</w:t>
      </w:r>
      <w:r w:rsidRPr="00174E25">
        <w:rPr>
          <w:rFonts w:ascii="Arial" w:hAnsi="Arial" w:cs="Arial"/>
          <w:color w:val="4472C4" w:themeColor="accent1"/>
          <w:sz w:val="23"/>
          <w:szCs w:val="23"/>
          <w:lang w:val="en-KE"/>
        </w:rPr>
        <w:t xml:space="preserve"> – 32 doctors, 47 nurses, 3 dentists, 8 pharmacists.</w:t>
      </w:r>
    </w:p>
    <w:p w14:paraId="3D75D5FF" w14:textId="77777777" w:rsidR="006A605C" w:rsidRPr="00174E25" w:rsidRDefault="006A605C" w:rsidP="00366FFF">
      <w:pPr>
        <w:numPr>
          <w:ilvl w:val="0"/>
          <w:numId w:val="59"/>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“Universal coverage is not about sheer numbers, but the right distribution”</w:t>
      </w:r>
      <w:r w:rsidRPr="00174E25">
        <w:rPr>
          <w:rFonts w:ascii="Arial" w:hAnsi="Arial" w:cs="Arial"/>
          <w:color w:val="4472C4" w:themeColor="accent1"/>
          <w:sz w:val="23"/>
          <w:szCs w:val="23"/>
          <w:lang w:val="en-KE"/>
        </w:rPr>
        <w:t xml:space="preserve"> – 13 doctors, 48 nurses, 4 dentists, 8 pharmacists.</w:t>
      </w:r>
    </w:p>
    <w:p w14:paraId="6C9F6855"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Conclusion and Recommendations</w:t>
      </w:r>
    </w:p>
    <w:p w14:paraId="3A7276C5"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Health workforce density strongly influences outcomes, but benefits plateau beyond specific thresholds.</w:t>
      </w:r>
    </w:p>
    <w:p w14:paraId="54434100"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Recommendations</w:t>
      </w:r>
    </w:p>
    <w:p w14:paraId="33218A3F" w14:textId="77777777" w:rsidR="006A605C" w:rsidRPr="00174E25" w:rsidRDefault="006A605C" w:rsidP="00366FFF">
      <w:pPr>
        <w:numPr>
          <w:ilvl w:val="0"/>
          <w:numId w:val="48"/>
        </w:numPr>
        <w:jc w:val="both"/>
        <w:rPr>
          <w:rFonts w:ascii="Arial" w:hAnsi="Arial" w:cs="Arial"/>
          <w:sz w:val="23"/>
          <w:szCs w:val="23"/>
          <w:lang w:val="en-KE"/>
        </w:rPr>
      </w:pPr>
      <w:r w:rsidRPr="00174E25">
        <w:rPr>
          <w:rFonts w:ascii="Arial" w:hAnsi="Arial" w:cs="Arial"/>
          <w:sz w:val="23"/>
          <w:szCs w:val="23"/>
          <w:lang w:val="en-KE"/>
        </w:rPr>
        <w:t>Target densities of 22 - 32 doctors, 46 - 61 nurses/midwives, 3 - 4 dentists, 8 - 11 pharmacists per 10,000 population depending on the country experience.</w:t>
      </w:r>
    </w:p>
    <w:p w14:paraId="28C16649" w14:textId="77777777" w:rsidR="006A605C" w:rsidRPr="00174E25" w:rsidRDefault="006A605C" w:rsidP="00366FFF">
      <w:pPr>
        <w:numPr>
          <w:ilvl w:val="0"/>
          <w:numId w:val="48"/>
        </w:numPr>
        <w:jc w:val="both"/>
        <w:rPr>
          <w:rFonts w:ascii="Arial" w:hAnsi="Arial" w:cs="Arial"/>
          <w:sz w:val="23"/>
          <w:szCs w:val="23"/>
          <w:lang w:val="en-KE"/>
        </w:rPr>
      </w:pPr>
      <w:r w:rsidRPr="00174E25">
        <w:rPr>
          <w:rFonts w:ascii="Arial" w:hAnsi="Arial" w:cs="Arial"/>
          <w:sz w:val="23"/>
          <w:szCs w:val="23"/>
          <w:lang w:val="en-KE"/>
        </w:rPr>
        <w:t>Prioritise balanced workforce planning rather than uniform distribution.</w:t>
      </w:r>
    </w:p>
    <w:p w14:paraId="1E7DB85E" w14:textId="77777777" w:rsidR="006A605C" w:rsidRPr="00174E25" w:rsidRDefault="006A605C" w:rsidP="00366FFF">
      <w:pPr>
        <w:numPr>
          <w:ilvl w:val="0"/>
          <w:numId w:val="48"/>
        </w:numPr>
        <w:jc w:val="both"/>
        <w:rPr>
          <w:rFonts w:ascii="Arial" w:hAnsi="Arial" w:cs="Arial"/>
          <w:sz w:val="23"/>
          <w:szCs w:val="23"/>
          <w:lang w:val="en-KE"/>
        </w:rPr>
      </w:pPr>
      <w:r w:rsidRPr="00174E25">
        <w:rPr>
          <w:rFonts w:ascii="Arial" w:hAnsi="Arial" w:cs="Arial"/>
          <w:sz w:val="23"/>
          <w:szCs w:val="23"/>
          <w:lang w:val="en-KE"/>
        </w:rPr>
        <w:t>Integrate workforce thresholds into national health strategies.</w:t>
      </w:r>
    </w:p>
    <w:p w14:paraId="5816AA51" w14:textId="77777777" w:rsidR="006A605C" w:rsidRPr="00174E25" w:rsidRDefault="006A605C" w:rsidP="006A605C">
      <w:pPr>
        <w:jc w:val="both"/>
        <w:rPr>
          <w:rFonts w:ascii="Arial" w:hAnsi="Arial" w:cs="Arial"/>
          <w:sz w:val="23"/>
          <w:szCs w:val="23"/>
          <w:lang w:val="en-KE"/>
        </w:rPr>
      </w:pPr>
    </w:p>
    <w:p w14:paraId="46D73C18" w14:textId="77777777" w:rsidR="003159C9" w:rsidRPr="00174E25" w:rsidRDefault="003159C9">
      <w:pPr>
        <w:rPr>
          <w:rFonts w:ascii="Arial" w:eastAsiaTheme="majorEastAsia" w:hAnsi="Arial" w:cs="Arial"/>
          <w:b/>
          <w:bCs/>
          <w:color w:val="4472C4" w:themeColor="accent1"/>
          <w:sz w:val="28"/>
          <w:szCs w:val="28"/>
          <w:lang w:val="en-KE"/>
        </w:rPr>
      </w:pPr>
      <w:r w:rsidRPr="00174E25">
        <w:rPr>
          <w:rFonts w:ascii="Arial" w:hAnsi="Arial" w:cs="Arial"/>
          <w:b/>
          <w:bCs/>
          <w:color w:val="4472C4" w:themeColor="accent1"/>
          <w:sz w:val="28"/>
          <w:szCs w:val="28"/>
          <w:lang w:val="en-KE"/>
        </w:rPr>
        <w:br w:type="page"/>
      </w:r>
    </w:p>
    <w:p w14:paraId="7890B9CB" w14:textId="135534CC" w:rsidR="006A605C" w:rsidRPr="00174E25" w:rsidRDefault="006A605C" w:rsidP="00883A9E">
      <w:pPr>
        <w:pStyle w:val="Heading2"/>
        <w:rPr>
          <w:rFonts w:ascii="Arial" w:hAnsi="Arial" w:cs="Arial"/>
          <w:b/>
          <w:bCs/>
          <w:color w:val="4472C4" w:themeColor="accent1"/>
          <w:sz w:val="28"/>
          <w:szCs w:val="28"/>
          <w:lang w:val="en-KE"/>
        </w:rPr>
      </w:pPr>
      <w:bookmarkStart w:id="47" w:name="_Toc228465078"/>
      <w:r w:rsidRPr="00174E25">
        <w:rPr>
          <w:rFonts w:ascii="Arial" w:hAnsi="Arial" w:cs="Arial"/>
          <w:b/>
          <w:bCs/>
          <w:color w:val="4472C4" w:themeColor="accent1"/>
          <w:sz w:val="28"/>
          <w:szCs w:val="28"/>
          <w:lang w:val="en-KE"/>
        </w:rPr>
        <w:t xml:space="preserve">Study </w:t>
      </w:r>
      <w:r w:rsidR="00720215" w:rsidRPr="00174E25">
        <w:rPr>
          <w:rFonts w:ascii="Arial" w:hAnsi="Arial" w:cs="Arial"/>
          <w:b/>
          <w:bCs/>
          <w:color w:val="4472C4" w:themeColor="accent1"/>
          <w:sz w:val="28"/>
          <w:szCs w:val="28"/>
          <w:lang w:val="en-KE"/>
        </w:rPr>
        <w:t>5</w:t>
      </w:r>
      <w:r w:rsidRPr="00174E25">
        <w:rPr>
          <w:rFonts w:ascii="Arial" w:hAnsi="Arial" w:cs="Arial"/>
          <w:b/>
          <w:bCs/>
          <w:color w:val="4472C4" w:themeColor="accent1"/>
          <w:sz w:val="28"/>
          <w:szCs w:val="28"/>
          <w:lang w:val="en-KE"/>
        </w:rPr>
        <w:t>: Optimizing the Health Workforce Skill-Mix Using Modern Portfolio Theory – Considering a 70% Budget Allocation Framework for Core Cadres and Community Health Workers</w:t>
      </w:r>
      <w:bookmarkEnd w:id="47"/>
    </w:p>
    <w:p w14:paraId="63348ED0"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Introduction: </w:t>
      </w:r>
      <w:r w:rsidRPr="00174E25">
        <w:rPr>
          <w:rFonts w:ascii="Arial" w:hAnsi="Arial" w:cs="Arial"/>
          <w:sz w:val="23"/>
          <w:szCs w:val="23"/>
          <w:lang w:val="en-KE"/>
        </w:rPr>
        <w:t>This study applies Modern Portfolio Theory (MPT) to Human Resources for Health (HRH), treating the health workforce as a portfolio of assets. By framing cadres - nurses, midwives, dentists, pharmacists, doctors, and community health workers (CHVs) - as assets with returns (DALYs gained) and risks (attrition, shortages, shocks), MPT provides a structured approach to optimise workforce composition. Efficiency gains can be achieved by reallocating existing budgets across cadres rather than expanding workforce size.</w:t>
      </w:r>
    </w:p>
    <w:p w14:paraId="7257BB51"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Main Objective: </w:t>
      </w:r>
      <w:r w:rsidRPr="00174E25">
        <w:rPr>
          <w:rFonts w:ascii="Arial" w:hAnsi="Arial" w:cs="Arial"/>
          <w:sz w:val="23"/>
          <w:szCs w:val="23"/>
          <w:lang w:val="en-KE"/>
        </w:rPr>
        <w:t>To optimise HRH skill</w:t>
      </w:r>
      <w:r w:rsidRPr="00174E25">
        <w:rPr>
          <w:rFonts w:ascii="Arial" w:hAnsi="Arial" w:cs="Arial"/>
          <w:sz w:val="23"/>
          <w:szCs w:val="23"/>
          <w:lang w:val="en-KE"/>
        </w:rPr>
        <w:noBreakHyphen/>
        <w:t>mix using MPT, ensuring maximum health outcomes per unit of expenditure under uncertainty and fiscal constraints, with a specific focus on allocating 70% of the HRH budget to core cadres and CHVs.</w:t>
      </w:r>
    </w:p>
    <w:p w14:paraId="2ABA1900"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Specific Objectives</w:t>
      </w:r>
    </w:p>
    <w:p w14:paraId="405DD12B" w14:textId="77777777" w:rsidR="006A605C" w:rsidRPr="00174E25" w:rsidRDefault="006A605C" w:rsidP="00366FFF">
      <w:pPr>
        <w:numPr>
          <w:ilvl w:val="0"/>
          <w:numId w:val="49"/>
        </w:numPr>
        <w:jc w:val="both"/>
        <w:rPr>
          <w:rFonts w:ascii="Arial" w:hAnsi="Arial" w:cs="Arial"/>
          <w:sz w:val="23"/>
          <w:szCs w:val="23"/>
          <w:lang w:val="en-KE"/>
        </w:rPr>
      </w:pPr>
      <w:r w:rsidRPr="00174E25">
        <w:rPr>
          <w:rFonts w:ascii="Arial" w:hAnsi="Arial" w:cs="Arial"/>
          <w:sz w:val="23"/>
          <w:szCs w:val="23"/>
          <w:lang w:val="en-KE"/>
        </w:rPr>
        <w:t>Define six cadres as portfolio assets with measurable returns and risks.</w:t>
      </w:r>
    </w:p>
    <w:p w14:paraId="6A2E32FD" w14:textId="77777777" w:rsidR="006A605C" w:rsidRPr="00174E25" w:rsidRDefault="006A605C" w:rsidP="00366FFF">
      <w:pPr>
        <w:numPr>
          <w:ilvl w:val="0"/>
          <w:numId w:val="49"/>
        </w:numPr>
        <w:jc w:val="both"/>
        <w:rPr>
          <w:rFonts w:ascii="Arial" w:hAnsi="Arial" w:cs="Arial"/>
          <w:sz w:val="23"/>
          <w:szCs w:val="23"/>
          <w:lang w:val="en-KE"/>
        </w:rPr>
      </w:pPr>
      <w:r w:rsidRPr="00174E25">
        <w:rPr>
          <w:rFonts w:ascii="Arial" w:hAnsi="Arial" w:cs="Arial"/>
          <w:sz w:val="23"/>
          <w:szCs w:val="23"/>
          <w:lang w:val="en-KE"/>
        </w:rPr>
        <w:t>Estimate optimal allocations subject to a collective budget ceiling of 70% of total HRH expenditure.</w:t>
      </w:r>
    </w:p>
    <w:p w14:paraId="096701FC" w14:textId="77777777" w:rsidR="006A605C" w:rsidRPr="00174E25" w:rsidRDefault="006A605C" w:rsidP="00366FFF">
      <w:pPr>
        <w:numPr>
          <w:ilvl w:val="0"/>
          <w:numId w:val="49"/>
        </w:numPr>
        <w:jc w:val="both"/>
        <w:rPr>
          <w:rFonts w:ascii="Arial" w:hAnsi="Arial" w:cs="Arial"/>
          <w:sz w:val="23"/>
          <w:szCs w:val="23"/>
          <w:lang w:val="en-KE"/>
        </w:rPr>
      </w:pPr>
      <w:r w:rsidRPr="00174E25">
        <w:rPr>
          <w:rFonts w:ascii="Arial" w:hAnsi="Arial" w:cs="Arial"/>
          <w:sz w:val="23"/>
          <w:szCs w:val="23"/>
          <w:lang w:val="en-KE"/>
        </w:rPr>
        <w:t>Identify efficient frontiers of workforce composition.</w:t>
      </w:r>
    </w:p>
    <w:p w14:paraId="4FC3CD81" w14:textId="77777777" w:rsidR="006A605C" w:rsidRPr="00174E25" w:rsidRDefault="006A605C" w:rsidP="00366FFF">
      <w:pPr>
        <w:numPr>
          <w:ilvl w:val="0"/>
          <w:numId w:val="49"/>
        </w:numPr>
        <w:jc w:val="both"/>
        <w:rPr>
          <w:rFonts w:ascii="Arial" w:hAnsi="Arial" w:cs="Arial"/>
          <w:sz w:val="23"/>
          <w:szCs w:val="23"/>
          <w:lang w:val="en-KE"/>
        </w:rPr>
      </w:pPr>
      <w:r w:rsidRPr="00174E25">
        <w:rPr>
          <w:rFonts w:ascii="Arial" w:hAnsi="Arial" w:cs="Arial"/>
          <w:sz w:val="23"/>
          <w:szCs w:val="23"/>
          <w:lang w:val="en-KE"/>
        </w:rPr>
        <w:t>Demonstrate the role of diversification in mitigating systemic shocks.</w:t>
      </w:r>
    </w:p>
    <w:p w14:paraId="25AFA71B" w14:textId="77777777" w:rsidR="006A605C" w:rsidRPr="00174E25" w:rsidRDefault="006A605C" w:rsidP="00366FFF">
      <w:pPr>
        <w:numPr>
          <w:ilvl w:val="0"/>
          <w:numId w:val="49"/>
        </w:numPr>
        <w:jc w:val="both"/>
        <w:rPr>
          <w:rFonts w:ascii="Arial" w:hAnsi="Arial" w:cs="Arial"/>
          <w:sz w:val="23"/>
          <w:szCs w:val="23"/>
          <w:lang w:val="en-KE"/>
        </w:rPr>
      </w:pPr>
      <w:r w:rsidRPr="00174E25">
        <w:rPr>
          <w:rFonts w:ascii="Arial" w:hAnsi="Arial" w:cs="Arial"/>
          <w:sz w:val="23"/>
          <w:szCs w:val="23"/>
          <w:lang w:val="en-KE"/>
        </w:rPr>
        <w:t>Highlight efficiency gains achievable through reallocation of existing budgets.</w:t>
      </w:r>
    </w:p>
    <w:p w14:paraId="5EAA7718"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Methods</w:t>
      </w:r>
    </w:p>
    <w:p w14:paraId="4CA7CE14"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Asset definition</w:t>
      </w:r>
      <w:r w:rsidRPr="00174E25">
        <w:rPr>
          <w:rFonts w:ascii="Arial" w:hAnsi="Arial" w:cs="Arial"/>
          <w:sz w:val="23"/>
          <w:szCs w:val="23"/>
          <w:lang w:val="en-KE"/>
        </w:rPr>
        <w:t>: Nurses, midwives, dentists, pharmacists, doctors, CHVs. Returns = DALYs per unit budget. Risk = variance in health outcomes.</w:t>
      </w:r>
    </w:p>
    <w:p w14:paraId="5C99A07E"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Optimisation equations</w:t>
      </w:r>
      <w:r w:rsidRPr="00174E25">
        <w:rPr>
          <w:rFonts w:ascii="Arial" w:hAnsi="Arial" w:cs="Arial"/>
          <w:sz w:val="23"/>
          <w:szCs w:val="23"/>
          <w:lang w:val="en-KE"/>
        </w:rPr>
        <w:t xml:space="preserve"> – Maximise expected portfolio return:</w:t>
      </w:r>
    </w:p>
    <w:p w14:paraId="0CAEE9B4" w14:textId="77777777" w:rsidR="006A605C" w:rsidRPr="00174E25" w:rsidRDefault="006A605C" w:rsidP="006A605C">
      <w:pPr>
        <w:jc w:val="both"/>
        <w:rPr>
          <w:rFonts w:ascii="Arial" w:hAnsi="Arial" w:cs="Arial"/>
          <w:sz w:val="23"/>
          <w:szCs w:val="23"/>
          <w:lang w:val="en-KE"/>
        </w:rPr>
      </w:pPr>
      <m:oMathPara>
        <m:oMath>
          <m:r>
            <w:rPr>
              <w:rFonts w:ascii="Cambria Math" w:hAnsi="Cambria Math" w:cs="Arial"/>
              <w:sz w:val="23"/>
              <w:szCs w:val="23"/>
              <w:lang w:val="en-KE"/>
            </w:rPr>
            <m:t>E(</m:t>
          </m:r>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p</m:t>
              </m:r>
            </m:sub>
          </m:sSub>
          <m:r>
            <w:rPr>
              <w:rFonts w:ascii="Cambria Math" w:hAnsi="Cambria Math" w:cs="Arial"/>
              <w:sz w:val="23"/>
              <w:szCs w:val="23"/>
              <w:lang w:val="en-KE"/>
            </w:rPr>
            <m:t>)=</m:t>
          </m:r>
          <m:nary>
            <m:naryPr>
              <m:chr m:val="∑"/>
              <m:limLoc m:val="undOvr"/>
              <m:grow m:val="1"/>
              <m:ctrlPr>
                <w:rPr>
                  <w:rFonts w:ascii="Cambria Math" w:hAnsi="Cambria Math" w:cs="Arial"/>
                  <w:sz w:val="23"/>
                  <w:szCs w:val="23"/>
                  <w:lang w:val="en-KE"/>
                </w:rPr>
              </m:ctrlPr>
            </m:naryPr>
            <m:sub>
              <m:r>
                <w:rPr>
                  <w:rFonts w:ascii="Cambria Math" w:hAnsi="Cambria Math" w:cs="Arial"/>
                  <w:sz w:val="23"/>
                  <w:szCs w:val="23"/>
                  <w:lang w:val="en-KE"/>
                </w:rPr>
                <m:t>i=1</m:t>
              </m:r>
            </m:sub>
            <m:sup>
              <m:r>
                <w:rPr>
                  <w:rFonts w:ascii="Cambria Math" w:hAnsi="Cambria Math" w:cs="Arial"/>
                  <w:sz w:val="23"/>
                  <w:szCs w:val="23"/>
                  <w:lang w:val="en-KE"/>
                </w:rPr>
                <m:t>6</m:t>
              </m:r>
            </m:sup>
            <m:e>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e>
          </m:nary>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i</m:t>
              </m:r>
            </m:sub>
          </m:sSub>
        </m:oMath>
      </m:oMathPara>
    </w:p>
    <w:p w14:paraId="2D484F65"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Subject to portfolio variance constraint:</w:t>
      </w:r>
    </w:p>
    <w:p w14:paraId="4A1AA796" w14:textId="77777777" w:rsidR="006A605C" w:rsidRPr="00174E25" w:rsidRDefault="006A605C" w:rsidP="006A605C">
      <w:pPr>
        <w:jc w:val="both"/>
        <w:rPr>
          <w:rFonts w:ascii="Arial" w:hAnsi="Arial" w:cs="Arial"/>
          <w:sz w:val="23"/>
          <w:szCs w:val="23"/>
          <w:lang w:val="en-KE"/>
        </w:rPr>
      </w:pPr>
      <m:oMathPara>
        <m:oMath>
          <m:r>
            <m:rPr>
              <m:sty m:val="p"/>
            </m:rPr>
            <w:rPr>
              <w:rFonts w:ascii="Cambria Math" w:hAnsi="Cambria Math" w:cs="Arial"/>
              <w:sz w:val="23"/>
              <w:szCs w:val="23"/>
              <w:lang w:val="en-KE"/>
            </w:rPr>
            <m:t>Var</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p</m:t>
              </m:r>
            </m:sub>
          </m:sSub>
          <m:r>
            <w:rPr>
              <w:rFonts w:ascii="Cambria Math" w:hAnsi="Cambria Math" w:cs="Arial"/>
              <w:sz w:val="23"/>
              <w:szCs w:val="23"/>
              <w:lang w:val="en-KE"/>
            </w:rPr>
            <m:t>)=</m:t>
          </m:r>
          <m:nary>
            <m:naryPr>
              <m:chr m:val="∑"/>
              <m:limLoc m:val="undOvr"/>
              <m:ctrlPr>
                <w:rPr>
                  <w:rFonts w:ascii="Cambria Math" w:hAnsi="Cambria Math" w:cs="Arial"/>
                  <w:i/>
                  <w:sz w:val="23"/>
                  <w:szCs w:val="23"/>
                  <w:lang w:val="en-KE"/>
                </w:rPr>
              </m:ctrlPr>
            </m:naryPr>
            <m:sub>
              <m:r>
                <w:rPr>
                  <w:rFonts w:ascii="Cambria Math" w:hAnsi="Cambria Math" w:cs="Arial"/>
                  <w:sz w:val="23"/>
                  <w:szCs w:val="23"/>
                  <w:lang w:val="en-KE"/>
                </w:rPr>
                <m:t>i=1</m:t>
              </m:r>
            </m:sub>
            <m:sup>
              <m:r>
                <w:rPr>
                  <w:rFonts w:ascii="Cambria Math" w:hAnsi="Cambria Math" w:cs="Arial"/>
                  <w:sz w:val="23"/>
                  <w:szCs w:val="23"/>
                  <w:lang w:val="en-KE"/>
                </w:rPr>
                <m:t>6</m:t>
              </m:r>
            </m:sup>
            <m:e>
              <m:nary>
                <m:naryPr>
                  <m:chr m:val="∑"/>
                  <m:limLoc m:val="undOvr"/>
                  <m:ctrlPr>
                    <w:rPr>
                      <w:rFonts w:ascii="Cambria Math" w:hAnsi="Cambria Math" w:cs="Arial"/>
                      <w:i/>
                      <w:sz w:val="23"/>
                      <w:szCs w:val="23"/>
                      <w:lang w:val="en-KE"/>
                    </w:rPr>
                  </m:ctrlPr>
                </m:naryPr>
                <m:sub>
                  <m:r>
                    <w:rPr>
                      <w:rFonts w:ascii="Cambria Math" w:hAnsi="Cambria Math" w:cs="Arial"/>
                      <w:sz w:val="23"/>
                      <w:szCs w:val="23"/>
                      <w:lang w:val="en-KE"/>
                    </w:rPr>
                    <m:t>j=1</m:t>
                  </m:r>
                </m:sub>
                <m:sup>
                  <m:r>
                    <w:rPr>
                      <w:rFonts w:ascii="Cambria Math" w:hAnsi="Cambria Math" w:cs="Arial"/>
                      <w:sz w:val="23"/>
                      <w:szCs w:val="23"/>
                      <w:lang w:val="en-KE"/>
                    </w:rPr>
                    <m:t>6</m:t>
                  </m:r>
                </m:sup>
                <m:e>
                  <m:sSub>
                    <m:sSubPr>
                      <m:ctrlPr>
                        <w:rPr>
                          <w:rFonts w:ascii="Cambria Math" w:hAnsi="Cambria Math" w:cs="Arial"/>
                          <w:i/>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e>
              </m:nary>
            </m:e>
          </m:nary>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j</m:t>
              </m:r>
            </m:sub>
          </m:sSub>
          <m:sSub>
            <m:sSubPr>
              <m:ctrlPr>
                <w:rPr>
                  <w:rFonts w:ascii="Cambria Math" w:hAnsi="Cambria Math" w:cs="Arial"/>
                  <w:sz w:val="23"/>
                  <w:szCs w:val="23"/>
                  <w:lang w:val="en-KE"/>
                </w:rPr>
              </m:ctrlPr>
            </m:sSubPr>
            <m:e>
              <m:r>
                <w:rPr>
                  <w:rFonts w:ascii="Cambria Math" w:hAnsi="Cambria Math" w:cs="Arial"/>
                  <w:sz w:val="23"/>
                  <w:szCs w:val="23"/>
                  <w:lang w:val="en-KE"/>
                </w:rPr>
                <m:t>σ</m:t>
              </m:r>
            </m:e>
            <m:sub>
              <m:r>
                <w:rPr>
                  <w:rFonts w:ascii="Cambria Math" w:hAnsi="Cambria Math" w:cs="Arial"/>
                  <w:sz w:val="23"/>
                  <w:szCs w:val="23"/>
                  <w:lang w:val="en-KE"/>
                </w:rPr>
                <m:t>ij</m:t>
              </m:r>
            </m:sub>
          </m:sSub>
        </m:oMath>
      </m:oMathPara>
    </w:p>
    <w:p w14:paraId="7B9C13C9"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and the 70% budget constraint:</w:t>
      </w:r>
    </w:p>
    <w:p w14:paraId="2DAFEE3F" w14:textId="77777777" w:rsidR="006A605C" w:rsidRPr="00174E25" w:rsidRDefault="008A7EA5" w:rsidP="006A605C">
      <w:pPr>
        <w:jc w:val="both"/>
        <w:rPr>
          <w:rFonts w:ascii="Arial" w:hAnsi="Arial" w:cs="Arial"/>
          <w:sz w:val="23"/>
          <w:szCs w:val="23"/>
          <w:lang w:val="en-KE"/>
        </w:rPr>
      </w:pPr>
      <m:oMathPara>
        <m:oMath>
          <m:nary>
            <m:naryPr>
              <m:chr m:val="∑"/>
              <m:limLoc m:val="undOvr"/>
              <m:grow m:val="1"/>
              <m:ctrlPr>
                <w:rPr>
                  <w:rFonts w:ascii="Cambria Math" w:hAnsi="Cambria Math" w:cs="Arial"/>
                  <w:sz w:val="23"/>
                  <w:szCs w:val="23"/>
                  <w:lang w:val="en-KE"/>
                </w:rPr>
              </m:ctrlPr>
            </m:naryPr>
            <m:sub>
              <m:r>
                <w:rPr>
                  <w:rFonts w:ascii="Cambria Math" w:hAnsi="Cambria Math" w:cs="Arial"/>
                  <w:sz w:val="23"/>
                  <w:szCs w:val="23"/>
                  <w:lang w:val="en-KE"/>
                </w:rPr>
                <m:t>i=1</m:t>
              </m:r>
            </m:sub>
            <m:sup>
              <m:r>
                <w:rPr>
                  <w:rFonts w:ascii="Cambria Math" w:hAnsi="Cambria Math" w:cs="Arial"/>
                  <w:sz w:val="23"/>
                  <w:szCs w:val="23"/>
                  <w:lang w:val="en-KE"/>
                </w:rPr>
                <m:t>6</m:t>
              </m:r>
            </m:sup>
            <m:e>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e>
          </m:nary>
          <m:r>
            <w:rPr>
              <w:rFonts w:ascii="Cambria Math" w:hAnsi="Cambria Math" w:cs="Arial"/>
              <w:sz w:val="23"/>
              <w:szCs w:val="23"/>
              <w:lang w:val="en-KE"/>
            </w:rPr>
            <m:t>=0.70,</m:t>
          </m:r>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r>
            <w:rPr>
              <w:rFonts w:ascii="Cambria Math" w:hAnsi="Cambria Math" w:cs="Arial"/>
              <w:sz w:val="23"/>
              <w:szCs w:val="23"/>
              <w:lang w:val="en-KE"/>
            </w:rPr>
            <m:t>≥0</m:t>
          </m:r>
        </m:oMath>
      </m:oMathPara>
    </w:p>
    <w:p w14:paraId="5153B3D6"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The remaining 30% is reserved for other human resource cadres. Results are reported as proportions of the total HRH budget.</w:t>
      </w:r>
    </w:p>
    <w:p w14:paraId="1327077D"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Results</w:t>
      </w:r>
    </w:p>
    <w:p w14:paraId="5B570BB8"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 xml:space="preserve">Optimal allocations vary significantly across countries is found in Appendix 1 which differs from country to country even if the objective was to dedicate 70% of the HRH budget on the core health workforce cadres and community health workers. </w:t>
      </w:r>
    </w:p>
    <w:p w14:paraId="35696C5C"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Interpretation illustration</w:t>
      </w:r>
      <w:r w:rsidRPr="00174E25">
        <w:rPr>
          <w:rFonts w:ascii="Arial" w:hAnsi="Arial" w:cs="Arial"/>
          <w:sz w:val="23"/>
          <w:szCs w:val="23"/>
          <w:lang w:val="en-KE"/>
        </w:rPr>
        <w:t>: In Angola, nurses receive 55.94% of the total HRH budget, doctors 11.22%, and CHVs only 0.01%. In contrast, Rwanda allocates 42.37% to CHVs and 22.40% to nurses.</w:t>
      </w:r>
    </w:p>
    <w:p w14:paraId="286EC915"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Comparative narrative</w:t>
      </w:r>
      <w:r w:rsidRPr="00174E25">
        <w:rPr>
          <w:rFonts w:ascii="Arial" w:hAnsi="Arial" w:cs="Arial"/>
          <w:sz w:val="23"/>
          <w:szCs w:val="23"/>
          <w:lang w:val="en-KE"/>
        </w:rPr>
        <w:t>:</w:t>
      </w:r>
    </w:p>
    <w:p w14:paraId="3D25054B" w14:textId="77777777" w:rsidR="006A605C" w:rsidRPr="00174E25" w:rsidRDefault="006A605C" w:rsidP="00366FFF">
      <w:pPr>
        <w:numPr>
          <w:ilvl w:val="0"/>
          <w:numId w:val="66"/>
        </w:numPr>
        <w:jc w:val="both"/>
        <w:rPr>
          <w:rFonts w:ascii="Arial" w:hAnsi="Arial" w:cs="Arial"/>
          <w:sz w:val="23"/>
          <w:szCs w:val="23"/>
          <w:lang w:val="en-KE"/>
        </w:rPr>
      </w:pPr>
      <w:r w:rsidRPr="00174E25">
        <w:rPr>
          <w:rFonts w:ascii="Arial" w:hAnsi="Arial" w:cs="Arial"/>
          <w:b/>
          <w:bCs/>
          <w:sz w:val="23"/>
          <w:szCs w:val="23"/>
          <w:lang w:val="en-KE"/>
        </w:rPr>
        <w:t>Angola and Botswana</w:t>
      </w:r>
      <w:r w:rsidRPr="00174E25">
        <w:rPr>
          <w:rFonts w:ascii="Arial" w:hAnsi="Arial" w:cs="Arial"/>
          <w:sz w:val="23"/>
          <w:szCs w:val="23"/>
          <w:lang w:val="en-KE"/>
        </w:rPr>
        <w:t xml:space="preserve"> show clinical-cadre dominant strategies with minimal CHV deployment.</w:t>
      </w:r>
    </w:p>
    <w:p w14:paraId="5048DFD8" w14:textId="77777777" w:rsidR="006A605C" w:rsidRPr="00174E25" w:rsidRDefault="006A605C" w:rsidP="00366FFF">
      <w:pPr>
        <w:numPr>
          <w:ilvl w:val="0"/>
          <w:numId w:val="66"/>
        </w:numPr>
        <w:jc w:val="both"/>
        <w:rPr>
          <w:rFonts w:ascii="Arial" w:hAnsi="Arial" w:cs="Arial"/>
          <w:sz w:val="23"/>
          <w:szCs w:val="23"/>
          <w:lang w:val="en-KE"/>
        </w:rPr>
      </w:pPr>
      <w:r w:rsidRPr="00174E25">
        <w:rPr>
          <w:rFonts w:ascii="Arial" w:hAnsi="Arial" w:cs="Arial"/>
          <w:b/>
          <w:bCs/>
          <w:sz w:val="23"/>
          <w:szCs w:val="23"/>
          <w:lang w:val="en-KE"/>
        </w:rPr>
        <w:t>Benin, Burkina Faso, Comoros</w:t>
      </w:r>
      <w:r w:rsidRPr="00174E25">
        <w:rPr>
          <w:rFonts w:ascii="Arial" w:hAnsi="Arial" w:cs="Arial"/>
          <w:sz w:val="23"/>
          <w:szCs w:val="23"/>
          <w:lang w:val="en-KE"/>
        </w:rPr>
        <w:t xml:space="preserve"> exhibit balanced community</w:t>
      </w:r>
      <w:r w:rsidRPr="00174E25">
        <w:rPr>
          <w:rFonts w:ascii="Arial" w:hAnsi="Arial" w:cs="Arial"/>
          <w:sz w:val="23"/>
          <w:szCs w:val="23"/>
          <w:lang w:val="en-KE"/>
        </w:rPr>
        <w:noBreakHyphen/>
        <w:t>clinical mixes.</w:t>
      </w:r>
    </w:p>
    <w:p w14:paraId="16C033E5" w14:textId="77777777" w:rsidR="006A605C" w:rsidRPr="00174E25" w:rsidRDefault="006A605C" w:rsidP="00366FFF">
      <w:pPr>
        <w:numPr>
          <w:ilvl w:val="0"/>
          <w:numId w:val="66"/>
        </w:numPr>
        <w:jc w:val="both"/>
        <w:rPr>
          <w:rFonts w:ascii="Arial" w:hAnsi="Arial" w:cs="Arial"/>
          <w:sz w:val="23"/>
          <w:szCs w:val="23"/>
          <w:lang w:val="en-KE"/>
        </w:rPr>
      </w:pPr>
      <w:r w:rsidRPr="00174E25">
        <w:rPr>
          <w:rFonts w:ascii="Arial" w:hAnsi="Arial" w:cs="Arial"/>
          <w:b/>
          <w:bCs/>
          <w:sz w:val="23"/>
          <w:szCs w:val="23"/>
          <w:lang w:val="en-KE"/>
        </w:rPr>
        <w:t>DRC and Rwanda</w:t>
      </w:r>
      <w:r w:rsidRPr="00174E25">
        <w:rPr>
          <w:rFonts w:ascii="Arial" w:hAnsi="Arial" w:cs="Arial"/>
          <w:sz w:val="23"/>
          <w:szCs w:val="23"/>
          <w:lang w:val="en-KE"/>
        </w:rPr>
        <w:t xml:space="preserve"> have the highest CHV allocations (0.4285 and 0.4237 respectively), reflecting community-first models.</w:t>
      </w:r>
    </w:p>
    <w:p w14:paraId="6693842C" w14:textId="77777777" w:rsidR="006A605C" w:rsidRPr="00174E25" w:rsidRDefault="006A605C" w:rsidP="006A605C">
      <w:pPr>
        <w:jc w:val="both"/>
        <w:rPr>
          <w:rFonts w:ascii="Arial" w:hAnsi="Arial" w:cs="Arial"/>
          <w:sz w:val="23"/>
          <w:szCs w:val="23"/>
          <w:lang w:val="en-KE"/>
        </w:rPr>
      </w:pPr>
    </w:p>
    <w:p w14:paraId="44427DBA"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 xml:space="preserve">Punchlines </w:t>
      </w:r>
    </w:p>
    <w:p w14:paraId="45DE1812" w14:textId="77777777" w:rsidR="006A605C" w:rsidRPr="00174E25" w:rsidRDefault="006A605C" w:rsidP="00366FFF">
      <w:pPr>
        <w:numPr>
          <w:ilvl w:val="0"/>
          <w:numId w:val="67"/>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“Skill-mix matters more than size”</w:t>
      </w:r>
      <w:r w:rsidRPr="00174E25">
        <w:rPr>
          <w:rFonts w:ascii="Arial" w:hAnsi="Arial" w:cs="Arial"/>
          <w:color w:val="4472C4" w:themeColor="accent1"/>
          <w:sz w:val="23"/>
          <w:szCs w:val="23"/>
          <w:lang w:val="en-KE"/>
        </w:rPr>
        <w:t xml:space="preserve"> – Rwanda achieves high UHC with 42% of its HRH budget to CHVs, while Angola puts 56% to nurses.</w:t>
      </w:r>
    </w:p>
    <w:p w14:paraId="744E39A9" w14:textId="77777777" w:rsidR="006A605C" w:rsidRPr="00174E25" w:rsidRDefault="006A605C" w:rsidP="00366FFF">
      <w:pPr>
        <w:numPr>
          <w:ilvl w:val="0"/>
          <w:numId w:val="67"/>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“Nurses and CHVs are the backbone of cost</w:t>
      </w:r>
      <w:r w:rsidRPr="00174E25">
        <w:rPr>
          <w:rFonts w:ascii="Arial" w:hAnsi="Arial" w:cs="Arial"/>
          <w:b/>
          <w:bCs/>
          <w:color w:val="4472C4" w:themeColor="accent1"/>
          <w:sz w:val="23"/>
          <w:szCs w:val="23"/>
          <w:lang w:val="en-KE"/>
        </w:rPr>
        <w:noBreakHyphen/>
        <w:t>effective health systems”</w:t>
      </w:r>
      <w:r w:rsidRPr="00174E25">
        <w:rPr>
          <w:rFonts w:ascii="Arial" w:hAnsi="Arial" w:cs="Arial"/>
          <w:color w:val="4472C4" w:themeColor="accent1"/>
          <w:sz w:val="23"/>
          <w:szCs w:val="23"/>
          <w:lang w:val="en-KE"/>
        </w:rPr>
        <w:t xml:space="preserve"> – across 29 countries, these two cadres absorb the majority of the 70% budget.</w:t>
      </w:r>
    </w:p>
    <w:p w14:paraId="78070167" w14:textId="77777777" w:rsidR="006A605C" w:rsidRPr="00174E25" w:rsidRDefault="006A605C" w:rsidP="00366FFF">
      <w:pPr>
        <w:numPr>
          <w:ilvl w:val="0"/>
          <w:numId w:val="67"/>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“Country</w:t>
      </w:r>
      <w:r w:rsidRPr="00174E25">
        <w:rPr>
          <w:rFonts w:ascii="Arial" w:hAnsi="Arial" w:cs="Arial"/>
          <w:b/>
          <w:bCs/>
          <w:color w:val="4472C4" w:themeColor="accent1"/>
          <w:sz w:val="23"/>
          <w:szCs w:val="23"/>
          <w:lang w:val="en-KE"/>
        </w:rPr>
        <w:noBreakHyphen/>
        <w:t>tailored HRH planning beats one</w:t>
      </w:r>
      <w:r w:rsidRPr="00174E25">
        <w:rPr>
          <w:rFonts w:ascii="Arial" w:hAnsi="Arial" w:cs="Arial"/>
          <w:b/>
          <w:bCs/>
          <w:color w:val="4472C4" w:themeColor="accent1"/>
          <w:sz w:val="23"/>
          <w:szCs w:val="23"/>
          <w:lang w:val="en-KE"/>
        </w:rPr>
        <w:noBreakHyphen/>
        <w:t>size</w:t>
      </w:r>
      <w:r w:rsidRPr="00174E25">
        <w:rPr>
          <w:rFonts w:ascii="Arial" w:hAnsi="Arial" w:cs="Arial"/>
          <w:b/>
          <w:bCs/>
          <w:color w:val="4472C4" w:themeColor="accent1"/>
          <w:sz w:val="23"/>
          <w:szCs w:val="23"/>
          <w:lang w:val="en-KE"/>
        </w:rPr>
        <w:noBreakHyphen/>
        <w:t>fits</w:t>
      </w:r>
      <w:r w:rsidRPr="00174E25">
        <w:rPr>
          <w:rFonts w:ascii="Arial" w:hAnsi="Arial" w:cs="Arial"/>
          <w:b/>
          <w:bCs/>
          <w:color w:val="4472C4" w:themeColor="accent1"/>
          <w:sz w:val="23"/>
          <w:szCs w:val="23"/>
          <w:lang w:val="en-KE"/>
        </w:rPr>
        <w:noBreakHyphen/>
        <w:t>all”</w:t>
      </w:r>
      <w:r w:rsidRPr="00174E25">
        <w:rPr>
          <w:rFonts w:ascii="Arial" w:hAnsi="Arial" w:cs="Arial"/>
          <w:color w:val="4472C4" w:themeColor="accent1"/>
          <w:sz w:val="23"/>
          <w:szCs w:val="23"/>
          <w:lang w:val="en-KE"/>
        </w:rPr>
        <w:t xml:space="preserve"> – optimal nurse share ranges from 0.224 (Rwanda) to 0.624 (Cabo Verde).</w:t>
      </w:r>
    </w:p>
    <w:p w14:paraId="3FCDB3BF" w14:textId="77777777" w:rsidR="006A605C" w:rsidRPr="00174E25" w:rsidRDefault="006A605C" w:rsidP="00366FFF">
      <w:pPr>
        <w:numPr>
          <w:ilvl w:val="0"/>
          <w:numId w:val="67"/>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“Better outcomes without more money”</w:t>
      </w:r>
      <w:r w:rsidRPr="00174E25">
        <w:rPr>
          <w:rFonts w:ascii="Arial" w:hAnsi="Arial" w:cs="Arial"/>
          <w:color w:val="4472C4" w:themeColor="accent1"/>
          <w:sz w:val="23"/>
          <w:szCs w:val="23"/>
          <w:lang w:val="en-KE"/>
        </w:rPr>
        <w:t xml:space="preserve"> – reallocation alone yields efficiency gains.</w:t>
      </w:r>
    </w:p>
    <w:p w14:paraId="51756C72"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Conclusion and Recommendations</w:t>
      </w:r>
    </w:p>
    <w:p w14:paraId="20CE24E3"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Applying MPT with a 70% budget target demonstrates that optimising skill-mix yields substantial efficiency gains and arrives at different skill-mix ratios for different countries.</w:t>
      </w:r>
    </w:p>
    <w:p w14:paraId="1F69D948"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Recommendations</w:t>
      </w:r>
      <w:r w:rsidRPr="00174E25">
        <w:rPr>
          <w:rFonts w:ascii="Arial" w:hAnsi="Arial" w:cs="Arial"/>
          <w:sz w:val="23"/>
          <w:szCs w:val="23"/>
          <w:lang w:val="en-KE"/>
        </w:rPr>
        <w:t>:</w:t>
      </w:r>
    </w:p>
    <w:p w14:paraId="3AC15734" w14:textId="77777777" w:rsidR="006A605C" w:rsidRPr="00174E25" w:rsidRDefault="006A605C" w:rsidP="00366FFF">
      <w:pPr>
        <w:numPr>
          <w:ilvl w:val="0"/>
          <w:numId w:val="50"/>
        </w:numPr>
        <w:jc w:val="both"/>
        <w:rPr>
          <w:rFonts w:ascii="Arial" w:hAnsi="Arial" w:cs="Arial"/>
          <w:sz w:val="23"/>
          <w:szCs w:val="23"/>
          <w:lang w:val="en-KE"/>
        </w:rPr>
      </w:pPr>
      <w:r w:rsidRPr="00174E25">
        <w:rPr>
          <w:rFonts w:ascii="Arial" w:hAnsi="Arial" w:cs="Arial"/>
          <w:sz w:val="23"/>
          <w:szCs w:val="23"/>
          <w:lang w:val="en-KE"/>
        </w:rPr>
        <w:t>Prioritise investment in nursing and CHWs guided by country-specific weights.</w:t>
      </w:r>
    </w:p>
    <w:p w14:paraId="263B3AA3" w14:textId="77777777" w:rsidR="006A605C" w:rsidRPr="00174E25" w:rsidRDefault="006A605C" w:rsidP="00366FFF">
      <w:pPr>
        <w:numPr>
          <w:ilvl w:val="0"/>
          <w:numId w:val="50"/>
        </w:numPr>
        <w:jc w:val="both"/>
        <w:rPr>
          <w:rFonts w:ascii="Arial" w:hAnsi="Arial" w:cs="Arial"/>
          <w:sz w:val="23"/>
          <w:szCs w:val="23"/>
          <w:lang w:val="en-KE"/>
        </w:rPr>
      </w:pPr>
      <w:r w:rsidRPr="00174E25">
        <w:rPr>
          <w:rFonts w:ascii="Arial" w:hAnsi="Arial" w:cs="Arial"/>
          <w:sz w:val="23"/>
          <w:szCs w:val="23"/>
          <w:lang w:val="en-KE"/>
        </w:rPr>
        <w:t>Adopt country</w:t>
      </w:r>
      <w:r w:rsidRPr="00174E25">
        <w:rPr>
          <w:rFonts w:ascii="Arial" w:hAnsi="Arial" w:cs="Arial"/>
          <w:sz w:val="23"/>
          <w:szCs w:val="23"/>
          <w:lang w:val="en-KE"/>
        </w:rPr>
        <w:noBreakHyphen/>
        <w:t>specific optimisation models.</w:t>
      </w:r>
    </w:p>
    <w:p w14:paraId="49454366" w14:textId="77777777" w:rsidR="006A605C" w:rsidRPr="00174E25" w:rsidRDefault="006A605C" w:rsidP="00366FFF">
      <w:pPr>
        <w:numPr>
          <w:ilvl w:val="0"/>
          <w:numId w:val="50"/>
        </w:numPr>
        <w:jc w:val="both"/>
        <w:rPr>
          <w:rFonts w:ascii="Arial" w:hAnsi="Arial" w:cs="Arial"/>
          <w:sz w:val="23"/>
          <w:szCs w:val="23"/>
          <w:lang w:val="en-KE"/>
        </w:rPr>
      </w:pPr>
      <w:r w:rsidRPr="00174E25">
        <w:rPr>
          <w:rFonts w:ascii="Arial" w:hAnsi="Arial" w:cs="Arial"/>
          <w:sz w:val="23"/>
          <w:szCs w:val="23"/>
          <w:lang w:val="en-KE"/>
        </w:rPr>
        <w:t>Institutionalise MPT-based planning tools.</w:t>
      </w:r>
    </w:p>
    <w:p w14:paraId="01378523" w14:textId="77777777" w:rsidR="006A605C" w:rsidRPr="00174E25" w:rsidRDefault="006A605C" w:rsidP="00366FFF">
      <w:pPr>
        <w:numPr>
          <w:ilvl w:val="0"/>
          <w:numId w:val="50"/>
        </w:numPr>
        <w:jc w:val="both"/>
        <w:rPr>
          <w:rFonts w:ascii="Arial" w:hAnsi="Arial" w:cs="Arial"/>
          <w:sz w:val="23"/>
          <w:szCs w:val="23"/>
          <w:lang w:val="en-KE"/>
        </w:rPr>
      </w:pPr>
      <w:r w:rsidRPr="00174E25">
        <w:rPr>
          <w:rFonts w:ascii="Arial" w:hAnsi="Arial" w:cs="Arial"/>
          <w:sz w:val="23"/>
          <w:szCs w:val="23"/>
          <w:lang w:val="en-KE"/>
        </w:rPr>
        <w:t>Reallocate existing budgets strategically before seeking new funding.</w:t>
      </w:r>
    </w:p>
    <w:p w14:paraId="49FB4477" w14:textId="77777777" w:rsidR="006A605C" w:rsidRPr="00174E25" w:rsidRDefault="006A605C" w:rsidP="006A605C">
      <w:pPr>
        <w:jc w:val="both"/>
        <w:rPr>
          <w:rFonts w:ascii="Arial" w:hAnsi="Arial" w:cs="Arial"/>
          <w:sz w:val="23"/>
          <w:szCs w:val="23"/>
          <w:lang w:val="en-KE"/>
        </w:rPr>
      </w:pPr>
    </w:p>
    <w:p w14:paraId="477E5E46" w14:textId="78143FCA" w:rsidR="006A605C" w:rsidRPr="00174E25" w:rsidRDefault="006A605C" w:rsidP="00883A9E">
      <w:pPr>
        <w:pStyle w:val="Heading2"/>
        <w:rPr>
          <w:rFonts w:ascii="Arial" w:hAnsi="Arial" w:cs="Arial"/>
          <w:b/>
          <w:bCs/>
          <w:color w:val="4472C4" w:themeColor="accent1"/>
          <w:sz w:val="28"/>
          <w:szCs w:val="28"/>
          <w:lang w:val="en-KE"/>
        </w:rPr>
      </w:pPr>
      <w:bookmarkStart w:id="48" w:name="_Toc228465079"/>
      <w:r w:rsidRPr="00174E25">
        <w:rPr>
          <w:rFonts w:ascii="Arial" w:hAnsi="Arial" w:cs="Arial"/>
          <w:b/>
          <w:bCs/>
          <w:color w:val="4472C4" w:themeColor="accent1"/>
          <w:sz w:val="28"/>
          <w:szCs w:val="28"/>
          <w:lang w:val="en-KE"/>
        </w:rPr>
        <w:t xml:space="preserve">Study </w:t>
      </w:r>
      <w:r w:rsidR="00720215" w:rsidRPr="00174E25">
        <w:rPr>
          <w:rFonts w:ascii="Arial" w:hAnsi="Arial" w:cs="Arial"/>
          <w:b/>
          <w:bCs/>
          <w:color w:val="4472C4" w:themeColor="accent1"/>
          <w:sz w:val="28"/>
          <w:szCs w:val="28"/>
          <w:lang w:val="en-KE"/>
        </w:rPr>
        <w:t>6</w:t>
      </w:r>
      <w:r w:rsidRPr="00174E25">
        <w:rPr>
          <w:rFonts w:ascii="Arial" w:hAnsi="Arial" w:cs="Arial"/>
          <w:b/>
          <w:bCs/>
          <w:color w:val="4472C4" w:themeColor="accent1"/>
          <w:sz w:val="28"/>
          <w:szCs w:val="28"/>
          <w:lang w:val="en-KE"/>
        </w:rPr>
        <w:t>: Structural Pathways from Health Workforce to Productivity: A Three-Stage Least Squares (3SLS) Econometric Analysis of UHC, Disease Burden, and Macroeconomic Outcomes in the African Region</w:t>
      </w:r>
      <w:bookmarkEnd w:id="48"/>
    </w:p>
    <w:p w14:paraId="55F38EF3" w14:textId="77777777" w:rsidR="006A605C" w:rsidRPr="00174E25" w:rsidRDefault="006A605C" w:rsidP="006A605C">
      <w:pPr>
        <w:jc w:val="both"/>
        <w:rPr>
          <w:rFonts w:ascii="Arial" w:hAnsi="Arial" w:cs="Arial"/>
          <w:b/>
          <w:bCs/>
          <w:sz w:val="23"/>
          <w:szCs w:val="23"/>
          <w:lang w:val="en-KE"/>
        </w:rPr>
      </w:pPr>
    </w:p>
    <w:p w14:paraId="7BBFF337"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Introduction: </w:t>
      </w:r>
      <w:r w:rsidRPr="00174E25">
        <w:rPr>
          <w:rFonts w:ascii="Arial" w:hAnsi="Arial" w:cs="Arial"/>
          <w:sz w:val="23"/>
          <w:szCs w:val="23"/>
          <w:lang w:val="en-KE"/>
        </w:rPr>
        <w:t>Health systems do not operate in isolation. Investments in the health workforce generate a cascade of effects that extend beyond service coverage into population health status and, ultimately, national economic productivity. Understanding the strength, direction, and timing of these structural pathways is essential for policy makers who must justify health expenditures not only as social spending but as macroeconomic investments. This study employs a Three</w:t>
      </w:r>
      <w:r w:rsidRPr="00174E25">
        <w:rPr>
          <w:rFonts w:ascii="Arial" w:hAnsi="Arial" w:cs="Arial"/>
          <w:sz w:val="23"/>
          <w:szCs w:val="23"/>
          <w:lang w:val="en-KE"/>
        </w:rPr>
        <w:noBreakHyphen/>
        <w:t>Stage Least Squares (3SLS) econometric model to jointly estimate three interconnected structural equations: the dynamics of Universal Health Coverage (UHC) as a function of workforce composition and economic output; the trajectory of disease burden (measured in DALYs) as a function of UHC and GDP; and the evolution of labour productivity as a function of disease burden and healthy life expectancy (HALE). By accounting for cross</w:t>
      </w:r>
      <w:r w:rsidRPr="00174E25">
        <w:rPr>
          <w:rFonts w:ascii="Arial" w:hAnsi="Arial" w:cs="Arial"/>
          <w:sz w:val="23"/>
          <w:szCs w:val="23"/>
          <w:lang w:val="en-KE"/>
        </w:rPr>
        <w:noBreakHyphen/>
        <w:t>equation error correlations, the 3SLS approach produces consistent and efficient parameter estimates that reveal short</w:t>
      </w:r>
      <w:r w:rsidRPr="00174E25">
        <w:rPr>
          <w:rFonts w:ascii="Arial" w:hAnsi="Arial" w:cs="Arial"/>
          <w:sz w:val="23"/>
          <w:szCs w:val="23"/>
          <w:lang w:val="en-KE"/>
        </w:rPr>
        <w:noBreakHyphen/>
        <w:t>run elasticities, long</w:t>
      </w:r>
      <w:r w:rsidRPr="00174E25">
        <w:rPr>
          <w:rFonts w:ascii="Arial" w:hAnsi="Arial" w:cs="Arial"/>
          <w:sz w:val="23"/>
          <w:szCs w:val="23"/>
          <w:lang w:val="en-KE"/>
        </w:rPr>
        <w:noBreakHyphen/>
        <w:t xml:space="preserve">run multipliers, and the degree of persistence in each pathway. The central question addressed is: </w:t>
      </w:r>
      <w:r w:rsidRPr="00174E25">
        <w:rPr>
          <w:rFonts w:ascii="Arial" w:hAnsi="Arial" w:cs="Arial"/>
          <w:i/>
          <w:iCs/>
          <w:sz w:val="23"/>
          <w:szCs w:val="23"/>
          <w:lang w:val="en-KE"/>
        </w:rPr>
        <w:t>How do doctors, nurses, and midwives translate into UHC gains, how do those UHC gains translate into DALY reductions, and how do DALY reductions translate into measurable improvements in productivity?</w:t>
      </w:r>
      <w:r w:rsidRPr="00174E25">
        <w:rPr>
          <w:rFonts w:ascii="Arial" w:hAnsi="Arial" w:cs="Arial"/>
          <w:sz w:val="23"/>
          <w:szCs w:val="23"/>
          <w:lang w:val="en-KE"/>
        </w:rPr>
        <w:t xml:space="preserve"> The findings provide an evidence</w:t>
      </w:r>
      <w:r w:rsidRPr="00174E25">
        <w:rPr>
          <w:rFonts w:ascii="Arial" w:hAnsi="Arial" w:cs="Arial"/>
          <w:sz w:val="23"/>
          <w:szCs w:val="23"/>
          <w:lang w:val="en-KE"/>
        </w:rPr>
        <w:noBreakHyphen/>
        <w:t>based answer that prioritises nursing and midwifery expansion, underscores the gradual nature of burden reduction, and quantifies the macroeconomic consequences of workforce gaps.</w:t>
      </w:r>
    </w:p>
    <w:p w14:paraId="0DE27740"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Main Objective: </w:t>
      </w:r>
      <w:r w:rsidRPr="00174E25">
        <w:rPr>
          <w:rFonts w:ascii="Arial" w:hAnsi="Arial" w:cs="Arial"/>
          <w:sz w:val="23"/>
          <w:szCs w:val="23"/>
          <w:lang w:val="en-KE"/>
        </w:rPr>
        <w:t>To identify and quantify the structural relationships linking health workforce dynamics, UHC, disease burden, and productivity in the African Region using a three</w:t>
      </w:r>
      <w:r w:rsidRPr="00174E25">
        <w:rPr>
          <w:rFonts w:ascii="Arial" w:hAnsi="Arial" w:cs="Arial"/>
          <w:sz w:val="23"/>
          <w:szCs w:val="23"/>
          <w:lang w:val="en-KE"/>
        </w:rPr>
        <w:noBreakHyphen/>
        <w:t>stage least squares (3SLS) econometric model.</w:t>
      </w:r>
    </w:p>
    <w:p w14:paraId="440585E0" w14:textId="77777777" w:rsidR="006A605C" w:rsidRPr="00174E25" w:rsidRDefault="006A605C" w:rsidP="006A605C">
      <w:pPr>
        <w:jc w:val="both"/>
        <w:rPr>
          <w:rFonts w:ascii="Arial" w:hAnsi="Arial" w:cs="Arial"/>
          <w:sz w:val="23"/>
          <w:szCs w:val="23"/>
          <w:lang w:val="en-KE"/>
        </w:rPr>
      </w:pPr>
    </w:p>
    <w:p w14:paraId="3D0DBB21" w14:textId="77777777" w:rsidR="005E5ED5" w:rsidRPr="00174E25" w:rsidRDefault="006A605C" w:rsidP="005E5ED5">
      <w:pPr>
        <w:keepNext/>
        <w:jc w:val="both"/>
        <w:rPr>
          <w:rFonts w:ascii="Arial" w:hAnsi="Arial" w:cs="Arial"/>
        </w:rPr>
      </w:pPr>
      <w:r w:rsidRPr="00174E25">
        <w:rPr>
          <w:rFonts w:ascii="Arial" w:hAnsi="Arial" w:cs="Arial"/>
          <w:noProof/>
          <w:sz w:val="23"/>
          <w:szCs w:val="23"/>
          <w:lang w:val="en-KE"/>
        </w:rPr>
        <w:drawing>
          <wp:inline distT="0" distB="0" distL="0" distR="0" wp14:anchorId="16D99CA7" wp14:editId="355B7940">
            <wp:extent cx="5731510" cy="2174240"/>
            <wp:effectExtent l="0" t="0" r="2540" b="0"/>
            <wp:docPr id="26168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85102" name=""/>
                    <pic:cNvPicPr/>
                  </pic:nvPicPr>
                  <pic:blipFill rotWithShape="1">
                    <a:blip r:embed="rId19"/>
                    <a:srcRect t="3112"/>
                    <a:stretch>
                      <a:fillRect/>
                    </a:stretch>
                  </pic:blipFill>
                  <pic:spPr bwMode="auto">
                    <a:xfrm>
                      <a:off x="0" y="0"/>
                      <a:ext cx="5731510" cy="2174240"/>
                    </a:xfrm>
                    <a:prstGeom prst="rect">
                      <a:avLst/>
                    </a:prstGeom>
                    <a:ln>
                      <a:noFill/>
                    </a:ln>
                    <a:extLst>
                      <a:ext uri="{53640926-AAD7-44D8-BBD7-CCE9431645EC}">
                        <a14:shadowObscured xmlns:a14="http://schemas.microsoft.com/office/drawing/2010/main"/>
                      </a:ext>
                    </a:extLst>
                  </pic:spPr>
                </pic:pic>
              </a:graphicData>
            </a:graphic>
          </wp:inline>
        </w:drawing>
      </w:r>
    </w:p>
    <w:p w14:paraId="22EDC1FC" w14:textId="6F4E5D10" w:rsidR="006A605C" w:rsidRPr="00174E25" w:rsidRDefault="005E5ED5" w:rsidP="005E5ED5">
      <w:pPr>
        <w:pStyle w:val="Caption"/>
        <w:jc w:val="both"/>
        <w:rPr>
          <w:rFonts w:ascii="Arial" w:hAnsi="Arial" w:cs="Arial"/>
          <w:sz w:val="23"/>
          <w:szCs w:val="23"/>
          <w:lang w:val="en-KE"/>
        </w:rPr>
      </w:pPr>
      <w:bookmarkStart w:id="49" w:name="_Toc228465013"/>
      <w:r w:rsidRPr="00174E25">
        <w:rPr>
          <w:rFonts w:ascii="Arial" w:hAnsi="Arial" w:cs="Arial"/>
        </w:rPr>
        <w:t xml:space="preserve">Figure </w:t>
      </w:r>
      <w:r w:rsidRPr="00174E25">
        <w:rPr>
          <w:rFonts w:ascii="Arial" w:hAnsi="Arial" w:cs="Arial"/>
        </w:rPr>
        <w:fldChar w:fldCharType="begin"/>
      </w:r>
      <w:r w:rsidRPr="00174E25">
        <w:rPr>
          <w:rFonts w:ascii="Arial" w:hAnsi="Arial" w:cs="Arial"/>
        </w:rPr>
        <w:instrText xml:space="preserve"> SEQ Figure \* ARABIC </w:instrText>
      </w:r>
      <w:r w:rsidRPr="00174E25">
        <w:rPr>
          <w:rFonts w:ascii="Arial" w:hAnsi="Arial" w:cs="Arial"/>
        </w:rPr>
        <w:fldChar w:fldCharType="separate"/>
      </w:r>
      <w:r w:rsidRPr="00174E25">
        <w:rPr>
          <w:rFonts w:ascii="Arial" w:hAnsi="Arial" w:cs="Arial"/>
          <w:noProof/>
        </w:rPr>
        <w:t>7</w:t>
      </w:r>
      <w:r w:rsidRPr="00174E25">
        <w:rPr>
          <w:rFonts w:ascii="Arial" w:hAnsi="Arial" w:cs="Arial"/>
        </w:rPr>
        <w:fldChar w:fldCharType="end"/>
      </w:r>
      <w:r w:rsidRPr="00174E25">
        <w:rPr>
          <w:rFonts w:ascii="Arial" w:hAnsi="Arial" w:cs="Arial"/>
        </w:rPr>
        <w:t>: 3SLS modelling framework</w:t>
      </w:r>
      <w:bookmarkEnd w:id="49"/>
    </w:p>
    <w:p w14:paraId="1637B1B2" w14:textId="77777777" w:rsidR="006A605C" w:rsidRPr="00174E25" w:rsidRDefault="006A605C" w:rsidP="006A605C">
      <w:pPr>
        <w:jc w:val="both"/>
        <w:rPr>
          <w:rFonts w:ascii="Arial" w:hAnsi="Arial" w:cs="Arial"/>
          <w:sz w:val="23"/>
          <w:szCs w:val="23"/>
          <w:lang w:val="en-KE"/>
        </w:rPr>
      </w:pPr>
    </w:p>
    <w:p w14:paraId="71A8C8A3"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Methods</w:t>
      </w:r>
    </w:p>
    <w:p w14:paraId="73260049"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The 3SLS system jointly estimates structural equations with correlated errors:</w:t>
      </w:r>
    </w:p>
    <w:p w14:paraId="13E5E017"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UHC dynamics equation</w:t>
      </w:r>
    </w:p>
    <w:p w14:paraId="74D297A9" w14:textId="77777777" w:rsidR="006A605C" w:rsidRPr="00174E25" w:rsidRDefault="008A7EA5" w:rsidP="006A605C">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UHC</m:t>
              </m:r>
            </m:e>
            <m:sub>
              <m:r>
                <w:rPr>
                  <w:rFonts w:ascii="Cambria Math" w:hAnsi="Cambria Math" w:cs="Arial"/>
                  <w:sz w:val="23"/>
                  <w:szCs w:val="23"/>
                  <w:lang w:val="en-KE"/>
                </w:rPr>
                <m:t>t</m:t>
              </m:r>
            </m:sub>
          </m:sSub>
          <m:r>
            <w:rPr>
              <w:rFonts w:ascii="Cambria Math" w:hAnsi="Cambria Math" w:cs="Arial"/>
              <w:sz w:val="23"/>
              <w:szCs w:val="23"/>
              <w:lang w:val="en-KE"/>
            </w:rPr>
            <m:t>=f(</m:t>
          </m:r>
          <m:sSub>
            <m:sSubPr>
              <m:ctrlPr>
                <w:rPr>
                  <w:rFonts w:ascii="Cambria Math" w:hAnsi="Cambria Math" w:cs="Arial"/>
                  <w:sz w:val="23"/>
                  <w:szCs w:val="23"/>
                  <w:lang w:val="en-KE"/>
                </w:rPr>
              </m:ctrlPr>
            </m:sSubPr>
            <m:e>
              <m:r>
                <m:rPr>
                  <m:nor/>
                </m:rPr>
                <w:rPr>
                  <w:rFonts w:ascii="Arial" w:hAnsi="Arial" w:cs="Arial"/>
                  <w:sz w:val="23"/>
                  <w:szCs w:val="23"/>
                  <w:lang w:val="en-KE"/>
                </w:rPr>
                <m:t>UHC</m:t>
              </m:r>
            </m:e>
            <m:sub>
              <m:r>
                <w:rPr>
                  <w:rFonts w:ascii="Cambria Math" w:hAnsi="Cambria Math" w:cs="Arial"/>
                  <w:sz w:val="23"/>
                  <w:szCs w:val="23"/>
                  <w:lang w:val="en-KE"/>
                </w:rPr>
                <m:t>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Doctors</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Nurses</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4E112F45" w14:textId="77777777" w:rsidR="006A605C" w:rsidRPr="00174E25" w:rsidRDefault="006A605C" w:rsidP="006A605C">
      <w:pPr>
        <w:jc w:val="both"/>
        <w:rPr>
          <w:rFonts w:ascii="Arial" w:hAnsi="Arial" w:cs="Arial"/>
          <w:b/>
          <w:bCs/>
          <w:sz w:val="23"/>
          <w:szCs w:val="23"/>
          <w:lang w:val="en-KE"/>
        </w:rPr>
      </w:pPr>
    </w:p>
    <w:p w14:paraId="044F5418"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Disease burden equation (DALYs)</w:t>
      </w:r>
      <w:r w:rsidRPr="00174E25">
        <w:rPr>
          <w:rFonts w:ascii="Arial" w:hAnsi="Arial" w:cs="Arial"/>
          <w:sz w:val="23"/>
          <w:szCs w:val="23"/>
          <w:lang w:val="en-KE"/>
        </w:rPr>
        <w:t>:</w:t>
      </w:r>
    </w:p>
    <w:p w14:paraId="7259D104" w14:textId="77777777" w:rsidR="006A605C" w:rsidRPr="00174E25" w:rsidRDefault="006A605C" w:rsidP="006A605C">
      <w:pPr>
        <w:jc w:val="both"/>
        <w:rPr>
          <w:rFonts w:ascii="Arial" w:hAnsi="Arial" w:cs="Arial"/>
          <w:sz w:val="23"/>
          <w:szCs w:val="23"/>
          <w:lang w:val="en-KE"/>
        </w:rPr>
      </w:pPr>
      <m:oMathPara>
        <m:oMath>
          <m:r>
            <m:rPr>
              <m:sty m:val="p"/>
            </m:rPr>
            <w:rPr>
              <w:rFonts w:ascii="Cambria Math" w:hAnsi="Cambria Math" w:cs="Arial"/>
              <w:sz w:val="23"/>
              <w:szCs w:val="23"/>
              <w:lang w:val="en-KE"/>
            </w:rPr>
            <m:t>log</m:t>
          </m:r>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DALYs</m:t>
              </m:r>
            </m:e>
            <m:sub>
              <m:r>
                <w:rPr>
                  <w:rFonts w:ascii="Cambria Math" w:hAnsi="Cambria Math" w:cs="Arial"/>
                  <w:sz w:val="23"/>
                  <w:szCs w:val="23"/>
                  <w:lang w:val="en-KE"/>
                </w:rPr>
                <m:t>t</m:t>
              </m:r>
            </m:sub>
          </m:sSub>
          <m:r>
            <w:rPr>
              <w:rFonts w:ascii="Cambria Math" w:hAnsi="Cambria Math" w:cs="Arial"/>
              <w:sz w:val="23"/>
              <w:szCs w:val="23"/>
              <w:lang w:val="en-KE"/>
            </w:rPr>
            <m:t>)=f(</m:t>
          </m:r>
          <m:sSub>
            <m:sSubPr>
              <m:ctrlPr>
                <w:rPr>
                  <w:rFonts w:ascii="Cambria Math" w:hAnsi="Cambria Math" w:cs="Arial"/>
                  <w:sz w:val="23"/>
                  <w:szCs w:val="23"/>
                  <w:lang w:val="en-KE"/>
                </w:rPr>
              </m:ctrlPr>
            </m:sSubPr>
            <m:e>
              <m:r>
                <m:rPr>
                  <m:nor/>
                </m:rPr>
                <w:rPr>
                  <w:rFonts w:ascii="Arial" w:hAnsi="Arial" w:cs="Arial"/>
                  <w:sz w:val="23"/>
                  <w:szCs w:val="23"/>
                  <w:lang w:val="en-KE"/>
                </w:rPr>
                <m:t>DALYs</m:t>
              </m:r>
            </m:e>
            <m:sub>
              <m:r>
                <w:rPr>
                  <w:rFonts w:ascii="Cambria Math" w:hAnsi="Cambria Math" w:cs="Arial"/>
                  <w:sz w:val="23"/>
                  <w:szCs w:val="23"/>
                  <w:lang w:val="en-KE"/>
                </w:rPr>
                <m:t>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UHC</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7AB47E69"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Productivity equation</w:t>
      </w:r>
      <w:r w:rsidRPr="00174E25">
        <w:rPr>
          <w:rFonts w:ascii="Arial" w:hAnsi="Arial" w:cs="Arial"/>
          <w:sz w:val="23"/>
          <w:szCs w:val="23"/>
          <w:lang w:val="en-KE"/>
        </w:rPr>
        <w:t>:</w:t>
      </w:r>
    </w:p>
    <w:p w14:paraId="79627B00" w14:textId="77777777" w:rsidR="006A605C" w:rsidRPr="00174E25" w:rsidRDefault="006A605C" w:rsidP="006A605C">
      <w:pPr>
        <w:jc w:val="both"/>
        <w:rPr>
          <w:rFonts w:ascii="Arial" w:hAnsi="Arial" w:cs="Arial"/>
          <w:sz w:val="23"/>
          <w:szCs w:val="23"/>
          <w:lang w:val="en-KE"/>
        </w:rPr>
      </w:pPr>
      <m:oMathPara>
        <m:oMath>
          <m:r>
            <m:rPr>
              <m:sty m:val="p"/>
            </m:rPr>
            <w:rPr>
              <w:rFonts w:ascii="Cambria Math" w:hAnsi="Cambria Math" w:cs="Arial"/>
              <w:sz w:val="23"/>
              <w:szCs w:val="23"/>
              <w:lang w:val="en-KE"/>
            </w:rPr>
            <m:t>log</m:t>
          </m:r>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Productivity</m:t>
              </m:r>
            </m:e>
            <m:sub>
              <m:r>
                <w:rPr>
                  <w:rFonts w:ascii="Cambria Math" w:hAnsi="Cambria Math" w:cs="Arial"/>
                  <w:sz w:val="23"/>
                  <w:szCs w:val="23"/>
                  <w:lang w:val="en-KE"/>
                </w:rPr>
                <m:t>t</m:t>
              </m:r>
            </m:sub>
          </m:sSub>
          <m:r>
            <w:rPr>
              <w:rFonts w:ascii="Cambria Math" w:hAnsi="Cambria Math" w:cs="Arial"/>
              <w:sz w:val="23"/>
              <w:szCs w:val="23"/>
              <w:lang w:val="en-KE"/>
            </w:rPr>
            <m:t>)=f(</m:t>
          </m:r>
          <m:sSub>
            <m:sSubPr>
              <m:ctrlPr>
                <w:rPr>
                  <w:rFonts w:ascii="Cambria Math" w:hAnsi="Cambria Math" w:cs="Arial"/>
                  <w:sz w:val="23"/>
                  <w:szCs w:val="23"/>
                  <w:lang w:val="en-KE"/>
                </w:rPr>
              </m:ctrlPr>
            </m:sSubPr>
            <m:e>
              <m:r>
                <m:rPr>
                  <m:nor/>
                </m:rPr>
                <w:rPr>
                  <w:rFonts w:ascii="Arial" w:hAnsi="Arial" w:cs="Arial"/>
                  <w:sz w:val="23"/>
                  <w:szCs w:val="23"/>
                  <w:lang w:val="en-KE"/>
                </w:rPr>
                <m:t>Productivity</m:t>
              </m:r>
            </m:e>
            <m:sub>
              <m:r>
                <w:rPr>
                  <w:rFonts w:ascii="Cambria Math" w:hAnsi="Cambria Math" w:cs="Arial"/>
                  <w:sz w:val="23"/>
                  <w:szCs w:val="23"/>
                  <w:lang w:val="en-KE"/>
                </w:rPr>
                <m:t>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DALYs</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HALE</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5215AEC1"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Outputs include short</w:t>
      </w:r>
      <w:r w:rsidRPr="00174E25">
        <w:rPr>
          <w:rFonts w:ascii="Arial" w:hAnsi="Arial" w:cs="Arial"/>
          <w:sz w:val="23"/>
          <w:szCs w:val="23"/>
          <w:lang w:val="en-KE"/>
        </w:rPr>
        <w:noBreakHyphen/>
        <w:t>run elasticities, long</w:t>
      </w:r>
      <w:r w:rsidRPr="00174E25">
        <w:rPr>
          <w:rFonts w:ascii="Arial" w:hAnsi="Arial" w:cs="Arial"/>
          <w:sz w:val="23"/>
          <w:szCs w:val="23"/>
          <w:lang w:val="en-KE"/>
        </w:rPr>
        <w:noBreakHyphen/>
        <w:t>run multipliers, and dynamic persistence parameters.</w:t>
      </w:r>
    </w:p>
    <w:p w14:paraId="24DDF06A"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Results</w:t>
      </w:r>
    </w:p>
    <w:p w14:paraId="715CE53A"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UHC dynamics</w:t>
      </w:r>
    </w:p>
    <w:p w14:paraId="13D2D04B" w14:textId="77777777" w:rsidR="006A605C" w:rsidRPr="00174E25" w:rsidRDefault="006A605C" w:rsidP="00366FFF">
      <w:pPr>
        <w:numPr>
          <w:ilvl w:val="0"/>
          <w:numId w:val="60"/>
        </w:numPr>
        <w:jc w:val="both"/>
        <w:rPr>
          <w:rFonts w:ascii="Arial" w:hAnsi="Arial" w:cs="Arial"/>
          <w:sz w:val="23"/>
          <w:szCs w:val="23"/>
          <w:lang w:val="en-KE"/>
        </w:rPr>
      </w:pPr>
      <w:r w:rsidRPr="00174E25">
        <w:rPr>
          <w:rFonts w:ascii="Arial" w:hAnsi="Arial" w:cs="Arial"/>
          <w:sz w:val="23"/>
          <w:szCs w:val="23"/>
          <w:lang w:val="en-KE"/>
        </w:rPr>
        <w:t>Lagged UHC = 0.962 (p &lt; 0.001) → UHC changes slowly over time.</w:t>
      </w:r>
    </w:p>
    <w:p w14:paraId="198D8838" w14:textId="77777777" w:rsidR="006A605C" w:rsidRPr="00174E25" w:rsidRDefault="006A605C" w:rsidP="00366FFF">
      <w:pPr>
        <w:numPr>
          <w:ilvl w:val="0"/>
          <w:numId w:val="60"/>
        </w:numPr>
        <w:jc w:val="both"/>
        <w:rPr>
          <w:rFonts w:ascii="Arial" w:hAnsi="Arial" w:cs="Arial"/>
          <w:sz w:val="23"/>
          <w:szCs w:val="23"/>
          <w:lang w:val="en-KE"/>
        </w:rPr>
      </w:pPr>
      <w:r w:rsidRPr="00174E25">
        <w:rPr>
          <w:rFonts w:ascii="Arial" w:hAnsi="Arial" w:cs="Arial"/>
          <w:sz w:val="23"/>
          <w:szCs w:val="23"/>
          <w:lang w:val="en-KE"/>
        </w:rPr>
        <w:t>Nursing &amp; midwifery = 0.031 (p = 0.04) → expansion significantly improves service coverage.</w:t>
      </w:r>
    </w:p>
    <w:p w14:paraId="65AF7DF2" w14:textId="77777777" w:rsidR="006A605C" w:rsidRPr="00174E25" w:rsidRDefault="006A605C" w:rsidP="00366FFF">
      <w:pPr>
        <w:numPr>
          <w:ilvl w:val="0"/>
          <w:numId w:val="60"/>
        </w:numPr>
        <w:jc w:val="both"/>
        <w:rPr>
          <w:rFonts w:ascii="Arial" w:hAnsi="Arial" w:cs="Arial"/>
          <w:sz w:val="23"/>
          <w:szCs w:val="23"/>
          <w:lang w:val="en-KE"/>
        </w:rPr>
      </w:pPr>
      <w:r w:rsidRPr="00174E25">
        <w:rPr>
          <w:rFonts w:ascii="Arial" w:hAnsi="Arial" w:cs="Arial"/>
          <w:sz w:val="23"/>
          <w:szCs w:val="23"/>
          <w:lang w:val="en-KE"/>
        </w:rPr>
        <w:t>Doctors = 0.030 (p = 0.413) → less influential in short</w:t>
      </w:r>
      <w:r w:rsidRPr="00174E25">
        <w:rPr>
          <w:rFonts w:ascii="Arial" w:hAnsi="Arial" w:cs="Arial"/>
          <w:sz w:val="23"/>
          <w:szCs w:val="23"/>
          <w:lang w:val="en-KE"/>
        </w:rPr>
        <w:noBreakHyphen/>
        <w:t>run UHC expansion.</w:t>
      </w:r>
    </w:p>
    <w:p w14:paraId="187F9032" w14:textId="77777777" w:rsidR="006A605C" w:rsidRPr="00174E25" w:rsidRDefault="006A605C" w:rsidP="00366FFF">
      <w:pPr>
        <w:numPr>
          <w:ilvl w:val="0"/>
          <w:numId w:val="60"/>
        </w:numPr>
        <w:jc w:val="both"/>
        <w:rPr>
          <w:rFonts w:ascii="Arial" w:hAnsi="Arial" w:cs="Arial"/>
          <w:sz w:val="23"/>
          <w:szCs w:val="23"/>
          <w:lang w:val="en-KE"/>
        </w:rPr>
      </w:pPr>
      <w:r w:rsidRPr="00174E25">
        <w:rPr>
          <w:rFonts w:ascii="Arial" w:hAnsi="Arial" w:cs="Arial"/>
          <w:sz w:val="23"/>
          <w:szCs w:val="23"/>
          <w:lang w:val="en-KE"/>
        </w:rPr>
        <w:t>GDP = −0.080 (p = 0.70) → not directly driving UHC.</w:t>
      </w:r>
    </w:p>
    <w:p w14:paraId="70CB9B7D"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Disease burden (DALYs)</w:t>
      </w:r>
      <w:r w:rsidRPr="00174E25">
        <w:rPr>
          <w:rFonts w:ascii="Arial" w:hAnsi="Arial" w:cs="Arial"/>
          <w:sz w:val="23"/>
          <w:szCs w:val="23"/>
          <w:lang w:val="en-KE"/>
        </w:rPr>
        <w:t>:</w:t>
      </w:r>
    </w:p>
    <w:p w14:paraId="4E18F5A2" w14:textId="77777777" w:rsidR="006A605C" w:rsidRPr="00174E25" w:rsidRDefault="006A605C" w:rsidP="00366FFF">
      <w:pPr>
        <w:numPr>
          <w:ilvl w:val="0"/>
          <w:numId w:val="61"/>
        </w:numPr>
        <w:jc w:val="both"/>
        <w:rPr>
          <w:rFonts w:ascii="Arial" w:hAnsi="Arial" w:cs="Arial"/>
          <w:sz w:val="23"/>
          <w:szCs w:val="23"/>
          <w:lang w:val="en-KE"/>
        </w:rPr>
      </w:pPr>
      <w:r w:rsidRPr="00174E25">
        <w:rPr>
          <w:rFonts w:ascii="Arial" w:hAnsi="Arial" w:cs="Arial"/>
          <w:sz w:val="23"/>
          <w:szCs w:val="23"/>
          <w:lang w:val="en-KE"/>
        </w:rPr>
        <w:t>Lag DALYs = 0.98 (p &lt; 0.001) → extremely persistent.</w:t>
      </w:r>
    </w:p>
    <w:p w14:paraId="2E941EFF" w14:textId="77777777" w:rsidR="006A605C" w:rsidRPr="00174E25" w:rsidRDefault="006A605C" w:rsidP="00366FFF">
      <w:pPr>
        <w:numPr>
          <w:ilvl w:val="0"/>
          <w:numId w:val="61"/>
        </w:numPr>
        <w:jc w:val="both"/>
        <w:rPr>
          <w:rFonts w:ascii="Arial" w:hAnsi="Arial" w:cs="Arial"/>
          <w:sz w:val="23"/>
          <w:szCs w:val="23"/>
          <w:lang w:val="en-KE"/>
        </w:rPr>
      </w:pPr>
      <w:r w:rsidRPr="00174E25">
        <w:rPr>
          <w:rFonts w:ascii="Arial" w:hAnsi="Arial" w:cs="Arial"/>
          <w:sz w:val="23"/>
          <w:szCs w:val="23"/>
          <w:lang w:val="en-KE"/>
        </w:rPr>
        <w:t>UHC = 0.00019 (p = 0.07) → no immediate reduction in DALYs.</w:t>
      </w:r>
    </w:p>
    <w:p w14:paraId="0375D9A2" w14:textId="77777777" w:rsidR="006A605C" w:rsidRPr="00174E25" w:rsidRDefault="006A605C" w:rsidP="00366FFF">
      <w:pPr>
        <w:numPr>
          <w:ilvl w:val="0"/>
          <w:numId w:val="61"/>
        </w:numPr>
        <w:jc w:val="both"/>
        <w:rPr>
          <w:rFonts w:ascii="Arial" w:hAnsi="Arial" w:cs="Arial"/>
          <w:sz w:val="23"/>
          <w:szCs w:val="23"/>
          <w:lang w:val="en-KE"/>
        </w:rPr>
      </w:pPr>
      <w:r w:rsidRPr="00174E25">
        <w:rPr>
          <w:rFonts w:ascii="Arial" w:hAnsi="Arial" w:cs="Arial"/>
          <w:sz w:val="23"/>
          <w:szCs w:val="23"/>
          <w:lang w:val="en-KE"/>
        </w:rPr>
        <w:t>GDP = 0.0034 (p = 0.017) → slight increase in DALYs.</w:t>
      </w:r>
    </w:p>
    <w:p w14:paraId="5B2AC9C8"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Productivity</w:t>
      </w:r>
      <w:r w:rsidRPr="00174E25">
        <w:rPr>
          <w:rFonts w:ascii="Arial" w:hAnsi="Arial" w:cs="Arial"/>
          <w:sz w:val="23"/>
          <w:szCs w:val="23"/>
          <w:lang w:val="en-KE"/>
        </w:rPr>
        <w:t>:</w:t>
      </w:r>
    </w:p>
    <w:p w14:paraId="138BE4C3" w14:textId="77777777" w:rsidR="006A605C" w:rsidRPr="00174E25" w:rsidRDefault="006A605C" w:rsidP="00366FFF">
      <w:pPr>
        <w:numPr>
          <w:ilvl w:val="0"/>
          <w:numId w:val="62"/>
        </w:numPr>
        <w:jc w:val="both"/>
        <w:rPr>
          <w:rFonts w:ascii="Arial" w:hAnsi="Arial" w:cs="Arial"/>
          <w:sz w:val="23"/>
          <w:szCs w:val="23"/>
          <w:lang w:val="en-KE"/>
        </w:rPr>
      </w:pPr>
      <w:r w:rsidRPr="00174E25">
        <w:rPr>
          <w:rFonts w:ascii="Arial" w:hAnsi="Arial" w:cs="Arial"/>
          <w:sz w:val="23"/>
          <w:szCs w:val="23"/>
          <w:lang w:val="en-KE"/>
        </w:rPr>
        <w:t>Lag productivity = 0.986 (p &lt; 0.001) → highly persistent.</w:t>
      </w:r>
    </w:p>
    <w:p w14:paraId="78D3BDEA" w14:textId="77777777" w:rsidR="006A605C" w:rsidRPr="00174E25" w:rsidRDefault="006A605C" w:rsidP="00366FFF">
      <w:pPr>
        <w:numPr>
          <w:ilvl w:val="0"/>
          <w:numId w:val="62"/>
        </w:numPr>
        <w:jc w:val="both"/>
        <w:rPr>
          <w:rFonts w:ascii="Arial" w:hAnsi="Arial" w:cs="Arial"/>
          <w:sz w:val="23"/>
          <w:szCs w:val="23"/>
          <w:lang w:val="en-KE"/>
        </w:rPr>
      </w:pPr>
      <w:r w:rsidRPr="00174E25">
        <w:rPr>
          <w:rFonts w:ascii="Arial" w:hAnsi="Arial" w:cs="Arial"/>
          <w:sz w:val="23"/>
          <w:szCs w:val="23"/>
          <w:lang w:val="en-KE"/>
        </w:rPr>
        <w:t>DALYs = 0.134 (p = 0.026) → disease burden significantly reduces productivity.</w:t>
      </w:r>
    </w:p>
    <w:p w14:paraId="6E29B93C" w14:textId="77777777" w:rsidR="006A605C" w:rsidRPr="00174E25" w:rsidRDefault="006A605C" w:rsidP="00366FFF">
      <w:pPr>
        <w:numPr>
          <w:ilvl w:val="0"/>
          <w:numId w:val="62"/>
        </w:numPr>
        <w:jc w:val="both"/>
        <w:rPr>
          <w:rFonts w:ascii="Arial" w:hAnsi="Arial" w:cs="Arial"/>
          <w:sz w:val="23"/>
          <w:szCs w:val="23"/>
          <w:lang w:val="en-KE"/>
        </w:rPr>
      </w:pPr>
      <w:r w:rsidRPr="00174E25">
        <w:rPr>
          <w:rFonts w:ascii="Arial" w:hAnsi="Arial" w:cs="Arial"/>
          <w:sz w:val="23"/>
          <w:szCs w:val="23"/>
          <w:lang w:val="en-KE"/>
        </w:rPr>
        <w:t>HALE = −0.014 (p = 0.31) → not significant.</w:t>
      </w:r>
    </w:p>
    <w:p w14:paraId="51B41D1F" w14:textId="77777777" w:rsidR="006A605C" w:rsidRPr="00174E25" w:rsidRDefault="006A605C" w:rsidP="006A605C">
      <w:pPr>
        <w:jc w:val="both"/>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 xml:space="preserve">Punchlines </w:t>
      </w:r>
    </w:p>
    <w:p w14:paraId="05CDFE84" w14:textId="77777777" w:rsidR="006A605C" w:rsidRPr="00174E25" w:rsidRDefault="006A605C" w:rsidP="00366FFF">
      <w:pPr>
        <w:numPr>
          <w:ilvl w:val="0"/>
          <w:numId w:val="63"/>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“Nurses and midwives drive UHC gains more than doctors”</w:t>
      </w:r>
      <w:r w:rsidRPr="00174E25">
        <w:rPr>
          <w:rFonts w:ascii="Arial" w:hAnsi="Arial" w:cs="Arial"/>
          <w:color w:val="4472C4" w:themeColor="accent1"/>
          <w:sz w:val="23"/>
          <w:szCs w:val="23"/>
          <w:lang w:val="en-KE"/>
        </w:rPr>
        <w:t xml:space="preserve"> – coefficient 0.031 (p=0.04) vs 0.030 (p=0.413).</w:t>
      </w:r>
    </w:p>
    <w:p w14:paraId="4AA9AFAC" w14:textId="77777777" w:rsidR="006A605C" w:rsidRPr="00174E25" w:rsidRDefault="006A605C" w:rsidP="00366FFF">
      <w:pPr>
        <w:numPr>
          <w:ilvl w:val="0"/>
          <w:numId w:val="63"/>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“Disease burden reduction is gradual, not immediate”</w:t>
      </w:r>
      <w:r w:rsidRPr="00174E25">
        <w:rPr>
          <w:rFonts w:ascii="Arial" w:hAnsi="Arial" w:cs="Arial"/>
          <w:color w:val="4472C4" w:themeColor="accent1"/>
          <w:sz w:val="23"/>
          <w:szCs w:val="23"/>
          <w:lang w:val="en-KE"/>
        </w:rPr>
        <w:t xml:space="preserve"> – UHC coefficient 0.00019 (p=0.07).</w:t>
      </w:r>
    </w:p>
    <w:p w14:paraId="6AC52948" w14:textId="77777777" w:rsidR="006A605C" w:rsidRPr="00174E25" w:rsidRDefault="006A605C" w:rsidP="00366FFF">
      <w:pPr>
        <w:numPr>
          <w:ilvl w:val="0"/>
          <w:numId w:val="63"/>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“DALYs are the main channel linking health to productivity”</w:t>
      </w:r>
      <w:r w:rsidRPr="00174E25">
        <w:rPr>
          <w:rFonts w:ascii="Arial" w:hAnsi="Arial" w:cs="Arial"/>
          <w:color w:val="4472C4" w:themeColor="accent1"/>
          <w:sz w:val="23"/>
          <w:szCs w:val="23"/>
          <w:lang w:val="en-KE"/>
        </w:rPr>
        <w:t xml:space="preserve"> – DALYs coefficient 0.134 (p=0.026) on productivity.</w:t>
      </w:r>
    </w:p>
    <w:p w14:paraId="28CD9A28" w14:textId="77777777" w:rsidR="006A605C" w:rsidRPr="00174E25" w:rsidRDefault="006A605C" w:rsidP="00366FFF">
      <w:pPr>
        <w:numPr>
          <w:ilvl w:val="0"/>
          <w:numId w:val="63"/>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“Workforce gaps have measurable macroeconomic consequences”</w:t>
      </w:r>
      <w:r w:rsidRPr="00174E25">
        <w:rPr>
          <w:rFonts w:ascii="Arial" w:hAnsi="Arial" w:cs="Arial"/>
          <w:color w:val="4472C4" w:themeColor="accent1"/>
          <w:sz w:val="23"/>
          <w:szCs w:val="23"/>
          <w:lang w:val="en-KE"/>
        </w:rPr>
        <w:t xml:space="preserve"> – each unit increase in DALYs reduces productivity by 0.134%.</w:t>
      </w:r>
    </w:p>
    <w:p w14:paraId="729FB2B1"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Conclusion and Recommendations</w:t>
      </w:r>
    </w:p>
    <w:p w14:paraId="7397190C"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The 3SLS model demonstrates that health workforce expansion, particularly nursing and midwifery, is critical for UHC gains, while disease burden reduction requires sustained investment. Productivity losses due to DALYs highlight the economic imperative of health system strengthening.</w:t>
      </w:r>
    </w:p>
    <w:p w14:paraId="06A8DF2B"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Recommendations</w:t>
      </w:r>
    </w:p>
    <w:p w14:paraId="17862733" w14:textId="77777777" w:rsidR="006A605C" w:rsidRPr="00174E25" w:rsidRDefault="006A605C" w:rsidP="00366FFF">
      <w:pPr>
        <w:numPr>
          <w:ilvl w:val="0"/>
          <w:numId w:val="51"/>
        </w:numPr>
        <w:jc w:val="both"/>
        <w:rPr>
          <w:rFonts w:ascii="Arial" w:hAnsi="Arial" w:cs="Arial"/>
          <w:sz w:val="23"/>
          <w:szCs w:val="23"/>
          <w:lang w:val="en-KE"/>
        </w:rPr>
      </w:pPr>
      <w:r w:rsidRPr="00174E25">
        <w:rPr>
          <w:rFonts w:ascii="Arial" w:hAnsi="Arial" w:cs="Arial"/>
          <w:sz w:val="23"/>
          <w:szCs w:val="23"/>
          <w:lang w:val="en-KE"/>
        </w:rPr>
        <w:t>Prioritise nursing and midwifery expansion.</w:t>
      </w:r>
    </w:p>
    <w:p w14:paraId="109A9A4F" w14:textId="77777777" w:rsidR="006A605C" w:rsidRPr="00174E25" w:rsidRDefault="006A605C" w:rsidP="00366FFF">
      <w:pPr>
        <w:numPr>
          <w:ilvl w:val="0"/>
          <w:numId w:val="51"/>
        </w:numPr>
        <w:jc w:val="both"/>
        <w:rPr>
          <w:rFonts w:ascii="Arial" w:hAnsi="Arial" w:cs="Arial"/>
          <w:sz w:val="23"/>
          <w:szCs w:val="23"/>
          <w:lang w:val="en-KE"/>
        </w:rPr>
      </w:pPr>
      <w:r w:rsidRPr="00174E25">
        <w:rPr>
          <w:rFonts w:ascii="Arial" w:hAnsi="Arial" w:cs="Arial"/>
          <w:sz w:val="23"/>
          <w:szCs w:val="23"/>
          <w:lang w:val="en-KE"/>
        </w:rPr>
        <w:t>Integrate disease burden reduction into workforce planning.</w:t>
      </w:r>
    </w:p>
    <w:p w14:paraId="161E86D1" w14:textId="77777777" w:rsidR="006A605C" w:rsidRPr="00174E25" w:rsidRDefault="006A605C" w:rsidP="006A605C">
      <w:pPr>
        <w:jc w:val="both"/>
        <w:rPr>
          <w:rFonts w:ascii="Arial" w:hAnsi="Arial" w:cs="Arial"/>
          <w:b/>
          <w:bCs/>
          <w:color w:val="4472C4" w:themeColor="accent1"/>
          <w:sz w:val="28"/>
          <w:szCs w:val="28"/>
          <w:lang w:val="en-KE"/>
        </w:rPr>
      </w:pPr>
    </w:p>
    <w:p w14:paraId="2C26C9A8" w14:textId="75340B2D" w:rsidR="006A605C" w:rsidRPr="00174E25" w:rsidRDefault="006A605C" w:rsidP="00883A9E">
      <w:pPr>
        <w:pStyle w:val="Heading2"/>
        <w:rPr>
          <w:rFonts w:ascii="Arial" w:hAnsi="Arial" w:cs="Arial"/>
          <w:b/>
          <w:bCs/>
          <w:color w:val="4472C4" w:themeColor="accent1"/>
          <w:sz w:val="28"/>
          <w:szCs w:val="28"/>
          <w:lang w:val="en-KE"/>
        </w:rPr>
      </w:pPr>
      <w:bookmarkStart w:id="50" w:name="_Toc228465080"/>
      <w:r w:rsidRPr="00174E25">
        <w:rPr>
          <w:rFonts w:ascii="Arial" w:hAnsi="Arial" w:cs="Arial"/>
          <w:b/>
          <w:bCs/>
          <w:color w:val="4472C4" w:themeColor="accent1"/>
          <w:sz w:val="28"/>
          <w:szCs w:val="28"/>
          <w:lang w:val="en-KE"/>
        </w:rPr>
        <w:t xml:space="preserve">Study </w:t>
      </w:r>
      <w:r w:rsidR="00720215" w:rsidRPr="00174E25">
        <w:rPr>
          <w:rFonts w:ascii="Arial" w:hAnsi="Arial" w:cs="Arial"/>
          <w:b/>
          <w:bCs/>
          <w:color w:val="4472C4" w:themeColor="accent1"/>
          <w:sz w:val="28"/>
          <w:szCs w:val="28"/>
          <w:lang w:val="en-KE"/>
        </w:rPr>
        <w:t>7</w:t>
      </w:r>
      <w:r w:rsidRPr="00174E25">
        <w:rPr>
          <w:rFonts w:ascii="Arial" w:hAnsi="Arial" w:cs="Arial"/>
          <w:b/>
          <w:bCs/>
          <w:color w:val="4472C4" w:themeColor="accent1"/>
          <w:sz w:val="28"/>
          <w:szCs w:val="28"/>
          <w:lang w:val="en-KE"/>
        </w:rPr>
        <w:t xml:space="preserve">: Health Workforce Coverage and Gap Analysis for Countries </w:t>
      </w:r>
      <w:r w:rsidR="00174E25" w:rsidRPr="00174E25">
        <w:rPr>
          <w:rFonts w:ascii="Arial" w:hAnsi="Arial" w:cs="Arial"/>
          <w:b/>
          <w:bCs/>
          <w:color w:val="4472C4" w:themeColor="accent1"/>
          <w:sz w:val="28"/>
          <w:szCs w:val="28"/>
          <w:lang w:val="en-KE"/>
        </w:rPr>
        <w:t xml:space="preserve">in the </w:t>
      </w:r>
      <w:r w:rsidRPr="00174E25">
        <w:rPr>
          <w:rFonts w:ascii="Arial" w:hAnsi="Arial" w:cs="Arial"/>
          <w:b/>
          <w:bCs/>
          <w:color w:val="4472C4" w:themeColor="accent1"/>
          <w:sz w:val="28"/>
          <w:szCs w:val="28"/>
          <w:lang w:val="en-KE"/>
        </w:rPr>
        <w:t>African Region</w:t>
      </w:r>
      <w:bookmarkEnd w:id="50"/>
    </w:p>
    <w:p w14:paraId="671301AE"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Introduction: </w:t>
      </w:r>
      <w:r w:rsidRPr="00174E25">
        <w:rPr>
          <w:rFonts w:ascii="Arial" w:hAnsi="Arial" w:cs="Arial"/>
          <w:sz w:val="23"/>
          <w:szCs w:val="23"/>
          <w:lang w:val="en-KE"/>
        </w:rPr>
        <w:t>Health workforce shortages remain a critical barrier to achieving UHC. Many African countries lack reliable and comparable estimates of workforce requirements over time. This study develops transparent projection tools to quantify workforce gaps and test alternative policy scenarios, offering evidence</w:t>
      </w:r>
      <w:r w:rsidRPr="00174E25">
        <w:rPr>
          <w:rFonts w:ascii="Arial" w:hAnsi="Arial" w:cs="Arial"/>
          <w:sz w:val="23"/>
          <w:szCs w:val="23"/>
          <w:lang w:val="en-KE"/>
        </w:rPr>
        <w:noBreakHyphen/>
        <w:t>based insights for planning and resilience.</w:t>
      </w:r>
    </w:p>
    <w:p w14:paraId="5F344D45" w14:textId="77777777" w:rsidR="006A605C" w:rsidRPr="00174E25" w:rsidRDefault="006A605C" w:rsidP="006A605C">
      <w:pPr>
        <w:jc w:val="both"/>
        <w:rPr>
          <w:rFonts w:ascii="Arial" w:hAnsi="Arial" w:cs="Arial"/>
          <w:sz w:val="23"/>
          <w:szCs w:val="23"/>
          <w:lang w:val="en-KE"/>
        </w:rPr>
      </w:pPr>
    </w:p>
    <w:p w14:paraId="748540D5"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 xml:space="preserve">Main Objective: </w:t>
      </w:r>
      <w:r w:rsidRPr="00174E25">
        <w:rPr>
          <w:rFonts w:ascii="Arial" w:hAnsi="Arial" w:cs="Arial"/>
          <w:sz w:val="23"/>
          <w:szCs w:val="23"/>
          <w:lang w:val="en-KE"/>
        </w:rPr>
        <w:t>To develop models that quantify health workforce supply, demand, and return on investment, while identifying coverage gaps under different policy scenarios up to 2035.</w:t>
      </w:r>
    </w:p>
    <w:p w14:paraId="37151361"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The analytics were country specific under the following objectives:</w:t>
      </w:r>
    </w:p>
    <w:p w14:paraId="3E954E93"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Specific Objectives</w:t>
      </w:r>
    </w:p>
    <w:p w14:paraId="00F42B2F" w14:textId="77777777" w:rsidR="006A605C" w:rsidRPr="00174E25" w:rsidRDefault="006A605C" w:rsidP="00366FFF">
      <w:pPr>
        <w:numPr>
          <w:ilvl w:val="0"/>
          <w:numId w:val="52"/>
        </w:numPr>
        <w:jc w:val="both"/>
        <w:rPr>
          <w:rFonts w:ascii="Arial" w:hAnsi="Arial" w:cs="Arial"/>
          <w:sz w:val="23"/>
          <w:szCs w:val="23"/>
          <w:lang w:val="en-KE"/>
        </w:rPr>
      </w:pPr>
      <w:r w:rsidRPr="00174E25">
        <w:rPr>
          <w:rFonts w:ascii="Arial" w:hAnsi="Arial" w:cs="Arial"/>
          <w:sz w:val="23"/>
          <w:szCs w:val="23"/>
          <w:lang w:val="en-KE"/>
        </w:rPr>
        <w:t>Define workforce requirements using benchmark (normative density) and need</w:t>
      </w:r>
      <w:r w:rsidRPr="00174E25">
        <w:rPr>
          <w:rFonts w:ascii="Arial" w:hAnsi="Arial" w:cs="Arial"/>
          <w:sz w:val="23"/>
          <w:szCs w:val="23"/>
          <w:lang w:val="en-KE"/>
        </w:rPr>
        <w:noBreakHyphen/>
        <w:t>linked (burden</w:t>
      </w:r>
      <w:r w:rsidRPr="00174E25">
        <w:rPr>
          <w:rFonts w:ascii="Arial" w:hAnsi="Arial" w:cs="Arial"/>
          <w:sz w:val="23"/>
          <w:szCs w:val="23"/>
          <w:lang w:val="en-KE"/>
        </w:rPr>
        <w:noBreakHyphen/>
        <w:t>adjusted) models.</w:t>
      </w:r>
    </w:p>
    <w:p w14:paraId="32294C05" w14:textId="77777777" w:rsidR="006A605C" w:rsidRPr="00174E25" w:rsidRDefault="006A605C" w:rsidP="00366FFF">
      <w:pPr>
        <w:numPr>
          <w:ilvl w:val="0"/>
          <w:numId w:val="52"/>
        </w:numPr>
        <w:jc w:val="both"/>
        <w:rPr>
          <w:rFonts w:ascii="Arial" w:hAnsi="Arial" w:cs="Arial"/>
          <w:sz w:val="23"/>
          <w:szCs w:val="23"/>
          <w:lang w:val="en-KE"/>
        </w:rPr>
      </w:pPr>
      <w:r w:rsidRPr="00174E25">
        <w:rPr>
          <w:rFonts w:ascii="Arial" w:hAnsi="Arial" w:cs="Arial"/>
          <w:sz w:val="23"/>
          <w:szCs w:val="23"/>
          <w:lang w:val="en-KE"/>
        </w:rPr>
        <w:t>Project workforce supply dynamics based on cadre</w:t>
      </w:r>
      <w:r w:rsidRPr="00174E25">
        <w:rPr>
          <w:rFonts w:ascii="Arial" w:hAnsi="Arial" w:cs="Arial"/>
          <w:sz w:val="23"/>
          <w:szCs w:val="23"/>
          <w:lang w:val="en-KE"/>
        </w:rPr>
        <w:noBreakHyphen/>
        <w:t>specific growth rates, recruitment, and attrition.</w:t>
      </w:r>
    </w:p>
    <w:p w14:paraId="75561A28" w14:textId="77777777" w:rsidR="006A605C" w:rsidRPr="00174E25" w:rsidRDefault="006A605C" w:rsidP="00366FFF">
      <w:pPr>
        <w:numPr>
          <w:ilvl w:val="0"/>
          <w:numId w:val="52"/>
        </w:numPr>
        <w:jc w:val="both"/>
        <w:rPr>
          <w:rFonts w:ascii="Arial" w:hAnsi="Arial" w:cs="Arial"/>
          <w:sz w:val="23"/>
          <w:szCs w:val="23"/>
          <w:lang w:val="en-KE"/>
        </w:rPr>
      </w:pPr>
      <w:r w:rsidRPr="00174E25">
        <w:rPr>
          <w:rFonts w:ascii="Arial" w:hAnsi="Arial" w:cs="Arial"/>
          <w:sz w:val="23"/>
          <w:szCs w:val="23"/>
          <w:lang w:val="en-KE"/>
        </w:rPr>
        <w:t>Compare coverage ratios and gaps across cadres and countries under BAU, Scale</w:t>
      </w:r>
      <w:r w:rsidRPr="00174E25">
        <w:rPr>
          <w:rFonts w:ascii="Arial" w:hAnsi="Arial" w:cs="Arial"/>
          <w:sz w:val="23"/>
          <w:szCs w:val="23"/>
          <w:lang w:val="en-KE"/>
        </w:rPr>
        <w:noBreakHyphen/>
        <w:t>Up, and Shock scenarios.</w:t>
      </w:r>
    </w:p>
    <w:p w14:paraId="03365AAC" w14:textId="77777777" w:rsidR="006A605C" w:rsidRPr="00174E25" w:rsidRDefault="006A605C" w:rsidP="00366FFF">
      <w:pPr>
        <w:numPr>
          <w:ilvl w:val="0"/>
          <w:numId w:val="52"/>
        </w:numPr>
        <w:jc w:val="both"/>
        <w:rPr>
          <w:rFonts w:ascii="Arial" w:hAnsi="Arial" w:cs="Arial"/>
          <w:sz w:val="23"/>
          <w:szCs w:val="23"/>
          <w:lang w:val="en-KE"/>
        </w:rPr>
      </w:pPr>
      <w:r w:rsidRPr="00174E25">
        <w:rPr>
          <w:rFonts w:ascii="Arial" w:hAnsi="Arial" w:cs="Arial"/>
          <w:sz w:val="23"/>
          <w:szCs w:val="23"/>
          <w:lang w:val="en-KE"/>
        </w:rPr>
        <w:t>Highlight cadre distribution gaps that persist even when overall workforce coverage improves.</w:t>
      </w:r>
    </w:p>
    <w:p w14:paraId="5741242B" w14:textId="77777777" w:rsidR="006A605C" w:rsidRPr="00174E25" w:rsidRDefault="006A605C" w:rsidP="00366FFF">
      <w:pPr>
        <w:numPr>
          <w:ilvl w:val="0"/>
          <w:numId w:val="52"/>
        </w:numPr>
        <w:jc w:val="both"/>
        <w:rPr>
          <w:rFonts w:ascii="Arial" w:hAnsi="Arial" w:cs="Arial"/>
          <w:sz w:val="23"/>
          <w:szCs w:val="23"/>
          <w:lang w:val="en-KE"/>
        </w:rPr>
      </w:pPr>
      <w:r w:rsidRPr="00174E25">
        <w:rPr>
          <w:rFonts w:ascii="Arial" w:hAnsi="Arial" w:cs="Arial"/>
          <w:sz w:val="23"/>
          <w:szCs w:val="23"/>
          <w:lang w:val="en-KE"/>
        </w:rPr>
        <w:t>Assess resilience/shock and policy impact by quantifying how different scenarios influence time to close workforce gaps.</w:t>
      </w:r>
    </w:p>
    <w:p w14:paraId="79155B7D"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Methods</w:t>
      </w:r>
    </w:p>
    <w:p w14:paraId="4363C165"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Benchmark requirement model</w:t>
      </w:r>
      <w:r w:rsidRPr="00174E25">
        <w:rPr>
          <w:rFonts w:ascii="Arial" w:hAnsi="Arial" w:cs="Arial"/>
          <w:sz w:val="23"/>
          <w:szCs w:val="23"/>
          <w:lang w:val="en-KE"/>
        </w:rPr>
        <w:t xml:space="preserve"> – For each cadre </w:t>
      </w:r>
      <m:oMath>
        <m:r>
          <w:rPr>
            <w:rFonts w:ascii="Cambria Math" w:hAnsi="Cambria Math" w:cs="Arial"/>
            <w:sz w:val="23"/>
            <w:szCs w:val="23"/>
            <w:lang w:val="en-KE"/>
          </w:rPr>
          <m:t>c</m:t>
        </m:r>
      </m:oMath>
      <w:r w:rsidRPr="00174E25">
        <w:rPr>
          <w:rFonts w:ascii="Arial" w:hAnsi="Arial" w:cs="Arial"/>
          <w:sz w:val="23"/>
          <w:szCs w:val="23"/>
          <w:lang w:val="en-KE"/>
        </w:rPr>
        <w:t xml:space="preserve">, a target workforce density per 10,000 population </w:t>
      </w:r>
      <m:oMath>
        <m:sSub>
          <m:sSubPr>
            <m:ctrlPr>
              <w:rPr>
                <w:rFonts w:ascii="Cambria Math" w:hAnsi="Cambria Math" w:cs="Arial"/>
                <w:sz w:val="23"/>
                <w:szCs w:val="23"/>
                <w:lang w:val="en-KE"/>
              </w:rPr>
            </m:ctrlPr>
          </m:sSubPr>
          <m:e>
            <m:r>
              <w:rPr>
                <w:rFonts w:ascii="Cambria Math" w:hAnsi="Cambria Math" w:cs="Arial"/>
                <w:sz w:val="23"/>
                <w:szCs w:val="23"/>
                <w:lang w:val="en-KE"/>
              </w:rPr>
              <m:t>B</m:t>
            </m:r>
          </m:e>
          <m:sub>
            <m:r>
              <w:rPr>
                <w:rFonts w:ascii="Cambria Math" w:hAnsi="Cambria Math" w:cs="Arial"/>
                <w:sz w:val="23"/>
                <w:szCs w:val="23"/>
                <w:lang w:val="en-KE"/>
              </w:rPr>
              <m:t>c</m:t>
            </m:r>
          </m:sub>
        </m:sSub>
      </m:oMath>
      <w:r w:rsidRPr="00174E25">
        <w:rPr>
          <w:rFonts w:ascii="Arial" w:hAnsi="Arial" w:cs="Arial"/>
          <w:sz w:val="23"/>
          <w:szCs w:val="23"/>
          <w:lang w:val="en-KE"/>
        </w:rPr>
        <w:t xml:space="preserve"> is specified:</w:t>
      </w:r>
    </w:p>
    <w:p w14:paraId="64FF2A9D" w14:textId="77777777" w:rsidR="006A605C" w:rsidRPr="00174E25" w:rsidRDefault="008A7EA5" w:rsidP="006A605C">
      <w:pPr>
        <w:jc w:val="both"/>
        <w:rPr>
          <w:rFonts w:ascii="Arial" w:hAnsi="Arial" w:cs="Arial"/>
          <w:sz w:val="23"/>
          <w:szCs w:val="23"/>
          <w:lang w:val="en-KE"/>
        </w:rPr>
      </w:pPr>
      <m:oMathPara>
        <m:oMath>
          <m:sSubSup>
            <m:sSubSupPr>
              <m:ctrlPr>
                <w:rPr>
                  <w:rFonts w:ascii="Cambria Math" w:hAnsi="Cambria Math" w:cs="Arial"/>
                  <w:sz w:val="23"/>
                  <w:szCs w:val="23"/>
                  <w:lang w:val="en-KE"/>
                </w:rPr>
              </m:ctrlPr>
            </m:sSubSupPr>
            <m:e>
              <m:r>
                <w:rPr>
                  <w:rFonts w:ascii="Cambria Math" w:hAnsi="Cambria Math" w:cs="Arial"/>
                  <w:sz w:val="23"/>
                  <w:szCs w:val="23"/>
                  <w:lang w:val="en-KE"/>
                </w:rPr>
                <m:t>R</m:t>
              </m:r>
            </m:e>
            <m:sub>
              <m:r>
                <w:rPr>
                  <w:rFonts w:ascii="Cambria Math" w:hAnsi="Cambria Math" w:cs="Arial"/>
                  <w:sz w:val="23"/>
                  <w:szCs w:val="23"/>
                  <w:lang w:val="en-KE"/>
                </w:rPr>
                <m:t>c,t</m:t>
              </m:r>
            </m:sub>
            <m:sup>
              <m:r>
                <m:rPr>
                  <m:nor/>
                </m:rPr>
                <w:rPr>
                  <w:rFonts w:ascii="Arial" w:hAnsi="Arial" w:cs="Arial"/>
                  <w:sz w:val="23"/>
                  <w:szCs w:val="23"/>
                  <w:lang w:val="en-KE"/>
                </w:rPr>
                <m:t>bench</m:t>
              </m:r>
            </m:sup>
          </m:sSubSup>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B</m:t>
                  </m:r>
                </m:e>
                <m:sub>
                  <m:r>
                    <w:rPr>
                      <w:rFonts w:ascii="Cambria Math" w:hAnsi="Cambria Math" w:cs="Arial"/>
                      <w:sz w:val="23"/>
                      <w:szCs w:val="23"/>
                      <w:lang w:val="en-KE"/>
                    </w:rPr>
                    <m:t>c</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P</m:t>
                  </m:r>
                </m:e>
                <m:sub>
                  <m:r>
                    <w:rPr>
                      <w:rFonts w:ascii="Cambria Math" w:hAnsi="Cambria Math" w:cs="Arial"/>
                      <w:sz w:val="23"/>
                      <w:szCs w:val="23"/>
                      <w:lang w:val="en-KE"/>
                    </w:rPr>
                    <m:t>t</m:t>
                  </m:r>
                </m:sub>
              </m:sSub>
            </m:num>
            <m:den>
              <m:r>
                <w:rPr>
                  <w:rFonts w:ascii="Cambria Math" w:hAnsi="Cambria Math" w:cs="Arial"/>
                  <w:sz w:val="23"/>
                  <w:szCs w:val="23"/>
                  <w:lang w:val="en-KE"/>
                </w:rPr>
                <m:t>10,000</m:t>
              </m:r>
            </m:den>
          </m:f>
        </m:oMath>
      </m:oMathPara>
    </w:p>
    <w:p w14:paraId="2C12AA98"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Need</w:t>
      </w:r>
      <w:r w:rsidRPr="00174E25">
        <w:rPr>
          <w:rFonts w:ascii="Arial" w:hAnsi="Arial" w:cs="Arial"/>
          <w:b/>
          <w:bCs/>
          <w:sz w:val="23"/>
          <w:szCs w:val="23"/>
          <w:lang w:val="en-KE"/>
        </w:rPr>
        <w:noBreakHyphen/>
        <w:t>linked requirement model</w:t>
      </w:r>
      <w:r w:rsidRPr="00174E25">
        <w:rPr>
          <w:rFonts w:ascii="Arial" w:hAnsi="Arial" w:cs="Arial"/>
          <w:sz w:val="23"/>
          <w:szCs w:val="23"/>
          <w:lang w:val="en-KE"/>
        </w:rPr>
        <w:t xml:space="preserve"> – Adjusts for disease burden and health system indicators.</w:t>
      </w:r>
    </w:p>
    <w:p w14:paraId="63274FB9"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Step 1 – Standardisation:</w:t>
      </w:r>
    </w:p>
    <w:p w14:paraId="762A697C" w14:textId="77777777" w:rsidR="006A605C" w:rsidRPr="00174E25" w:rsidRDefault="008A7EA5" w:rsidP="006A605C">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Z</m:t>
              </m:r>
            </m:e>
            <m:sub>
              <m:r>
                <w:rPr>
                  <w:rFonts w:ascii="Cambria Math" w:hAnsi="Cambria Math" w:cs="Arial"/>
                  <w:sz w:val="23"/>
                  <w:szCs w:val="23"/>
                  <w:lang w:val="en-KE"/>
                </w:rPr>
                <m:t>x,t</m:t>
              </m:r>
            </m:sub>
          </m:sSub>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X</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μ</m:t>
                  </m:r>
                </m:e>
                <m:sub>
                  <m:r>
                    <w:rPr>
                      <w:rFonts w:ascii="Cambria Math" w:hAnsi="Cambria Math" w:cs="Arial"/>
                      <w:sz w:val="23"/>
                      <w:szCs w:val="23"/>
                      <w:lang w:val="en-KE"/>
                    </w:rPr>
                    <m:t>x</m:t>
                  </m:r>
                </m:sub>
              </m:sSub>
            </m:num>
            <m:den>
              <m:sSub>
                <m:sSubPr>
                  <m:ctrlPr>
                    <w:rPr>
                      <w:rFonts w:ascii="Cambria Math" w:hAnsi="Cambria Math" w:cs="Arial"/>
                      <w:sz w:val="23"/>
                      <w:szCs w:val="23"/>
                      <w:lang w:val="en-KE"/>
                    </w:rPr>
                  </m:ctrlPr>
                </m:sSubPr>
                <m:e>
                  <m:r>
                    <w:rPr>
                      <w:rFonts w:ascii="Cambria Math" w:hAnsi="Cambria Math" w:cs="Arial"/>
                      <w:sz w:val="23"/>
                      <w:szCs w:val="23"/>
                      <w:lang w:val="en-KE"/>
                    </w:rPr>
                    <m:t>σ</m:t>
                  </m:r>
                </m:e>
                <m:sub>
                  <m:r>
                    <w:rPr>
                      <w:rFonts w:ascii="Cambria Math" w:hAnsi="Cambria Math" w:cs="Arial"/>
                      <w:sz w:val="23"/>
                      <w:szCs w:val="23"/>
                      <w:lang w:val="en-KE"/>
                    </w:rPr>
                    <m:t>x</m:t>
                  </m:r>
                </m:sub>
              </m:sSub>
            </m:den>
          </m:f>
        </m:oMath>
      </m:oMathPara>
    </w:p>
    <w:p w14:paraId="541DAEDC"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Composite need index:</w:t>
      </w:r>
    </w:p>
    <w:p w14:paraId="11CA0EA8" w14:textId="77777777" w:rsidR="006A605C" w:rsidRPr="00174E25" w:rsidRDefault="008A7EA5" w:rsidP="006A605C">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NI</m:t>
              </m:r>
            </m:e>
            <m:sub>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DALY</m:t>
              </m:r>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MMR</m:t>
              </m:r>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NCD</m:t>
              </m:r>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UHC</m:t>
              </m:r>
              <m:r>
                <w:rPr>
                  <w:rFonts w:ascii="Cambria Math" w:hAnsi="Cambria Math" w:cs="Arial"/>
                  <w:sz w:val="23"/>
                  <w:szCs w:val="23"/>
                  <w:lang w:val="en-KE"/>
                </w:rPr>
                <m:t>,t</m:t>
              </m:r>
            </m:sub>
          </m:sSub>
        </m:oMath>
      </m:oMathPara>
    </w:p>
    <w:p w14:paraId="0FA1099E"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Step 2 – Total required density:</w:t>
      </w:r>
    </w:p>
    <w:p w14:paraId="2FFAA9EC" w14:textId="77777777" w:rsidR="006A605C" w:rsidRPr="00174E25" w:rsidRDefault="008A7EA5" w:rsidP="006A605C">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D</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B</m:t>
              </m:r>
            </m:e>
            <m:sub>
              <m:r>
                <m:rPr>
                  <m:nor/>
                </m:rPr>
                <w:rPr>
                  <w:rFonts w:ascii="Arial" w:hAnsi="Arial" w:cs="Arial"/>
                  <w:sz w:val="23"/>
                  <w:szCs w:val="23"/>
                  <w:lang w:val="en-KE"/>
                </w:rPr>
                <m:t>base</m:t>
              </m:r>
            </m:sub>
          </m:sSub>
          <m:r>
            <w:rPr>
              <w:rFonts w:ascii="Cambria Math" w:hAnsi="Cambria Math" w:cs="Arial"/>
              <w:sz w:val="23"/>
              <w:szCs w:val="23"/>
              <w:lang w:val="en-KE"/>
            </w:rPr>
            <m:t>⋅(1+α⋅</m:t>
          </m:r>
          <m:sSub>
            <m:sSubPr>
              <m:ctrlPr>
                <w:rPr>
                  <w:rFonts w:ascii="Cambria Math" w:hAnsi="Cambria Math" w:cs="Arial"/>
                  <w:sz w:val="23"/>
                  <w:szCs w:val="23"/>
                  <w:lang w:val="en-KE"/>
                </w:rPr>
              </m:ctrlPr>
            </m:sSubPr>
            <m:e>
              <m:r>
                <m:rPr>
                  <m:nor/>
                </m:rPr>
                <w:rPr>
                  <w:rFonts w:ascii="Arial" w:hAnsi="Arial" w:cs="Arial"/>
                  <w:sz w:val="23"/>
                  <w:szCs w:val="23"/>
                  <w:lang w:val="en-KE"/>
                </w:rPr>
                <m:t>NI</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3E558D10"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Step 3 – Convert to stock:</w:t>
      </w:r>
    </w:p>
    <w:p w14:paraId="73117FD8" w14:textId="77777777" w:rsidR="006A605C" w:rsidRPr="00174E25" w:rsidRDefault="008A7EA5" w:rsidP="006A605C">
      <w:pPr>
        <w:jc w:val="both"/>
        <w:rPr>
          <w:rFonts w:ascii="Arial" w:hAnsi="Arial" w:cs="Arial"/>
          <w:sz w:val="23"/>
          <w:szCs w:val="23"/>
          <w:lang w:val="en-KE"/>
        </w:rPr>
      </w:pPr>
      <m:oMathPara>
        <m:oMath>
          <m:sSubSup>
            <m:sSubSupPr>
              <m:ctrlPr>
                <w:rPr>
                  <w:rFonts w:ascii="Cambria Math" w:hAnsi="Cambria Math" w:cs="Arial"/>
                  <w:sz w:val="23"/>
                  <w:szCs w:val="23"/>
                  <w:lang w:val="en-KE"/>
                </w:rPr>
              </m:ctrlPr>
            </m:sSubSupPr>
            <m:e>
              <m:r>
                <w:rPr>
                  <w:rFonts w:ascii="Cambria Math" w:hAnsi="Cambria Math" w:cs="Arial"/>
                  <w:sz w:val="23"/>
                  <w:szCs w:val="23"/>
                  <w:lang w:val="en-KE"/>
                </w:rPr>
                <m:t>R</m:t>
              </m:r>
            </m:e>
            <m:sub>
              <m:r>
                <w:rPr>
                  <w:rFonts w:ascii="Cambria Math" w:hAnsi="Cambria Math" w:cs="Arial"/>
                  <w:sz w:val="23"/>
                  <w:szCs w:val="23"/>
                  <w:lang w:val="en-KE"/>
                </w:rPr>
                <m:t>t</m:t>
              </m:r>
            </m:sub>
            <m:sup>
              <m:r>
                <m:rPr>
                  <m:nor/>
                </m:rPr>
                <w:rPr>
                  <w:rFonts w:ascii="Arial" w:hAnsi="Arial" w:cs="Arial"/>
                  <w:sz w:val="23"/>
                  <w:szCs w:val="23"/>
                  <w:lang w:val="en-KE"/>
                </w:rPr>
                <m:t>NL</m:t>
              </m:r>
            </m:sup>
          </m:sSubSup>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D</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P</m:t>
                  </m:r>
                </m:e>
                <m:sub>
                  <m:r>
                    <w:rPr>
                      <w:rFonts w:ascii="Cambria Math" w:hAnsi="Cambria Math" w:cs="Arial"/>
                      <w:sz w:val="23"/>
                      <w:szCs w:val="23"/>
                      <w:lang w:val="en-KE"/>
                    </w:rPr>
                    <m:t>t</m:t>
                  </m:r>
                </m:sub>
              </m:sSub>
            </m:num>
            <m:den>
              <m:r>
                <w:rPr>
                  <w:rFonts w:ascii="Cambria Math" w:hAnsi="Cambria Math" w:cs="Arial"/>
                  <w:sz w:val="23"/>
                  <w:szCs w:val="23"/>
                  <w:lang w:val="en-KE"/>
                </w:rPr>
                <m:t>10,000</m:t>
              </m:r>
            </m:den>
          </m:f>
        </m:oMath>
      </m:oMathPara>
    </w:p>
    <w:p w14:paraId="016263EE"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Step 4 – Allocate across cadres with shares: Doctors 0.2, Nurses 0.7, Pharmacists 0.07, Dentists 0.03.</w:t>
      </w:r>
    </w:p>
    <w:p w14:paraId="36A048A6"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Supply dynamics</w:t>
      </w:r>
      <w:r w:rsidRPr="00174E25">
        <w:rPr>
          <w:rFonts w:ascii="Arial" w:hAnsi="Arial" w:cs="Arial"/>
          <w:sz w:val="23"/>
          <w:szCs w:val="23"/>
          <w:lang w:val="en-KE"/>
        </w:rPr>
        <w:t>:</w:t>
      </w:r>
    </w:p>
    <w:p w14:paraId="3E0FE212" w14:textId="77777777" w:rsidR="006A605C" w:rsidRPr="00174E25" w:rsidRDefault="008A7EA5" w:rsidP="006A605C">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c,t-1</m:t>
              </m:r>
            </m:sub>
          </m:sSub>
          <m:r>
            <w:rPr>
              <w:rFonts w:ascii="Cambria Math" w:hAnsi="Cambria Math" w:cs="Arial"/>
              <w:sz w:val="23"/>
              <w:szCs w:val="23"/>
              <w:lang w:val="en-KE"/>
            </w:rPr>
            <m:t>(1+</m:t>
          </m:r>
          <m:sSub>
            <m:sSubPr>
              <m:ctrlPr>
                <w:rPr>
                  <w:rFonts w:ascii="Cambria Math" w:hAnsi="Cambria Math" w:cs="Arial"/>
                  <w:sz w:val="23"/>
                  <w:szCs w:val="23"/>
                  <w:lang w:val="en-KE"/>
                </w:rPr>
              </m:ctrlPr>
            </m:sSubPr>
            <m:e>
              <m:r>
                <w:rPr>
                  <w:rFonts w:ascii="Cambria Math" w:hAnsi="Cambria Math" w:cs="Arial"/>
                  <w:sz w:val="23"/>
                  <w:szCs w:val="23"/>
                  <w:lang w:val="en-KE"/>
                </w:rPr>
                <m:t>g</m:t>
              </m:r>
            </m:e>
            <m:sub>
              <m:r>
                <w:rPr>
                  <w:rFonts w:ascii="Cambria Math" w:hAnsi="Cambria Math" w:cs="Arial"/>
                  <w:sz w:val="23"/>
                  <w:szCs w:val="23"/>
                  <w:lang w:val="en-KE"/>
                </w:rPr>
                <m:t>c</m:t>
              </m:r>
            </m:sub>
          </m:sSub>
          <m:r>
            <w:rPr>
              <w:rFonts w:ascii="Cambria Math" w:hAnsi="Cambria Math" w:cs="Arial"/>
              <w:sz w:val="23"/>
              <w:szCs w:val="23"/>
              <w:lang w:val="en-KE"/>
            </w:rPr>
            <m:t>)</m:t>
          </m:r>
        </m:oMath>
      </m:oMathPara>
    </w:p>
    <w:p w14:paraId="0260A2B6"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Scenarios (BAU, Scale</w:t>
      </w:r>
      <w:r w:rsidRPr="00174E25">
        <w:rPr>
          <w:rFonts w:ascii="Arial" w:hAnsi="Arial" w:cs="Arial"/>
          <w:sz w:val="23"/>
          <w:szCs w:val="23"/>
          <w:lang w:val="en-KE"/>
        </w:rPr>
        <w:noBreakHyphen/>
        <w:t xml:space="preserve">Up, Shock) modify </w:t>
      </w:r>
      <m:oMath>
        <m:sSub>
          <m:sSubPr>
            <m:ctrlPr>
              <w:rPr>
                <w:rFonts w:ascii="Cambria Math" w:hAnsi="Cambria Math" w:cs="Arial"/>
                <w:sz w:val="23"/>
                <w:szCs w:val="23"/>
                <w:lang w:val="en-KE"/>
              </w:rPr>
            </m:ctrlPr>
          </m:sSubPr>
          <m:e>
            <m:r>
              <w:rPr>
                <w:rFonts w:ascii="Cambria Math" w:hAnsi="Cambria Math" w:cs="Arial"/>
                <w:sz w:val="23"/>
                <w:szCs w:val="23"/>
                <w:lang w:val="en-KE"/>
              </w:rPr>
              <m:t>g</m:t>
            </m:r>
          </m:e>
          <m:sub>
            <m:r>
              <w:rPr>
                <w:rFonts w:ascii="Cambria Math" w:hAnsi="Cambria Math" w:cs="Arial"/>
                <w:sz w:val="23"/>
                <w:szCs w:val="23"/>
                <w:lang w:val="en-KE"/>
              </w:rPr>
              <m:t>c</m:t>
            </m:r>
          </m:sub>
        </m:sSub>
      </m:oMath>
      <w:r w:rsidRPr="00174E25">
        <w:rPr>
          <w:rFonts w:ascii="Arial" w:hAnsi="Arial" w:cs="Arial"/>
          <w:sz w:val="23"/>
          <w:szCs w:val="23"/>
          <w:lang w:val="en-KE"/>
        </w:rPr>
        <w:t>.</w:t>
      </w:r>
    </w:p>
    <w:p w14:paraId="504ECF3F"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Coverage and gap metrics</w:t>
      </w:r>
      <w:r w:rsidRPr="00174E25">
        <w:rPr>
          <w:rFonts w:ascii="Arial" w:hAnsi="Arial" w:cs="Arial"/>
          <w:sz w:val="23"/>
          <w:szCs w:val="23"/>
          <w:lang w:val="en-KE"/>
        </w:rPr>
        <w:t>:</w:t>
      </w:r>
    </w:p>
    <w:p w14:paraId="7A718764" w14:textId="77777777" w:rsidR="006A605C" w:rsidRPr="00174E25" w:rsidRDefault="008A7EA5" w:rsidP="006A605C">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Coverage</m:t>
              </m:r>
            </m:e>
            <m:sub>
              <m:r>
                <w:rPr>
                  <w:rFonts w:ascii="Cambria Math" w:hAnsi="Cambria Math" w:cs="Arial"/>
                  <w:sz w:val="23"/>
                  <w:szCs w:val="23"/>
                  <w:lang w:val="en-KE"/>
                </w:rPr>
                <m:t>c,t</m:t>
              </m:r>
            </m:sub>
          </m:sSub>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m:t>
                  </m:r>
                </m:sub>
              </m:sSub>
            </m:num>
            <m:den>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c,t</m:t>
                  </m:r>
                </m:sub>
              </m:sSub>
            </m:den>
          </m:f>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Gap</m:t>
              </m:r>
            </m:e>
            <m:sub>
              <m:r>
                <w:rPr>
                  <w:rFonts w:ascii="Cambria Math" w:hAnsi="Cambria Math" w:cs="Arial"/>
                  <w:sz w:val="23"/>
                  <w:szCs w:val="23"/>
                  <w:lang w:val="en-KE"/>
                </w:rPr>
                <m:t>c,t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c,t</m:t>
              </m:r>
            </m:sub>
          </m:sSub>
        </m:oMath>
      </m:oMathPara>
    </w:p>
    <w:p w14:paraId="7064008F"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Results</w:t>
      </w:r>
    </w:p>
    <w:p w14:paraId="47766A41" w14:textId="77777777" w:rsidR="006A605C" w:rsidRPr="00174E25" w:rsidRDefault="006A605C" w:rsidP="00366FFF">
      <w:pPr>
        <w:numPr>
          <w:ilvl w:val="0"/>
          <w:numId w:val="64"/>
        </w:numPr>
        <w:jc w:val="both"/>
        <w:rPr>
          <w:rFonts w:ascii="Arial" w:hAnsi="Arial" w:cs="Arial"/>
          <w:sz w:val="23"/>
          <w:szCs w:val="23"/>
          <w:lang w:val="en-KE"/>
        </w:rPr>
      </w:pPr>
      <w:r w:rsidRPr="00174E25">
        <w:rPr>
          <w:rFonts w:ascii="Arial" w:hAnsi="Arial" w:cs="Arial"/>
          <w:sz w:val="23"/>
          <w:szCs w:val="23"/>
          <w:lang w:val="en-KE"/>
        </w:rPr>
        <w:t>Coverage generally improves over time, especially under Scale</w:t>
      </w:r>
      <w:r w:rsidRPr="00174E25">
        <w:rPr>
          <w:rFonts w:ascii="Arial" w:hAnsi="Arial" w:cs="Arial"/>
          <w:sz w:val="23"/>
          <w:szCs w:val="23"/>
          <w:lang w:val="en-KE"/>
        </w:rPr>
        <w:noBreakHyphen/>
        <w:t>Up scenarios.</w:t>
      </w:r>
    </w:p>
    <w:p w14:paraId="24D726A4" w14:textId="77777777" w:rsidR="006A605C" w:rsidRPr="00174E25" w:rsidRDefault="006A605C" w:rsidP="00366FFF">
      <w:pPr>
        <w:numPr>
          <w:ilvl w:val="0"/>
          <w:numId w:val="64"/>
        </w:numPr>
        <w:jc w:val="both"/>
        <w:rPr>
          <w:rFonts w:ascii="Arial" w:hAnsi="Arial" w:cs="Arial"/>
          <w:sz w:val="23"/>
          <w:szCs w:val="23"/>
          <w:lang w:val="en-KE"/>
        </w:rPr>
      </w:pPr>
      <w:r w:rsidRPr="00174E25">
        <w:rPr>
          <w:rFonts w:ascii="Arial" w:hAnsi="Arial" w:cs="Arial"/>
          <w:sz w:val="23"/>
          <w:szCs w:val="23"/>
          <w:lang w:val="en-KE"/>
        </w:rPr>
        <w:t>Coverage remains uneven across cadres, with persistent shortages among dentists and pharmacists.</w:t>
      </w:r>
    </w:p>
    <w:p w14:paraId="6CF2320C" w14:textId="77777777" w:rsidR="006A605C" w:rsidRPr="00174E25" w:rsidRDefault="006A605C" w:rsidP="00366FFF">
      <w:pPr>
        <w:numPr>
          <w:ilvl w:val="0"/>
          <w:numId w:val="64"/>
        </w:numPr>
        <w:jc w:val="both"/>
        <w:rPr>
          <w:rFonts w:ascii="Arial" w:hAnsi="Arial" w:cs="Arial"/>
          <w:sz w:val="23"/>
          <w:szCs w:val="23"/>
          <w:lang w:val="en-KE"/>
        </w:rPr>
      </w:pPr>
      <w:r w:rsidRPr="00174E25">
        <w:rPr>
          <w:rFonts w:ascii="Arial" w:hAnsi="Arial" w:cs="Arial"/>
          <w:sz w:val="23"/>
          <w:szCs w:val="23"/>
          <w:lang w:val="en-KE"/>
        </w:rPr>
        <w:t>South Africa shows relative adequacy for several cadres, while Burkina Faso and Guinea</w:t>
      </w:r>
      <w:r w:rsidRPr="00174E25">
        <w:rPr>
          <w:rFonts w:ascii="Arial" w:hAnsi="Arial" w:cs="Arial"/>
          <w:sz w:val="23"/>
          <w:szCs w:val="23"/>
          <w:lang w:val="en-KE"/>
        </w:rPr>
        <w:noBreakHyphen/>
        <w:t>Bissau reveal deeper gaps.</w:t>
      </w:r>
    </w:p>
    <w:p w14:paraId="2276F9B6" w14:textId="77777777" w:rsidR="006A605C" w:rsidRPr="00174E25" w:rsidRDefault="006A605C" w:rsidP="00366FFF">
      <w:pPr>
        <w:numPr>
          <w:ilvl w:val="0"/>
          <w:numId w:val="64"/>
        </w:numPr>
        <w:jc w:val="both"/>
        <w:rPr>
          <w:rFonts w:ascii="Arial" w:hAnsi="Arial" w:cs="Arial"/>
          <w:sz w:val="23"/>
          <w:szCs w:val="23"/>
          <w:lang w:val="en-KE"/>
        </w:rPr>
      </w:pPr>
      <w:r w:rsidRPr="00174E25">
        <w:rPr>
          <w:rFonts w:ascii="Arial" w:hAnsi="Arial" w:cs="Arial"/>
          <w:sz w:val="23"/>
          <w:szCs w:val="23"/>
          <w:lang w:val="en-KE"/>
        </w:rPr>
        <w:t>Need</w:t>
      </w:r>
      <w:r w:rsidRPr="00174E25">
        <w:rPr>
          <w:rFonts w:ascii="Arial" w:hAnsi="Arial" w:cs="Arial"/>
          <w:sz w:val="23"/>
          <w:szCs w:val="23"/>
          <w:lang w:val="en-KE"/>
        </w:rPr>
        <w:noBreakHyphen/>
        <w:t>linked requirements often produce larger shortfalls than benchmark targets.</w:t>
      </w:r>
    </w:p>
    <w:p w14:paraId="49567EA1"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 xml:space="preserve">Punchlines </w:t>
      </w:r>
    </w:p>
    <w:p w14:paraId="1644B338" w14:textId="77777777" w:rsidR="006A605C" w:rsidRPr="00174E25" w:rsidRDefault="006A605C" w:rsidP="00366FFF">
      <w:pPr>
        <w:numPr>
          <w:ilvl w:val="0"/>
          <w:numId w:val="65"/>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“Scale</w:t>
      </w:r>
      <w:r w:rsidRPr="00174E25">
        <w:rPr>
          <w:rFonts w:ascii="Arial" w:hAnsi="Arial" w:cs="Arial"/>
          <w:b/>
          <w:bCs/>
          <w:color w:val="4472C4" w:themeColor="accent1"/>
          <w:sz w:val="23"/>
          <w:szCs w:val="23"/>
          <w:lang w:val="en-KE"/>
        </w:rPr>
        <w:noBreakHyphen/>
        <w:t>Up narrows gaps, Shock widens them”</w:t>
      </w:r>
      <w:r w:rsidRPr="00174E25">
        <w:rPr>
          <w:rFonts w:ascii="Arial" w:hAnsi="Arial" w:cs="Arial"/>
          <w:color w:val="4472C4" w:themeColor="accent1"/>
          <w:sz w:val="23"/>
          <w:szCs w:val="23"/>
          <w:lang w:val="en-KE"/>
        </w:rPr>
        <w:t xml:space="preserve"> – resilience depends on proactive investment.</w:t>
      </w:r>
    </w:p>
    <w:p w14:paraId="649C1ED1" w14:textId="77777777" w:rsidR="006A605C" w:rsidRPr="00174E25" w:rsidRDefault="006A605C" w:rsidP="00366FFF">
      <w:pPr>
        <w:numPr>
          <w:ilvl w:val="0"/>
          <w:numId w:val="65"/>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“Dentists and pharmacists are the hidden bottleneck”</w:t>
      </w:r>
      <w:r w:rsidRPr="00174E25">
        <w:rPr>
          <w:rFonts w:ascii="Arial" w:hAnsi="Arial" w:cs="Arial"/>
          <w:color w:val="4472C4" w:themeColor="accent1"/>
          <w:sz w:val="23"/>
          <w:szCs w:val="23"/>
          <w:lang w:val="en-KE"/>
        </w:rPr>
        <w:t xml:space="preserve"> – consistently under</w:t>
      </w:r>
      <w:r w:rsidRPr="00174E25">
        <w:rPr>
          <w:rFonts w:ascii="Arial" w:hAnsi="Arial" w:cs="Arial"/>
          <w:color w:val="4472C4" w:themeColor="accent1"/>
          <w:sz w:val="23"/>
          <w:szCs w:val="23"/>
          <w:lang w:val="en-KE"/>
        </w:rPr>
        <w:noBreakHyphen/>
        <w:t>covered across all scenarios.</w:t>
      </w:r>
    </w:p>
    <w:p w14:paraId="54572FF6" w14:textId="77777777" w:rsidR="006A605C" w:rsidRPr="00174E25" w:rsidRDefault="006A605C" w:rsidP="00366FFF">
      <w:pPr>
        <w:numPr>
          <w:ilvl w:val="0"/>
          <w:numId w:val="65"/>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“Need</w:t>
      </w:r>
      <w:r w:rsidRPr="00174E25">
        <w:rPr>
          <w:rFonts w:ascii="Arial" w:hAnsi="Arial" w:cs="Arial"/>
          <w:b/>
          <w:bCs/>
          <w:color w:val="4472C4" w:themeColor="accent1"/>
          <w:sz w:val="23"/>
          <w:szCs w:val="23"/>
          <w:lang w:val="en-KE"/>
        </w:rPr>
        <w:noBreakHyphen/>
        <w:t>linked models reveal the true depth of shortages”</w:t>
      </w:r>
      <w:r w:rsidRPr="00174E25">
        <w:rPr>
          <w:rFonts w:ascii="Arial" w:hAnsi="Arial" w:cs="Arial"/>
          <w:color w:val="4472C4" w:themeColor="accent1"/>
          <w:sz w:val="23"/>
          <w:szCs w:val="23"/>
          <w:lang w:val="en-KE"/>
        </w:rPr>
        <w:t xml:space="preserve"> – benchmark alone underestimates the challenge.</w:t>
      </w:r>
    </w:p>
    <w:p w14:paraId="2FD7C9C2" w14:textId="77777777" w:rsidR="006A605C" w:rsidRPr="00174E25" w:rsidRDefault="006A605C" w:rsidP="00366FFF">
      <w:pPr>
        <w:numPr>
          <w:ilvl w:val="0"/>
          <w:numId w:val="65"/>
        </w:num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“South Africa demonstrates that adequacy is possible, but uneven distribution remains the Achilles’ heel.”</w:t>
      </w:r>
    </w:p>
    <w:p w14:paraId="0463E5B5" w14:textId="77777777" w:rsidR="006A605C" w:rsidRPr="00174E25" w:rsidRDefault="006A605C" w:rsidP="006A605C">
      <w:pPr>
        <w:jc w:val="both"/>
        <w:rPr>
          <w:rFonts w:ascii="Arial" w:hAnsi="Arial" w:cs="Arial"/>
          <w:b/>
          <w:bCs/>
          <w:sz w:val="23"/>
          <w:szCs w:val="23"/>
          <w:lang w:val="en-KE"/>
        </w:rPr>
      </w:pPr>
    </w:p>
    <w:p w14:paraId="59A08DB8" w14:textId="77777777" w:rsidR="005E5ED5" w:rsidRPr="00174E25" w:rsidRDefault="005E5ED5" w:rsidP="006A605C">
      <w:pPr>
        <w:jc w:val="both"/>
        <w:rPr>
          <w:rFonts w:ascii="Arial" w:hAnsi="Arial" w:cs="Arial"/>
          <w:b/>
          <w:bCs/>
          <w:sz w:val="23"/>
          <w:szCs w:val="23"/>
          <w:lang w:val="en-KE"/>
        </w:rPr>
      </w:pPr>
    </w:p>
    <w:p w14:paraId="076FF626"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sz w:val="23"/>
          <w:szCs w:val="23"/>
          <w:lang w:val="en-KE"/>
        </w:rPr>
        <w:t>Conclusion and Recommendations</w:t>
      </w:r>
    </w:p>
    <w:p w14:paraId="6D42B56B"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While workforce coverage can improve with accelerated training and retention, cadre distribution gaps persist and shortages are more severe when adjusted for population health needs.</w:t>
      </w:r>
    </w:p>
    <w:p w14:paraId="3336AAC1" w14:textId="77777777" w:rsidR="006A605C" w:rsidRPr="00174E25" w:rsidRDefault="006A605C" w:rsidP="006A605C">
      <w:pPr>
        <w:jc w:val="both"/>
        <w:rPr>
          <w:rFonts w:ascii="Arial" w:hAnsi="Arial" w:cs="Arial"/>
          <w:sz w:val="23"/>
          <w:szCs w:val="23"/>
          <w:lang w:val="en-KE"/>
        </w:rPr>
      </w:pPr>
      <w:r w:rsidRPr="00174E25">
        <w:rPr>
          <w:rFonts w:ascii="Arial" w:hAnsi="Arial" w:cs="Arial"/>
          <w:b/>
          <w:bCs/>
          <w:sz w:val="23"/>
          <w:szCs w:val="23"/>
          <w:lang w:val="en-KE"/>
        </w:rPr>
        <w:t>Recommendations</w:t>
      </w:r>
      <w:r w:rsidRPr="00174E25">
        <w:rPr>
          <w:rFonts w:ascii="Arial" w:hAnsi="Arial" w:cs="Arial"/>
          <w:sz w:val="23"/>
          <w:szCs w:val="23"/>
          <w:lang w:val="en-KE"/>
        </w:rPr>
        <w:t>:</w:t>
      </w:r>
    </w:p>
    <w:p w14:paraId="534182B5" w14:textId="77777777" w:rsidR="006A605C" w:rsidRPr="00174E25" w:rsidRDefault="006A605C" w:rsidP="00366FFF">
      <w:pPr>
        <w:numPr>
          <w:ilvl w:val="0"/>
          <w:numId w:val="53"/>
        </w:numPr>
        <w:jc w:val="both"/>
        <w:rPr>
          <w:rFonts w:ascii="Arial" w:hAnsi="Arial" w:cs="Arial"/>
          <w:sz w:val="23"/>
          <w:szCs w:val="23"/>
          <w:lang w:val="en-KE"/>
        </w:rPr>
      </w:pPr>
      <w:r w:rsidRPr="00174E25">
        <w:rPr>
          <w:rFonts w:ascii="Arial" w:hAnsi="Arial" w:cs="Arial"/>
          <w:sz w:val="23"/>
          <w:szCs w:val="23"/>
          <w:lang w:val="en-KE"/>
        </w:rPr>
        <w:t>Prioritise Scale</w:t>
      </w:r>
      <w:r w:rsidRPr="00174E25">
        <w:rPr>
          <w:rFonts w:ascii="Arial" w:hAnsi="Arial" w:cs="Arial"/>
          <w:sz w:val="23"/>
          <w:szCs w:val="23"/>
          <w:lang w:val="en-KE"/>
        </w:rPr>
        <w:noBreakHyphen/>
        <w:t>Up policies to accelerate training, recruitment, and retention.</w:t>
      </w:r>
    </w:p>
    <w:p w14:paraId="1340365E" w14:textId="77777777" w:rsidR="006A605C" w:rsidRPr="00174E25" w:rsidRDefault="006A605C" w:rsidP="00366FFF">
      <w:pPr>
        <w:numPr>
          <w:ilvl w:val="0"/>
          <w:numId w:val="53"/>
        </w:numPr>
        <w:jc w:val="both"/>
        <w:rPr>
          <w:rFonts w:ascii="Arial" w:hAnsi="Arial" w:cs="Arial"/>
          <w:sz w:val="23"/>
          <w:szCs w:val="23"/>
          <w:lang w:val="en-KE"/>
        </w:rPr>
      </w:pPr>
      <w:r w:rsidRPr="00174E25">
        <w:rPr>
          <w:rFonts w:ascii="Arial" w:hAnsi="Arial" w:cs="Arial"/>
          <w:sz w:val="23"/>
          <w:szCs w:val="23"/>
          <w:lang w:val="en-KE"/>
        </w:rPr>
        <w:t>Address cadre</w:t>
      </w:r>
      <w:r w:rsidRPr="00174E25">
        <w:rPr>
          <w:rFonts w:ascii="Arial" w:hAnsi="Arial" w:cs="Arial"/>
          <w:sz w:val="23"/>
          <w:szCs w:val="23"/>
          <w:lang w:val="en-KE"/>
        </w:rPr>
        <w:noBreakHyphen/>
        <w:t>specific shortages, especially dentists and pharmacists.</w:t>
      </w:r>
    </w:p>
    <w:p w14:paraId="21727B1C" w14:textId="77777777" w:rsidR="006A605C" w:rsidRPr="00174E25" w:rsidRDefault="006A605C" w:rsidP="00366FFF">
      <w:pPr>
        <w:numPr>
          <w:ilvl w:val="0"/>
          <w:numId w:val="53"/>
        </w:numPr>
        <w:jc w:val="both"/>
        <w:rPr>
          <w:rFonts w:ascii="Arial" w:hAnsi="Arial" w:cs="Arial"/>
          <w:sz w:val="23"/>
          <w:szCs w:val="23"/>
          <w:lang w:val="en-KE"/>
        </w:rPr>
      </w:pPr>
      <w:r w:rsidRPr="00174E25">
        <w:rPr>
          <w:rFonts w:ascii="Arial" w:hAnsi="Arial" w:cs="Arial"/>
          <w:sz w:val="23"/>
          <w:szCs w:val="23"/>
          <w:lang w:val="en-KE"/>
        </w:rPr>
        <w:t>Integrate burden</w:t>
      </w:r>
      <w:r w:rsidRPr="00174E25">
        <w:rPr>
          <w:rFonts w:ascii="Arial" w:hAnsi="Arial" w:cs="Arial"/>
          <w:sz w:val="23"/>
          <w:szCs w:val="23"/>
          <w:lang w:val="en-KE"/>
        </w:rPr>
        <w:noBreakHyphen/>
        <w:t>adjusted models into national HRH planning.</w:t>
      </w:r>
    </w:p>
    <w:p w14:paraId="3FE9952C" w14:textId="77777777" w:rsidR="006A605C" w:rsidRPr="00174E25" w:rsidRDefault="006A605C" w:rsidP="00366FFF">
      <w:pPr>
        <w:numPr>
          <w:ilvl w:val="0"/>
          <w:numId w:val="53"/>
        </w:numPr>
        <w:jc w:val="both"/>
        <w:rPr>
          <w:rFonts w:ascii="Arial" w:hAnsi="Arial" w:cs="Arial"/>
          <w:sz w:val="23"/>
          <w:szCs w:val="23"/>
          <w:lang w:val="en-KE"/>
        </w:rPr>
      </w:pPr>
      <w:r w:rsidRPr="00174E25">
        <w:rPr>
          <w:rFonts w:ascii="Arial" w:hAnsi="Arial" w:cs="Arial"/>
          <w:sz w:val="23"/>
          <w:szCs w:val="23"/>
          <w:lang w:val="en-KE"/>
        </w:rPr>
        <w:t>Strengthen data systems for workforce and burden indicators.</w:t>
      </w:r>
    </w:p>
    <w:p w14:paraId="7F0C9511" w14:textId="77777777" w:rsidR="006A605C" w:rsidRPr="00174E25" w:rsidRDefault="006A605C" w:rsidP="00366FFF">
      <w:pPr>
        <w:numPr>
          <w:ilvl w:val="0"/>
          <w:numId w:val="53"/>
        </w:numPr>
        <w:jc w:val="both"/>
        <w:rPr>
          <w:rFonts w:ascii="Arial" w:hAnsi="Arial" w:cs="Arial"/>
          <w:sz w:val="23"/>
          <w:szCs w:val="23"/>
          <w:lang w:val="en-KE"/>
        </w:rPr>
      </w:pPr>
      <w:r w:rsidRPr="00174E25">
        <w:rPr>
          <w:rFonts w:ascii="Arial" w:hAnsi="Arial" w:cs="Arial"/>
          <w:sz w:val="23"/>
          <w:szCs w:val="23"/>
          <w:lang w:val="en-KE"/>
        </w:rPr>
        <w:t>Adopt resilience</w:t>
      </w:r>
      <w:r w:rsidRPr="00174E25">
        <w:rPr>
          <w:rFonts w:ascii="Arial" w:hAnsi="Arial" w:cs="Arial"/>
          <w:sz w:val="23"/>
          <w:szCs w:val="23"/>
          <w:lang w:val="en-KE"/>
        </w:rPr>
        <w:noBreakHyphen/>
        <w:t>focused strategies to mitigate shocks.</w:t>
      </w:r>
    </w:p>
    <w:p w14:paraId="20BFB672" w14:textId="77777777" w:rsidR="006A605C" w:rsidRPr="00174E25" w:rsidRDefault="006A605C" w:rsidP="006A605C">
      <w:pPr>
        <w:jc w:val="both"/>
        <w:rPr>
          <w:rFonts w:ascii="Arial" w:hAnsi="Arial" w:cs="Arial"/>
          <w:sz w:val="23"/>
          <w:szCs w:val="23"/>
          <w:lang w:val="en-KE"/>
        </w:rPr>
      </w:pPr>
    </w:p>
    <w:p w14:paraId="75C70442" w14:textId="77777777" w:rsidR="006A605C" w:rsidRPr="00174E25" w:rsidRDefault="006A605C" w:rsidP="006A605C">
      <w:pPr>
        <w:rPr>
          <w:rFonts w:ascii="Arial" w:hAnsi="Arial" w:cs="Arial"/>
          <w:sz w:val="23"/>
          <w:szCs w:val="23"/>
          <w:lang w:val="en-KE"/>
        </w:rPr>
      </w:pPr>
      <w:r w:rsidRPr="00174E25">
        <w:rPr>
          <w:rFonts w:ascii="Arial" w:hAnsi="Arial" w:cs="Arial"/>
          <w:sz w:val="23"/>
          <w:szCs w:val="23"/>
          <w:lang w:val="en-KE"/>
        </w:rPr>
        <w:br w:type="page"/>
      </w:r>
    </w:p>
    <w:p w14:paraId="6EFB57CD" w14:textId="77777777" w:rsidR="006A605C" w:rsidRPr="00174E25" w:rsidRDefault="006A605C" w:rsidP="006A605C">
      <w:pPr>
        <w:jc w:val="both"/>
        <w:rPr>
          <w:rFonts w:ascii="Arial" w:hAnsi="Arial" w:cs="Arial"/>
          <w:sz w:val="23"/>
          <w:szCs w:val="23"/>
          <w:lang w:val="en-KE"/>
        </w:rPr>
      </w:pPr>
    </w:p>
    <w:p w14:paraId="3B644F2E" w14:textId="77777777" w:rsidR="006A605C" w:rsidRPr="00174E25" w:rsidRDefault="006A605C" w:rsidP="00883A9E">
      <w:pPr>
        <w:pStyle w:val="Heading2"/>
        <w:rPr>
          <w:rFonts w:ascii="Arial" w:hAnsi="Arial" w:cs="Arial"/>
          <w:b/>
          <w:bCs/>
          <w:color w:val="4472C4" w:themeColor="accent1"/>
          <w:sz w:val="28"/>
          <w:szCs w:val="28"/>
          <w:lang w:val="en-KE"/>
        </w:rPr>
      </w:pPr>
      <w:bookmarkStart w:id="51" w:name="_Toc228465081"/>
      <w:r w:rsidRPr="00174E25">
        <w:rPr>
          <w:rFonts w:ascii="Arial" w:hAnsi="Arial" w:cs="Arial"/>
          <w:b/>
          <w:bCs/>
          <w:color w:val="4472C4" w:themeColor="accent1"/>
          <w:sz w:val="28"/>
          <w:szCs w:val="28"/>
          <w:lang w:val="en-KE"/>
        </w:rPr>
        <w:t>Synthesis: Convergence Across Studies and the Main Message</w:t>
      </w:r>
      <w:bookmarkEnd w:id="51"/>
    </w:p>
    <w:p w14:paraId="123E6D5B" w14:textId="77777777" w:rsidR="006A605C" w:rsidRPr="00174E25" w:rsidRDefault="006A605C" w:rsidP="006A605C">
      <w:pPr>
        <w:jc w:val="both"/>
        <w:rPr>
          <w:rFonts w:ascii="Arial" w:hAnsi="Arial" w:cs="Arial"/>
          <w:b/>
          <w:bCs/>
          <w:color w:val="4472C4" w:themeColor="accent1"/>
          <w:sz w:val="28"/>
          <w:szCs w:val="28"/>
          <w:lang w:val="en-KE"/>
        </w:rPr>
      </w:pPr>
      <w:r w:rsidRPr="00174E25">
        <w:rPr>
          <w:rFonts w:ascii="Arial" w:hAnsi="Arial" w:cs="Arial"/>
          <w:b/>
          <w:bCs/>
          <w:color w:val="4472C4" w:themeColor="accent1"/>
          <w:sz w:val="28"/>
          <w:szCs w:val="28"/>
          <w:lang w:val="en-KE"/>
        </w:rPr>
        <w:t>What Converges?</w:t>
      </w:r>
    </w:p>
    <w:p w14:paraId="7FF60722" w14:textId="77777777" w:rsidR="006A605C" w:rsidRPr="00174E25" w:rsidRDefault="006A605C" w:rsidP="006A605C">
      <w:pPr>
        <w:jc w:val="both"/>
        <w:rPr>
          <w:rFonts w:ascii="Arial" w:hAnsi="Arial" w:cs="Arial"/>
          <w:sz w:val="23"/>
          <w:szCs w:val="23"/>
          <w:lang w:val="en-KE"/>
        </w:rPr>
      </w:pPr>
      <w:r w:rsidRPr="00174E25">
        <w:rPr>
          <w:rFonts w:ascii="Arial" w:hAnsi="Arial" w:cs="Arial"/>
          <w:sz w:val="23"/>
          <w:szCs w:val="23"/>
          <w:lang w:val="en-KE"/>
        </w:rPr>
        <w:t>Across the seven modelling studies - spanning gap analysis, econometric systems, portfolio optimisation, financing allocation, and threshold regressions - several major findings converge:</w:t>
      </w:r>
    </w:p>
    <w:p w14:paraId="38A7FB1D" w14:textId="0295CE2A" w:rsidR="003159C9" w:rsidRPr="00174E25" w:rsidRDefault="003159C9" w:rsidP="003159C9">
      <w:pPr>
        <w:pStyle w:val="Caption"/>
        <w:keepNext/>
        <w:rPr>
          <w:rFonts w:ascii="Arial" w:hAnsi="Arial" w:cs="Arial"/>
        </w:rPr>
      </w:pPr>
      <w:bookmarkStart w:id="52" w:name="_Toc228464854"/>
      <w:r w:rsidRPr="00174E25">
        <w:rPr>
          <w:rFonts w:ascii="Arial" w:hAnsi="Arial" w:cs="Arial"/>
        </w:rPr>
        <w:t xml:space="preserve">Table </w:t>
      </w:r>
      <w:r w:rsidRPr="00174E25">
        <w:rPr>
          <w:rFonts w:ascii="Arial" w:hAnsi="Arial" w:cs="Arial"/>
        </w:rPr>
        <w:fldChar w:fldCharType="begin"/>
      </w:r>
      <w:r w:rsidRPr="00174E25">
        <w:rPr>
          <w:rFonts w:ascii="Arial" w:hAnsi="Arial" w:cs="Arial"/>
        </w:rPr>
        <w:instrText xml:space="preserve"> SEQ Table \* ARABIC </w:instrText>
      </w:r>
      <w:r w:rsidRPr="00174E25">
        <w:rPr>
          <w:rFonts w:ascii="Arial" w:hAnsi="Arial" w:cs="Arial"/>
        </w:rPr>
        <w:fldChar w:fldCharType="separate"/>
      </w:r>
      <w:r w:rsidRPr="00174E25">
        <w:rPr>
          <w:rFonts w:ascii="Arial" w:hAnsi="Arial" w:cs="Arial"/>
          <w:noProof/>
        </w:rPr>
        <w:t>5</w:t>
      </w:r>
      <w:r w:rsidRPr="00174E25">
        <w:rPr>
          <w:rFonts w:ascii="Arial" w:hAnsi="Arial" w:cs="Arial"/>
        </w:rPr>
        <w:fldChar w:fldCharType="end"/>
      </w:r>
      <w:r w:rsidRPr="00174E25">
        <w:rPr>
          <w:rFonts w:ascii="Arial" w:hAnsi="Arial" w:cs="Arial"/>
        </w:rPr>
        <w:t>: Convergence of the studies</w:t>
      </w:r>
      <w:bookmarkEnd w:id="52"/>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526"/>
        <w:gridCol w:w="5500"/>
      </w:tblGrid>
      <w:tr w:rsidR="006A605C" w:rsidRPr="00174E25" w14:paraId="61F28104" w14:textId="77777777" w:rsidTr="003159C9">
        <w:trPr>
          <w:tblHeader/>
        </w:trPr>
        <w:tc>
          <w:tcPr>
            <w:tcW w:w="1953" w:type="pct"/>
            <w:tcBorders>
              <w:top w:val="single" w:sz="4" w:space="0" w:color="auto"/>
              <w:bottom w:val="single" w:sz="4" w:space="0" w:color="auto"/>
            </w:tcBorders>
            <w:tcMar>
              <w:top w:w="150" w:type="dxa"/>
              <w:left w:w="0" w:type="dxa"/>
              <w:bottom w:w="150" w:type="dxa"/>
              <w:right w:w="240" w:type="dxa"/>
            </w:tcMar>
            <w:vAlign w:val="center"/>
            <w:hideMark/>
          </w:tcPr>
          <w:p w14:paraId="1C7CA3B5" w14:textId="77777777" w:rsidR="006A605C" w:rsidRPr="00174E25" w:rsidRDefault="006A605C" w:rsidP="008663AF">
            <w:pPr>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Theme</w:t>
            </w:r>
          </w:p>
        </w:tc>
        <w:tc>
          <w:tcPr>
            <w:tcW w:w="3047" w:type="pct"/>
            <w:tcBorders>
              <w:top w:val="single" w:sz="4" w:space="0" w:color="auto"/>
              <w:bottom w:val="single" w:sz="4" w:space="0" w:color="auto"/>
            </w:tcBorders>
            <w:tcMar>
              <w:top w:w="150" w:type="dxa"/>
              <w:left w:w="240" w:type="dxa"/>
              <w:bottom w:w="150" w:type="dxa"/>
              <w:right w:w="240" w:type="dxa"/>
            </w:tcMar>
            <w:vAlign w:val="center"/>
            <w:hideMark/>
          </w:tcPr>
          <w:p w14:paraId="74A11012" w14:textId="77777777" w:rsidR="006A605C" w:rsidRPr="00174E25" w:rsidRDefault="006A605C" w:rsidP="008663AF">
            <w:pPr>
              <w:rPr>
                <w:rFonts w:ascii="Arial" w:hAnsi="Arial" w:cs="Arial"/>
                <w:b/>
                <w:bCs/>
                <w:sz w:val="23"/>
                <w:szCs w:val="23"/>
                <w:lang w:val="en-KE"/>
              </w:rPr>
            </w:pPr>
            <w:r w:rsidRPr="00174E25">
              <w:rPr>
                <w:rFonts w:ascii="Arial" w:hAnsi="Arial" w:cs="Arial"/>
                <w:b/>
                <w:bCs/>
                <w:sz w:val="23"/>
                <w:szCs w:val="23"/>
                <w:lang w:val="en-KE"/>
              </w:rPr>
              <w:t>Convergence Evidence</w:t>
            </w:r>
          </w:p>
        </w:tc>
      </w:tr>
      <w:tr w:rsidR="006A605C" w:rsidRPr="00174E25" w14:paraId="14CD04A7" w14:textId="77777777" w:rsidTr="003159C9">
        <w:tc>
          <w:tcPr>
            <w:tcW w:w="1953" w:type="pct"/>
            <w:tcBorders>
              <w:top w:val="single" w:sz="4" w:space="0" w:color="auto"/>
            </w:tcBorders>
            <w:tcMar>
              <w:top w:w="150" w:type="dxa"/>
              <w:left w:w="0" w:type="dxa"/>
              <w:bottom w:w="150" w:type="dxa"/>
              <w:right w:w="240" w:type="dxa"/>
            </w:tcMar>
            <w:vAlign w:val="center"/>
            <w:hideMark/>
          </w:tcPr>
          <w:p w14:paraId="2F4C67AC" w14:textId="77777777" w:rsidR="006A605C" w:rsidRPr="00174E25" w:rsidRDefault="006A605C" w:rsidP="00366FFF">
            <w:pPr>
              <w:pStyle w:val="ListParagraph"/>
              <w:numPr>
                <w:ilvl w:val="0"/>
                <w:numId w:val="68"/>
              </w:numPr>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Nurses and midwives are the most impactful cadres</w:t>
            </w:r>
          </w:p>
        </w:tc>
        <w:tc>
          <w:tcPr>
            <w:tcW w:w="3047" w:type="pct"/>
            <w:tcBorders>
              <w:top w:val="single" w:sz="4" w:space="0" w:color="auto"/>
            </w:tcBorders>
            <w:tcMar>
              <w:top w:w="150" w:type="dxa"/>
              <w:left w:w="240" w:type="dxa"/>
              <w:bottom w:w="150" w:type="dxa"/>
              <w:right w:w="0" w:type="dxa"/>
            </w:tcMar>
            <w:vAlign w:val="center"/>
            <w:hideMark/>
          </w:tcPr>
          <w:p w14:paraId="2131F692" w14:textId="77777777" w:rsidR="006A605C" w:rsidRPr="00174E25" w:rsidRDefault="006A605C" w:rsidP="008663AF">
            <w:pPr>
              <w:rPr>
                <w:rFonts w:ascii="Arial" w:hAnsi="Arial" w:cs="Arial"/>
                <w:sz w:val="23"/>
                <w:szCs w:val="23"/>
                <w:lang w:val="en-KE"/>
              </w:rPr>
            </w:pPr>
            <w:r w:rsidRPr="00174E25">
              <w:rPr>
                <w:rFonts w:ascii="Arial" w:hAnsi="Arial" w:cs="Arial"/>
                <w:sz w:val="23"/>
                <w:szCs w:val="23"/>
                <w:lang w:val="en-KE"/>
              </w:rPr>
              <w:t>Study 1 (UHC elasticity +0.151), Study 6 (3SLS coefficient 0.031, p=0.04), Study 4 (61 nurses/midwives needed for MMR reduction), Study 5 (nurses dominate optimal portfolios)</w:t>
            </w:r>
          </w:p>
        </w:tc>
      </w:tr>
      <w:tr w:rsidR="006A605C" w:rsidRPr="00174E25" w14:paraId="0C94E940" w14:textId="77777777" w:rsidTr="003159C9">
        <w:tc>
          <w:tcPr>
            <w:tcW w:w="1953" w:type="pct"/>
            <w:tcMar>
              <w:top w:w="150" w:type="dxa"/>
              <w:left w:w="0" w:type="dxa"/>
              <w:bottom w:w="150" w:type="dxa"/>
              <w:right w:w="240" w:type="dxa"/>
            </w:tcMar>
            <w:vAlign w:val="center"/>
            <w:hideMark/>
          </w:tcPr>
          <w:p w14:paraId="18382455" w14:textId="77777777" w:rsidR="006A605C" w:rsidRPr="00174E25" w:rsidRDefault="006A605C" w:rsidP="00366FFF">
            <w:pPr>
              <w:pStyle w:val="ListParagraph"/>
              <w:numPr>
                <w:ilvl w:val="0"/>
                <w:numId w:val="68"/>
              </w:numPr>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Community health workers (CHVs) are high</w:t>
            </w:r>
            <w:r w:rsidRPr="00174E25">
              <w:rPr>
                <w:rFonts w:ascii="Arial" w:hAnsi="Arial" w:cs="Arial"/>
                <w:b/>
                <w:bCs/>
                <w:color w:val="4472C4" w:themeColor="accent1"/>
                <w:sz w:val="23"/>
                <w:szCs w:val="23"/>
                <w:lang w:val="en-KE"/>
              </w:rPr>
              <w:noBreakHyphen/>
              <w:t>value in fragile and community</w:t>
            </w:r>
            <w:r w:rsidRPr="00174E25">
              <w:rPr>
                <w:rFonts w:ascii="Arial" w:hAnsi="Arial" w:cs="Arial"/>
                <w:b/>
                <w:bCs/>
                <w:color w:val="4472C4" w:themeColor="accent1"/>
                <w:sz w:val="23"/>
                <w:szCs w:val="23"/>
                <w:lang w:val="en-KE"/>
              </w:rPr>
              <w:noBreakHyphen/>
              <w:t>first systems</w:t>
            </w:r>
          </w:p>
        </w:tc>
        <w:tc>
          <w:tcPr>
            <w:tcW w:w="3047" w:type="pct"/>
            <w:tcMar>
              <w:top w:w="150" w:type="dxa"/>
              <w:left w:w="240" w:type="dxa"/>
              <w:bottom w:w="150" w:type="dxa"/>
              <w:right w:w="0" w:type="dxa"/>
            </w:tcMar>
            <w:vAlign w:val="center"/>
            <w:hideMark/>
          </w:tcPr>
          <w:p w14:paraId="3CD6840E" w14:textId="77777777" w:rsidR="006A605C" w:rsidRPr="00174E25" w:rsidRDefault="006A605C" w:rsidP="008663AF">
            <w:pPr>
              <w:rPr>
                <w:rFonts w:ascii="Arial" w:hAnsi="Arial" w:cs="Arial"/>
                <w:sz w:val="23"/>
                <w:szCs w:val="23"/>
                <w:lang w:val="en-KE"/>
              </w:rPr>
            </w:pPr>
            <w:r w:rsidRPr="00174E25">
              <w:rPr>
                <w:rFonts w:ascii="Arial" w:hAnsi="Arial" w:cs="Arial"/>
                <w:sz w:val="23"/>
                <w:szCs w:val="23"/>
                <w:lang w:val="en-KE"/>
              </w:rPr>
              <w:t>Study 5 (DRC 0.4285, Rwanda 0.4237 of 70% budget to CHVs); Study 7 (CHVs buffer against clinical shortages)</w:t>
            </w:r>
          </w:p>
        </w:tc>
      </w:tr>
      <w:tr w:rsidR="006A605C" w:rsidRPr="00174E25" w14:paraId="41139C84" w14:textId="77777777" w:rsidTr="003159C9">
        <w:tc>
          <w:tcPr>
            <w:tcW w:w="1953" w:type="pct"/>
            <w:tcMar>
              <w:top w:w="150" w:type="dxa"/>
              <w:left w:w="0" w:type="dxa"/>
              <w:bottom w:w="150" w:type="dxa"/>
              <w:right w:w="240" w:type="dxa"/>
            </w:tcMar>
            <w:vAlign w:val="center"/>
            <w:hideMark/>
          </w:tcPr>
          <w:p w14:paraId="47C4FFC3" w14:textId="77777777" w:rsidR="006A605C" w:rsidRPr="00174E25" w:rsidRDefault="006A605C" w:rsidP="00366FFF">
            <w:pPr>
              <w:pStyle w:val="ListParagraph"/>
              <w:numPr>
                <w:ilvl w:val="0"/>
                <w:numId w:val="68"/>
              </w:numPr>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Government health financing is the most powerful determinant of system performance</w:t>
            </w:r>
          </w:p>
        </w:tc>
        <w:tc>
          <w:tcPr>
            <w:tcW w:w="3047" w:type="pct"/>
            <w:tcMar>
              <w:top w:w="150" w:type="dxa"/>
              <w:left w:w="240" w:type="dxa"/>
              <w:bottom w:w="150" w:type="dxa"/>
              <w:right w:w="0" w:type="dxa"/>
            </w:tcMar>
            <w:vAlign w:val="center"/>
            <w:hideMark/>
          </w:tcPr>
          <w:p w14:paraId="6B94A890" w14:textId="77777777" w:rsidR="006A605C" w:rsidRPr="00174E25" w:rsidRDefault="006A605C" w:rsidP="008663AF">
            <w:pPr>
              <w:rPr>
                <w:rFonts w:ascii="Arial" w:hAnsi="Arial" w:cs="Arial"/>
                <w:sz w:val="23"/>
                <w:szCs w:val="23"/>
                <w:lang w:val="en-KE"/>
              </w:rPr>
            </w:pPr>
            <w:r w:rsidRPr="00174E25">
              <w:rPr>
                <w:rFonts w:ascii="Arial" w:hAnsi="Arial" w:cs="Arial"/>
                <w:sz w:val="23"/>
                <w:szCs w:val="23"/>
                <w:lang w:val="en-KE"/>
              </w:rPr>
              <w:t>Study 2 (67% government share yields +12.5 years LE, −414 MMR); Study 3 (threshold $74.31 per capita); Study 1 (GGHED positive on LE)</w:t>
            </w:r>
          </w:p>
        </w:tc>
      </w:tr>
      <w:tr w:rsidR="006A605C" w:rsidRPr="00174E25" w14:paraId="0CE8D413" w14:textId="77777777" w:rsidTr="003159C9">
        <w:tc>
          <w:tcPr>
            <w:tcW w:w="1953" w:type="pct"/>
            <w:tcMar>
              <w:top w:w="150" w:type="dxa"/>
              <w:left w:w="0" w:type="dxa"/>
              <w:bottom w:w="150" w:type="dxa"/>
              <w:right w:w="240" w:type="dxa"/>
            </w:tcMar>
            <w:vAlign w:val="center"/>
            <w:hideMark/>
          </w:tcPr>
          <w:p w14:paraId="286845B4" w14:textId="77777777" w:rsidR="006A605C" w:rsidRPr="00174E25" w:rsidRDefault="006A605C" w:rsidP="00366FFF">
            <w:pPr>
              <w:pStyle w:val="ListParagraph"/>
              <w:numPr>
                <w:ilvl w:val="0"/>
                <w:numId w:val="68"/>
              </w:numPr>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Workforce effects are delayed and persistent</w:t>
            </w:r>
          </w:p>
        </w:tc>
        <w:tc>
          <w:tcPr>
            <w:tcW w:w="3047" w:type="pct"/>
            <w:tcMar>
              <w:top w:w="150" w:type="dxa"/>
              <w:left w:w="240" w:type="dxa"/>
              <w:bottom w:w="150" w:type="dxa"/>
              <w:right w:w="0" w:type="dxa"/>
            </w:tcMar>
            <w:vAlign w:val="center"/>
            <w:hideMark/>
          </w:tcPr>
          <w:p w14:paraId="4346C463" w14:textId="77777777" w:rsidR="006A605C" w:rsidRPr="00174E25" w:rsidRDefault="006A605C" w:rsidP="008663AF">
            <w:pPr>
              <w:rPr>
                <w:rFonts w:ascii="Arial" w:hAnsi="Arial" w:cs="Arial"/>
                <w:sz w:val="23"/>
                <w:szCs w:val="23"/>
                <w:lang w:val="en-KE"/>
              </w:rPr>
            </w:pPr>
            <w:r w:rsidRPr="00174E25">
              <w:rPr>
                <w:rFonts w:ascii="Arial" w:hAnsi="Arial" w:cs="Arial"/>
                <w:sz w:val="23"/>
                <w:szCs w:val="23"/>
                <w:lang w:val="en-KE"/>
              </w:rPr>
              <w:t>Study 3 (peak lag at 4 years, coefficient 0.1114); Study 1 (lagged UHC coefficient 0.904); Study 6 (lagged DALYs 0.98)</w:t>
            </w:r>
          </w:p>
        </w:tc>
      </w:tr>
      <w:tr w:rsidR="006A605C" w:rsidRPr="00174E25" w14:paraId="3EE2D40B" w14:textId="77777777" w:rsidTr="003159C9">
        <w:tc>
          <w:tcPr>
            <w:tcW w:w="1953" w:type="pct"/>
            <w:tcMar>
              <w:top w:w="150" w:type="dxa"/>
              <w:left w:w="0" w:type="dxa"/>
              <w:bottom w:w="150" w:type="dxa"/>
              <w:right w:w="240" w:type="dxa"/>
            </w:tcMar>
            <w:vAlign w:val="center"/>
            <w:hideMark/>
          </w:tcPr>
          <w:p w14:paraId="5B1C82AA" w14:textId="77777777" w:rsidR="006A605C" w:rsidRPr="00174E25" w:rsidRDefault="006A605C" w:rsidP="00366FFF">
            <w:pPr>
              <w:pStyle w:val="ListParagraph"/>
              <w:numPr>
                <w:ilvl w:val="0"/>
                <w:numId w:val="68"/>
              </w:numPr>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Diminishing returns exist for both financing and workforce density</w:t>
            </w:r>
          </w:p>
        </w:tc>
        <w:tc>
          <w:tcPr>
            <w:tcW w:w="3047" w:type="pct"/>
            <w:tcMar>
              <w:top w:w="150" w:type="dxa"/>
              <w:left w:w="240" w:type="dxa"/>
              <w:bottom w:w="150" w:type="dxa"/>
              <w:right w:w="0" w:type="dxa"/>
            </w:tcMar>
            <w:vAlign w:val="center"/>
            <w:hideMark/>
          </w:tcPr>
          <w:p w14:paraId="6FCDA293" w14:textId="77777777" w:rsidR="006A605C" w:rsidRPr="00174E25" w:rsidRDefault="006A605C" w:rsidP="008663AF">
            <w:pPr>
              <w:rPr>
                <w:rFonts w:ascii="Arial" w:hAnsi="Arial" w:cs="Arial"/>
                <w:sz w:val="23"/>
                <w:szCs w:val="23"/>
                <w:lang w:val="en-KE"/>
              </w:rPr>
            </w:pPr>
            <w:r w:rsidRPr="00174E25">
              <w:rPr>
                <w:rFonts w:ascii="Arial" w:hAnsi="Arial" w:cs="Arial"/>
                <w:sz w:val="23"/>
                <w:szCs w:val="23"/>
                <w:lang w:val="en-KE"/>
              </w:rPr>
              <w:t>Study 3 (beyond $74.31, effect drops from 0.40 to 0.06); Study 4 (thresholds: 31 doctors, 61 nurses, etc.)</w:t>
            </w:r>
          </w:p>
        </w:tc>
      </w:tr>
      <w:tr w:rsidR="006A605C" w:rsidRPr="00174E25" w14:paraId="0F35DAB6" w14:textId="77777777" w:rsidTr="003159C9">
        <w:tc>
          <w:tcPr>
            <w:tcW w:w="1953" w:type="pct"/>
            <w:tcMar>
              <w:top w:w="150" w:type="dxa"/>
              <w:left w:w="0" w:type="dxa"/>
              <w:bottom w:w="150" w:type="dxa"/>
              <w:right w:w="240" w:type="dxa"/>
            </w:tcMar>
            <w:vAlign w:val="center"/>
            <w:hideMark/>
          </w:tcPr>
          <w:p w14:paraId="1EED808A" w14:textId="77777777" w:rsidR="006A605C" w:rsidRPr="00174E25" w:rsidRDefault="006A605C" w:rsidP="00366FFF">
            <w:pPr>
              <w:pStyle w:val="ListParagraph"/>
              <w:numPr>
                <w:ilvl w:val="0"/>
                <w:numId w:val="68"/>
              </w:numPr>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Country</w:t>
            </w:r>
            <w:r w:rsidRPr="00174E25">
              <w:rPr>
                <w:rFonts w:ascii="Arial" w:hAnsi="Arial" w:cs="Arial"/>
                <w:b/>
                <w:bCs/>
                <w:color w:val="4472C4" w:themeColor="accent1"/>
                <w:sz w:val="23"/>
                <w:szCs w:val="23"/>
                <w:lang w:val="en-KE"/>
              </w:rPr>
              <w:noBreakHyphen/>
              <w:t>specific tailoring is essential</w:t>
            </w:r>
          </w:p>
        </w:tc>
        <w:tc>
          <w:tcPr>
            <w:tcW w:w="3047" w:type="pct"/>
            <w:tcMar>
              <w:top w:w="150" w:type="dxa"/>
              <w:left w:w="240" w:type="dxa"/>
              <w:bottom w:w="150" w:type="dxa"/>
              <w:right w:w="0" w:type="dxa"/>
            </w:tcMar>
            <w:vAlign w:val="center"/>
            <w:hideMark/>
          </w:tcPr>
          <w:p w14:paraId="1869001B" w14:textId="77777777" w:rsidR="006A605C" w:rsidRPr="00174E25" w:rsidRDefault="006A605C" w:rsidP="008663AF">
            <w:pPr>
              <w:rPr>
                <w:rFonts w:ascii="Arial" w:hAnsi="Arial" w:cs="Arial"/>
                <w:sz w:val="23"/>
                <w:szCs w:val="23"/>
                <w:lang w:val="en-KE"/>
              </w:rPr>
            </w:pPr>
            <w:r w:rsidRPr="00174E25">
              <w:rPr>
                <w:rFonts w:ascii="Arial" w:hAnsi="Arial" w:cs="Arial"/>
                <w:sz w:val="23"/>
                <w:szCs w:val="23"/>
                <w:lang w:val="en-KE"/>
              </w:rPr>
              <w:t>Study 5 (optimal nurse share 0.224–0.624); Study 7 (gaps vary widely); Study 2 (optimal mixes differ by outcome)</w:t>
            </w:r>
          </w:p>
        </w:tc>
      </w:tr>
      <w:tr w:rsidR="006A605C" w:rsidRPr="00174E25" w14:paraId="6BF0AA3C" w14:textId="77777777" w:rsidTr="003159C9">
        <w:tc>
          <w:tcPr>
            <w:tcW w:w="1953" w:type="pct"/>
            <w:tcMar>
              <w:top w:w="150" w:type="dxa"/>
              <w:left w:w="0" w:type="dxa"/>
              <w:bottom w:w="150" w:type="dxa"/>
              <w:right w:w="240" w:type="dxa"/>
            </w:tcMar>
            <w:vAlign w:val="center"/>
            <w:hideMark/>
          </w:tcPr>
          <w:p w14:paraId="201435DC" w14:textId="77777777" w:rsidR="006A605C" w:rsidRPr="00174E25" w:rsidRDefault="006A605C" w:rsidP="00366FFF">
            <w:pPr>
              <w:pStyle w:val="ListParagraph"/>
              <w:numPr>
                <w:ilvl w:val="0"/>
                <w:numId w:val="68"/>
              </w:numPr>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Reallocation can yield gains without new funding</w:t>
            </w:r>
          </w:p>
        </w:tc>
        <w:tc>
          <w:tcPr>
            <w:tcW w:w="3047" w:type="pct"/>
            <w:tcMar>
              <w:top w:w="150" w:type="dxa"/>
              <w:left w:w="240" w:type="dxa"/>
              <w:bottom w:w="150" w:type="dxa"/>
              <w:right w:w="0" w:type="dxa"/>
            </w:tcMar>
            <w:vAlign w:val="center"/>
            <w:hideMark/>
          </w:tcPr>
          <w:p w14:paraId="4263062C" w14:textId="77777777" w:rsidR="006A605C" w:rsidRPr="00174E25" w:rsidRDefault="006A605C" w:rsidP="008663AF">
            <w:pPr>
              <w:rPr>
                <w:rFonts w:ascii="Arial" w:hAnsi="Arial" w:cs="Arial"/>
                <w:sz w:val="23"/>
                <w:szCs w:val="23"/>
                <w:lang w:val="en-KE"/>
              </w:rPr>
            </w:pPr>
            <w:r w:rsidRPr="00174E25">
              <w:rPr>
                <w:rFonts w:ascii="Arial" w:hAnsi="Arial" w:cs="Arial"/>
                <w:sz w:val="23"/>
                <w:szCs w:val="23"/>
                <w:lang w:val="en-KE"/>
              </w:rPr>
              <w:t>Study 5 (MPT efficiency gains); Study 2 (optimising CHE composition); Study 7 (Scale-Up vs BAU)</w:t>
            </w:r>
          </w:p>
        </w:tc>
      </w:tr>
    </w:tbl>
    <w:p w14:paraId="0ABFC15A" w14:textId="77777777" w:rsidR="006A605C" w:rsidRPr="00174E25" w:rsidRDefault="006A605C" w:rsidP="006A605C">
      <w:pPr>
        <w:jc w:val="both"/>
        <w:rPr>
          <w:rFonts w:ascii="Arial" w:hAnsi="Arial" w:cs="Arial"/>
          <w:b/>
          <w:bCs/>
          <w:sz w:val="23"/>
          <w:szCs w:val="23"/>
          <w:lang w:val="en-KE"/>
        </w:rPr>
      </w:pPr>
    </w:p>
    <w:p w14:paraId="79694F6A" w14:textId="77777777" w:rsidR="006A605C" w:rsidRPr="00174E25" w:rsidRDefault="006A605C" w:rsidP="006A605C">
      <w:pPr>
        <w:jc w:val="both"/>
        <w:rPr>
          <w:rFonts w:ascii="Arial" w:hAnsi="Arial" w:cs="Arial"/>
          <w:color w:val="4472C4" w:themeColor="accent1"/>
          <w:sz w:val="23"/>
          <w:szCs w:val="23"/>
          <w:lang w:val="en-KE"/>
        </w:rPr>
      </w:pPr>
      <w:r w:rsidRPr="00174E25">
        <w:rPr>
          <w:rFonts w:ascii="Arial" w:hAnsi="Arial" w:cs="Arial"/>
          <w:color w:val="4472C4" w:themeColor="accent1"/>
          <w:sz w:val="23"/>
          <w:szCs w:val="23"/>
          <w:lang w:val="en-KE"/>
        </w:rPr>
        <w:t>The following are the deductions form the study convergence points, above, and the details can be found in Appendix 2</w:t>
      </w:r>
    </w:p>
    <w:p w14:paraId="58189EC6" w14:textId="77777777" w:rsidR="006A605C" w:rsidRPr="00174E25" w:rsidRDefault="006A605C" w:rsidP="00366FFF">
      <w:pPr>
        <w:pStyle w:val="ListParagraph"/>
        <w:numPr>
          <w:ilvl w:val="0"/>
          <w:numId w:val="69"/>
        </w:numPr>
        <w:jc w:val="both"/>
        <w:rPr>
          <w:rFonts w:ascii="Arial" w:hAnsi="Arial" w:cs="Arial"/>
          <w:i/>
          <w:iCs/>
          <w:sz w:val="23"/>
          <w:szCs w:val="23"/>
          <w:lang w:val="en-KE"/>
        </w:rPr>
      </w:pPr>
      <w:r w:rsidRPr="00174E25">
        <w:rPr>
          <w:rFonts w:ascii="Arial" w:hAnsi="Arial" w:cs="Arial"/>
          <w:b/>
          <w:bCs/>
          <w:sz w:val="23"/>
          <w:szCs w:val="23"/>
          <w:lang w:val="en-KE"/>
        </w:rPr>
        <w:t>Convergence statement:</w:t>
      </w:r>
      <w:r w:rsidRPr="00174E25">
        <w:rPr>
          <w:rFonts w:ascii="Arial" w:hAnsi="Arial" w:cs="Arial"/>
          <w:sz w:val="23"/>
          <w:szCs w:val="23"/>
          <w:lang w:val="en-KE"/>
        </w:rPr>
        <w:t xml:space="preserve"> </w:t>
      </w:r>
      <w:r w:rsidRPr="00174E25">
        <w:rPr>
          <w:rFonts w:ascii="Arial" w:hAnsi="Arial" w:cs="Arial"/>
          <w:i/>
          <w:iCs/>
          <w:sz w:val="23"/>
          <w:szCs w:val="23"/>
          <w:lang w:val="en-KE"/>
        </w:rPr>
        <w:t>Nurses, midwives, and community health workers are the backbone of cost</w:t>
      </w:r>
      <w:r w:rsidRPr="00174E25">
        <w:rPr>
          <w:rFonts w:ascii="Arial" w:hAnsi="Arial" w:cs="Arial"/>
          <w:i/>
          <w:iCs/>
          <w:sz w:val="23"/>
          <w:szCs w:val="23"/>
          <w:lang w:val="en-KE"/>
        </w:rPr>
        <w:noBreakHyphen/>
        <w:t>effective health systems. Investing in these cadres yields the highest marginal returns for UHC and maternal health.</w:t>
      </w:r>
    </w:p>
    <w:p w14:paraId="43900924" w14:textId="77777777" w:rsidR="006A605C" w:rsidRPr="00174E25" w:rsidRDefault="006A605C" w:rsidP="006A605C">
      <w:pPr>
        <w:jc w:val="both"/>
        <w:rPr>
          <w:rFonts w:ascii="Arial" w:hAnsi="Arial" w:cs="Arial"/>
          <w:i/>
          <w:iCs/>
          <w:sz w:val="23"/>
          <w:szCs w:val="23"/>
          <w:lang w:val="en-KE"/>
        </w:rPr>
      </w:pPr>
    </w:p>
    <w:p w14:paraId="07BB838C" w14:textId="77777777" w:rsidR="006A605C" w:rsidRPr="00174E25" w:rsidRDefault="006A605C" w:rsidP="00366FFF">
      <w:pPr>
        <w:pStyle w:val="ListParagraph"/>
        <w:numPr>
          <w:ilvl w:val="0"/>
          <w:numId w:val="69"/>
        </w:numPr>
        <w:jc w:val="both"/>
        <w:rPr>
          <w:rFonts w:ascii="Arial" w:hAnsi="Arial" w:cs="Arial"/>
          <w:sz w:val="23"/>
          <w:szCs w:val="23"/>
          <w:lang w:val="en-KE"/>
        </w:rPr>
      </w:pPr>
      <w:r w:rsidRPr="00174E25">
        <w:rPr>
          <w:rFonts w:ascii="Arial" w:hAnsi="Arial" w:cs="Arial"/>
          <w:b/>
          <w:bCs/>
          <w:sz w:val="23"/>
          <w:szCs w:val="23"/>
          <w:lang w:val="en-KE"/>
        </w:rPr>
        <w:t>Convergence statement:</w:t>
      </w:r>
      <w:r w:rsidRPr="00174E25">
        <w:rPr>
          <w:rFonts w:ascii="Arial" w:hAnsi="Arial" w:cs="Arial"/>
          <w:sz w:val="23"/>
          <w:szCs w:val="23"/>
          <w:lang w:val="en-KE"/>
        </w:rPr>
        <w:t xml:space="preserve"> </w:t>
      </w:r>
      <w:r w:rsidRPr="00174E25">
        <w:rPr>
          <w:rFonts w:ascii="Arial" w:hAnsi="Arial" w:cs="Arial"/>
          <w:i/>
          <w:iCs/>
          <w:sz w:val="23"/>
          <w:szCs w:val="23"/>
          <w:lang w:val="en-KE"/>
        </w:rPr>
        <w:t>Government</w:t>
      </w:r>
      <w:r w:rsidRPr="00174E25">
        <w:rPr>
          <w:rFonts w:ascii="Arial" w:hAnsi="Arial" w:cs="Arial"/>
          <w:i/>
          <w:iCs/>
          <w:sz w:val="23"/>
          <w:szCs w:val="23"/>
          <w:lang w:val="en-KE"/>
        </w:rPr>
        <w:noBreakHyphen/>
        <w:t>led, domestic financing is the most effective lever for improving population health and workforce strength. The tipping point is a 67% government share of total health expenditure.</w:t>
      </w:r>
    </w:p>
    <w:p w14:paraId="3FB240B1" w14:textId="77777777" w:rsidR="006A605C" w:rsidRPr="00174E25" w:rsidRDefault="006A605C" w:rsidP="006A605C">
      <w:pPr>
        <w:jc w:val="both"/>
        <w:rPr>
          <w:rFonts w:ascii="Arial" w:hAnsi="Arial" w:cs="Arial"/>
          <w:i/>
          <w:iCs/>
          <w:sz w:val="23"/>
          <w:szCs w:val="23"/>
          <w:lang w:val="en-KE"/>
        </w:rPr>
      </w:pPr>
    </w:p>
    <w:p w14:paraId="34688DEF" w14:textId="77777777" w:rsidR="006A605C" w:rsidRPr="00174E25" w:rsidRDefault="006A605C" w:rsidP="00366FFF">
      <w:pPr>
        <w:pStyle w:val="ListParagraph"/>
        <w:numPr>
          <w:ilvl w:val="0"/>
          <w:numId w:val="69"/>
        </w:numPr>
        <w:jc w:val="both"/>
        <w:rPr>
          <w:rFonts w:ascii="Arial" w:hAnsi="Arial" w:cs="Arial"/>
          <w:sz w:val="23"/>
          <w:szCs w:val="23"/>
          <w:lang w:val="en-KE"/>
        </w:rPr>
      </w:pPr>
      <w:r w:rsidRPr="00174E25">
        <w:rPr>
          <w:rFonts w:ascii="Arial" w:hAnsi="Arial" w:cs="Arial"/>
          <w:b/>
          <w:bCs/>
          <w:sz w:val="23"/>
          <w:szCs w:val="23"/>
          <w:lang w:val="en-KE"/>
        </w:rPr>
        <w:t>Convergence statement:</w:t>
      </w:r>
      <w:r w:rsidRPr="00174E25">
        <w:rPr>
          <w:rFonts w:ascii="Arial" w:hAnsi="Arial" w:cs="Arial"/>
          <w:sz w:val="23"/>
          <w:szCs w:val="23"/>
          <w:lang w:val="en-KE"/>
        </w:rPr>
        <w:t xml:space="preserve"> </w:t>
      </w:r>
      <w:r w:rsidRPr="00174E25">
        <w:rPr>
          <w:rFonts w:ascii="Arial" w:hAnsi="Arial" w:cs="Arial"/>
          <w:i/>
          <w:iCs/>
          <w:sz w:val="23"/>
          <w:szCs w:val="23"/>
          <w:lang w:val="en-KE"/>
        </w:rPr>
        <w:t>More is not always better. Policy should target specific thresholds – $74 per capita government health spending, and cadre</w:t>
      </w:r>
      <w:r w:rsidRPr="00174E25">
        <w:rPr>
          <w:rFonts w:ascii="Arial" w:hAnsi="Arial" w:cs="Arial"/>
          <w:i/>
          <w:iCs/>
          <w:sz w:val="23"/>
          <w:szCs w:val="23"/>
          <w:lang w:val="en-KE"/>
        </w:rPr>
        <w:noBreakHyphen/>
        <w:t>specific density ceilings – to avoid wasteful investment beyond the point of diminishing returns.</w:t>
      </w:r>
    </w:p>
    <w:p w14:paraId="2A19D62E" w14:textId="77777777" w:rsidR="006A605C" w:rsidRPr="00174E25" w:rsidRDefault="006A605C" w:rsidP="006A605C">
      <w:pPr>
        <w:jc w:val="both"/>
        <w:rPr>
          <w:rFonts w:ascii="Arial" w:hAnsi="Arial" w:cs="Arial"/>
          <w:i/>
          <w:iCs/>
          <w:sz w:val="23"/>
          <w:szCs w:val="23"/>
          <w:lang w:val="en-KE"/>
        </w:rPr>
      </w:pPr>
    </w:p>
    <w:p w14:paraId="3C3A59B5" w14:textId="77777777" w:rsidR="006A605C" w:rsidRPr="00174E25" w:rsidRDefault="006A605C" w:rsidP="00366FFF">
      <w:pPr>
        <w:pStyle w:val="ListParagraph"/>
        <w:numPr>
          <w:ilvl w:val="0"/>
          <w:numId w:val="69"/>
        </w:numPr>
        <w:jc w:val="both"/>
        <w:rPr>
          <w:rFonts w:ascii="Arial" w:hAnsi="Arial" w:cs="Arial"/>
          <w:sz w:val="23"/>
          <w:szCs w:val="23"/>
          <w:lang w:val="en-KE"/>
        </w:rPr>
      </w:pPr>
      <w:r w:rsidRPr="00174E25">
        <w:rPr>
          <w:rFonts w:ascii="Arial" w:hAnsi="Arial" w:cs="Arial"/>
          <w:b/>
          <w:bCs/>
          <w:sz w:val="23"/>
          <w:szCs w:val="23"/>
          <w:lang w:val="en-KE"/>
        </w:rPr>
        <w:t>Convergence statement:</w:t>
      </w:r>
      <w:r w:rsidRPr="00174E25">
        <w:rPr>
          <w:rFonts w:ascii="Arial" w:hAnsi="Arial" w:cs="Arial"/>
          <w:sz w:val="23"/>
          <w:szCs w:val="23"/>
          <w:lang w:val="en-KE"/>
        </w:rPr>
        <w:t xml:space="preserve"> </w:t>
      </w:r>
      <w:r w:rsidRPr="00174E25">
        <w:rPr>
          <w:rFonts w:ascii="Arial" w:hAnsi="Arial" w:cs="Arial"/>
          <w:i/>
          <w:iCs/>
          <w:sz w:val="23"/>
          <w:szCs w:val="23"/>
          <w:lang w:val="en-KE"/>
        </w:rPr>
        <w:t>Health workforce planning must adopt a long</w:t>
      </w:r>
      <w:r w:rsidRPr="00174E25">
        <w:rPr>
          <w:rFonts w:ascii="Arial" w:hAnsi="Arial" w:cs="Arial"/>
          <w:i/>
          <w:iCs/>
          <w:sz w:val="23"/>
          <w:szCs w:val="23"/>
          <w:lang w:val="en-KE"/>
        </w:rPr>
        <w:noBreakHyphen/>
        <w:t>term horizon (4–10 years). Short</w:t>
      </w:r>
      <w:r w:rsidRPr="00174E25">
        <w:rPr>
          <w:rFonts w:ascii="Arial" w:hAnsi="Arial" w:cs="Arial"/>
          <w:i/>
          <w:iCs/>
          <w:sz w:val="23"/>
          <w:szCs w:val="23"/>
          <w:lang w:val="en-KE"/>
        </w:rPr>
        <w:noBreakHyphen/>
        <w:t>term shocks (e.g., budget cuts, attrition spikes) have persistent negative effects that are not quickly reversed.</w:t>
      </w:r>
    </w:p>
    <w:p w14:paraId="25905B08" w14:textId="77777777" w:rsidR="006A605C" w:rsidRPr="00174E25" w:rsidRDefault="006A605C" w:rsidP="006A605C">
      <w:pPr>
        <w:jc w:val="both"/>
        <w:rPr>
          <w:rFonts w:ascii="Arial" w:hAnsi="Arial" w:cs="Arial"/>
          <w:i/>
          <w:iCs/>
          <w:sz w:val="23"/>
          <w:szCs w:val="23"/>
          <w:lang w:val="en-KE"/>
        </w:rPr>
      </w:pPr>
    </w:p>
    <w:p w14:paraId="2E01196D" w14:textId="77777777" w:rsidR="006A605C" w:rsidRPr="00174E25" w:rsidRDefault="006A605C" w:rsidP="00366FFF">
      <w:pPr>
        <w:pStyle w:val="ListParagraph"/>
        <w:numPr>
          <w:ilvl w:val="0"/>
          <w:numId w:val="69"/>
        </w:numPr>
        <w:jc w:val="both"/>
        <w:rPr>
          <w:rFonts w:ascii="Arial" w:hAnsi="Arial" w:cs="Arial"/>
          <w:sz w:val="23"/>
          <w:szCs w:val="23"/>
          <w:lang w:val="en-KE"/>
        </w:rPr>
      </w:pPr>
      <w:r w:rsidRPr="00174E25">
        <w:rPr>
          <w:rFonts w:ascii="Arial" w:hAnsi="Arial" w:cs="Arial"/>
          <w:b/>
          <w:bCs/>
          <w:sz w:val="23"/>
          <w:szCs w:val="23"/>
          <w:lang w:val="en-KE"/>
        </w:rPr>
        <w:t>Convergence statement:</w:t>
      </w:r>
      <w:r w:rsidRPr="00174E25">
        <w:rPr>
          <w:rFonts w:ascii="Arial" w:hAnsi="Arial" w:cs="Arial"/>
          <w:sz w:val="23"/>
          <w:szCs w:val="23"/>
          <w:lang w:val="en-KE"/>
        </w:rPr>
        <w:t xml:space="preserve"> </w:t>
      </w:r>
      <w:r w:rsidRPr="00174E25">
        <w:rPr>
          <w:rFonts w:ascii="Arial" w:hAnsi="Arial" w:cs="Arial"/>
          <w:i/>
          <w:iCs/>
          <w:sz w:val="23"/>
          <w:szCs w:val="23"/>
          <w:lang w:val="en-KE"/>
        </w:rPr>
        <w:t>National HRH strategies must be tailored to local disease burden, fiscal space, and existing workforce composition. Regional benchmarks can guide but not prescribe.</w:t>
      </w:r>
    </w:p>
    <w:p w14:paraId="7B392410" w14:textId="77777777" w:rsidR="006A605C" w:rsidRPr="00174E25" w:rsidRDefault="006A605C" w:rsidP="006A605C">
      <w:pPr>
        <w:jc w:val="both"/>
        <w:rPr>
          <w:rFonts w:ascii="Arial" w:hAnsi="Arial" w:cs="Arial"/>
          <w:i/>
          <w:iCs/>
          <w:sz w:val="23"/>
          <w:szCs w:val="23"/>
          <w:lang w:val="en-KE"/>
        </w:rPr>
      </w:pPr>
    </w:p>
    <w:p w14:paraId="5A29863A" w14:textId="77777777" w:rsidR="006A605C" w:rsidRPr="00174E25" w:rsidRDefault="006A605C" w:rsidP="00366FFF">
      <w:pPr>
        <w:pStyle w:val="ListParagraph"/>
        <w:numPr>
          <w:ilvl w:val="0"/>
          <w:numId w:val="69"/>
        </w:numPr>
        <w:jc w:val="both"/>
        <w:rPr>
          <w:rFonts w:ascii="Arial" w:hAnsi="Arial" w:cs="Arial"/>
          <w:sz w:val="23"/>
          <w:szCs w:val="23"/>
          <w:lang w:val="en-KE"/>
        </w:rPr>
      </w:pPr>
      <w:r w:rsidRPr="00174E25">
        <w:rPr>
          <w:rFonts w:ascii="Arial" w:hAnsi="Arial" w:cs="Arial"/>
          <w:b/>
          <w:bCs/>
          <w:sz w:val="23"/>
          <w:szCs w:val="23"/>
          <w:lang w:val="en-KE"/>
        </w:rPr>
        <w:t>Convergence statement:</w:t>
      </w:r>
      <w:r w:rsidRPr="00174E25">
        <w:rPr>
          <w:rFonts w:ascii="Arial" w:hAnsi="Arial" w:cs="Arial"/>
          <w:sz w:val="23"/>
          <w:szCs w:val="23"/>
          <w:lang w:val="en-KE"/>
        </w:rPr>
        <w:t xml:space="preserve"> </w:t>
      </w:r>
      <w:r w:rsidRPr="00174E25">
        <w:rPr>
          <w:rFonts w:ascii="Arial" w:hAnsi="Arial" w:cs="Arial"/>
          <w:i/>
          <w:iCs/>
          <w:sz w:val="23"/>
          <w:szCs w:val="23"/>
          <w:lang w:val="en-KE"/>
        </w:rPr>
        <w:t>Before seeking new funding, countries should first reallocate existing budgets toward the most cost</w:t>
      </w:r>
      <w:r w:rsidRPr="00174E25">
        <w:rPr>
          <w:rFonts w:ascii="Arial" w:hAnsi="Arial" w:cs="Arial"/>
          <w:i/>
          <w:iCs/>
          <w:sz w:val="23"/>
          <w:szCs w:val="23"/>
          <w:lang w:val="en-KE"/>
        </w:rPr>
        <w:noBreakHyphen/>
        <w:t>effective cadres and financing sources. Efficiency gains alone can accelerate UHC progress by years.</w:t>
      </w:r>
    </w:p>
    <w:p w14:paraId="060F4833" w14:textId="77777777" w:rsidR="006A605C" w:rsidRPr="00174E25" w:rsidRDefault="006A605C" w:rsidP="006A605C">
      <w:pPr>
        <w:jc w:val="both"/>
        <w:rPr>
          <w:rFonts w:ascii="Arial" w:hAnsi="Arial" w:cs="Arial"/>
          <w:i/>
          <w:iCs/>
          <w:sz w:val="23"/>
          <w:szCs w:val="23"/>
          <w:lang w:val="en-KE"/>
        </w:rPr>
      </w:pPr>
    </w:p>
    <w:p w14:paraId="135179F0" w14:textId="77777777" w:rsidR="006A605C" w:rsidRPr="00174E25" w:rsidRDefault="006A605C" w:rsidP="00366FFF">
      <w:pPr>
        <w:pStyle w:val="ListParagraph"/>
        <w:numPr>
          <w:ilvl w:val="0"/>
          <w:numId w:val="69"/>
        </w:numPr>
        <w:jc w:val="both"/>
        <w:rPr>
          <w:rFonts w:ascii="Arial" w:hAnsi="Arial" w:cs="Arial"/>
          <w:sz w:val="23"/>
          <w:szCs w:val="23"/>
          <w:lang w:val="en-KE"/>
        </w:rPr>
      </w:pPr>
      <w:r w:rsidRPr="00174E25">
        <w:rPr>
          <w:rFonts w:ascii="Arial" w:hAnsi="Arial" w:cs="Arial"/>
          <w:b/>
          <w:bCs/>
          <w:sz w:val="23"/>
          <w:szCs w:val="23"/>
          <w:lang w:val="en-KE"/>
        </w:rPr>
        <w:t>Convergence statement:</w:t>
      </w:r>
      <w:r w:rsidRPr="00174E25">
        <w:rPr>
          <w:rFonts w:ascii="Arial" w:hAnsi="Arial" w:cs="Arial"/>
          <w:sz w:val="23"/>
          <w:szCs w:val="23"/>
          <w:lang w:val="en-KE"/>
        </w:rPr>
        <w:t xml:space="preserve"> </w:t>
      </w:r>
      <w:r w:rsidRPr="00174E25">
        <w:rPr>
          <w:rFonts w:ascii="Arial" w:hAnsi="Arial" w:cs="Arial"/>
          <w:i/>
          <w:iCs/>
          <w:sz w:val="23"/>
          <w:szCs w:val="23"/>
          <w:lang w:val="en-KE"/>
        </w:rPr>
        <w:t>Health workforce investments are not just health expenditures – they are macroeconomic investments. Every DALY averted yields measurable gains in national productivity.</w:t>
      </w:r>
    </w:p>
    <w:p w14:paraId="37BFA283" w14:textId="77777777" w:rsidR="006A605C" w:rsidRPr="00174E25" w:rsidRDefault="006A605C" w:rsidP="006A605C">
      <w:pPr>
        <w:jc w:val="both"/>
        <w:rPr>
          <w:rFonts w:ascii="Arial" w:hAnsi="Arial" w:cs="Arial"/>
          <w:i/>
          <w:iCs/>
          <w:sz w:val="23"/>
          <w:szCs w:val="23"/>
          <w:lang w:val="en-KE"/>
        </w:rPr>
      </w:pPr>
    </w:p>
    <w:p w14:paraId="4DCA4984" w14:textId="77777777" w:rsidR="006A605C" w:rsidRPr="00174E25" w:rsidRDefault="006A605C" w:rsidP="006A605C">
      <w:pPr>
        <w:jc w:val="both"/>
        <w:rPr>
          <w:rFonts w:ascii="Arial" w:hAnsi="Arial" w:cs="Arial"/>
          <w:color w:val="4472C4" w:themeColor="accent1"/>
          <w:sz w:val="23"/>
          <w:szCs w:val="23"/>
          <w:lang w:val="en-KE"/>
        </w:rPr>
      </w:pPr>
      <w:r w:rsidRPr="00174E25">
        <w:rPr>
          <w:rFonts w:ascii="Arial" w:hAnsi="Arial" w:cs="Arial"/>
          <w:b/>
          <w:bCs/>
          <w:color w:val="4472C4" w:themeColor="accent1"/>
          <w:sz w:val="23"/>
          <w:szCs w:val="23"/>
          <w:lang w:val="en-KE"/>
        </w:rPr>
        <w:t>Final punchline for the chapter</w:t>
      </w:r>
      <w:r w:rsidRPr="00174E25">
        <w:rPr>
          <w:rFonts w:ascii="Arial" w:hAnsi="Arial" w:cs="Arial"/>
          <w:color w:val="4472C4" w:themeColor="accent1"/>
          <w:sz w:val="23"/>
          <w:szCs w:val="23"/>
          <w:lang w:val="en-KE"/>
        </w:rPr>
        <w:t>:</w:t>
      </w:r>
    </w:p>
    <w:p w14:paraId="64732332" w14:textId="77777777" w:rsidR="006A605C" w:rsidRPr="00174E25" w:rsidRDefault="006A605C" w:rsidP="006A605C">
      <w:pPr>
        <w:jc w:val="both"/>
        <w:rPr>
          <w:rFonts w:ascii="Arial" w:hAnsi="Arial" w:cs="Arial"/>
          <w:color w:val="4472C4" w:themeColor="accent1"/>
          <w:sz w:val="23"/>
          <w:szCs w:val="23"/>
          <w:lang w:val="en-KE"/>
        </w:rPr>
      </w:pPr>
      <w:r w:rsidRPr="00174E25">
        <w:rPr>
          <w:rFonts w:ascii="Arial" w:hAnsi="Arial" w:cs="Arial"/>
          <w:i/>
          <w:iCs/>
          <w:color w:val="4472C4" w:themeColor="accent1"/>
          <w:sz w:val="23"/>
          <w:szCs w:val="23"/>
          <w:lang w:val="en-KE"/>
        </w:rPr>
        <w:t>“The modelled operating environment for HRH in Africa is one of delayed returns, diminishing thresholds, and strong persistence. Success does not come from more - it comes from smarter allocation: more government financing, more nurses and CHVs, and more country</w:t>
      </w:r>
      <w:r w:rsidRPr="00174E25">
        <w:rPr>
          <w:rFonts w:ascii="Arial" w:hAnsi="Arial" w:cs="Arial"/>
          <w:i/>
          <w:iCs/>
          <w:color w:val="4472C4" w:themeColor="accent1"/>
          <w:sz w:val="23"/>
          <w:szCs w:val="23"/>
          <w:lang w:val="en-KE"/>
        </w:rPr>
        <w:noBreakHyphen/>
        <w:t>specific targeting. When these converge, UHC becomes achievable without additional fiscal burden.”</w:t>
      </w:r>
    </w:p>
    <w:p w14:paraId="301A11A0" w14:textId="77777777" w:rsidR="006A605C" w:rsidRPr="00174E25" w:rsidRDefault="006A605C" w:rsidP="006A605C">
      <w:pPr>
        <w:jc w:val="both"/>
        <w:rPr>
          <w:rFonts w:ascii="Arial" w:hAnsi="Arial" w:cs="Arial"/>
          <w:b/>
          <w:bCs/>
          <w:sz w:val="23"/>
          <w:szCs w:val="23"/>
          <w:lang w:val="en-KE"/>
        </w:rPr>
      </w:pPr>
    </w:p>
    <w:p w14:paraId="3B9BEFE8" w14:textId="77777777" w:rsidR="006A605C" w:rsidRPr="00174E25" w:rsidRDefault="006A605C" w:rsidP="006A605C">
      <w:pPr>
        <w:jc w:val="both"/>
        <w:rPr>
          <w:rFonts w:ascii="Arial" w:hAnsi="Arial" w:cs="Arial"/>
          <w:b/>
          <w:bCs/>
          <w:sz w:val="23"/>
          <w:szCs w:val="23"/>
          <w:lang w:val="en-KE"/>
        </w:rPr>
      </w:pPr>
    </w:p>
    <w:p w14:paraId="6DF64A17" w14:textId="77777777" w:rsidR="006A605C" w:rsidRPr="00174E25" w:rsidRDefault="006A605C" w:rsidP="006A605C">
      <w:pPr>
        <w:rPr>
          <w:rFonts w:ascii="Arial" w:hAnsi="Arial" w:cs="Arial"/>
          <w:sz w:val="23"/>
          <w:szCs w:val="23"/>
          <w:lang w:val="en-KE"/>
        </w:rPr>
      </w:pPr>
    </w:p>
    <w:p w14:paraId="1C854EDE" w14:textId="77777777" w:rsidR="006A605C" w:rsidRPr="00174E25" w:rsidRDefault="006A605C" w:rsidP="006A605C">
      <w:pPr>
        <w:rPr>
          <w:rFonts w:ascii="Arial" w:hAnsi="Arial" w:cs="Arial"/>
          <w:sz w:val="23"/>
          <w:szCs w:val="23"/>
          <w:lang w:val="en-KE"/>
        </w:rPr>
      </w:pPr>
    </w:p>
    <w:p w14:paraId="08055CC9" w14:textId="77777777" w:rsidR="006A605C" w:rsidRPr="00174E25" w:rsidRDefault="006A605C" w:rsidP="0084131C">
      <w:pPr>
        <w:jc w:val="both"/>
        <w:rPr>
          <w:rFonts w:ascii="Arial" w:hAnsi="Arial" w:cs="Arial"/>
          <w:sz w:val="24"/>
          <w:szCs w:val="24"/>
          <w:lang w:val="en-KE"/>
        </w:rPr>
      </w:pPr>
    </w:p>
    <w:p w14:paraId="693126E1" w14:textId="77777777" w:rsidR="00DD505F" w:rsidRPr="00174E25" w:rsidRDefault="00DD505F" w:rsidP="0084131C">
      <w:pPr>
        <w:jc w:val="both"/>
        <w:rPr>
          <w:rFonts w:ascii="Arial" w:hAnsi="Arial" w:cs="Arial"/>
          <w:sz w:val="24"/>
          <w:szCs w:val="24"/>
          <w:lang w:val="en-KE"/>
        </w:rPr>
      </w:pPr>
    </w:p>
    <w:p w14:paraId="23C9E5B3" w14:textId="4D926467" w:rsidR="0084131C" w:rsidRPr="00174E25" w:rsidRDefault="0084131C" w:rsidP="00EF4CDB">
      <w:pPr>
        <w:pStyle w:val="Heading1"/>
        <w:rPr>
          <w:rFonts w:ascii="Arial" w:hAnsi="Arial" w:cs="Arial"/>
          <w:b/>
          <w:bCs/>
          <w:sz w:val="24"/>
          <w:szCs w:val="24"/>
          <w:lang w:val="en-KE"/>
        </w:rPr>
      </w:pPr>
      <w:bookmarkStart w:id="53" w:name="_Toc228465082"/>
      <w:r w:rsidRPr="00174E25">
        <w:rPr>
          <w:rFonts w:ascii="Arial" w:hAnsi="Arial" w:cs="Arial"/>
          <w:b/>
          <w:bCs/>
          <w:sz w:val="24"/>
          <w:szCs w:val="24"/>
          <w:lang w:val="en-KE"/>
        </w:rPr>
        <w:t>5.0</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POLICY</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TOOLS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AND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KNOWLEDGE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PRODUCTS</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DEVELOPMENT</w:t>
      </w:r>
      <w:bookmarkEnd w:id="53"/>
    </w:p>
    <w:p w14:paraId="137DD1BB" w14:textId="6FD0B037" w:rsidR="0084131C" w:rsidRPr="00174E25" w:rsidRDefault="0084131C" w:rsidP="00EF4CDB">
      <w:pPr>
        <w:pStyle w:val="Heading2"/>
        <w:rPr>
          <w:rFonts w:ascii="Arial" w:hAnsi="Arial" w:cs="Arial"/>
          <w:b/>
          <w:bCs/>
          <w:sz w:val="24"/>
          <w:szCs w:val="24"/>
          <w:lang w:val="en-KE"/>
        </w:rPr>
      </w:pPr>
      <w:bookmarkStart w:id="54" w:name="_Toc228465083"/>
      <w:r w:rsidRPr="00174E25">
        <w:rPr>
          <w:rFonts w:ascii="Arial" w:hAnsi="Arial" w:cs="Arial"/>
          <w:b/>
          <w:bCs/>
          <w:sz w:val="24"/>
          <w:szCs w:val="24"/>
          <w:lang w:val="en-KE"/>
        </w:rPr>
        <w:t>SRHR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Workforce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Planning</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Dashboard</w:t>
      </w:r>
      <w:bookmarkEnd w:id="54"/>
    </w:p>
    <w:p w14:paraId="5CE3B445" w14:textId="0EF0B400"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00DD505F" w:rsidRPr="00174E25">
        <w:rPr>
          <w:rFonts w:ascii="Arial" w:hAnsi="Arial" w:cs="Arial"/>
          <w:sz w:val="24"/>
          <w:szCs w:val="24"/>
          <w:lang w:val="en-KE"/>
        </w:rPr>
        <w:t>develop</w:t>
      </w:r>
      <w:r w:rsidR="006A605C" w:rsidRPr="00174E25">
        <w:rPr>
          <w:rFonts w:ascii="Arial" w:hAnsi="Arial" w:cs="Arial"/>
          <w:sz w:val="24"/>
          <w:szCs w:val="24"/>
          <w:lang w:val="en-KE"/>
        </w:rPr>
        <w:t>ed</w:t>
      </w:r>
      <w:r w:rsidR="00710B22" w:rsidRPr="00174E25">
        <w:rPr>
          <w:rFonts w:ascii="Arial" w:hAnsi="Arial" w:cs="Arial"/>
          <w:sz w:val="24"/>
          <w:szCs w:val="24"/>
          <w:lang w:val="en-KE"/>
        </w:rPr>
        <w:t xml:space="preserve"> </w:t>
      </w:r>
      <w:r w:rsidRPr="00174E25">
        <w:rPr>
          <w:rFonts w:ascii="Arial" w:hAnsi="Arial" w:cs="Arial"/>
          <w:sz w:val="24"/>
          <w:szCs w:val="24"/>
          <w:lang w:val="en-KE"/>
        </w:rPr>
        <w:t>prototype</w:t>
      </w:r>
      <w:r w:rsidR="00710B22" w:rsidRPr="00174E25">
        <w:rPr>
          <w:rFonts w:ascii="Arial" w:hAnsi="Arial" w:cs="Arial"/>
          <w:sz w:val="24"/>
          <w:szCs w:val="24"/>
          <w:lang w:val="en-KE"/>
        </w:rPr>
        <w:t xml:space="preserve"> </w:t>
      </w:r>
      <w:r w:rsidRPr="00174E25">
        <w:rPr>
          <w:rFonts w:ascii="Arial" w:hAnsi="Arial" w:cs="Arial"/>
          <w:sz w:val="24"/>
          <w:szCs w:val="24"/>
          <w:lang w:val="en-KE"/>
        </w:rPr>
        <w:t>interactive</w:t>
      </w:r>
      <w:r w:rsidR="00710B22" w:rsidRPr="00174E25">
        <w:rPr>
          <w:rFonts w:ascii="Arial" w:hAnsi="Arial" w:cs="Arial"/>
          <w:sz w:val="24"/>
          <w:szCs w:val="24"/>
          <w:lang w:val="en-KE"/>
        </w:rPr>
        <w:t xml:space="preserve"> </w:t>
      </w:r>
      <w:r w:rsidRPr="00174E25">
        <w:rPr>
          <w:rFonts w:ascii="Arial" w:hAnsi="Arial" w:cs="Arial"/>
          <w:sz w:val="24"/>
          <w:szCs w:val="24"/>
          <w:lang w:val="en-KE"/>
        </w:rPr>
        <w:t>dashboard</w:t>
      </w:r>
      <w:r w:rsidR="00CE7D0B" w:rsidRPr="00174E25">
        <w:rPr>
          <w:rFonts w:ascii="Arial" w:hAnsi="Arial" w:cs="Arial"/>
          <w:sz w:val="24"/>
          <w:szCs w:val="24"/>
          <w:lang w:val="en-KE"/>
        </w:rPr>
        <w:t>s</w:t>
      </w:r>
      <w:r w:rsidR="00710B22" w:rsidRPr="00174E25">
        <w:rPr>
          <w:rFonts w:ascii="Arial" w:hAnsi="Arial" w:cs="Arial"/>
          <w:sz w:val="24"/>
          <w:szCs w:val="24"/>
          <w:lang w:val="en-KE"/>
        </w:rPr>
        <w:t xml:space="preserve"> </w:t>
      </w:r>
      <w:r w:rsidR="006A605C" w:rsidRPr="00174E25">
        <w:rPr>
          <w:rFonts w:ascii="Arial" w:hAnsi="Arial" w:cs="Arial"/>
          <w:sz w:val="24"/>
          <w:szCs w:val="24"/>
          <w:lang w:val="en-KE"/>
        </w:rPr>
        <w:t>for each of the studies</w:t>
      </w:r>
      <w:r w:rsidR="000C1D30" w:rsidRPr="00174E25">
        <w:rPr>
          <w:rFonts w:ascii="Arial" w:hAnsi="Arial" w:cs="Arial"/>
          <w:sz w:val="24"/>
          <w:szCs w:val="24"/>
          <w:lang w:val="en-KE"/>
        </w:rPr>
        <w:t xml:space="preserve"> to aid in the analytics</w:t>
      </w:r>
      <w:r w:rsidR="006A605C" w:rsidRPr="00174E25">
        <w:rPr>
          <w:rFonts w:ascii="Arial" w:hAnsi="Arial" w:cs="Arial"/>
          <w:sz w:val="24"/>
          <w:szCs w:val="24"/>
          <w:lang w:val="en-KE"/>
        </w:rPr>
        <w:t>, and we display samples of the dashboards</w:t>
      </w:r>
      <w:r w:rsidRPr="00174E25">
        <w:rPr>
          <w:rFonts w:ascii="Arial" w:hAnsi="Arial" w:cs="Arial"/>
          <w:sz w:val="24"/>
          <w:szCs w:val="24"/>
          <w:lang w:val="en-KE"/>
        </w:rPr>
        <w:t>:</w:t>
      </w:r>
    </w:p>
    <w:p w14:paraId="29615C0E" w14:textId="77777777" w:rsidR="006A605C" w:rsidRPr="00174E25" w:rsidRDefault="006A605C" w:rsidP="0084131C">
      <w:pPr>
        <w:jc w:val="both"/>
        <w:rPr>
          <w:rFonts w:ascii="Arial" w:hAnsi="Arial" w:cs="Arial"/>
          <w:color w:val="EE0000"/>
          <w:sz w:val="24"/>
          <w:szCs w:val="24"/>
          <w:lang w:val="en-KE"/>
        </w:rPr>
      </w:pPr>
    </w:p>
    <w:p w14:paraId="2539D2AE" w14:textId="2E106E32" w:rsidR="006A605C" w:rsidRPr="00174E25" w:rsidRDefault="003159C9" w:rsidP="003159C9">
      <w:pPr>
        <w:pStyle w:val="Heading3"/>
        <w:rPr>
          <w:rFonts w:ascii="Arial" w:hAnsi="Arial" w:cs="Arial"/>
          <w:b/>
          <w:bCs/>
          <w:sz w:val="23"/>
          <w:szCs w:val="23"/>
          <w:lang w:val="en-KE"/>
        </w:rPr>
      </w:pPr>
      <w:bookmarkStart w:id="55" w:name="_Toc228465084"/>
      <w:r w:rsidRPr="00174E25">
        <w:rPr>
          <w:rFonts w:ascii="Arial" w:hAnsi="Arial" w:cs="Arial"/>
          <w:b/>
          <w:bCs/>
          <w:sz w:val="23"/>
          <w:szCs w:val="23"/>
          <w:lang w:val="en-KE"/>
        </w:rPr>
        <w:t>Study 1: Health Workforce and Financing Dynamics</w:t>
      </w:r>
      <w:bookmarkEnd w:id="55"/>
      <w:r w:rsidRPr="00174E25">
        <w:rPr>
          <w:rFonts w:ascii="Arial" w:hAnsi="Arial" w:cs="Arial"/>
          <w:b/>
          <w:bCs/>
          <w:sz w:val="23"/>
          <w:szCs w:val="23"/>
          <w:lang w:val="en-KE"/>
        </w:rPr>
        <w:t xml:space="preserve"> </w:t>
      </w:r>
    </w:p>
    <w:p w14:paraId="36543541"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noProof/>
          <w:sz w:val="23"/>
          <w:szCs w:val="23"/>
          <w:lang w:val="en-KE"/>
        </w:rPr>
        <w:drawing>
          <wp:inline distT="0" distB="0" distL="0" distR="0" wp14:anchorId="22380D1F" wp14:editId="5B5C2538">
            <wp:extent cx="5731510" cy="4501515"/>
            <wp:effectExtent l="0" t="0" r="2540" b="0"/>
            <wp:docPr id="643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501515"/>
                    </a:xfrm>
                    <a:prstGeom prst="rect">
                      <a:avLst/>
                    </a:prstGeom>
                    <a:noFill/>
                    <a:ln>
                      <a:noFill/>
                    </a:ln>
                  </pic:spPr>
                </pic:pic>
              </a:graphicData>
            </a:graphic>
          </wp:inline>
        </w:drawing>
      </w:r>
    </w:p>
    <w:p w14:paraId="578BC27F" w14:textId="77777777" w:rsidR="006A605C" w:rsidRPr="00174E25" w:rsidRDefault="006A605C" w:rsidP="006A605C">
      <w:pPr>
        <w:jc w:val="both"/>
        <w:rPr>
          <w:rFonts w:ascii="Arial" w:hAnsi="Arial" w:cs="Arial"/>
          <w:b/>
          <w:bCs/>
          <w:sz w:val="23"/>
          <w:szCs w:val="23"/>
          <w:lang w:val="en-KE"/>
        </w:rPr>
      </w:pPr>
    </w:p>
    <w:p w14:paraId="27B171B5" w14:textId="77777777" w:rsidR="006A605C" w:rsidRPr="00174E25" w:rsidRDefault="006A605C" w:rsidP="006A605C">
      <w:pPr>
        <w:jc w:val="both"/>
        <w:rPr>
          <w:rFonts w:ascii="Arial" w:hAnsi="Arial" w:cs="Arial"/>
          <w:b/>
          <w:bCs/>
          <w:sz w:val="23"/>
          <w:szCs w:val="23"/>
          <w:lang w:val="en-KE"/>
        </w:rPr>
      </w:pPr>
    </w:p>
    <w:p w14:paraId="5D63F1FC"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noProof/>
          <w:sz w:val="23"/>
          <w:szCs w:val="23"/>
          <w:lang w:val="en-KE"/>
        </w:rPr>
        <w:drawing>
          <wp:inline distT="0" distB="0" distL="0" distR="0" wp14:anchorId="790CAFB4" wp14:editId="76BD8ED6">
            <wp:extent cx="5731510" cy="4801870"/>
            <wp:effectExtent l="0" t="0" r="2540" b="0"/>
            <wp:docPr id="1192694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801870"/>
                    </a:xfrm>
                    <a:prstGeom prst="rect">
                      <a:avLst/>
                    </a:prstGeom>
                    <a:noFill/>
                    <a:ln>
                      <a:noFill/>
                    </a:ln>
                  </pic:spPr>
                </pic:pic>
              </a:graphicData>
            </a:graphic>
          </wp:inline>
        </w:drawing>
      </w:r>
    </w:p>
    <w:p w14:paraId="5E474A74" w14:textId="77777777" w:rsidR="006A605C" w:rsidRPr="00174E25" w:rsidRDefault="006A605C" w:rsidP="006A605C">
      <w:pPr>
        <w:jc w:val="both"/>
        <w:rPr>
          <w:rFonts w:ascii="Arial" w:hAnsi="Arial" w:cs="Arial"/>
          <w:b/>
          <w:bCs/>
          <w:sz w:val="23"/>
          <w:szCs w:val="23"/>
          <w:lang w:val="en-KE"/>
        </w:rPr>
      </w:pPr>
    </w:p>
    <w:p w14:paraId="70003248" w14:textId="77777777" w:rsidR="006A605C" w:rsidRPr="00174E25" w:rsidRDefault="006A605C" w:rsidP="006A605C">
      <w:pPr>
        <w:jc w:val="both"/>
        <w:rPr>
          <w:rFonts w:ascii="Arial" w:hAnsi="Arial" w:cs="Arial"/>
          <w:b/>
          <w:bCs/>
          <w:sz w:val="23"/>
          <w:szCs w:val="23"/>
          <w:lang w:val="en-KE"/>
        </w:rPr>
      </w:pPr>
      <w:r w:rsidRPr="00174E25">
        <w:rPr>
          <w:rFonts w:ascii="Arial" w:hAnsi="Arial" w:cs="Arial"/>
          <w:b/>
          <w:bCs/>
          <w:noProof/>
          <w:sz w:val="23"/>
          <w:szCs w:val="23"/>
          <w:lang w:val="en-KE"/>
        </w:rPr>
        <w:drawing>
          <wp:inline distT="0" distB="0" distL="0" distR="0" wp14:anchorId="611DB116" wp14:editId="4B1F70E2">
            <wp:extent cx="5731510" cy="4928235"/>
            <wp:effectExtent l="0" t="0" r="2540" b="5715"/>
            <wp:docPr id="1790544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928235"/>
                    </a:xfrm>
                    <a:prstGeom prst="rect">
                      <a:avLst/>
                    </a:prstGeom>
                    <a:noFill/>
                    <a:ln>
                      <a:noFill/>
                    </a:ln>
                  </pic:spPr>
                </pic:pic>
              </a:graphicData>
            </a:graphic>
          </wp:inline>
        </w:drawing>
      </w:r>
    </w:p>
    <w:p w14:paraId="5295F4CF" w14:textId="77777777" w:rsidR="006A605C" w:rsidRPr="00174E25" w:rsidRDefault="006A605C" w:rsidP="006A605C">
      <w:pPr>
        <w:jc w:val="both"/>
        <w:rPr>
          <w:rFonts w:ascii="Arial" w:hAnsi="Arial" w:cs="Arial"/>
          <w:b/>
          <w:bCs/>
          <w:sz w:val="23"/>
          <w:szCs w:val="23"/>
          <w:lang w:val="en-KE"/>
        </w:rPr>
      </w:pPr>
    </w:p>
    <w:p w14:paraId="5DDD7E64" w14:textId="58EB5049" w:rsidR="003159C9" w:rsidRPr="00174E25" w:rsidRDefault="003159C9">
      <w:pPr>
        <w:rPr>
          <w:rFonts w:ascii="Arial" w:hAnsi="Arial" w:cs="Arial"/>
          <w:b/>
          <w:bCs/>
          <w:sz w:val="23"/>
          <w:szCs w:val="23"/>
          <w:lang w:val="en-KE"/>
        </w:rPr>
      </w:pPr>
      <w:r w:rsidRPr="00174E25">
        <w:rPr>
          <w:rFonts w:ascii="Arial" w:hAnsi="Arial" w:cs="Arial"/>
          <w:b/>
          <w:bCs/>
          <w:sz w:val="23"/>
          <w:szCs w:val="23"/>
          <w:lang w:val="en-KE"/>
        </w:rPr>
        <w:br w:type="page"/>
      </w:r>
    </w:p>
    <w:p w14:paraId="5673E479" w14:textId="32C9DEC8" w:rsidR="006A605C" w:rsidRPr="00174E25" w:rsidRDefault="003159C9" w:rsidP="003159C9">
      <w:pPr>
        <w:pStyle w:val="Heading3"/>
        <w:rPr>
          <w:rFonts w:ascii="Arial" w:hAnsi="Arial" w:cs="Arial"/>
          <w:b/>
          <w:bCs/>
          <w:sz w:val="23"/>
          <w:szCs w:val="23"/>
          <w:lang w:val="en-KE"/>
        </w:rPr>
      </w:pPr>
      <w:bookmarkStart w:id="56" w:name="_Toc228465085"/>
      <w:r w:rsidRPr="00174E25">
        <w:rPr>
          <w:rFonts w:ascii="Arial" w:hAnsi="Arial" w:cs="Arial"/>
          <w:b/>
          <w:bCs/>
          <w:sz w:val="23"/>
          <w:szCs w:val="23"/>
          <w:lang w:val="en-KE"/>
        </w:rPr>
        <w:t>Study 2 - 4: Investing in Health Systems</w:t>
      </w:r>
      <w:bookmarkEnd w:id="56"/>
      <w:r w:rsidRPr="00174E25">
        <w:rPr>
          <w:rFonts w:ascii="Arial" w:hAnsi="Arial" w:cs="Arial"/>
          <w:b/>
          <w:bCs/>
          <w:sz w:val="23"/>
          <w:szCs w:val="23"/>
          <w:lang w:val="en-KE"/>
        </w:rPr>
        <w:t xml:space="preserve"> </w:t>
      </w:r>
    </w:p>
    <w:p w14:paraId="53E72C81" w14:textId="77777777" w:rsidR="006A605C" w:rsidRPr="00174E25" w:rsidRDefault="006A605C" w:rsidP="006A605C">
      <w:pPr>
        <w:jc w:val="both"/>
        <w:rPr>
          <w:rFonts w:ascii="Arial" w:hAnsi="Arial" w:cs="Arial"/>
        </w:rPr>
      </w:pPr>
      <w:r w:rsidRPr="00174E25">
        <w:rPr>
          <w:rFonts w:ascii="Arial" w:hAnsi="Arial" w:cs="Arial"/>
          <w:noProof/>
        </w:rPr>
        <w:drawing>
          <wp:inline distT="0" distB="0" distL="0" distR="0" wp14:anchorId="103A6A6B" wp14:editId="2C1135F5">
            <wp:extent cx="5943600" cy="2889250"/>
            <wp:effectExtent l="0" t="0" r="0" b="6350"/>
            <wp:docPr id="211197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5183" name=""/>
                    <pic:cNvPicPr/>
                  </pic:nvPicPr>
                  <pic:blipFill>
                    <a:blip r:embed="rId23"/>
                    <a:stretch>
                      <a:fillRect/>
                    </a:stretch>
                  </pic:blipFill>
                  <pic:spPr>
                    <a:xfrm>
                      <a:off x="0" y="0"/>
                      <a:ext cx="5943600" cy="2889250"/>
                    </a:xfrm>
                    <a:prstGeom prst="rect">
                      <a:avLst/>
                    </a:prstGeom>
                  </pic:spPr>
                </pic:pic>
              </a:graphicData>
            </a:graphic>
          </wp:inline>
        </w:drawing>
      </w:r>
    </w:p>
    <w:p w14:paraId="66A32E39" w14:textId="77777777" w:rsidR="006A605C" w:rsidRPr="00174E25" w:rsidRDefault="006A605C" w:rsidP="006A605C">
      <w:pPr>
        <w:jc w:val="both"/>
        <w:rPr>
          <w:rFonts w:ascii="Arial" w:hAnsi="Arial" w:cs="Arial"/>
        </w:rPr>
      </w:pPr>
    </w:p>
    <w:p w14:paraId="1D3126FD" w14:textId="77777777" w:rsidR="006A605C" w:rsidRPr="00174E25" w:rsidRDefault="006A605C" w:rsidP="006A605C">
      <w:pPr>
        <w:jc w:val="both"/>
        <w:rPr>
          <w:rFonts w:ascii="Arial" w:hAnsi="Arial" w:cs="Arial"/>
        </w:rPr>
      </w:pPr>
      <w:r w:rsidRPr="00174E25">
        <w:rPr>
          <w:rFonts w:ascii="Arial" w:hAnsi="Arial" w:cs="Arial"/>
          <w:noProof/>
        </w:rPr>
        <w:drawing>
          <wp:inline distT="0" distB="0" distL="0" distR="0" wp14:anchorId="2B4FBC7D" wp14:editId="2CFEE200">
            <wp:extent cx="5943600" cy="2910840"/>
            <wp:effectExtent l="0" t="0" r="0" b="3810"/>
            <wp:docPr id="19449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3800" name=""/>
                    <pic:cNvPicPr/>
                  </pic:nvPicPr>
                  <pic:blipFill>
                    <a:blip r:embed="rId24"/>
                    <a:stretch>
                      <a:fillRect/>
                    </a:stretch>
                  </pic:blipFill>
                  <pic:spPr>
                    <a:xfrm>
                      <a:off x="0" y="0"/>
                      <a:ext cx="5943600" cy="2910840"/>
                    </a:xfrm>
                    <a:prstGeom prst="rect">
                      <a:avLst/>
                    </a:prstGeom>
                  </pic:spPr>
                </pic:pic>
              </a:graphicData>
            </a:graphic>
          </wp:inline>
        </w:drawing>
      </w:r>
    </w:p>
    <w:p w14:paraId="01B16911" w14:textId="77777777" w:rsidR="006A605C" w:rsidRPr="00174E25" w:rsidRDefault="006A605C" w:rsidP="006A605C">
      <w:pPr>
        <w:jc w:val="both"/>
        <w:rPr>
          <w:rFonts w:ascii="Arial" w:hAnsi="Arial" w:cs="Arial"/>
        </w:rPr>
      </w:pPr>
    </w:p>
    <w:p w14:paraId="0E186AA6" w14:textId="77777777" w:rsidR="006A605C" w:rsidRPr="00174E25" w:rsidRDefault="006A605C" w:rsidP="006A605C">
      <w:pPr>
        <w:jc w:val="both"/>
        <w:rPr>
          <w:rFonts w:ascii="Arial" w:hAnsi="Arial" w:cs="Arial"/>
        </w:rPr>
      </w:pPr>
      <w:r w:rsidRPr="00174E25">
        <w:rPr>
          <w:rFonts w:ascii="Arial" w:hAnsi="Arial" w:cs="Arial"/>
          <w:noProof/>
        </w:rPr>
        <w:drawing>
          <wp:inline distT="0" distB="0" distL="0" distR="0" wp14:anchorId="4930E4A1" wp14:editId="73BFCB07">
            <wp:extent cx="5943600" cy="2903855"/>
            <wp:effectExtent l="0" t="0" r="0" b="0"/>
            <wp:docPr id="157211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11627" name=""/>
                    <pic:cNvPicPr/>
                  </pic:nvPicPr>
                  <pic:blipFill>
                    <a:blip r:embed="rId25"/>
                    <a:stretch>
                      <a:fillRect/>
                    </a:stretch>
                  </pic:blipFill>
                  <pic:spPr>
                    <a:xfrm>
                      <a:off x="0" y="0"/>
                      <a:ext cx="5943600" cy="2903855"/>
                    </a:xfrm>
                    <a:prstGeom prst="rect">
                      <a:avLst/>
                    </a:prstGeom>
                  </pic:spPr>
                </pic:pic>
              </a:graphicData>
            </a:graphic>
          </wp:inline>
        </w:drawing>
      </w:r>
    </w:p>
    <w:p w14:paraId="59C021FF" w14:textId="77777777" w:rsidR="006A605C" w:rsidRPr="00174E25" w:rsidRDefault="006A605C" w:rsidP="006A605C">
      <w:pPr>
        <w:jc w:val="both"/>
        <w:rPr>
          <w:rFonts w:ascii="Arial" w:hAnsi="Arial" w:cs="Arial"/>
        </w:rPr>
      </w:pPr>
    </w:p>
    <w:p w14:paraId="3AE50D40" w14:textId="77777777" w:rsidR="006A605C" w:rsidRPr="00174E25" w:rsidRDefault="006A605C" w:rsidP="006A605C">
      <w:pPr>
        <w:jc w:val="both"/>
        <w:rPr>
          <w:rFonts w:ascii="Arial" w:hAnsi="Arial" w:cs="Arial"/>
        </w:rPr>
      </w:pPr>
      <w:r w:rsidRPr="00174E25">
        <w:rPr>
          <w:rFonts w:ascii="Arial" w:hAnsi="Arial" w:cs="Arial"/>
          <w:noProof/>
        </w:rPr>
        <w:drawing>
          <wp:inline distT="0" distB="0" distL="0" distR="0" wp14:anchorId="1FDCC3E1" wp14:editId="73535DC9">
            <wp:extent cx="5943600" cy="2869565"/>
            <wp:effectExtent l="0" t="0" r="0" b="6985"/>
            <wp:docPr id="65282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29606" name=""/>
                    <pic:cNvPicPr/>
                  </pic:nvPicPr>
                  <pic:blipFill>
                    <a:blip r:embed="rId26"/>
                    <a:stretch>
                      <a:fillRect/>
                    </a:stretch>
                  </pic:blipFill>
                  <pic:spPr>
                    <a:xfrm>
                      <a:off x="0" y="0"/>
                      <a:ext cx="5943600" cy="2869565"/>
                    </a:xfrm>
                    <a:prstGeom prst="rect">
                      <a:avLst/>
                    </a:prstGeom>
                  </pic:spPr>
                </pic:pic>
              </a:graphicData>
            </a:graphic>
          </wp:inline>
        </w:drawing>
      </w:r>
    </w:p>
    <w:p w14:paraId="003A3362" w14:textId="77777777" w:rsidR="006A605C" w:rsidRPr="00174E25" w:rsidRDefault="006A605C" w:rsidP="006A605C">
      <w:pPr>
        <w:jc w:val="both"/>
        <w:rPr>
          <w:rFonts w:ascii="Arial" w:hAnsi="Arial" w:cs="Arial"/>
        </w:rPr>
      </w:pPr>
    </w:p>
    <w:p w14:paraId="53D1F5FD" w14:textId="77777777" w:rsidR="006A605C" w:rsidRPr="00174E25" w:rsidRDefault="006A605C" w:rsidP="006A605C">
      <w:pPr>
        <w:jc w:val="both"/>
        <w:rPr>
          <w:rFonts w:ascii="Arial" w:hAnsi="Arial" w:cs="Arial"/>
        </w:rPr>
      </w:pPr>
      <w:r w:rsidRPr="00174E25">
        <w:rPr>
          <w:rFonts w:ascii="Arial" w:hAnsi="Arial" w:cs="Arial"/>
          <w:noProof/>
        </w:rPr>
        <w:drawing>
          <wp:inline distT="0" distB="0" distL="0" distR="0" wp14:anchorId="6041DA0F" wp14:editId="59575CF8">
            <wp:extent cx="5943600" cy="2870835"/>
            <wp:effectExtent l="0" t="0" r="0" b="5715"/>
            <wp:docPr id="102063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9406" name=""/>
                    <pic:cNvPicPr/>
                  </pic:nvPicPr>
                  <pic:blipFill>
                    <a:blip r:embed="rId27"/>
                    <a:stretch>
                      <a:fillRect/>
                    </a:stretch>
                  </pic:blipFill>
                  <pic:spPr>
                    <a:xfrm>
                      <a:off x="0" y="0"/>
                      <a:ext cx="5943600" cy="2870835"/>
                    </a:xfrm>
                    <a:prstGeom prst="rect">
                      <a:avLst/>
                    </a:prstGeom>
                  </pic:spPr>
                </pic:pic>
              </a:graphicData>
            </a:graphic>
          </wp:inline>
        </w:drawing>
      </w:r>
    </w:p>
    <w:p w14:paraId="38D6DE60" w14:textId="77777777" w:rsidR="006A605C" w:rsidRPr="00174E25" w:rsidRDefault="006A605C" w:rsidP="006A605C">
      <w:pPr>
        <w:jc w:val="both"/>
        <w:rPr>
          <w:rFonts w:ascii="Arial" w:hAnsi="Arial" w:cs="Arial"/>
        </w:rPr>
      </w:pPr>
    </w:p>
    <w:p w14:paraId="261DED95" w14:textId="77777777" w:rsidR="006A605C" w:rsidRPr="00174E25" w:rsidRDefault="006A605C" w:rsidP="006A605C">
      <w:pPr>
        <w:jc w:val="both"/>
        <w:rPr>
          <w:rFonts w:ascii="Arial" w:hAnsi="Arial" w:cs="Arial"/>
        </w:rPr>
      </w:pPr>
      <w:r w:rsidRPr="00174E25">
        <w:rPr>
          <w:rFonts w:ascii="Arial" w:hAnsi="Arial" w:cs="Arial"/>
          <w:noProof/>
        </w:rPr>
        <w:drawing>
          <wp:inline distT="0" distB="0" distL="0" distR="0" wp14:anchorId="0796890A" wp14:editId="3513EA2C">
            <wp:extent cx="5943600" cy="2858770"/>
            <wp:effectExtent l="0" t="0" r="0" b="0"/>
            <wp:docPr id="84134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42869" name=""/>
                    <pic:cNvPicPr/>
                  </pic:nvPicPr>
                  <pic:blipFill>
                    <a:blip r:embed="rId28"/>
                    <a:stretch>
                      <a:fillRect/>
                    </a:stretch>
                  </pic:blipFill>
                  <pic:spPr>
                    <a:xfrm>
                      <a:off x="0" y="0"/>
                      <a:ext cx="5943600" cy="2858770"/>
                    </a:xfrm>
                    <a:prstGeom prst="rect">
                      <a:avLst/>
                    </a:prstGeom>
                  </pic:spPr>
                </pic:pic>
              </a:graphicData>
            </a:graphic>
          </wp:inline>
        </w:drawing>
      </w:r>
    </w:p>
    <w:p w14:paraId="65302566" w14:textId="77777777" w:rsidR="006A605C" w:rsidRPr="00174E25" w:rsidRDefault="006A605C" w:rsidP="006A605C">
      <w:pPr>
        <w:jc w:val="both"/>
        <w:rPr>
          <w:rFonts w:ascii="Arial" w:hAnsi="Arial" w:cs="Arial"/>
        </w:rPr>
      </w:pPr>
    </w:p>
    <w:p w14:paraId="0317A3B5" w14:textId="77777777" w:rsidR="006A605C" w:rsidRPr="00174E25" w:rsidRDefault="006A605C" w:rsidP="006A605C">
      <w:pPr>
        <w:jc w:val="both"/>
        <w:rPr>
          <w:rFonts w:ascii="Arial" w:hAnsi="Arial" w:cs="Arial"/>
          <w:b/>
          <w:bCs/>
          <w:sz w:val="23"/>
          <w:szCs w:val="23"/>
          <w:lang w:val="en-KE"/>
        </w:rPr>
      </w:pPr>
    </w:p>
    <w:p w14:paraId="3CF00E93" w14:textId="77777777" w:rsidR="006A605C" w:rsidRPr="00174E25" w:rsidRDefault="006A605C" w:rsidP="006A605C">
      <w:pPr>
        <w:jc w:val="both"/>
        <w:rPr>
          <w:rFonts w:ascii="Arial" w:hAnsi="Arial" w:cs="Arial"/>
          <w:b/>
          <w:bCs/>
          <w:sz w:val="23"/>
          <w:szCs w:val="23"/>
          <w:lang w:val="en-KE"/>
        </w:rPr>
      </w:pPr>
    </w:p>
    <w:p w14:paraId="29430345" w14:textId="77777777" w:rsidR="003159C9" w:rsidRPr="00174E25" w:rsidRDefault="003159C9" w:rsidP="006A605C">
      <w:pPr>
        <w:rPr>
          <w:rFonts w:ascii="Arial" w:hAnsi="Arial" w:cs="Arial"/>
          <w:b/>
          <w:bCs/>
        </w:rPr>
      </w:pPr>
    </w:p>
    <w:p w14:paraId="7E908C76" w14:textId="77777777" w:rsidR="003159C9" w:rsidRPr="00174E25" w:rsidRDefault="003159C9" w:rsidP="006A605C">
      <w:pPr>
        <w:rPr>
          <w:rFonts w:ascii="Arial" w:hAnsi="Arial" w:cs="Arial"/>
          <w:b/>
          <w:bCs/>
        </w:rPr>
      </w:pPr>
    </w:p>
    <w:p w14:paraId="0B710117" w14:textId="77777777" w:rsidR="003159C9" w:rsidRPr="00174E25" w:rsidRDefault="003159C9" w:rsidP="006A605C">
      <w:pPr>
        <w:rPr>
          <w:rFonts w:ascii="Arial" w:hAnsi="Arial" w:cs="Arial"/>
          <w:b/>
          <w:bCs/>
        </w:rPr>
      </w:pPr>
    </w:p>
    <w:p w14:paraId="7CDCA41C" w14:textId="77777777" w:rsidR="003159C9" w:rsidRPr="00174E25" w:rsidRDefault="003159C9" w:rsidP="006A605C">
      <w:pPr>
        <w:rPr>
          <w:rFonts w:ascii="Arial" w:hAnsi="Arial" w:cs="Arial"/>
          <w:b/>
          <w:bCs/>
        </w:rPr>
      </w:pPr>
    </w:p>
    <w:p w14:paraId="47288D48" w14:textId="77777777" w:rsidR="003159C9" w:rsidRPr="00174E25" w:rsidRDefault="003159C9" w:rsidP="006A605C">
      <w:pPr>
        <w:rPr>
          <w:rFonts w:ascii="Arial" w:hAnsi="Arial" w:cs="Arial"/>
          <w:b/>
          <w:bCs/>
        </w:rPr>
      </w:pPr>
    </w:p>
    <w:p w14:paraId="765E1AA4" w14:textId="77777777" w:rsidR="003159C9" w:rsidRPr="00174E25" w:rsidRDefault="003159C9" w:rsidP="006A605C">
      <w:pPr>
        <w:rPr>
          <w:rFonts w:ascii="Arial" w:hAnsi="Arial" w:cs="Arial"/>
          <w:b/>
          <w:bCs/>
        </w:rPr>
      </w:pPr>
    </w:p>
    <w:p w14:paraId="5C2D4A97" w14:textId="50936490" w:rsidR="003159C9" w:rsidRPr="00174E25" w:rsidRDefault="003159C9" w:rsidP="003159C9">
      <w:pPr>
        <w:pStyle w:val="Heading3"/>
        <w:rPr>
          <w:rFonts w:ascii="Arial" w:hAnsi="Arial" w:cs="Arial"/>
          <w:b/>
          <w:bCs/>
          <w:sz w:val="23"/>
          <w:szCs w:val="23"/>
          <w:lang w:val="en-KE"/>
        </w:rPr>
      </w:pPr>
      <w:bookmarkStart w:id="57" w:name="_Toc228465086"/>
      <w:r w:rsidRPr="00174E25">
        <w:rPr>
          <w:rFonts w:ascii="Arial" w:hAnsi="Arial" w:cs="Arial"/>
          <w:b/>
          <w:bCs/>
          <w:sz w:val="23"/>
          <w:szCs w:val="23"/>
          <w:lang w:val="en-KE"/>
        </w:rPr>
        <w:t>Study 5: Optimizing the Health Workforce Skill-Mix Using Modern Portfolio Theory</w:t>
      </w:r>
      <w:bookmarkEnd w:id="57"/>
    </w:p>
    <w:p w14:paraId="2AD338DC" w14:textId="77777777" w:rsidR="006A605C" w:rsidRPr="00174E25" w:rsidRDefault="006A605C" w:rsidP="006A605C">
      <w:pPr>
        <w:rPr>
          <w:rFonts w:ascii="Arial" w:hAnsi="Arial" w:cs="Arial"/>
        </w:rPr>
      </w:pPr>
    </w:p>
    <w:p w14:paraId="04392AD0" w14:textId="77777777" w:rsidR="006A605C" w:rsidRPr="00174E25" w:rsidRDefault="006A605C" w:rsidP="006A605C">
      <w:pPr>
        <w:tabs>
          <w:tab w:val="left" w:pos="1305"/>
        </w:tabs>
        <w:rPr>
          <w:rFonts w:ascii="Arial" w:hAnsi="Arial" w:cs="Arial"/>
        </w:rPr>
      </w:pPr>
      <w:r w:rsidRPr="00174E25">
        <w:rPr>
          <w:rFonts w:ascii="Arial" w:hAnsi="Arial" w:cs="Arial"/>
          <w:noProof/>
        </w:rPr>
        <w:drawing>
          <wp:inline distT="0" distB="0" distL="0" distR="0" wp14:anchorId="580B73E6" wp14:editId="4A6A1732">
            <wp:extent cx="6410325" cy="3308985"/>
            <wp:effectExtent l="0" t="0" r="9525" b="5715"/>
            <wp:docPr id="51638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86968" name=""/>
                    <pic:cNvPicPr/>
                  </pic:nvPicPr>
                  <pic:blipFill>
                    <a:blip r:embed="rId29"/>
                    <a:stretch>
                      <a:fillRect/>
                    </a:stretch>
                  </pic:blipFill>
                  <pic:spPr>
                    <a:xfrm>
                      <a:off x="0" y="0"/>
                      <a:ext cx="6410325" cy="3308985"/>
                    </a:xfrm>
                    <a:prstGeom prst="rect">
                      <a:avLst/>
                    </a:prstGeom>
                  </pic:spPr>
                </pic:pic>
              </a:graphicData>
            </a:graphic>
          </wp:inline>
        </w:drawing>
      </w:r>
    </w:p>
    <w:p w14:paraId="202C2DB4" w14:textId="77777777" w:rsidR="006A605C" w:rsidRPr="00174E25" w:rsidRDefault="006A605C" w:rsidP="006A605C">
      <w:pPr>
        <w:tabs>
          <w:tab w:val="left" w:pos="1305"/>
        </w:tabs>
        <w:rPr>
          <w:rFonts w:ascii="Arial" w:hAnsi="Arial" w:cs="Arial"/>
        </w:rPr>
      </w:pPr>
    </w:p>
    <w:p w14:paraId="59E21873" w14:textId="77777777" w:rsidR="006A605C" w:rsidRPr="00174E25" w:rsidRDefault="006A605C" w:rsidP="006A605C">
      <w:pPr>
        <w:tabs>
          <w:tab w:val="left" w:pos="1305"/>
        </w:tabs>
        <w:rPr>
          <w:rFonts w:ascii="Arial" w:hAnsi="Arial" w:cs="Arial"/>
        </w:rPr>
      </w:pPr>
    </w:p>
    <w:p w14:paraId="51D0C73F" w14:textId="77777777" w:rsidR="006A605C" w:rsidRPr="00174E25" w:rsidRDefault="006A605C" w:rsidP="006A605C">
      <w:pPr>
        <w:tabs>
          <w:tab w:val="left" w:pos="1305"/>
        </w:tabs>
        <w:rPr>
          <w:rFonts w:ascii="Arial" w:hAnsi="Arial" w:cs="Arial"/>
        </w:rPr>
      </w:pPr>
      <w:r w:rsidRPr="00174E25">
        <w:rPr>
          <w:rFonts w:ascii="Arial" w:hAnsi="Arial" w:cs="Arial"/>
          <w:noProof/>
        </w:rPr>
        <w:drawing>
          <wp:inline distT="0" distB="0" distL="0" distR="0" wp14:anchorId="6308AE6E" wp14:editId="5F18A6EC">
            <wp:extent cx="5943600" cy="2773680"/>
            <wp:effectExtent l="0" t="0" r="0" b="7620"/>
            <wp:docPr id="14448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1948" name=""/>
                    <pic:cNvPicPr/>
                  </pic:nvPicPr>
                  <pic:blipFill>
                    <a:blip r:embed="rId30"/>
                    <a:stretch>
                      <a:fillRect/>
                    </a:stretch>
                  </pic:blipFill>
                  <pic:spPr>
                    <a:xfrm>
                      <a:off x="0" y="0"/>
                      <a:ext cx="5943600" cy="2773680"/>
                    </a:xfrm>
                    <a:prstGeom prst="rect">
                      <a:avLst/>
                    </a:prstGeom>
                  </pic:spPr>
                </pic:pic>
              </a:graphicData>
            </a:graphic>
          </wp:inline>
        </w:drawing>
      </w:r>
    </w:p>
    <w:p w14:paraId="5178A310" w14:textId="77777777" w:rsidR="006A605C" w:rsidRPr="00174E25" w:rsidRDefault="006A605C" w:rsidP="006A605C">
      <w:pPr>
        <w:tabs>
          <w:tab w:val="left" w:pos="1305"/>
        </w:tabs>
        <w:rPr>
          <w:rFonts w:ascii="Arial" w:hAnsi="Arial" w:cs="Arial"/>
        </w:rPr>
      </w:pPr>
    </w:p>
    <w:p w14:paraId="1C147B3A" w14:textId="77777777" w:rsidR="006A605C" w:rsidRPr="00174E25" w:rsidRDefault="006A605C" w:rsidP="006A605C">
      <w:pPr>
        <w:tabs>
          <w:tab w:val="left" w:pos="1305"/>
        </w:tabs>
        <w:rPr>
          <w:rFonts w:ascii="Arial" w:hAnsi="Arial" w:cs="Arial"/>
        </w:rPr>
      </w:pPr>
      <w:r w:rsidRPr="00174E25">
        <w:rPr>
          <w:rFonts w:ascii="Arial" w:hAnsi="Arial" w:cs="Arial"/>
          <w:noProof/>
        </w:rPr>
        <w:drawing>
          <wp:inline distT="0" distB="0" distL="0" distR="0" wp14:anchorId="4FC89A54" wp14:editId="5DD56640">
            <wp:extent cx="5943600" cy="2747010"/>
            <wp:effectExtent l="0" t="0" r="0" b="0"/>
            <wp:docPr id="205069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92563" name=""/>
                    <pic:cNvPicPr/>
                  </pic:nvPicPr>
                  <pic:blipFill>
                    <a:blip r:embed="rId31"/>
                    <a:stretch>
                      <a:fillRect/>
                    </a:stretch>
                  </pic:blipFill>
                  <pic:spPr>
                    <a:xfrm>
                      <a:off x="0" y="0"/>
                      <a:ext cx="5943600" cy="2747010"/>
                    </a:xfrm>
                    <a:prstGeom prst="rect">
                      <a:avLst/>
                    </a:prstGeom>
                  </pic:spPr>
                </pic:pic>
              </a:graphicData>
            </a:graphic>
          </wp:inline>
        </w:drawing>
      </w:r>
    </w:p>
    <w:p w14:paraId="58C80E73" w14:textId="77777777" w:rsidR="006A605C" w:rsidRPr="00174E25" w:rsidRDefault="006A605C" w:rsidP="006A605C">
      <w:pPr>
        <w:rPr>
          <w:rFonts w:ascii="Arial" w:hAnsi="Arial" w:cs="Arial"/>
        </w:rPr>
      </w:pPr>
    </w:p>
    <w:p w14:paraId="0DDF3C54" w14:textId="77777777" w:rsidR="006A605C" w:rsidRPr="00174E25" w:rsidRDefault="006A605C" w:rsidP="006A605C">
      <w:pPr>
        <w:rPr>
          <w:rFonts w:ascii="Arial" w:hAnsi="Arial" w:cs="Arial"/>
        </w:rPr>
      </w:pPr>
      <w:r w:rsidRPr="00174E25">
        <w:rPr>
          <w:rFonts w:ascii="Arial" w:hAnsi="Arial" w:cs="Arial"/>
          <w:noProof/>
        </w:rPr>
        <w:drawing>
          <wp:inline distT="0" distB="0" distL="0" distR="0" wp14:anchorId="5EC08801" wp14:editId="1B2E77A4">
            <wp:extent cx="5943600" cy="2804160"/>
            <wp:effectExtent l="0" t="0" r="0" b="0"/>
            <wp:docPr id="146311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9600" name=""/>
                    <pic:cNvPicPr/>
                  </pic:nvPicPr>
                  <pic:blipFill>
                    <a:blip r:embed="rId32"/>
                    <a:stretch>
                      <a:fillRect/>
                    </a:stretch>
                  </pic:blipFill>
                  <pic:spPr>
                    <a:xfrm>
                      <a:off x="0" y="0"/>
                      <a:ext cx="5943600" cy="2804160"/>
                    </a:xfrm>
                    <a:prstGeom prst="rect">
                      <a:avLst/>
                    </a:prstGeom>
                  </pic:spPr>
                </pic:pic>
              </a:graphicData>
            </a:graphic>
          </wp:inline>
        </w:drawing>
      </w:r>
    </w:p>
    <w:p w14:paraId="481A213B" w14:textId="77777777" w:rsidR="006A605C" w:rsidRPr="00174E25" w:rsidRDefault="006A605C" w:rsidP="006A605C">
      <w:pPr>
        <w:jc w:val="both"/>
        <w:rPr>
          <w:rFonts w:ascii="Arial" w:hAnsi="Arial" w:cs="Arial"/>
          <w:b/>
          <w:bCs/>
          <w:sz w:val="23"/>
          <w:szCs w:val="23"/>
          <w:lang w:val="en-KE"/>
        </w:rPr>
      </w:pPr>
    </w:p>
    <w:p w14:paraId="2D79AF8C" w14:textId="77777777" w:rsidR="006A605C" w:rsidRPr="00174E25" w:rsidRDefault="006A605C" w:rsidP="006A605C">
      <w:pPr>
        <w:jc w:val="both"/>
        <w:rPr>
          <w:rFonts w:ascii="Arial" w:hAnsi="Arial" w:cs="Arial"/>
          <w:b/>
          <w:bCs/>
          <w:sz w:val="23"/>
          <w:szCs w:val="23"/>
          <w:lang w:val="en-KE"/>
        </w:rPr>
      </w:pPr>
    </w:p>
    <w:p w14:paraId="507DFF12" w14:textId="77777777" w:rsidR="003159C9" w:rsidRPr="00174E25" w:rsidRDefault="003159C9" w:rsidP="006A605C">
      <w:pPr>
        <w:jc w:val="both"/>
        <w:rPr>
          <w:rFonts w:ascii="Arial" w:hAnsi="Arial" w:cs="Arial"/>
          <w:b/>
          <w:bCs/>
          <w:sz w:val="23"/>
          <w:szCs w:val="23"/>
          <w:lang w:val="en-KE"/>
        </w:rPr>
      </w:pPr>
    </w:p>
    <w:p w14:paraId="384367B4" w14:textId="77777777" w:rsidR="003159C9" w:rsidRPr="00174E25" w:rsidRDefault="003159C9" w:rsidP="006A605C">
      <w:pPr>
        <w:jc w:val="both"/>
        <w:rPr>
          <w:rFonts w:ascii="Arial" w:hAnsi="Arial" w:cs="Arial"/>
          <w:b/>
          <w:bCs/>
          <w:sz w:val="23"/>
          <w:szCs w:val="23"/>
          <w:lang w:val="en-KE"/>
        </w:rPr>
      </w:pPr>
    </w:p>
    <w:p w14:paraId="29DEFA3B" w14:textId="77777777" w:rsidR="003159C9" w:rsidRPr="00174E25" w:rsidRDefault="003159C9" w:rsidP="006A605C">
      <w:pPr>
        <w:jc w:val="both"/>
        <w:rPr>
          <w:rFonts w:ascii="Arial" w:hAnsi="Arial" w:cs="Arial"/>
          <w:b/>
          <w:bCs/>
          <w:sz w:val="23"/>
          <w:szCs w:val="23"/>
          <w:lang w:val="en-KE"/>
        </w:rPr>
      </w:pPr>
    </w:p>
    <w:p w14:paraId="2A709951" w14:textId="77777777" w:rsidR="003159C9" w:rsidRPr="00174E25" w:rsidRDefault="003159C9" w:rsidP="006A605C">
      <w:pPr>
        <w:jc w:val="both"/>
        <w:rPr>
          <w:rFonts w:ascii="Arial" w:hAnsi="Arial" w:cs="Arial"/>
          <w:b/>
          <w:bCs/>
          <w:sz w:val="23"/>
          <w:szCs w:val="23"/>
          <w:lang w:val="en-KE"/>
        </w:rPr>
      </w:pPr>
    </w:p>
    <w:p w14:paraId="405E6BAC" w14:textId="77777777" w:rsidR="003159C9" w:rsidRPr="00174E25" w:rsidRDefault="003159C9" w:rsidP="006A605C">
      <w:pPr>
        <w:jc w:val="both"/>
        <w:rPr>
          <w:rFonts w:ascii="Arial" w:hAnsi="Arial" w:cs="Arial"/>
          <w:b/>
          <w:bCs/>
          <w:sz w:val="23"/>
          <w:szCs w:val="23"/>
          <w:lang w:val="en-KE"/>
        </w:rPr>
      </w:pPr>
    </w:p>
    <w:p w14:paraId="47EB65DC" w14:textId="77777777" w:rsidR="003159C9" w:rsidRPr="00174E25" w:rsidRDefault="003159C9" w:rsidP="006A605C">
      <w:pPr>
        <w:jc w:val="both"/>
        <w:rPr>
          <w:rFonts w:ascii="Arial" w:hAnsi="Arial" w:cs="Arial"/>
          <w:b/>
          <w:bCs/>
          <w:sz w:val="23"/>
          <w:szCs w:val="23"/>
          <w:lang w:val="en-KE"/>
        </w:rPr>
      </w:pPr>
    </w:p>
    <w:p w14:paraId="63581A10" w14:textId="77777777" w:rsidR="003159C9" w:rsidRPr="00174E25" w:rsidRDefault="003159C9" w:rsidP="006A605C">
      <w:pPr>
        <w:jc w:val="both"/>
        <w:rPr>
          <w:rFonts w:ascii="Arial" w:hAnsi="Arial" w:cs="Arial"/>
          <w:b/>
          <w:bCs/>
          <w:sz w:val="23"/>
          <w:szCs w:val="23"/>
          <w:lang w:val="en-KE"/>
        </w:rPr>
      </w:pPr>
    </w:p>
    <w:p w14:paraId="2550FADE" w14:textId="77777777" w:rsidR="003159C9" w:rsidRPr="00174E25" w:rsidRDefault="003159C9" w:rsidP="006A605C">
      <w:pPr>
        <w:jc w:val="both"/>
        <w:rPr>
          <w:rFonts w:ascii="Arial" w:hAnsi="Arial" w:cs="Arial"/>
          <w:b/>
          <w:bCs/>
          <w:sz w:val="23"/>
          <w:szCs w:val="23"/>
          <w:lang w:val="en-KE"/>
        </w:rPr>
      </w:pPr>
    </w:p>
    <w:p w14:paraId="6A618C49" w14:textId="219BDE11" w:rsidR="003159C9" w:rsidRPr="00174E25" w:rsidRDefault="003159C9" w:rsidP="003159C9">
      <w:pPr>
        <w:pStyle w:val="Heading3"/>
        <w:rPr>
          <w:rFonts w:ascii="Arial" w:hAnsi="Arial" w:cs="Arial"/>
          <w:b/>
          <w:bCs/>
          <w:sz w:val="23"/>
          <w:szCs w:val="23"/>
          <w:lang w:val="en-KE"/>
        </w:rPr>
      </w:pPr>
      <w:bookmarkStart w:id="58" w:name="_Toc228465087"/>
      <w:r w:rsidRPr="00174E25">
        <w:rPr>
          <w:rFonts w:ascii="Arial" w:hAnsi="Arial" w:cs="Arial"/>
          <w:b/>
          <w:bCs/>
          <w:sz w:val="23"/>
          <w:szCs w:val="23"/>
          <w:lang w:val="en-KE"/>
        </w:rPr>
        <w:t>Study 6: Structural Pathways from Health Workforce to Productivity</w:t>
      </w:r>
      <w:bookmarkEnd w:id="58"/>
    </w:p>
    <w:p w14:paraId="7AD03C07" w14:textId="77777777" w:rsidR="003159C9" w:rsidRPr="00174E25" w:rsidRDefault="003159C9" w:rsidP="006A605C">
      <w:pPr>
        <w:jc w:val="both"/>
        <w:rPr>
          <w:rFonts w:ascii="Arial" w:hAnsi="Arial" w:cs="Arial"/>
          <w:b/>
          <w:bCs/>
          <w:sz w:val="23"/>
          <w:szCs w:val="23"/>
          <w:lang w:val="en-KE"/>
        </w:rPr>
      </w:pPr>
    </w:p>
    <w:p w14:paraId="305062E7" w14:textId="77777777" w:rsidR="006A605C" w:rsidRPr="00174E25" w:rsidRDefault="006A605C" w:rsidP="006A605C">
      <w:pPr>
        <w:rPr>
          <w:rFonts w:ascii="Arial" w:hAnsi="Arial" w:cs="Arial"/>
          <w:sz w:val="23"/>
          <w:szCs w:val="23"/>
          <w:lang w:val="en-KE"/>
        </w:rPr>
      </w:pPr>
      <w:r w:rsidRPr="00174E25">
        <w:rPr>
          <w:rFonts w:ascii="Arial" w:hAnsi="Arial" w:cs="Arial"/>
          <w:noProof/>
          <w:sz w:val="23"/>
          <w:szCs w:val="23"/>
          <w:lang w:val="en-KE"/>
        </w:rPr>
        <w:drawing>
          <wp:inline distT="0" distB="0" distL="0" distR="0" wp14:anchorId="60B089EB" wp14:editId="3BE193D0">
            <wp:extent cx="5731510" cy="2366645"/>
            <wp:effectExtent l="0" t="0" r="2540" b="0"/>
            <wp:docPr id="1830515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366645"/>
                    </a:xfrm>
                    <a:prstGeom prst="rect">
                      <a:avLst/>
                    </a:prstGeom>
                    <a:noFill/>
                    <a:ln>
                      <a:noFill/>
                    </a:ln>
                  </pic:spPr>
                </pic:pic>
              </a:graphicData>
            </a:graphic>
          </wp:inline>
        </w:drawing>
      </w:r>
    </w:p>
    <w:p w14:paraId="16EF17FB" w14:textId="70AFA865" w:rsidR="006A605C" w:rsidRPr="00174E25" w:rsidRDefault="00174E25" w:rsidP="00174E25">
      <w:pPr>
        <w:pStyle w:val="Heading3"/>
        <w:rPr>
          <w:rFonts w:ascii="Arial" w:hAnsi="Arial" w:cs="Arial"/>
          <w:b/>
          <w:bCs/>
          <w:sz w:val="23"/>
          <w:szCs w:val="23"/>
          <w:lang w:val="en-KE"/>
        </w:rPr>
      </w:pPr>
      <w:bookmarkStart w:id="59" w:name="_Toc228465088"/>
      <w:r w:rsidRPr="00174E25">
        <w:rPr>
          <w:rFonts w:ascii="Arial" w:hAnsi="Arial" w:cs="Arial"/>
          <w:b/>
          <w:bCs/>
          <w:sz w:val="23"/>
          <w:szCs w:val="23"/>
          <w:lang w:val="en-KE"/>
        </w:rPr>
        <w:t>Study 7: Health Workforce Coverage and Gap Analysis</w:t>
      </w:r>
      <w:bookmarkEnd w:id="59"/>
      <w:r w:rsidRPr="00174E25">
        <w:rPr>
          <w:rFonts w:ascii="Arial" w:hAnsi="Arial" w:cs="Arial"/>
          <w:b/>
          <w:bCs/>
          <w:sz w:val="23"/>
          <w:szCs w:val="23"/>
          <w:lang w:val="en-KE"/>
        </w:rPr>
        <w:t xml:space="preserve"> </w:t>
      </w:r>
    </w:p>
    <w:p w14:paraId="2A98E054" w14:textId="77777777" w:rsidR="00CE7D0B" w:rsidRPr="00174E25" w:rsidRDefault="00CE7D0B" w:rsidP="00CE7D0B">
      <w:pPr>
        <w:rPr>
          <w:rFonts w:ascii="Arial" w:hAnsi="Arial" w:cs="Arial"/>
        </w:rPr>
      </w:pPr>
      <w:r w:rsidRPr="00174E25">
        <w:rPr>
          <w:rFonts w:ascii="Arial" w:hAnsi="Arial" w:cs="Arial"/>
          <w:noProof/>
        </w:rPr>
        <w:drawing>
          <wp:inline distT="0" distB="0" distL="0" distR="0" wp14:anchorId="4F43DD31" wp14:editId="1A75FFC3">
            <wp:extent cx="5943600" cy="2923540"/>
            <wp:effectExtent l="0" t="0" r="0" b="0"/>
            <wp:docPr id="748669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p w14:paraId="45E2B5AE" w14:textId="77777777" w:rsidR="00CE7D0B" w:rsidRPr="00174E25" w:rsidRDefault="00CE7D0B" w:rsidP="00CE7D0B">
      <w:pPr>
        <w:rPr>
          <w:rFonts w:ascii="Arial" w:hAnsi="Arial" w:cs="Arial"/>
        </w:rPr>
      </w:pPr>
      <w:r w:rsidRPr="00174E25">
        <w:rPr>
          <w:rFonts w:ascii="Arial" w:hAnsi="Arial" w:cs="Arial"/>
          <w:noProof/>
        </w:rPr>
        <w:drawing>
          <wp:inline distT="0" distB="0" distL="0" distR="0" wp14:anchorId="2BFEA28F" wp14:editId="709836AA">
            <wp:extent cx="5943600" cy="2945130"/>
            <wp:effectExtent l="0" t="0" r="0" b="7620"/>
            <wp:docPr id="147684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945130"/>
                    </a:xfrm>
                    <a:prstGeom prst="rect">
                      <a:avLst/>
                    </a:prstGeom>
                    <a:noFill/>
                    <a:ln>
                      <a:noFill/>
                    </a:ln>
                  </pic:spPr>
                </pic:pic>
              </a:graphicData>
            </a:graphic>
          </wp:inline>
        </w:drawing>
      </w:r>
    </w:p>
    <w:p w14:paraId="2560B2C6" w14:textId="77777777" w:rsidR="00CE7D0B" w:rsidRPr="00174E25" w:rsidRDefault="00CE7D0B" w:rsidP="00CE7D0B">
      <w:pPr>
        <w:rPr>
          <w:rFonts w:ascii="Arial" w:hAnsi="Arial" w:cs="Arial"/>
        </w:rPr>
      </w:pPr>
      <w:r w:rsidRPr="00174E25">
        <w:rPr>
          <w:rFonts w:ascii="Arial" w:hAnsi="Arial" w:cs="Arial"/>
          <w:noProof/>
        </w:rPr>
        <w:drawing>
          <wp:inline distT="0" distB="0" distL="0" distR="0" wp14:anchorId="7290A0FC" wp14:editId="317CD969">
            <wp:extent cx="5943600" cy="2946400"/>
            <wp:effectExtent l="0" t="0" r="0" b="6350"/>
            <wp:docPr id="1710123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946400"/>
                    </a:xfrm>
                    <a:prstGeom prst="rect">
                      <a:avLst/>
                    </a:prstGeom>
                    <a:noFill/>
                    <a:ln>
                      <a:noFill/>
                    </a:ln>
                  </pic:spPr>
                </pic:pic>
              </a:graphicData>
            </a:graphic>
          </wp:inline>
        </w:drawing>
      </w:r>
    </w:p>
    <w:p w14:paraId="09B71240" w14:textId="77777777" w:rsidR="00CE7D0B" w:rsidRPr="00174E25" w:rsidRDefault="00CE7D0B" w:rsidP="00CE7D0B">
      <w:pPr>
        <w:rPr>
          <w:rFonts w:ascii="Arial" w:hAnsi="Arial" w:cs="Arial"/>
        </w:rPr>
      </w:pPr>
      <w:r w:rsidRPr="00174E25">
        <w:rPr>
          <w:rFonts w:ascii="Arial" w:hAnsi="Arial" w:cs="Arial"/>
          <w:noProof/>
        </w:rPr>
        <w:drawing>
          <wp:inline distT="0" distB="0" distL="0" distR="0" wp14:anchorId="1DAD6059" wp14:editId="1F55E996">
            <wp:extent cx="5943600" cy="2433955"/>
            <wp:effectExtent l="0" t="0" r="0" b="4445"/>
            <wp:docPr id="1607771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433955"/>
                    </a:xfrm>
                    <a:prstGeom prst="rect">
                      <a:avLst/>
                    </a:prstGeom>
                    <a:noFill/>
                    <a:ln>
                      <a:noFill/>
                    </a:ln>
                  </pic:spPr>
                </pic:pic>
              </a:graphicData>
            </a:graphic>
          </wp:inline>
        </w:drawing>
      </w:r>
      <w:r w:rsidRPr="00174E25">
        <w:rPr>
          <w:rFonts w:ascii="Arial" w:hAnsi="Arial" w:cs="Arial"/>
          <w:noProof/>
        </w:rPr>
        <w:drawing>
          <wp:inline distT="0" distB="0" distL="0" distR="0" wp14:anchorId="3DEEDC42" wp14:editId="1AC7731F">
            <wp:extent cx="5943600" cy="2503170"/>
            <wp:effectExtent l="0" t="0" r="0" b="0"/>
            <wp:docPr id="829264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503170"/>
                    </a:xfrm>
                    <a:prstGeom prst="rect">
                      <a:avLst/>
                    </a:prstGeom>
                    <a:noFill/>
                    <a:ln>
                      <a:noFill/>
                    </a:ln>
                  </pic:spPr>
                </pic:pic>
              </a:graphicData>
            </a:graphic>
          </wp:inline>
        </w:drawing>
      </w:r>
      <w:r w:rsidRPr="00174E25">
        <w:rPr>
          <w:rFonts w:ascii="Arial" w:hAnsi="Arial" w:cs="Arial"/>
          <w:noProof/>
        </w:rPr>
        <w:drawing>
          <wp:inline distT="0" distB="0" distL="0" distR="0" wp14:anchorId="713C9408" wp14:editId="6E219E6B">
            <wp:extent cx="5943600" cy="2924810"/>
            <wp:effectExtent l="0" t="0" r="0" b="8890"/>
            <wp:docPr id="1576671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924810"/>
                    </a:xfrm>
                    <a:prstGeom prst="rect">
                      <a:avLst/>
                    </a:prstGeom>
                    <a:noFill/>
                    <a:ln>
                      <a:noFill/>
                    </a:ln>
                  </pic:spPr>
                </pic:pic>
              </a:graphicData>
            </a:graphic>
          </wp:inline>
        </w:drawing>
      </w:r>
      <w:r w:rsidRPr="00174E25">
        <w:rPr>
          <w:rFonts w:ascii="Arial" w:hAnsi="Arial" w:cs="Arial"/>
          <w:noProof/>
        </w:rPr>
        <w:drawing>
          <wp:inline distT="0" distB="0" distL="0" distR="0" wp14:anchorId="1818A4ED" wp14:editId="047BCD00">
            <wp:extent cx="5943600" cy="2968625"/>
            <wp:effectExtent l="0" t="0" r="0" b="3175"/>
            <wp:docPr id="308210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968625"/>
                    </a:xfrm>
                    <a:prstGeom prst="rect">
                      <a:avLst/>
                    </a:prstGeom>
                    <a:noFill/>
                    <a:ln>
                      <a:noFill/>
                    </a:ln>
                  </pic:spPr>
                </pic:pic>
              </a:graphicData>
            </a:graphic>
          </wp:inline>
        </w:drawing>
      </w:r>
      <w:r w:rsidRPr="00174E25">
        <w:rPr>
          <w:rFonts w:ascii="Arial" w:hAnsi="Arial" w:cs="Arial"/>
          <w:noProof/>
        </w:rPr>
        <w:drawing>
          <wp:inline distT="0" distB="0" distL="0" distR="0" wp14:anchorId="1C74359F" wp14:editId="3139C637">
            <wp:extent cx="5943600" cy="1884680"/>
            <wp:effectExtent l="0" t="0" r="0" b="1270"/>
            <wp:docPr id="862326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r w:rsidRPr="00174E25">
        <w:rPr>
          <w:rFonts w:ascii="Arial" w:hAnsi="Arial" w:cs="Arial"/>
          <w:noProof/>
        </w:rPr>
        <w:drawing>
          <wp:inline distT="0" distB="0" distL="0" distR="0" wp14:anchorId="10760154" wp14:editId="1A1DA2B9">
            <wp:extent cx="5943600" cy="1884680"/>
            <wp:effectExtent l="0" t="0" r="0" b="1270"/>
            <wp:docPr id="207828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046C4B98" w14:textId="77777777" w:rsidR="006A605C" w:rsidRPr="00174E25" w:rsidRDefault="006A605C" w:rsidP="006A605C">
      <w:pPr>
        <w:rPr>
          <w:rFonts w:ascii="Arial" w:hAnsi="Arial" w:cs="Arial"/>
          <w:sz w:val="23"/>
          <w:szCs w:val="23"/>
          <w:lang w:val="en-KE"/>
        </w:rPr>
      </w:pPr>
    </w:p>
    <w:p w14:paraId="1EDFB891" w14:textId="77777777" w:rsidR="006A605C" w:rsidRPr="00174E25" w:rsidRDefault="006A605C" w:rsidP="006A605C">
      <w:pPr>
        <w:rPr>
          <w:rFonts w:ascii="Arial" w:hAnsi="Arial" w:cs="Arial"/>
          <w:sz w:val="23"/>
          <w:szCs w:val="23"/>
          <w:lang w:val="en-KE"/>
        </w:rPr>
      </w:pPr>
    </w:p>
    <w:p w14:paraId="47BAC60D" w14:textId="780BD2E7" w:rsidR="006A605C" w:rsidRPr="00174E25" w:rsidRDefault="006A605C" w:rsidP="006A605C">
      <w:pPr>
        <w:rPr>
          <w:rFonts w:ascii="Arial" w:hAnsi="Arial" w:cs="Arial"/>
          <w:sz w:val="23"/>
          <w:szCs w:val="23"/>
          <w:lang w:val="en-KE"/>
        </w:rPr>
      </w:pPr>
      <w:r w:rsidRPr="00174E25">
        <w:rPr>
          <w:rFonts w:ascii="Arial" w:hAnsi="Arial" w:cs="Arial"/>
          <w:sz w:val="23"/>
          <w:szCs w:val="23"/>
          <w:lang w:val="en-KE"/>
        </w:rPr>
        <w:t xml:space="preserve">Training materials will be provided for each of these dashboards. For sustainability, </w:t>
      </w:r>
      <w:proofErr w:type="gramStart"/>
      <w:r w:rsidRPr="00174E25">
        <w:rPr>
          <w:rFonts w:ascii="Arial" w:hAnsi="Arial" w:cs="Arial"/>
          <w:sz w:val="23"/>
          <w:szCs w:val="23"/>
          <w:lang w:val="en-KE"/>
        </w:rPr>
        <w:t>Open source</w:t>
      </w:r>
      <w:proofErr w:type="gramEnd"/>
      <w:r w:rsidRPr="00174E25">
        <w:rPr>
          <w:rFonts w:ascii="Arial" w:hAnsi="Arial" w:cs="Arial"/>
          <w:sz w:val="23"/>
          <w:szCs w:val="23"/>
          <w:lang w:val="en-KE"/>
        </w:rPr>
        <w:t xml:space="preserve"> software R was used.</w:t>
      </w:r>
    </w:p>
    <w:p w14:paraId="36407DB7" w14:textId="77777777" w:rsidR="006A605C" w:rsidRPr="00174E25" w:rsidRDefault="006A605C" w:rsidP="006A605C">
      <w:pPr>
        <w:rPr>
          <w:rFonts w:ascii="Arial" w:hAnsi="Arial" w:cs="Arial"/>
          <w:sz w:val="23"/>
          <w:szCs w:val="23"/>
          <w:lang w:val="en-KE"/>
        </w:rPr>
      </w:pPr>
    </w:p>
    <w:p w14:paraId="7CFA8A99" w14:textId="77777777" w:rsidR="006A605C" w:rsidRPr="00174E25" w:rsidRDefault="006A605C" w:rsidP="006A605C">
      <w:pPr>
        <w:rPr>
          <w:rFonts w:ascii="Arial" w:hAnsi="Arial" w:cs="Arial"/>
          <w:sz w:val="23"/>
          <w:szCs w:val="23"/>
          <w:lang w:val="en-KE"/>
        </w:rPr>
      </w:pPr>
    </w:p>
    <w:p w14:paraId="13F05D5B" w14:textId="3A613723" w:rsidR="0084131C" w:rsidRPr="00174E25" w:rsidRDefault="005E5ED5" w:rsidP="00342EB7">
      <w:pPr>
        <w:pStyle w:val="Heading1"/>
        <w:rPr>
          <w:rFonts w:ascii="Arial" w:hAnsi="Arial" w:cs="Arial"/>
          <w:b/>
          <w:bCs/>
          <w:sz w:val="24"/>
          <w:szCs w:val="24"/>
          <w:lang w:val="en-KE"/>
        </w:rPr>
      </w:pPr>
      <w:bookmarkStart w:id="60" w:name="_Toc228465089"/>
      <w:r w:rsidRPr="00174E25">
        <w:rPr>
          <w:rFonts w:ascii="Arial" w:hAnsi="Arial" w:cs="Arial"/>
          <w:b/>
          <w:bCs/>
          <w:sz w:val="24"/>
          <w:szCs w:val="24"/>
          <w:lang w:val="en-KE"/>
        </w:rPr>
        <w:t>6</w:t>
      </w:r>
      <w:r w:rsidR="0084131C" w:rsidRPr="00174E25">
        <w:rPr>
          <w:rFonts w:ascii="Arial" w:hAnsi="Arial" w:cs="Arial"/>
          <w:b/>
          <w:bCs/>
          <w:sz w:val="24"/>
          <w:szCs w:val="24"/>
          <w:lang w:val="en-KE"/>
        </w:rPr>
        <w:t>.0</w:t>
      </w:r>
      <w:r w:rsidR="00710B22" w:rsidRPr="00174E25">
        <w:rPr>
          <w:rFonts w:ascii="Arial" w:hAnsi="Arial" w:cs="Arial"/>
          <w:b/>
          <w:bCs/>
          <w:sz w:val="24"/>
          <w:szCs w:val="24"/>
          <w:lang w:val="en-KE"/>
        </w:rPr>
        <w:t xml:space="preserve"> </w:t>
      </w:r>
      <w:r w:rsidR="0084131C" w:rsidRPr="00174E25">
        <w:rPr>
          <w:rFonts w:ascii="Arial" w:hAnsi="Arial" w:cs="Arial"/>
          <w:b/>
          <w:bCs/>
          <w:sz w:val="24"/>
          <w:szCs w:val="24"/>
          <w:lang w:val="en-KE"/>
        </w:rPr>
        <w:t>CONCLUSION</w:t>
      </w:r>
      <w:r w:rsidR="00710B22" w:rsidRPr="00174E25">
        <w:rPr>
          <w:rFonts w:ascii="Arial" w:hAnsi="Arial" w:cs="Arial"/>
          <w:b/>
          <w:bCs/>
          <w:sz w:val="24"/>
          <w:szCs w:val="24"/>
          <w:lang w:val="en-KE"/>
        </w:rPr>
        <w:t xml:space="preserve"> </w:t>
      </w:r>
      <w:r w:rsidR="0084131C" w:rsidRPr="00174E25">
        <w:rPr>
          <w:rFonts w:ascii="Arial" w:hAnsi="Arial" w:cs="Arial"/>
          <w:b/>
          <w:bCs/>
          <w:sz w:val="24"/>
          <w:szCs w:val="24"/>
          <w:lang w:val="en-KE"/>
        </w:rPr>
        <w:t>AND</w:t>
      </w:r>
      <w:r w:rsidR="00710B22" w:rsidRPr="00174E25">
        <w:rPr>
          <w:rFonts w:ascii="Arial" w:hAnsi="Arial" w:cs="Arial"/>
          <w:b/>
          <w:bCs/>
          <w:sz w:val="24"/>
          <w:szCs w:val="24"/>
          <w:lang w:val="en-KE"/>
        </w:rPr>
        <w:t xml:space="preserve"> </w:t>
      </w:r>
      <w:r w:rsidR="0084131C" w:rsidRPr="00174E25">
        <w:rPr>
          <w:rFonts w:ascii="Arial" w:hAnsi="Arial" w:cs="Arial"/>
          <w:b/>
          <w:bCs/>
          <w:sz w:val="24"/>
          <w:szCs w:val="24"/>
          <w:lang w:val="en-KE"/>
        </w:rPr>
        <w:t>RECOMMENDATIONS</w:t>
      </w:r>
      <w:bookmarkEnd w:id="60"/>
    </w:p>
    <w:p w14:paraId="19947BC4" w14:textId="77777777" w:rsidR="00CE7D0B" w:rsidRPr="00174E25" w:rsidRDefault="00CE7D0B" w:rsidP="0084131C">
      <w:pPr>
        <w:jc w:val="both"/>
        <w:rPr>
          <w:rFonts w:ascii="Arial" w:hAnsi="Arial" w:cs="Arial"/>
          <w:b/>
          <w:bCs/>
          <w:sz w:val="24"/>
          <w:szCs w:val="24"/>
          <w:lang w:val="en-KE"/>
        </w:rPr>
      </w:pPr>
    </w:p>
    <w:p w14:paraId="730E5580" w14:textId="64043EEA"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challenge</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Africa</w:t>
      </w:r>
      <w:r w:rsidR="00710B22" w:rsidRPr="00174E25">
        <w:rPr>
          <w:rFonts w:ascii="Arial" w:hAnsi="Arial" w:cs="Arial"/>
          <w:sz w:val="24"/>
          <w:szCs w:val="24"/>
          <w:lang w:val="en-KE"/>
        </w:rPr>
        <w:t xml:space="preserve"> </w:t>
      </w:r>
      <w:r w:rsidRPr="00174E25">
        <w:rPr>
          <w:rFonts w:ascii="Arial" w:hAnsi="Arial" w:cs="Arial"/>
          <w:sz w:val="24"/>
          <w:szCs w:val="24"/>
          <w:lang w:val="en-KE"/>
        </w:rPr>
        <w:t>is</w:t>
      </w:r>
      <w:r w:rsidR="00710B22" w:rsidRPr="00174E25">
        <w:rPr>
          <w:rFonts w:ascii="Arial" w:hAnsi="Arial" w:cs="Arial"/>
          <w:sz w:val="24"/>
          <w:szCs w:val="24"/>
          <w:lang w:val="en-KE"/>
        </w:rPr>
        <w:t xml:space="preserve"> </w:t>
      </w:r>
      <w:r w:rsidRPr="00174E25">
        <w:rPr>
          <w:rFonts w:ascii="Arial" w:hAnsi="Arial" w:cs="Arial"/>
          <w:sz w:val="24"/>
          <w:szCs w:val="24"/>
          <w:lang w:val="en-KE"/>
        </w:rPr>
        <w:t>substantial</w:t>
      </w:r>
      <w:r w:rsidR="00710B22" w:rsidRPr="00174E25">
        <w:rPr>
          <w:rFonts w:ascii="Arial" w:hAnsi="Arial" w:cs="Arial"/>
          <w:sz w:val="24"/>
          <w:szCs w:val="24"/>
          <w:lang w:val="en-KE"/>
        </w:rPr>
        <w:t xml:space="preserve"> </w:t>
      </w:r>
      <w:r w:rsidRPr="00174E25">
        <w:rPr>
          <w:rFonts w:ascii="Arial" w:hAnsi="Arial" w:cs="Arial"/>
          <w:sz w:val="24"/>
          <w:szCs w:val="24"/>
          <w:lang w:val="en-KE"/>
        </w:rPr>
        <w:t>but</w:t>
      </w:r>
      <w:r w:rsidR="00710B22" w:rsidRPr="00174E25">
        <w:rPr>
          <w:rFonts w:ascii="Arial" w:hAnsi="Arial" w:cs="Arial"/>
          <w:sz w:val="24"/>
          <w:szCs w:val="24"/>
          <w:lang w:val="en-KE"/>
        </w:rPr>
        <w:t xml:space="preserve"> </w:t>
      </w:r>
      <w:r w:rsidRPr="00174E25">
        <w:rPr>
          <w:rFonts w:ascii="Arial" w:hAnsi="Arial" w:cs="Arial"/>
          <w:sz w:val="24"/>
          <w:szCs w:val="24"/>
          <w:lang w:val="en-KE"/>
        </w:rPr>
        <w:t>not</w:t>
      </w:r>
      <w:r w:rsidR="00710B22" w:rsidRPr="00174E25">
        <w:rPr>
          <w:rFonts w:ascii="Arial" w:hAnsi="Arial" w:cs="Arial"/>
          <w:sz w:val="24"/>
          <w:szCs w:val="24"/>
          <w:lang w:val="en-KE"/>
        </w:rPr>
        <w:t xml:space="preserve"> </w:t>
      </w:r>
      <w:r w:rsidRPr="00174E25">
        <w:rPr>
          <w:rFonts w:ascii="Arial" w:hAnsi="Arial" w:cs="Arial"/>
          <w:sz w:val="24"/>
          <w:szCs w:val="24"/>
          <w:lang w:val="en-KE"/>
        </w:rPr>
        <w:t>insurmountable.</w:t>
      </w:r>
      <w:r w:rsidR="00710B22" w:rsidRPr="00174E25">
        <w:rPr>
          <w:rFonts w:ascii="Arial" w:hAnsi="Arial" w:cs="Arial"/>
          <w:sz w:val="24"/>
          <w:szCs w:val="24"/>
          <w:lang w:val="en-KE"/>
        </w:rPr>
        <w:t xml:space="preserve"> </w:t>
      </w: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analysis</w:t>
      </w:r>
      <w:r w:rsidR="00710B22" w:rsidRPr="00174E25">
        <w:rPr>
          <w:rFonts w:ascii="Arial" w:hAnsi="Arial" w:cs="Arial"/>
          <w:sz w:val="24"/>
          <w:szCs w:val="24"/>
          <w:lang w:val="en-KE"/>
        </w:rPr>
        <w:t xml:space="preserve"> </w:t>
      </w:r>
      <w:r w:rsidRPr="00174E25">
        <w:rPr>
          <w:rFonts w:ascii="Arial" w:hAnsi="Arial" w:cs="Arial"/>
          <w:sz w:val="24"/>
          <w:szCs w:val="24"/>
          <w:lang w:val="en-KE"/>
        </w:rPr>
        <w:t>demonstrates</w:t>
      </w:r>
      <w:r w:rsidR="00710B22" w:rsidRPr="00174E25">
        <w:rPr>
          <w:rFonts w:ascii="Arial" w:hAnsi="Arial" w:cs="Arial"/>
          <w:sz w:val="24"/>
          <w:szCs w:val="24"/>
          <w:lang w:val="en-KE"/>
        </w:rPr>
        <w:t xml:space="preserve"> </w:t>
      </w:r>
      <w:r w:rsidRPr="00174E25">
        <w:rPr>
          <w:rFonts w:ascii="Arial" w:hAnsi="Arial" w:cs="Arial"/>
          <w:sz w:val="24"/>
          <w:szCs w:val="24"/>
          <w:lang w:val="en-KE"/>
        </w:rPr>
        <w:t>that</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strategic,</w:t>
      </w:r>
      <w:r w:rsidR="00710B22" w:rsidRPr="00174E25">
        <w:rPr>
          <w:rFonts w:ascii="Arial" w:hAnsi="Arial" w:cs="Arial"/>
          <w:sz w:val="24"/>
          <w:szCs w:val="24"/>
          <w:lang w:val="en-KE"/>
        </w:rPr>
        <w:t xml:space="preserve"> </w:t>
      </w:r>
      <w:r w:rsidRPr="00174E25">
        <w:rPr>
          <w:rFonts w:ascii="Arial" w:hAnsi="Arial" w:cs="Arial"/>
          <w:sz w:val="24"/>
          <w:szCs w:val="24"/>
          <w:lang w:val="en-KE"/>
        </w:rPr>
        <w:t>evidence-based</w:t>
      </w:r>
      <w:r w:rsidR="00710B22" w:rsidRPr="00174E25">
        <w:rPr>
          <w:rFonts w:ascii="Arial" w:hAnsi="Arial" w:cs="Arial"/>
          <w:sz w:val="24"/>
          <w:szCs w:val="24"/>
          <w:lang w:val="en-KE"/>
        </w:rPr>
        <w:t xml:space="preserve"> </w:t>
      </w:r>
      <w:r w:rsidRPr="00174E25">
        <w:rPr>
          <w:rFonts w:ascii="Arial" w:hAnsi="Arial" w:cs="Arial"/>
          <w:sz w:val="24"/>
          <w:szCs w:val="24"/>
          <w:lang w:val="en-KE"/>
        </w:rPr>
        <w:t>investments</w:t>
      </w:r>
      <w:r w:rsidR="00710B22" w:rsidRPr="00174E25">
        <w:rPr>
          <w:rFonts w:ascii="Arial" w:hAnsi="Arial" w:cs="Arial"/>
          <w:sz w:val="24"/>
          <w:szCs w:val="24"/>
          <w:lang w:val="en-KE"/>
        </w:rPr>
        <w:t xml:space="preserve"> </w:t>
      </w:r>
      <w:r w:rsidRPr="00174E25">
        <w:rPr>
          <w:rFonts w:ascii="Arial" w:hAnsi="Arial" w:cs="Arial"/>
          <w:sz w:val="24"/>
          <w:szCs w:val="24"/>
          <w:lang w:val="en-KE"/>
        </w:rPr>
        <w:t>focusing</w:t>
      </w:r>
      <w:r w:rsidR="00710B22" w:rsidRPr="00174E25">
        <w:rPr>
          <w:rFonts w:ascii="Arial" w:hAnsi="Arial" w:cs="Arial"/>
          <w:sz w:val="24"/>
          <w:szCs w:val="24"/>
          <w:lang w:val="en-KE"/>
        </w:rPr>
        <w:t xml:space="preserve"> </w:t>
      </w:r>
      <w:r w:rsidRPr="00174E25">
        <w:rPr>
          <w:rFonts w:ascii="Arial" w:hAnsi="Arial" w:cs="Arial"/>
          <w:sz w:val="24"/>
          <w:szCs w:val="24"/>
          <w:lang w:val="en-KE"/>
        </w:rPr>
        <w:t>on</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most</w:t>
      </w:r>
      <w:r w:rsidR="00710B22" w:rsidRPr="00174E25">
        <w:rPr>
          <w:rFonts w:ascii="Arial" w:hAnsi="Arial" w:cs="Arial"/>
          <w:sz w:val="24"/>
          <w:szCs w:val="24"/>
          <w:lang w:val="en-KE"/>
        </w:rPr>
        <w:t xml:space="preserve"> </w:t>
      </w:r>
      <w:r w:rsidRPr="00174E25">
        <w:rPr>
          <w:rFonts w:ascii="Arial" w:hAnsi="Arial" w:cs="Arial"/>
          <w:sz w:val="24"/>
          <w:szCs w:val="24"/>
          <w:lang w:val="en-KE"/>
        </w:rPr>
        <w:t>cost-effective</w:t>
      </w:r>
      <w:r w:rsidR="00710B22" w:rsidRPr="00174E25">
        <w:rPr>
          <w:rFonts w:ascii="Arial" w:hAnsi="Arial" w:cs="Arial"/>
          <w:sz w:val="24"/>
          <w:szCs w:val="24"/>
          <w:lang w:val="en-KE"/>
        </w:rPr>
        <w:t xml:space="preserve"> </w:t>
      </w:r>
      <w:r w:rsidRPr="00174E25">
        <w:rPr>
          <w:rFonts w:ascii="Arial" w:hAnsi="Arial" w:cs="Arial"/>
          <w:sz w:val="24"/>
          <w:szCs w:val="24"/>
          <w:lang w:val="en-KE"/>
        </w:rPr>
        <w:t>interventions,</w:t>
      </w:r>
      <w:r w:rsidR="00710B22" w:rsidRPr="00174E25">
        <w:rPr>
          <w:rFonts w:ascii="Arial" w:hAnsi="Arial" w:cs="Arial"/>
          <w:sz w:val="24"/>
          <w:szCs w:val="24"/>
          <w:lang w:val="en-KE"/>
        </w:rPr>
        <w:t xml:space="preserve"> </w:t>
      </w:r>
      <w:r w:rsidRPr="00174E25">
        <w:rPr>
          <w:rFonts w:ascii="Arial" w:hAnsi="Arial" w:cs="Arial"/>
          <w:sz w:val="24"/>
          <w:szCs w:val="24"/>
          <w:lang w:val="en-KE"/>
        </w:rPr>
        <w:t>significant</w:t>
      </w:r>
      <w:r w:rsidR="00710B22" w:rsidRPr="00174E25">
        <w:rPr>
          <w:rFonts w:ascii="Arial" w:hAnsi="Arial" w:cs="Arial"/>
          <w:sz w:val="24"/>
          <w:szCs w:val="24"/>
          <w:lang w:val="en-KE"/>
        </w:rPr>
        <w:t xml:space="preserve"> </w:t>
      </w:r>
      <w:r w:rsidRPr="00174E25">
        <w:rPr>
          <w:rFonts w:ascii="Arial" w:hAnsi="Arial" w:cs="Arial"/>
          <w:sz w:val="24"/>
          <w:szCs w:val="24"/>
          <w:lang w:val="en-KE"/>
        </w:rPr>
        <w:t>progress</w:t>
      </w:r>
      <w:r w:rsidR="00710B22" w:rsidRPr="00174E25">
        <w:rPr>
          <w:rFonts w:ascii="Arial" w:hAnsi="Arial" w:cs="Arial"/>
          <w:sz w:val="24"/>
          <w:szCs w:val="24"/>
          <w:lang w:val="en-KE"/>
        </w:rPr>
        <w:t xml:space="preserve"> </w:t>
      </w:r>
      <w:r w:rsidRPr="00174E25">
        <w:rPr>
          <w:rFonts w:ascii="Arial" w:hAnsi="Arial" w:cs="Arial"/>
          <w:sz w:val="24"/>
          <w:szCs w:val="24"/>
          <w:lang w:val="en-KE"/>
        </w:rPr>
        <w:t>can</w:t>
      </w:r>
      <w:r w:rsidR="00710B22" w:rsidRPr="00174E25">
        <w:rPr>
          <w:rFonts w:ascii="Arial" w:hAnsi="Arial" w:cs="Arial"/>
          <w:sz w:val="24"/>
          <w:szCs w:val="24"/>
          <w:lang w:val="en-KE"/>
        </w:rPr>
        <w:t xml:space="preserve"> </w:t>
      </w:r>
      <w:r w:rsidRPr="00174E25">
        <w:rPr>
          <w:rFonts w:ascii="Arial" w:hAnsi="Arial" w:cs="Arial"/>
          <w:sz w:val="24"/>
          <w:szCs w:val="24"/>
          <w:lang w:val="en-KE"/>
        </w:rPr>
        <w:t>be</w:t>
      </w:r>
      <w:r w:rsidR="00710B22" w:rsidRPr="00174E25">
        <w:rPr>
          <w:rFonts w:ascii="Arial" w:hAnsi="Arial" w:cs="Arial"/>
          <w:sz w:val="24"/>
          <w:szCs w:val="24"/>
          <w:lang w:val="en-KE"/>
        </w:rPr>
        <w:t xml:space="preserve"> </w:t>
      </w:r>
      <w:r w:rsidRPr="00174E25">
        <w:rPr>
          <w:rFonts w:ascii="Arial" w:hAnsi="Arial" w:cs="Arial"/>
          <w:sz w:val="24"/>
          <w:szCs w:val="24"/>
          <w:lang w:val="en-KE"/>
        </w:rPr>
        <w:t>made</w:t>
      </w:r>
      <w:r w:rsidR="00710B22" w:rsidRPr="00174E25">
        <w:rPr>
          <w:rFonts w:ascii="Arial" w:hAnsi="Arial" w:cs="Arial"/>
          <w:sz w:val="24"/>
          <w:szCs w:val="24"/>
          <w:lang w:val="en-KE"/>
        </w:rPr>
        <w:t xml:space="preserve"> </w:t>
      </w:r>
      <w:r w:rsidRPr="00174E25">
        <w:rPr>
          <w:rFonts w:ascii="Arial" w:hAnsi="Arial" w:cs="Arial"/>
          <w:sz w:val="24"/>
          <w:szCs w:val="24"/>
          <w:lang w:val="en-KE"/>
        </w:rPr>
        <w:t>toward</w:t>
      </w:r>
      <w:r w:rsidR="00710B22" w:rsidRPr="00174E25">
        <w:rPr>
          <w:rFonts w:ascii="Arial" w:hAnsi="Arial" w:cs="Arial"/>
          <w:sz w:val="24"/>
          <w:szCs w:val="24"/>
          <w:lang w:val="en-KE"/>
        </w:rPr>
        <w:t xml:space="preserve"> </w:t>
      </w:r>
      <w:r w:rsidRPr="00174E25">
        <w:rPr>
          <w:rFonts w:ascii="Arial" w:hAnsi="Arial" w:cs="Arial"/>
          <w:sz w:val="24"/>
          <w:szCs w:val="24"/>
          <w:lang w:val="en-KE"/>
        </w:rPr>
        <w:t>ensuring</w:t>
      </w:r>
      <w:r w:rsidR="00710B22" w:rsidRPr="00174E25">
        <w:rPr>
          <w:rFonts w:ascii="Arial" w:hAnsi="Arial" w:cs="Arial"/>
          <w:sz w:val="24"/>
          <w:szCs w:val="24"/>
          <w:lang w:val="en-KE"/>
        </w:rPr>
        <w:t xml:space="preserve"> </w:t>
      </w:r>
      <w:r w:rsidRPr="00174E25">
        <w:rPr>
          <w:rFonts w:ascii="Arial" w:hAnsi="Arial" w:cs="Arial"/>
          <w:sz w:val="24"/>
          <w:szCs w:val="24"/>
          <w:lang w:val="en-KE"/>
        </w:rPr>
        <w:t>that</w:t>
      </w:r>
      <w:r w:rsidR="00710B22" w:rsidRPr="00174E25">
        <w:rPr>
          <w:rFonts w:ascii="Arial" w:hAnsi="Arial" w:cs="Arial"/>
          <w:sz w:val="24"/>
          <w:szCs w:val="24"/>
          <w:lang w:val="en-KE"/>
        </w:rPr>
        <w:t xml:space="preserve"> </w:t>
      </w:r>
      <w:r w:rsidRPr="00174E25">
        <w:rPr>
          <w:rFonts w:ascii="Arial" w:hAnsi="Arial" w:cs="Arial"/>
          <w:sz w:val="24"/>
          <w:szCs w:val="24"/>
          <w:lang w:val="en-KE"/>
        </w:rPr>
        <w:t>every</w:t>
      </w:r>
      <w:r w:rsidR="00710B22" w:rsidRPr="00174E25">
        <w:rPr>
          <w:rFonts w:ascii="Arial" w:hAnsi="Arial" w:cs="Arial"/>
          <w:sz w:val="24"/>
          <w:szCs w:val="24"/>
          <w:lang w:val="en-KE"/>
        </w:rPr>
        <w:t xml:space="preserve"> </w:t>
      </w:r>
      <w:r w:rsidRPr="00174E25">
        <w:rPr>
          <w:rFonts w:ascii="Arial" w:hAnsi="Arial" w:cs="Arial"/>
          <w:sz w:val="24"/>
          <w:szCs w:val="24"/>
          <w:lang w:val="en-KE"/>
        </w:rPr>
        <w:t>woman</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adolescent</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Africa</w:t>
      </w:r>
      <w:r w:rsidR="00710B22" w:rsidRPr="00174E25">
        <w:rPr>
          <w:rFonts w:ascii="Arial" w:hAnsi="Arial" w:cs="Arial"/>
          <w:sz w:val="24"/>
          <w:szCs w:val="24"/>
          <w:lang w:val="en-KE"/>
        </w:rPr>
        <w:t xml:space="preserve"> </w:t>
      </w:r>
      <w:r w:rsidRPr="00174E25">
        <w:rPr>
          <w:rFonts w:ascii="Arial" w:hAnsi="Arial" w:cs="Arial"/>
          <w:sz w:val="24"/>
          <w:szCs w:val="24"/>
          <w:lang w:val="en-KE"/>
        </w:rPr>
        <w:t>has</w:t>
      </w:r>
      <w:r w:rsidR="00710B22" w:rsidRPr="00174E25">
        <w:rPr>
          <w:rFonts w:ascii="Arial" w:hAnsi="Arial" w:cs="Arial"/>
          <w:sz w:val="24"/>
          <w:szCs w:val="24"/>
          <w:lang w:val="en-KE"/>
        </w:rPr>
        <w:t xml:space="preserve"> </w:t>
      </w:r>
      <w:r w:rsidRPr="00174E25">
        <w:rPr>
          <w:rFonts w:ascii="Arial" w:hAnsi="Arial" w:cs="Arial"/>
          <w:sz w:val="24"/>
          <w:szCs w:val="24"/>
          <w:lang w:val="en-KE"/>
        </w:rPr>
        <w:t>access</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quality</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services</w:t>
      </w:r>
      <w:r w:rsidR="00710B22" w:rsidRPr="00174E25">
        <w:rPr>
          <w:rFonts w:ascii="Arial" w:hAnsi="Arial" w:cs="Arial"/>
          <w:sz w:val="24"/>
          <w:szCs w:val="24"/>
          <w:lang w:val="en-KE"/>
        </w:rPr>
        <w:t xml:space="preserve"> </w:t>
      </w:r>
      <w:r w:rsidRPr="00174E25">
        <w:rPr>
          <w:rFonts w:ascii="Arial" w:hAnsi="Arial" w:cs="Arial"/>
          <w:sz w:val="24"/>
          <w:szCs w:val="24"/>
          <w:lang w:val="en-KE"/>
        </w:rPr>
        <w:t>provided</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competent,</w:t>
      </w:r>
      <w:r w:rsidR="00710B22" w:rsidRPr="00174E25">
        <w:rPr>
          <w:rFonts w:ascii="Arial" w:hAnsi="Arial" w:cs="Arial"/>
          <w:sz w:val="24"/>
          <w:szCs w:val="24"/>
          <w:lang w:val="en-KE"/>
        </w:rPr>
        <w:t xml:space="preserve"> </w:t>
      </w:r>
      <w:r w:rsidRPr="00174E25">
        <w:rPr>
          <w:rFonts w:ascii="Arial" w:hAnsi="Arial" w:cs="Arial"/>
          <w:sz w:val="24"/>
          <w:szCs w:val="24"/>
          <w:lang w:val="en-KE"/>
        </w:rPr>
        <w:t>motivated,</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equitably</w:t>
      </w:r>
      <w:r w:rsidR="00710B22" w:rsidRPr="00174E25">
        <w:rPr>
          <w:rFonts w:ascii="Arial" w:hAnsi="Arial" w:cs="Arial"/>
          <w:sz w:val="24"/>
          <w:szCs w:val="24"/>
          <w:lang w:val="en-KE"/>
        </w:rPr>
        <w:t xml:space="preserve"> </w:t>
      </w:r>
      <w:r w:rsidRPr="00174E25">
        <w:rPr>
          <w:rFonts w:ascii="Arial" w:hAnsi="Arial" w:cs="Arial"/>
          <w:sz w:val="24"/>
          <w:szCs w:val="24"/>
          <w:lang w:val="en-KE"/>
        </w:rPr>
        <w:t>distributed</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p>
    <w:p w14:paraId="07F30A89" w14:textId="5D3A0C8D"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tools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frameworks</w:t>
      </w:r>
      <w:r w:rsidR="00710B22" w:rsidRPr="00174E25">
        <w:rPr>
          <w:rFonts w:ascii="Arial" w:hAnsi="Arial" w:cs="Arial"/>
          <w:sz w:val="24"/>
          <w:szCs w:val="24"/>
          <w:lang w:val="en-KE"/>
        </w:rPr>
        <w:t xml:space="preserve"> </w:t>
      </w: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have</w:t>
      </w:r>
      <w:r w:rsidR="00710B22" w:rsidRPr="00174E25">
        <w:rPr>
          <w:rFonts w:ascii="Arial" w:hAnsi="Arial" w:cs="Arial"/>
          <w:sz w:val="24"/>
          <w:szCs w:val="24"/>
          <w:lang w:val="en-KE"/>
        </w:rPr>
        <w:t xml:space="preserve"> </w:t>
      </w:r>
      <w:r w:rsidRPr="00174E25">
        <w:rPr>
          <w:rFonts w:ascii="Arial" w:hAnsi="Arial" w:cs="Arial"/>
          <w:sz w:val="24"/>
          <w:szCs w:val="24"/>
          <w:lang w:val="en-KE"/>
        </w:rPr>
        <w:t>developed</w:t>
      </w:r>
      <w:r w:rsidR="00710B22" w:rsidRPr="00174E25">
        <w:rPr>
          <w:rFonts w:ascii="Arial" w:hAnsi="Arial" w:cs="Arial"/>
          <w:sz w:val="24"/>
          <w:szCs w:val="24"/>
          <w:lang w:val="en-KE"/>
        </w:rPr>
        <w:t xml:space="preserve"> </w:t>
      </w:r>
      <w:r w:rsidRPr="00174E25">
        <w:rPr>
          <w:rFonts w:ascii="Arial" w:hAnsi="Arial" w:cs="Arial"/>
          <w:sz w:val="24"/>
          <w:szCs w:val="24"/>
          <w:lang w:val="en-KE"/>
        </w:rPr>
        <w:t>provide</w:t>
      </w:r>
      <w:r w:rsidR="00710B22" w:rsidRPr="00174E25">
        <w:rPr>
          <w:rFonts w:ascii="Arial" w:hAnsi="Arial" w:cs="Arial"/>
          <w:sz w:val="24"/>
          <w:szCs w:val="24"/>
          <w:lang w:val="en-KE"/>
        </w:rPr>
        <w:t xml:space="preserve"> </w:t>
      </w:r>
      <w:r w:rsidRPr="00174E25">
        <w:rPr>
          <w:rFonts w:ascii="Arial" w:hAnsi="Arial" w:cs="Arial"/>
          <w:sz w:val="24"/>
          <w:szCs w:val="24"/>
          <w:lang w:val="en-KE"/>
        </w:rPr>
        <w:t>a</w:t>
      </w:r>
      <w:r w:rsidR="00710B22" w:rsidRPr="00174E25">
        <w:rPr>
          <w:rFonts w:ascii="Arial" w:hAnsi="Arial" w:cs="Arial"/>
          <w:sz w:val="24"/>
          <w:szCs w:val="24"/>
          <w:lang w:val="en-KE"/>
        </w:rPr>
        <w:t xml:space="preserve"> </w:t>
      </w:r>
      <w:r w:rsidRPr="00174E25">
        <w:rPr>
          <w:rFonts w:ascii="Arial" w:hAnsi="Arial" w:cs="Arial"/>
          <w:sz w:val="24"/>
          <w:szCs w:val="24"/>
          <w:lang w:val="en-KE"/>
        </w:rPr>
        <w:t>roadmap</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this</w:t>
      </w:r>
      <w:r w:rsidR="00710B22" w:rsidRPr="00174E25">
        <w:rPr>
          <w:rFonts w:ascii="Arial" w:hAnsi="Arial" w:cs="Arial"/>
          <w:sz w:val="24"/>
          <w:szCs w:val="24"/>
          <w:lang w:val="en-KE"/>
        </w:rPr>
        <w:t xml:space="preserve"> </w:t>
      </w:r>
      <w:r w:rsidRPr="00174E25">
        <w:rPr>
          <w:rFonts w:ascii="Arial" w:hAnsi="Arial" w:cs="Arial"/>
          <w:sz w:val="24"/>
          <w:szCs w:val="24"/>
          <w:lang w:val="en-KE"/>
        </w:rPr>
        <w:t>transformation.</w:t>
      </w:r>
      <w:r w:rsidR="00710B22" w:rsidRPr="00174E25">
        <w:rPr>
          <w:rFonts w:ascii="Arial" w:hAnsi="Arial" w:cs="Arial"/>
          <w:sz w:val="24"/>
          <w:szCs w:val="24"/>
          <w:lang w:val="en-KE"/>
        </w:rPr>
        <w:t xml:space="preserve"> </w:t>
      </w:r>
      <w:r w:rsidRPr="00174E25">
        <w:rPr>
          <w:rFonts w:ascii="Arial" w:hAnsi="Arial" w:cs="Arial"/>
          <w:sz w:val="24"/>
          <w:szCs w:val="24"/>
          <w:lang w:val="en-KE"/>
        </w:rPr>
        <w:t>By</w:t>
      </w:r>
      <w:r w:rsidR="00710B22" w:rsidRPr="00174E25">
        <w:rPr>
          <w:rFonts w:ascii="Arial" w:hAnsi="Arial" w:cs="Arial"/>
          <w:sz w:val="24"/>
          <w:szCs w:val="24"/>
          <w:lang w:val="en-KE"/>
        </w:rPr>
        <w:t xml:space="preserve"> </w:t>
      </w:r>
      <w:r w:rsidRPr="00174E25">
        <w:rPr>
          <w:rFonts w:ascii="Arial" w:hAnsi="Arial" w:cs="Arial"/>
          <w:sz w:val="24"/>
          <w:szCs w:val="24"/>
          <w:lang w:val="en-KE"/>
        </w:rPr>
        <w:t>combining</w:t>
      </w:r>
      <w:r w:rsidR="00710B22" w:rsidRPr="00174E25">
        <w:rPr>
          <w:rFonts w:ascii="Arial" w:hAnsi="Arial" w:cs="Arial"/>
          <w:sz w:val="24"/>
          <w:szCs w:val="24"/>
          <w:lang w:val="en-KE"/>
        </w:rPr>
        <w:t xml:space="preserve"> </w:t>
      </w:r>
      <w:r w:rsidRPr="00174E25">
        <w:rPr>
          <w:rFonts w:ascii="Arial" w:hAnsi="Arial" w:cs="Arial"/>
          <w:sz w:val="24"/>
          <w:szCs w:val="24"/>
          <w:lang w:val="en-KE"/>
        </w:rPr>
        <w:t>rigorous</w:t>
      </w:r>
      <w:r w:rsidR="00710B22" w:rsidRPr="00174E25">
        <w:rPr>
          <w:rFonts w:ascii="Arial" w:hAnsi="Arial" w:cs="Arial"/>
          <w:sz w:val="24"/>
          <w:szCs w:val="24"/>
          <w:lang w:val="en-KE"/>
        </w:rPr>
        <w:t xml:space="preserve"> </w:t>
      </w:r>
      <w:r w:rsidRPr="00174E25">
        <w:rPr>
          <w:rFonts w:ascii="Arial" w:hAnsi="Arial" w:cs="Arial"/>
          <w:sz w:val="24"/>
          <w:szCs w:val="24"/>
          <w:lang w:val="en-KE"/>
        </w:rPr>
        <w:t>analysis</w:t>
      </w:r>
      <w:r w:rsidR="00710B22" w:rsidRPr="00174E25">
        <w:rPr>
          <w:rFonts w:ascii="Arial" w:hAnsi="Arial" w:cs="Arial"/>
          <w:sz w:val="24"/>
          <w:szCs w:val="24"/>
          <w:lang w:val="en-KE"/>
        </w:rPr>
        <w:t xml:space="preserve"> </w:t>
      </w:r>
      <w:r w:rsidRPr="00174E25">
        <w:rPr>
          <w:rFonts w:ascii="Arial" w:hAnsi="Arial" w:cs="Arial"/>
          <w:sz w:val="24"/>
          <w:szCs w:val="24"/>
          <w:lang w:val="en-KE"/>
        </w:rPr>
        <w:t>with</w:t>
      </w:r>
      <w:r w:rsidR="00710B22" w:rsidRPr="00174E25">
        <w:rPr>
          <w:rFonts w:ascii="Arial" w:hAnsi="Arial" w:cs="Arial"/>
          <w:sz w:val="24"/>
          <w:szCs w:val="24"/>
          <w:lang w:val="en-KE"/>
        </w:rPr>
        <w:t xml:space="preserve"> </w:t>
      </w:r>
      <w:r w:rsidRPr="00174E25">
        <w:rPr>
          <w:rFonts w:ascii="Arial" w:hAnsi="Arial" w:cs="Arial"/>
          <w:sz w:val="24"/>
          <w:szCs w:val="24"/>
          <w:lang w:val="en-KE"/>
        </w:rPr>
        <w:t>practical</w:t>
      </w:r>
      <w:r w:rsidR="00710B22" w:rsidRPr="00174E25">
        <w:rPr>
          <w:rFonts w:ascii="Arial" w:hAnsi="Arial" w:cs="Arial"/>
          <w:sz w:val="24"/>
          <w:szCs w:val="24"/>
          <w:lang w:val="en-KE"/>
        </w:rPr>
        <w:t xml:space="preserve"> </w:t>
      </w:r>
      <w:r w:rsidRPr="00174E25">
        <w:rPr>
          <w:rFonts w:ascii="Arial" w:hAnsi="Arial" w:cs="Arial"/>
          <w:sz w:val="24"/>
          <w:szCs w:val="24"/>
          <w:lang w:val="en-KE"/>
        </w:rPr>
        <w:t>policy</w:t>
      </w:r>
      <w:r w:rsidR="00710B22" w:rsidRPr="00174E25">
        <w:rPr>
          <w:rFonts w:ascii="Arial" w:hAnsi="Arial" w:cs="Arial"/>
          <w:sz w:val="24"/>
          <w:szCs w:val="24"/>
          <w:lang w:val="en-KE"/>
        </w:rPr>
        <w:t xml:space="preserve"> </w:t>
      </w:r>
      <w:r w:rsidRPr="00174E25">
        <w:rPr>
          <w:rFonts w:ascii="Arial" w:hAnsi="Arial" w:cs="Arial"/>
          <w:sz w:val="24"/>
          <w:szCs w:val="24"/>
          <w:lang w:val="en-KE"/>
        </w:rPr>
        <w:t>tools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capacity</w:t>
      </w:r>
      <w:r w:rsidR="00710B22" w:rsidRPr="00174E25">
        <w:rPr>
          <w:rFonts w:ascii="Arial" w:hAnsi="Arial" w:cs="Arial"/>
          <w:sz w:val="24"/>
          <w:szCs w:val="24"/>
          <w:lang w:val="en-KE"/>
        </w:rPr>
        <w:t xml:space="preserve"> </w:t>
      </w:r>
      <w:r w:rsidRPr="00174E25">
        <w:rPr>
          <w:rFonts w:ascii="Arial" w:hAnsi="Arial" w:cs="Arial"/>
          <w:sz w:val="24"/>
          <w:szCs w:val="24"/>
          <w:lang w:val="en-KE"/>
        </w:rPr>
        <w:t>building,</w:t>
      </w:r>
      <w:r w:rsidR="00710B22" w:rsidRPr="00174E25">
        <w:rPr>
          <w:rFonts w:ascii="Arial" w:hAnsi="Arial" w:cs="Arial"/>
          <w:sz w:val="24"/>
          <w:szCs w:val="24"/>
          <w:lang w:val="en-KE"/>
        </w:rPr>
        <w:t xml:space="preserve"> </w:t>
      </w: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can</w:t>
      </w:r>
      <w:r w:rsidR="00710B22" w:rsidRPr="00174E25">
        <w:rPr>
          <w:rFonts w:ascii="Arial" w:hAnsi="Arial" w:cs="Arial"/>
          <w:sz w:val="24"/>
          <w:szCs w:val="24"/>
          <w:lang w:val="en-KE"/>
        </w:rPr>
        <w:t xml:space="preserve"> </w:t>
      </w:r>
      <w:r w:rsidRPr="00174E25">
        <w:rPr>
          <w:rFonts w:ascii="Arial" w:hAnsi="Arial" w:cs="Arial"/>
          <w:sz w:val="24"/>
          <w:szCs w:val="24"/>
          <w:lang w:val="en-KE"/>
        </w:rPr>
        <w:t>support</w:t>
      </w:r>
      <w:r w:rsidR="00710B22" w:rsidRPr="00174E25">
        <w:rPr>
          <w:rFonts w:ascii="Arial" w:hAnsi="Arial" w:cs="Arial"/>
          <w:sz w:val="24"/>
          <w:szCs w:val="24"/>
          <w:lang w:val="en-KE"/>
        </w:rPr>
        <w:t xml:space="preserve"> </w:t>
      </w:r>
      <w:r w:rsidRPr="00174E25">
        <w:rPr>
          <w:rFonts w:ascii="Arial" w:hAnsi="Arial" w:cs="Arial"/>
          <w:sz w:val="24"/>
          <w:szCs w:val="24"/>
          <w:lang w:val="en-KE"/>
        </w:rPr>
        <w:t>African</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building</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needed</w:t>
      </w:r>
      <w:r w:rsidR="00710B22" w:rsidRPr="00174E25">
        <w:rPr>
          <w:rFonts w:ascii="Arial" w:hAnsi="Arial" w:cs="Arial"/>
          <w:sz w:val="24"/>
          <w:szCs w:val="24"/>
          <w:lang w:val="en-KE"/>
        </w:rPr>
        <w:t xml:space="preserve"> </w:t>
      </w:r>
      <w:r w:rsidRPr="00174E25">
        <w:rPr>
          <w:rFonts w:ascii="Arial" w:hAnsi="Arial" w:cs="Arial"/>
          <w:sz w:val="24"/>
          <w:szCs w:val="24"/>
          <w:lang w:val="en-KE"/>
        </w:rPr>
        <w:t>to</w:t>
      </w:r>
      <w:r w:rsidR="00710B22" w:rsidRPr="00174E25">
        <w:rPr>
          <w:rFonts w:ascii="Arial" w:hAnsi="Arial" w:cs="Arial"/>
          <w:sz w:val="24"/>
          <w:szCs w:val="24"/>
          <w:lang w:val="en-KE"/>
        </w:rPr>
        <w:t xml:space="preserve"> </w:t>
      </w:r>
      <w:r w:rsidRPr="00174E25">
        <w:rPr>
          <w:rFonts w:ascii="Arial" w:hAnsi="Arial" w:cs="Arial"/>
          <w:sz w:val="24"/>
          <w:szCs w:val="24"/>
          <w:lang w:val="en-KE"/>
        </w:rPr>
        <w:t>achieve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Sustainable</w:t>
      </w:r>
      <w:r w:rsidR="00710B22" w:rsidRPr="00174E25">
        <w:rPr>
          <w:rFonts w:ascii="Arial" w:hAnsi="Arial" w:cs="Arial"/>
          <w:sz w:val="24"/>
          <w:szCs w:val="24"/>
          <w:lang w:val="en-KE"/>
        </w:rPr>
        <w:t xml:space="preserve"> </w:t>
      </w:r>
      <w:r w:rsidRPr="00174E25">
        <w:rPr>
          <w:rFonts w:ascii="Arial" w:hAnsi="Arial" w:cs="Arial"/>
          <w:sz w:val="24"/>
          <w:szCs w:val="24"/>
          <w:lang w:val="en-KE"/>
        </w:rPr>
        <w:t>Development</w:t>
      </w:r>
      <w:r w:rsidR="00710B22" w:rsidRPr="00174E25">
        <w:rPr>
          <w:rFonts w:ascii="Arial" w:hAnsi="Arial" w:cs="Arial"/>
          <w:sz w:val="24"/>
          <w:szCs w:val="24"/>
          <w:lang w:val="en-KE"/>
        </w:rPr>
        <w:t xml:space="preserve"> </w:t>
      </w:r>
      <w:r w:rsidRPr="00174E25">
        <w:rPr>
          <w:rFonts w:ascii="Arial" w:hAnsi="Arial" w:cs="Arial"/>
          <w:sz w:val="24"/>
          <w:szCs w:val="24"/>
          <w:lang w:val="en-KE"/>
        </w:rPr>
        <w:t>Goals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ensure</w:t>
      </w:r>
      <w:r w:rsidR="00710B22" w:rsidRPr="00174E25">
        <w:rPr>
          <w:rFonts w:ascii="Arial" w:hAnsi="Arial" w:cs="Arial"/>
          <w:sz w:val="24"/>
          <w:szCs w:val="24"/>
          <w:lang w:val="en-KE"/>
        </w:rPr>
        <w:t xml:space="preserve"> </w:t>
      </w:r>
      <w:r w:rsidRPr="00174E25">
        <w:rPr>
          <w:rFonts w:ascii="Arial" w:hAnsi="Arial" w:cs="Arial"/>
          <w:sz w:val="24"/>
          <w:szCs w:val="24"/>
          <w:lang w:val="en-KE"/>
        </w:rPr>
        <w:t>sexual</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reproductive</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rights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all.</w:t>
      </w:r>
    </w:p>
    <w:p w14:paraId="793CA78A" w14:textId="77777777" w:rsidR="00A078FD" w:rsidRPr="00174E25" w:rsidRDefault="00A078FD" w:rsidP="0084131C">
      <w:pPr>
        <w:jc w:val="both"/>
        <w:rPr>
          <w:rFonts w:ascii="Arial" w:hAnsi="Arial" w:cs="Arial"/>
          <w:sz w:val="24"/>
          <w:szCs w:val="24"/>
          <w:lang w:val="en-KE"/>
        </w:rPr>
      </w:pPr>
    </w:p>
    <w:p w14:paraId="089AFA7E" w14:textId="46BAEEAB" w:rsidR="0084131C" w:rsidRPr="00174E25" w:rsidRDefault="005E5ED5" w:rsidP="00A078FD">
      <w:pPr>
        <w:pStyle w:val="Heading1"/>
        <w:rPr>
          <w:rFonts w:ascii="Arial" w:hAnsi="Arial" w:cs="Arial"/>
          <w:b/>
          <w:bCs/>
          <w:sz w:val="24"/>
          <w:szCs w:val="24"/>
          <w:lang w:val="en-KE"/>
        </w:rPr>
      </w:pPr>
      <w:bookmarkStart w:id="61" w:name="_Toc228465090"/>
      <w:r w:rsidRPr="00174E25">
        <w:rPr>
          <w:rFonts w:ascii="Arial" w:hAnsi="Arial" w:cs="Arial"/>
          <w:b/>
          <w:bCs/>
          <w:sz w:val="24"/>
          <w:szCs w:val="24"/>
          <w:lang w:val="en-KE"/>
        </w:rPr>
        <w:t>7</w:t>
      </w:r>
      <w:r w:rsidR="00CE7D0B" w:rsidRPr="00174E25">
        <w:rPr>
          <w:rFonts w:ascii="Arial" w:hAnsi="Arial" w:cs="Arial"/>
          <w:b/>
          <w:bCs/>
          <w:sz w:val="24"/>
          <w:szCs w:val="24"/>
          <w:lang w:val="en-KE"/>
        </w:rPr>
        <w:t>.0 FUTURE ENGAGEMENTS IN THE NETWORK OF PARTNERS FOR JKUAT</w:t>
      </w:r>
      <w:bookmarkEnd w:id="61"/>
      <w:r w:rsidR="00CE7D0B" w:rsidRPr="00174E25">
        <w:rPr>
          <w:rFonts w:ascii="Arial" w:hAnsi="Arial" w:cs="Arial"/>
          <w:b/>
          <w:bCs/>
          <w:sz w:val="24"/>
          <w:szCs w:val="24"/>
          <w:lang w:val="en-KE"/>
        </w:rPr>
        <w:t xml:space="preserve"> </w:t>
      </w:r>
    </w:p>
    <w:p w14:paraId="0F6207E7" w14:textId="77777777" w:rsidR="00A078FD" w:rsidRPr="00174E25" w:rsidRDefault="00A078FD" w:rsidP="0084131C">
      <w:pPr>
        <w:jc w:val="both"/>
        <w:rPr>
          <w:rFonts w:ascii="Arial" w:hAnsi="Arial" w:cs="Arial"/>
          <w:sz w:val="24"/>
          <w:szCs w:val="24"/>
          <w:lang w:val="en-KE"/>
        </w:rPr>
      </w:pPr>
    </w:p>
    <w:p w14:paraId="2049415B" w14:textId="77777777" w:rsidR="00E04B4E" w:rsidRPr="00174E25" w:rsidRDefault="001B5AAF" w:rsidP="00366FFF">
      <w:pPr>
        <w:pStyle w:val="ListParagraph"/>
        <w:numPr>
          <w:ilvl w:val="0"/>
          <w:numId w:val="40"/>
        </w:numPr>
        <w:jc w:val="both"/>
        <w:rPr>
          <w:rFonts w:ascii="Arial" w:hAnsi="Arial" w:cs="Arial"/>
          <w:sz w:val="24"/>
          <w:szCs w:val="24"/>
          <w:lang w:val="en-KE"/>
        </w:rPr>
      </w:pPr>
      <w:r w:rsidRPr="00174E25">
        <w:rPr>
          <w:rFonts w:ascii="Arial" w:hAnsi="Arial" w:cs="Arial"/>
          <w:sz w:val="24"/>
          <w:szCs w:val="24"/>
          <w:lang w:val="en-KE"/>
        </w:rPr>
        <w:t xml:space="preserve">Continuous updating and validation of the modelling approaches </w:t>
      </w:r>
    </w:p>
    <w:p w14:paraId="04A590C8" w14:textId="13FB0707" w:rsidR="00A078FD" w:rsidRPr="00174E25" w:rsidRDefault="00E04B4E" w:rsidP="00366FFF">
      <w:pPr>
        <w:pStyle w:val="ListParagraph"/>
        <w:numPr>
          <w:ilvl w:val="0"/>
          <w:numId w:val="40"/>
        </w:numPr>
        <w:jc w:val="both"/>
        <w:rPr>
          <w:rFonts w:ascii="Arial" w:hAnsi="Arial" w:cs="Arial"/>
          <w:sz w:val="24"/>
          <w:szCs w:val="24"/>
          <w:lang w:val="en-KE"/>
        </w:rPr>
      </w:pPr>
      <w:r w:rsidRPr="00174E25">
        <w:rPr>
          <w:rFonts w:ascii="Arial" w:hAnsi="Arial" w:cs="Arial"/>
          <w:sz w:val="24"/>
          <w:szCs w:val="24"/>
          <w:lang w:val="en-KE"/>
        </w:rPr>
        <w:t>P</w:t>
      </w:r>
      <w:r w:rsidR="001B5AAF" w:rsidRPr="00174E25">
        <w:rPr>
          <w:rFonts w:ascii="Arial" w:hAnsi="Arial" w:cs="Arial"/>
          <w:sz w:val="24"/>
          <w:szCs w:val="24"/>
          <w:lang w:val="en-KE"/>
        </w:rPr>
        <w:t>ropose new metadata to be incorporated over time</w:t>
      </w:r>
    </w:p>
    <w:p w14:paraId="5627DDB2" w14:textId="4FBB73F0" w:rsidR="001B5AAF" w:rsidRPr="00174E25" w:rsidRDefault="001B5AAF" w:rsidP="00366FFF">
      <w:pPr>
        <w:pStyle w:val="ListParagraph"/>
        <w:numPr>
          <w:ilvl w:val="0"/>
          <w:numId w:val="40"/>
        </w:numPr>
        <w:jc w:val="both"/>
        <w:rPr>
          <w:rFonts w:ascii="Arial" w:hAnsi="Arial" w:cs="Arial"/>
          <w:sz w:val="24"/>
          <w:szCs w:val="24"/>
          <w:lang w:val="en-KE"/>
        </w:rPr>
      </w:pPr>
      <w:r w:rsidRPr="00174E25">
        <w:rPr>
          <w:rFonts w:ascii="Arial" w:hAnsi="Arial" w:cs="Arial"/>
          <w:sz w:val="24"/>
          <w:szCs w:val="24"/>
          <w:lang w:val="en-KE"/>
        </w:rPr>
        <w:t>Microplanning models using case specific scenarios</w:t>
      </w:r>
    </w:p>
    <w:p w14:paraId="0509A00C" w14:textId="7E6EA70B" w:rsidR="001B5AAF" w:rsidRPr="00174E25" w:rsidRDefault="001B5AAF" w:rsidP="00366FFF">
      <w:pPr>
        <w:pStyle w:val="ListParagraph"/>
        <w:numPr>
          <w:ilvl w:val="0"/>
          <w:numId w:val="40"/>
        </w:numPr>
        <w:jc w:val="both"/>
        <w:rPr>
          <w:rFonts w:ascii="Arial" w:hAnsi="Arial" w:cs="Arial"/>
          <w:sz w:val="24"/>
          <w:szCs w:val="24"/>
          <w:lang w:val="en-KE"/>
        </w:rPr>
      </w:pPr>
      <w:r w:rsidRPr="00174E25">
        <w:rPr>
          <w:rFonts w:ascii="Arial" w:hAnsi="Arial" w:cs="Arial"/>
          <w:sz w:val="24"/>
          <w:szCs w:val="24"/>
          <w:lang w:val="en-KE"/>
        </w:rPr>
        <w:t>Dissemination of the results</w:t>
      </w:r>
    </w:p>
    <w:p w14:paraId="28D57EB1" w14:textId="5CA1402B" w:rsidR="001B5AAF" w:rsidRPr="00174E25" w:rsidRDefault="001B5AAF" w:rsidP="00366FFF">
      <w:pPr>
        <w:pStyle w:val="ListParagraph"/>
        <w:numPr>
          <w:ilvl w:val="0"/>
          <w:numId w:val="40"/>
        </w:numPr>
        <w:jc w:val="both"/>
        <w:rPr>
          <w:rFonts w:ascii="Arial" w:hAnsi="Arial" w:cs="Arial"/>
          <w:sz w:val="24"/>
          <w:szCs w:val="24"/>
          <w:lang w:val="en-KE"/>
        </w:rPr>
      </w:pPr>
      <w:r w:rsidRPr="00174E25">
        <w:rPr>
          <w:rFonts w:ascii="Arial" w:hAnsi="Arial" w:cs="Arial"/>
          <w:sz w:val="24"/>
          <w:szCs w:val="24"/>
          <w:lang w:val="en-KE"/>
        </w:rPr>
        <w:t>Training on implemen</w:t>
      </w:r>
      <w:r w:rsidR="00817E79" w:rsidRPr="00174E25">
        <w:rPr>
          <w:rFonts w:ascii="Arial" w:hAnsi="Arial" w:cs="Arial"/>
          <w:sz w:val="24"/>
          <w:szCs w:val="24"/>
          <w:lang w:val="en-KE"/>
        </w:rPr>
        <w:t>ta</w:t>
      </w:r>
      <w:r w:rsidRPr="00174E25">
        <w:rPr>
          <w:rFonts w:ascii="Arial" w:hAnsi="Arial" w:cs="Arial"/>
          <w:sz w:val="24"/>
          <w:szCs w:val="24"/>
          <w:lang w:val="en-KE"/>
        </w:rPr>
        <w:t>t</w:t>
      </w:r>
      <w:r w:rsidR="00817E79" w:rsidRPr="00174E25">
        <w:rPr>
          <w:rFonts w:ascii="Arial" w:hAnsi="Arial" w:cs="Arial"/>
          <w:sz w:val="24"/>
          <w:szCs w:val="24"/>
          <w:lang w:val="en-KE"/>
        </w:rPr>
        <w:t>ion</w:t>
      </w:r>
      <w:r w:rsidRPr="00174E25">
        <w:rPr>
          <w:rFonts w:ascii="Arial" w:hAnsi="Arial" w:cs="Arial"/>
          <w:sz w:val="24"/>
          <w:szCs w:val="24"/>
          <w:lang w:val="en-KE"/>
        </w:rPr>
        <w:t xml:space="preserve"> and adopt</w:t>
      </w:r>
      <w:r w:rsidR="00817E79" w:rsidRPr="00174E25">
        <w:rPr>
          <w:rFonts w:ascii="Arial" w:hAnsi="Arial" w:cs="Arial"/>
          <w:sz w:val="24"/>
          <w:szCs w:val="24"/>
          <w:lang w:val="en-KE"/>
        </w:rPr>
        <w:t>ion of</w:t>
      </w:r>
      <w:r w:rsidRPr="00174E25">
        <w:rPr>
          <w:rFonts w:ascii="Arial" w:hAnsi="Arial" w:cs="Arial"/>
          <w:sz w:val="24"/>
          <w:szCs w:val="24"/>
          <w:lang w:val="en-KE"/>
        </w:rPr>
        <w:t xml:space="preserve"> the developed HRH management tools</w:t>
      </w:r>
    </w:p>
    <w:p w14:paraId="116C89D4" w14:textId="0560449B" w:rsidR="00817E79" w:rsidRPr="00174E25" w:rsidRDefault="00817E79" w:rsidP="00366FFF">
      <w:pPr>
        <w:pStyle w:val="ListParagraph"/>
        <w:numPr>
          <w:ilvl w:val="0"/>
          <w:numId w:val="40"/>
        </w:numPr>
        <w:jc w:val="both"/>
        <w:rPr>
          <w:rFonts w:ascii="Arial" w:hAnsi="Arial" w:cs="Arial"/>
          <w:sz w:val="24"/>
          <w:szCs w:val="24"/>
          <w:lang w:val="en-KE"/>
        </w:rPr>
      </w:pPr>
      <w:r w:rsidRPr="00174E25">
        <w:rPr>
          <w:rFonts w:ascii="Arial" w:hAnsi="Arial" w:cs="Arial"/>
          <w:sz w:val="24"/>
          <w:szCs w:val="24"/>
          <w:lang w:val="en-KE"/>
        </w:rPr>
        <w:t xml:space="preserve">Establish a training </w:t>
      </w:r>
      <w:r w:rsidR="00CB5585" w:rsidRPr="00174E25">
        <w:rPr>
          <w:rFonts w:ascii="Arial" w:hAnsi="Arial" w:cs="Arial"/>
          <w:sz w:val="24"/>
          <w:szCs w:val="24"/>
          <w:lang w:val="en-KE"/>
        </w:rPr>
        <w:t>centre</w:t>
      </w:r>
      <w:r w:rsidRPr="00174E25">
        <w:rPr>
          <w:rFonts w:ascii="Arial" w:hAnsi="Arial" w:cs="Arial"/>
          <w:sz w:val="24"/>
          <w:szCs w:val="24"/>
          <w:lang w:val="en-KE"/>
        </w:rPr>
        <w:t xml:space="preserve"> on HRH manpower planning in the African region</w:t>
      </w:r>
    </w:p>
    <w:p w14:paraId="52D651B3" w14:textId="3F62830F" w:rsidR="00CB5585" w:rsidRPr="00174E25" w:rsidRDefault="00CB5585" w:rsidP="00366FFF">
      <w:pPr>
        <w:pStyle w:val="ListParagraph"/>
        <w:numPr>
          <w:ilvl w:val="0"/>
          <w:numId w:val="40"/>
        </w:numPr>
        <w:jc w:val="both"/>
        <w:rPr>
          <w:rFonts w:ascii="Arial" w:hAnsi="Arial" w:cs="Arial"/>
          <w:sz w:val="24"/>
          <w:szCs w:val="24"/>
          <w:lang w:val="en-KE"/>
        </w:rPr>
      </w:pPr>
      <w:r w:rsidRPr="00174E25">
        <w:rPr>
          <w:rFonts w:ascii="Arial" w:hAnsi="Arial" w:cs="Arial"/>
          <w:sz w:val="24"/>
          <w:szCs w:val="24"/>
          <w:lang w:val="en-KE"/>
        </w:rPr>
        <w:t xml:space="preserve">Continued collaboration with the network of partners </w:t>
      </w:r>
    </w:p>
    <w:p w14:paraId="67D00A45" w14:textId="5BCB17B7" w:rsidR="00E811F1" w:rsidRPr="00174E25" w:rsidRDefault="00E811F1" w:rsidP="00366FFF">
      <w:pPr>
        <w:pStyle w:val="ListParagraph"/>
        <w:numPr>
          <w:ilvl w:val="0"/>
          <w:numId w:val="40"/>
        </w:numPr>
        <w:jc w:val="both"/>
        <w:rPr>
          <w:rFonts w:ascii="Arial" w:hAnsi="Arial" w:cs="Arial"/>
          <w:sz w:val="24"/>
          <w:szCs w:val="24"/>
          <w:lang w:val="en-KE"/>
        </w:rPr>
      </w:pPr>
      <w:r w:rsidRPr="00174E25">
        <w:rPr>
          <w:rFonts w:ascii="Arial" w:hAnsi="Arial" w:cs="Arial"/>
          <w:sz w:val="24"/>
          <w:szCs w:val="24"/>
          <w:lang w:val="en-KE"/>
        </w:rPr>
        <w:t>Participation in data collection and collation in the region</w:t>
      </w:r>
    </w:p>
    <w:p w14:paraId="2DB13DA6" w14:textId="77777777" w:rsidR="00A078FD" w:rsidRPr="00174E25" w:rsidRDefault="00A078FD" w:rsidP="0084131C">
      <w:pPr>
        <w:jc w:val="both"/>
        <w:rPr>
          <w:rFonts w:ascii="Arial" w:hAnsi="Arial" w:cs="Arial"/>
          <w:sz w:val="24"/>
          <w:szCs w:val="24"/>
          <w:lang w:val="en-KE"/>
        </w:rPr>
      </w:pPr>
    </w:p>
    <w:p w14:paraId="4D0B05D5" w14:textId="77777777" w:rsidR="00A078FD" w:rsidRPr="00174E25" w:rsidRDefault="00A078FD" w:rsidP="0084131C">
      <w:pPr>
        <w:jc w:val="both"/>
        <w:rPr>
          <w:rFonts w:ascii="Arial" w:hAnsi="Arial" w:cs="Arial"/>
          <w:sz w:val="24"/>
          <w:szCs w:val="24"/>
          <w:lang w:val="en-KE"/>
        </w:rPr>
      </w:pPr>
    </w:p>
    <w:p w14:paraId="298F9FFC" w14:textId="0C62FE80" w:rsidR="005E5ED5" w:rsidRPr="00174E25" w:rsidRDefault="005E5ED5">
      <w:pPr>
        <w:rPr>
          <w:rFonts w:ascii="Arial" w:hAnsi="Arial" w:cs="Arial"/>
          <w:sz w:val="24"/>
          <w:szCs w:val="24"/>
          <w:lang w:val="en-KE"/>
        </w:rPr>
      </w:pPr>
      <w:r w:rsidRPr="00174E25">
        <w:rPr>
          <w:rFonts w:ascii="Arial" w:hAnsi="Arial" w:cs="Arial"/>
          <w:sz w:val="24"/>
          <w:szCs w:val="24"/>
          <w:lang w:val="en-KE"/>
        </w:rPr>
        <w:br w:type="page"/>
      </w:r>
    </w:p>
    <w:p w14:paraId="4CCA28F3" w14:textId="77777777" w:rsidR="0084131C" w:rsidRPr="00174E25" w:rsidRDefault="0084131C" w:rsidP="0084131C">
      <w:pPr>
        <w:jc w:val="both"/>
        <w:rPr>
          <w:rFonts w:ascii="Arial" w:hAnsi="Arial" w:cs="Arial"/>
          <w:sz w:val="24"/>
          <w:szCs w:val="24"/>
          <w:lang w:val="en-KE"/>
        </w:rPr>
      </w:pPr>
    </w:p>
    <w:p w14:paraId="36E19891" w14:textId="77777777" w:rsidR="0064035C" w:rsidRPr="00174E25" w:rsidRDefault="0064035C" w:rsidP="0084131C">
      <w:pPr>
        <w:jc w:val="both"/>
        <w:rPr>
          <w:rFonts w:ascii="Arial" w:hAnsi="Arial" w:cs="Arial"/>
          <w:sz w:val="24"/>
          <w:szCs w:val="24"/>
          <w:lang w:val="en-KE"/>
        </w:rPr>
      </w:pPr>
    </w:p>
    <w:p w14:paraId="2254AB69" w14:textId="77777777" w:rsidR="0064035C" w:rsidRPr="00174E25" w:rsidRDefault="0064035C" w:rsidP="0084131C">
      <w:pPr>
        <w:jc w:val="both"/>
        <w:rPr>
          <w:rFonts w:ascii="Arial" w:hAnsi="Arial" w:cs="Arial"/>
          <w:sz w:val="24"/>
          <w:szCs w:val="24"/>
          <w:lang w:val="en-KE"/>
        </w:rPr>
      </w:pPr>
    </w:p>
    <w:p w14:paraId="05F94BA2" w14:textId="77777777" w:rsidR="0084131C" w:rsidRPr="00174E25" w:rsidRDefault="0084131C" w:rsidP="0084131C">
      <w:pPr>
        <w:jc w:val="both"/>
        <w:rPr>
          <w:rFonts w:ascii="Arial" w:hAnsi="Arial" w:cs="Arial"/>
          <w:b/>
          <w:bCs/>
          <w:sz w:val="24"/>
          <w:szCs w:val="24"/>
          <w:lang w:val="en-KE"/>
        </w:rPr>
      </w:pPr>
      <w:r w:rsidRPr="00174E25">
        <w:rPr>
          <w:rFonts w:ascii="Arial" w:hAnsi="Arial" w:cs="Arial"/>
          <w:b/>
          <w:bCs/>
          <w:sz w:val="24"/>
          <w:szCs w:val="24"/>
          <w:lang w:val="en-KE"/>
        </w:rPr>
        <w:t>ACKNOWLEDGMENTS</w:t>
      </w:r>
    </w:p>
    <w:p w14:paraId="2976BDE4" w14:textId="3F7DFEF9" w:rsidR="0084131C"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gratefully</w:t>
      </w:r>
      <w:r w:rsidR="00710B22" w:rsidRPr="00174E25">
        <w:rPr>
          <w:rFonts w:ascii="Arial" w:hAnsi="Arial" w:cs="Arial"/>
          <w:sz w:val="24"/>
          <w:szCs w:val="24"/>
          <w:lang w:val="en-KE"/>
        </w:rPr>
        <w:t xml:space="preserve"> </w:t>
      </w:r>
      <w:r w:rsidRPr="00174E25">
        <w:rPr>
          <w:rFonts w:ascii="Arial" w:hAnsi="Arial" w:cs="Arial"/>
          <w:sz w:val="24"/>
          <w:szCs w:val="24"/>
          <w:lang w:val="en-KE"/>
        </w:rPr>
        <w:t>acknowledge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support</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collaboration</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WHO</w:t>
      </w:r>
      <w:r w:rsidR="00710B22" w:rsidRPr="00174E25">
        <w:rPr>
          <w:rFonts w:ascii="Arial" w:hAnsi="Arial" w:cs="Arial"/>
          <w:sz w:val="24"/>
          <w:szCs w:val="24"/>
          <w:lang w:val="en-KE"/>
        </w:rPr>
        <w:t xml:space="preserve"> </w:t>
      </w:r>
      <w:r w:rsidRPr="00174E25">
        <w:rPr>
          <w:rFonts w:ascii="Arial" w:hAnsi="Arial" w:cs="Arial"/>
          <w:sz w:val="24"/>
          <w:szCs w:val="24"/>
          <w:lang w:val="en-KE"/>
        </w:rPr>
        <w:t>AFRO,</w:t>
      </w:r>
      <w:r w:rsidR="00710B22" w:rsidRPr="00174E25">
        <w:rPr>
          <w:rFonts w:ascii="Arial" w:hAnsi="Arial" w:cs="Arial"/>
          <w:sz w:val="24"/>
          <w:szCs w:val="24"/>
          <w:lang w:val="en-KE"/>
        </w:rPr>
        <w:t xml:space="preserve"> </w:t>
      </w:r>
      <w:r w:rsidRPr="00174E25">
        <w:rPr>
          <w:rFonts w:ascii="Arial" w:hAnsi="Arial" w:cs="Arial"/>
          <w:sz w:val="24"/>
          <w:szCs w:val="24"/>
          <w:lang w:val="en-KE"/>
        </w:rPr>
        <w:t>particularly</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Reproductive</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Maternal</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Unit</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Unit.</w:t>
      </w:r>
      <w:r w:rsidR="00710B22" w:rsidRPr="00174E25">
        <w:rPr>
          <w:rFonts w:ascii="Arial" w:hAnsi="Arial" w:cs="Arial"/>
          <w:sz w:val="24"/>
          <w:szCs w:val="24"/>
          <w:lang w:val="en-KE"/>
        </w:rPr>
        <w:t xml:space="preserve"> </w:t>
      </w: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thank</w:t>
      </w:r>
      <w:r w:rsidR="00710B22" w:rsidRPr="00174E25">
        <w:rPr>
          <w:rFonts w:ascii="Arial" w:hAnsi="Arial" w:cs="Arial"/>
          <w:sz w:val="24"/>
          <w:szCs w:val="24"/>
          <w:lang w:val="en-KE"/>
        </w:rPr>
        <w:t xml:space="preserve"> </w:t>
      </w: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partners</w:t>
      </w:r>
      <w:r w:rsidR="00710B22" w:rsidRPr="00174E25">
        <w:rPr>
          <w:rFonts w:ascii="Arial" w:hAnsi="Arial" w:cs="Arial"/>
          <w:sz w:val="24"/>
          <w:szCs w:val="24"/>
          <w:lang w:val="en-KE"/>
        </w:rPr>
        <w:t xml:space="preserve"> </w:t>
      </w:r>
      <w:r w:rsidRPr="00174E25">
        <w:rPr>
          <w:rFonts w:ascii="Arial" w:hAnsi="Arial" w:cs="Arial"/>
          <w:sz w:val="24"/>
          <w:szCs w:val="24"/>
          <w:lang w:val="en-KE"/>
        </w:rPr>
        <w:t>at</w:t>
      </w:r>
      <w:r w:rsidR="00710B22" w:rsidRPr="00174E25">
        <w:rPr>
          <w:rFonts w:ascii="Arial" w:hAnsi="Arial" w:cs="Arial"/>
          <w:sz w:val="24"/>
          <w:szCs w:val="24"/>
          <w:lang w:val="en-KE"/>
        </w:rPr>
        <w:t xml:space="preserve"> </w:t>
      </w:r>
      <w:r w:rsidRPr="00174E25">
        <w:rPr>
          <w:rFonts w:ascii="Arial" w:hAnsi="Arial" w:cs="Arial"/>
          <w:sz w:val="24"/>
          <w:szCs w:val="24"/>
          <w:lang w:val="en-KE"/>
        </w:rPr>
        <w:t>NWU</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AFRiHealth</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their</w:t>
      </w:r>
      <w:r w:rsidR="00710B22" w:rsidRPr="00174E25">
        <w:rPr>
          <w:rFonts w:ascii="Arial" w:hAnsi="Arial" w:cs="Arial"/>
          <w:sz w:val="24"/>
          <w:szCs w:val="24"/>
          <w:lang w:val="en-KE"/>
        </w:rPr>
        <w:t xml:space="preserve"> </w:t>
      </w:r>
      <w:r w:rsidRPr="00174E25">
        <w:rPr>
          <w:rFonts w:ascii="Arial" w:hAnsi="Arial" w:cs="Arial"/>
          <w:sz w:val="24"/>
          <w:szCs w:val="24"/>
          <w:lang w:val="en-KE"/>
        </w:rPr>
        <w:t>valuable</w:t>
      </w:r>
      <w:r w:rsidR="00710B22" w:rsidRPr="00174E25">
        <w:rPr>
          <w:rFonts w:ascii="Arial" w:hAnsi="Arial" w:cs="Arial"/>
          <w:sz w:val="24"/>
          <w:szCs w:val="24"/>
          <w:lang w:val="en-KE"/>
        </w:rPr>
        <w:t xml:space="preserve"> </w:t>
      </w:r>
      <w:r w:rsidRPr="00174E25">
        <w:rPr>
          <w:rFonts w:ascii="Arial" w:hAnsi="Arial" w:cs="Arial"/>
          <w:sz w:val="24"/>
          <w:szCs w:val="24"/>
          <w:lang w:val="en-KE"/>
        </w:rPr>
        <w:t>contributions.</w:t>
      </w:r>
      <w:r w:rsidR="00710B22" w:rsidRPr="00174E25">
        <w:rPr>
          <w:rFonts w:ascii="Arial" w:hAnsi="Arial" w:cs="Arial"/>
          <w:sz w:val="24"/>
          <w:szCs w:val="24"/>
          <w:lang w:val="en-KE"/>
        </w:rPr>
        <w:t xml:space="preserve"> </w:t>
      </w:r>
      <w:r w:rsidRPr="00174E25">
        <w:rPr>
          <w:rFonts w:ascii="Arial" w:hAnsi="Arial" w:cs="Arial"/>
          <w:sz w:val="24"/>
          <w:szCs w:val="24"/>
          <w:lang w:val="en-KE"/>
        </w:rPr>
        <w:t>We</w:t>
      </w:r>
      <w:r w:rsidR="00710B22" w:rsidRPr="00174E25">
        <w:rPr>
          <w:rFonts w:ascii="Arial" w:hAnsi="Arial" w:cs="Arial"/>
          <w:sz w:val="24"/>
          <w:szCs w:val="24"/>
          <w:lang w:val="en-KE"/>
        </w:rPr>
        <w:t xml:space="preserve"> </w:t>
      </w:r>
      <w:r w:rsidRPr="00174E25">
        <w:rPr>
          <w:rFonts w:ascii="Arial" w:hAnsi="Arial" w:cs="Arial"/>
          <w:sz w:val="24"/>
          <w:szCs w:val="24"/>
          <w:lang w:val="en-KE"/>
        </w:rPr>
        <w:t>appreciate</w:t>
      </w:r>
      <w:r w:rsidR="00710B22" w:rsidRPr="00174E25">
        <w:rPr>
          <w:rFonts w:ascii="Arial" w:hAnsi="Arial" w:cs="Arial"/>
          <w:sz w:val="24"/>
          <w:szCs w:val="24"/>
          <w:lang w:val="en-KE"/>
        </w:rPr>
        <w:t xml:space="preserve"> </w:t>
      </w:r>
      <w:r w:rsidRPr="00174E25">
        <w:rPr>
          <w:rFonts w:ascii="Arial" w:hAnsi="Arial" w:cs="Arial"/>
          <w:sz w:val="24"/>
          <w:szCs w:val="24"/>
          <w:lang w:val="en-KE"/>
        </w:rPr>
        <w:t>the</w:t>
      </w:r>
      <w:r w:rsidR="00710B22" w:rsidRPr="00174E25">
        <w:rPr>
          <w:rFonts w:ascii="Arial" w:hAnsi="Arial" w:cs="Arial"/>
          <w:sz w:val="24"/>
          <w:szCs w:val="24"/>
          <w:lang w:val="en-KE"/>
        </w:rPr>
        <w:t xml:space="preserve"> </w:t>
      </w:r>
      <w:r w:rsidRPr="00174E25">
        <w:rPr>
          <w:rFonts w:ascii="Arial" w:hAnsi="Arial" w:cs="Arial"/>
          <w:sz w:val="24"/>
          <w:szCs w:val="24"/>
          <w:lang w:val="en-KE"/>
        </w:rPr>
        <w:t>inputs</w:t>
      </w:r>
      <w:r w:rsidR="00710B22" w:rsidRPr="00174E25">
        <w:rPr>
          <w:rFonts w:ascii="Arial" w:hAnsi="Arial" w:cs="Arial"/>
          <w:sz w:val="24"/>
          <w:szCs w:val="24"/>
          <w:lang w:val="en-KE"/>
        </w:rPr>
        <w:t xml:space="preserve"> </w:t>
      </w:r>
      <w:r w:rsidRPr="00174E25">
        <w:rPr>
          <w:rFonts w:ascii="Arial" w:hAnsi="Arial" w:cs="Arial"/>
          <w:sz w:val="24"/>
          <w:szCs w:val="24"/>
          <w:lang w:val="en-KE"/>
        </w:rPr>
        <w:t>from</w:t>
      </w:r>
      <w:r w:rsidR="00710B22" w:rsidRPr="00174E25">
        <w:rPr>
          <w:rFonts w:ascii="Arial" w:hAnsi="Arial" w:cs="Arial"/>
          <w:sz w:val="24"/>
          <w:szCs w:val="24"/>
          <w:lang w:val="en-KE"/>
        </w:rPr>
        <w:t xml:space="preserve"> </w:t>
      </w:r>
      <w:r w:rsidRPr="00174E25">
        <w:rPr>
          <w:rFonts w:ascii="Arial" w:hAnsi="Arial" w:cs="Arial"/>
          <w:sz w:val="24"/>
          <w:szCs w:val="24"/>
          <w:lang w:val="en-KE"/>
        </w:rPr>
        <w:t>ministry</w:t>
      </w:r>
      <w:r w:rsidR="00710B22" w:rsidRPr="00174E25">
        <w:rPr>
          <w:rFonts w:ascii="Arial" w:hAnsi="Arial" w:cs="Arial"/>
          <w:sz w:val="24"/>
          <w:szCs w:val="24"/>
          <w:lang w:val="en-KE"/>
        </w:rPr>
        <w:t xml:space="preserve"> </w:t>
      </w:r>
      <w:r w:rsidRPr="00174E25">
        <w:rPr>
          <w:rFonts w:ascii="Arial" w:hAnsi="Arial" w:cs="Arial"/>
          <w:sz w:val="24"/>
          <w:szCs w:val="24"/>
          <w:lang w:val="en-KE"/>
        </w:rPr>
        <w:t>officials</w:t>
      </w:r>
      <w:r w:rsidR="00710B22" w:rsidRPr="00174E25">
        <w:rPr>
          <w:rFonts w:ascii="Arial" w:hAnsi="Arial" w:cs="Arial"/>
          <w:sz w:val="24"/>
          <w:szCs w:val="24"/>
          <w:lang w:val="en-KE"/>
        </w:rPr>
        <w:t xml:space="preserve"> </w:t>
      </w:r>
      <w:r w:rsidRPr="00174E25">
        <w:rPr>
          <w:rFonts w:ascii="Arial" w:hAnsi="Arial" w:cs="Arial"/>
          <w:sz w:val="24"/>
          <w:szCs w:val="24"/>
          <w:lang w:val="en-KE"/>
        </w:rPr>
        <w:t>and</w:t>
      </w:r>
      <w:r w:rsidR="00710B22" w:rsidRPr="00174E25">
        <w:rPr>
          <w:rFonts w:ascii="Arial" w:hAnsi="Arial" w:cs="Arial"/>
          <w:sz w:val="24"/>
          <w:szCs w:val="24"/>
          <w:lang w:val="en-KE"/>
        </w:rPr>
        <w:t xml:space="preserve"> </w:t>
      </w:r>
      <w:r w:rsidRPr="00174E25">
        <w:rPr>
          <w:rFonts w:ascii="Arial" w:hAnsi="Arial" w:cs="Arial"/>
          <w:sz w:val="24"/>
          <w:szCs w:val="24"/>
          <w:lang w:val="en-KE"/>
        </w:rPr>
        <w:t>experts</w:t>
      </w:r>
      <w:r w:rsidR="00710B22" w:rsidRPr="00174E25">
        <w:rPr>
          <w:rFonts w:ascii="Arial" w:hAnsi="Arial" w:cs="Arial"/>
          <w:sz w:val="24"/>
          <w:szCs w:val="24"/>
          <w:lang w:val="en-KE"/>
        </w:rPr>
        <w:t xml:space="preserve"> </w:t>
      </w:r>
      <w:r w:rsidRPr="00174E25">
        <w:rPr>
          <w:rFonts w:ascii="Arial" w:hAnsi="Arial" w:cs="Arial"/>
          <w:sz w:val="24"/>
          <w:szCs w:val="24"/>
          <w:lang w:val="en-KE"/>
        </w:rPr>
        <w:t>in</w:t>
      </w:r>
      <w:r w:rsidR="00710B22" w:rsidRPr="00174E25">
        <w:rPr>
          <w:rFonts w:ascii="Arial" w:hAnsi="Arial" w:cs="Arial"/>
          <w:sz w:val="24"/>
          <w:szCs w:val="24"/>
          <w:lang w:val="en-KE"/>
        </w:rPr>
        <w:t xml:space="preserve"> </w:t>
      </w:r>
      <w:r w:rsidRPr="00174E25">
        <w:rPr>
          <w:rFonts w:ascii="Arial" w:hAnsi="Arial" w:cs="Arial"/>
          <w:sz w:val="24"/>
          <w:szCs w:val="24"/>
          <w:lang w:val="en-KE"/>
        </w:rPr>
        <w:t>our</w:t>
      </w:r>
      <w:r w:rsidR="00710B22" w:rsidRPr="00174E25">
        <w:rPr>
          <w:rFonts w:ascii="Arial" w:hAnsi="Arial" w:cs="Arial"/>
          <w:sz w:val="24"/>
          <w:szCs w:val="24"/>
          <w:lang w:val="en-KE"/>
        </w:rPr>
        <w:t xml:space="preserve"> </w:t>
      </w:r>
      <w:r w:rsidRPr="00174E25">
        <w:rPr>
          <w:rFonts w:ascii="Arial" w:hAnsi="Arial" w:cs="Arial"/>
          <w:sz w:val="24"/>
          <w:szCs w:val="24"/>
          <w:lang w:val="en-KE"/>
        </w:rPr>
        <w:t>focus</w:t>
      </w:r>
      <w:r w:rsidR="00710B22" w:rsidRPr="00174E25">
        <w:rPr>
          <w:rFonts w:ascii="Arial" w:hAnsi="Arial" w:cs="Arial"/>
          <w:sz w:val="24"/>
          <w:szCs w:val="24"/>
          <w:lang w:val="en-KE"/>
        </w:rPr>
        <w:t xml:space="preserve"> </w:t>
      </w:r>
      <w:r w:rsidRPr="00174E25">
        <w:rPr>
          <w:rFonts w:ascii="Arial" w:hAnsi="Arial" w:cs="Arial"/>
          <w:sz w:val="24"/>
          <w:szCs w:val="24"/>
          <w:lang w:val="en-KE"/>
        </w:rPr>
        <w:t>countries.</w:t>
      </w:r>
      <w:r w:rsidR="00710B22" w:rsidRPr="00174E25">
        <w:rPr>
          <w:rFonts w:ascii="Arial" w:hAnsi="Arial" w:cs="Arial"/>
          <w:sz w:val="24"/>
          <w:szCs w:val="24"/>
          <w:lang w:val="en-KE"/>
        </w:rPr>
        <w:t xml:space="preserve"> </w:t>
      </w:r>
    </w:p>
    <w:p w14:paraId="3A80C65B" w14:textId="77777777" w:rsidR="0064035C" w:rsidRPr="00174E25" w:rsidRDefault="0064035C" w:rsidP="0084131C">
      <w:pPr>
        <w:jc w:val="both"/>
        <w:rPr>
          <w:rFonts w:ascii="Arial" w:hAnsi="Arial" w:cs="Arial"/>
          <w:b/>
          <w:bCs/>
          <w:sz w:val="24"/>
          <w:szCs w:val="24"/>
          <w:lang w:val="en-KE"/>
        </w:rPr>
      </w:pPr>
    </w:p>
    <w:p w14:paraId="5F1D9697" w14:textId="25409AD6" w:rsidR="000E18FD" w:rsidRPr="00174E25" w:rsidRDefault="0084131C" w:rsidP="0084131C">
      <w:pPr>
        <w:jc w:val="both"/>
        <w:rPr>
          <w:rFonts w:ascii="Arial" w:hAnsi="Arial" w:cs="Arial"/>
          <w:b/>
          <w:bCs/>
          <w:sz w:val="24"/>
          <w:szCs w:val="24"/>
          <w:lang w:val="en-KE"/>
        </w:rPr>
      </w:pPr>
      <w:r w:rsidRPr="00174E25">
        <w:rPr>
          <w:rFonts w:ascii="Arial" w:hAnsi="Arial" w:cs="Arial"/>
          <w:b/>
          <w:bCs/>
          <w:sz w:val="24"/>
          <w:szCs w:val="24"/>
          <w:lang w:val="en-KE"/>
        </w:rPr>
        <w:t>Report</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Prepared</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by:</w:t>
      </w:r>
    </w:p>
    <w:p w14:paraId="7F3A91D7" w14:textId="77777777" w:rsidR="000E18FD" w:rsidRPr="00174E25" w:rsidRDefault="0084131C" w:rsidP="0084131C">
      <w:pPr>
        <w:jc w:val="both"/>
        <w:rPr>
          <w:rFonts w:ascii="Arial" w:hAnsi="Arial" w:cs="Arial"/>
          <w:sz w:val="24"/>
          <w:szCs w:val="24"/>
          <w:lang w:val="en-KE"/>
        </w:rPr>
      </w:pPr>
      <w:r w:rsidRPr="00174E25">
        <w:rPr>
          <w:rFonts w:ascii="Arial" w:hAnsi="Arial" w:cs="Arial"/>
          <w:sz w:val="24"/>
          <w:szCs w:val="24"/>
          <w:lang w:val="en-KE"/>
        </w:rPr>
        <w:t>JKUAT</w:t>
      </w:r>
      <w:r w:rsidR="00710B22" w:rsidRPr="00174E25">
        <w:rPr>
          <w:rFonts w:ascii="Arial" w:hAnsi="Arial" w:cs="Arial"/>
          <w:sz w:val="24"/>
          <w:szCs w:val="24"/>
          <w:lang w:val="en-KE"/>
        </w:rPr>
        <w:t xml:space="preserve"> </w:t>
      </w:r>
      <w:r w:rsidRPr="00174E25">
        <w:rPr>
          <w:rFonts w:ascii="Arial" w:hAnsi="Arial" w:cs="Arial"/>
          <w:sz w:val="24"/>
          <w:szCs w:val="24"/>
          <w:lang w:val="en-KE"/>
        </w:rPr>
        <w:t>Health</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Modelling</w:t>
      </w:r>
      <w:r w:rsidR="00710B22" w:rsidRPr="00174E25">
        <w:rPr>
          <w:rFonts w:ascii="Arial" w:hAnsi="Arial" w:cs="Arial"/>
          <w:sz w:val="24"/>
          <w:szCs w:val="24"/>
          <w:lang w:val="en-KE"/>
        </w:rPr>
        <w:t xml:space="preserve"> </w:t>
      </w:r>
      <w:r w:rsidRPr="00174E25">
        <w:rPr>
          <w:rFonts w:ascii="Arial" w:hAnsi="Arial" w:cs="Arial"/>
          <w:sz w:val="24"/>
          <w:szCs w:val="24"/>
          <w:lang w:val="en-KE"/>
        </w:rPr>
        <w:t>Team</w:t>
      </w:r>
    </w:p>
    <w:p w14:paraId="4B5FAD5E" w14:textId="2DDFD6A7" w:rsidR="0084131C" w:rsidRDefault="0084131C" w:rsidP="0084131C">
      <w:pPr>
        <w:jc w:val="both"/>
        <w:rPr>
          <w:rFonts w:ascii="Arial" w:hAnsi="Arial" w:cs="Arial"/>
          <w:sz w:val="24"/>
          <w:szCs w:val="24"/>
          <w:lang w:val="en-KE"/>
        </w:rPr>
      </w:pPr>
      <w:r w:rsidRPr="00174E25">
        <w:rPr>
          <w:rFonts w:ascii="Arial" w:hAnsi="Arial" w:cs="Arial"/>
          <w:sz w:val="24"/>
          <w:szCs w:val="24"/>
          <w:lang w:val="en-KE"/>
        </w:rPr>
        <w:t>WHO</w:t>
      </w:r>
      <w:r w:rsidR="00710B22" w:rsidRPr="00174E25">
        <w:rPr>
          <w:rFonts w:ascii="Arial" w:hAnsi="Arial" w:cs="Arial"/>
          <w:sz w:val="24"/>
          <w:szCs w:val="24"/>
          <w:lang w:val="en-KE"/>
        </w:rPr>
        <w:t xml:space="preserve"> </w:t>
      </w:r>
      <w:r w:rsidRPr="00174E25">
        <w:rPr>
          <w:rFonts w:ascii="Arial" w:hAnsi="Arial" w:cs="Arial"/>
          <w:sz w:val="24"/>
          <w:szCs w:val="24"/>
          <w:lang w:val="en-KE"/>
        </w:rPr>
        <w:t>Network</w:t>
      </w:r>
      <w:r w:rsidR="00710B22" w:rsidRPr="00174E25">
        <w:rPr>
          <w:rFonts w:ascii="Arial" w:hAnsi="Arial" w:cs="Arial"/>
          <w:sz w:val="24"/>
          <w:szCs w:val="24"/>
          <w:lang w:val="en-KE"/>
        </w:rPr>
        <w:t xml:space="preserve"> </w:t>
      </w:r>
      <w:r w:rsidRPr="00174E25">
        <w:rPr>
          <w:rFonts w:ascii="Arial" w:hAnsi="Arial" w:cs="Arial"/>
          <w:sz w:val="24"/>
          <w:szCs w:val="24"/>
          <w:lang w:val="en-KE"/>
        </w:rPr>
        <w:t>of</w:t>
      </w:r>
      <w:r w:rsidR="00710B22" w:rsidRPr="00174E25">
        <w:rPr>
          <w:rFonts w:ascii="Arial" w:hAnsi="Arial" w:cs="Arial"/>
          <w:sz w:val="24"/>
          <w:szCs w:val="24"/>
          <w:lang w:val="en-KE"/>
        </w:rPr>
        <w:t xml:space="preserve"> </w:t>
      </w:r>
      <w:r w:rsidRPr="00174E25">
        <w:rPr>
          <w:rFonts w:ascii="Arial" w:hAnsi="Arial" w:cs="Arial"/>
          <w:sz w:val="24"/>
          <w:szCs w:val="24"/>
          <w:lang w:val="en-KE"/>
        </w:rPr>
        <w:t>Partners</w:t>
      </w:r>
      <w:r w:rsidR="00710B22" w:rsidRPr="00174E25">
        <w:rPr>
          <w:rFonts w:ascii="Arial" w:hAnsi="Arial" w:cs="Arial"/>
          <w:sz w:val="24"/>
          <w:szCs w:val="24"/>
          <w:lang w:val="en-KE"/>
        </w:rPr>
        <w:t xml:space="preserve"> </w:t>
      </w:r>
      <w:r w:rsidRPr="00174E25">
        <w:rPr>
          <w:rFonts w:ascii="Arial" w:hAnsi="Arial" w:cs="Arial"/>
          <w:sz w:val="24"/>
          <w:szCs w:val="24"/>
          <w:lang w:val="en-KE"/>
        </w:rPr>
        <w:t>for</w:t>
      </w:r>
      <w:r w:rsidR="00710B22" w:rsidRPr="00174E25">
        <w:rPr>
          <w:rFonts w:ascii="Arial" w:hAnsi="Arial" w:cs="Arial"/>
          <w:sz w:val="24"/>
          <w:szCs w:val="24"/>
          <w:lang w:val="en-KE"/>
        </w:rPr>
        <w:t xml:space="preserve"> </w:t>
      </w:r>
      <w:r w:rsidRPr="00174E25">
        <w:rPr>
          <w:rFonts w:ascii="Arial" w:hAnsi="Arial" w:cs="Arial"/>
          <w:sz w:val="24"/>
          <w:szCs w:val="24"/>
          <w:lang w:val="en-KE"/>
        </w:rPr>
        <w:t>SRHR</w:t>
      </w:r>
      <w:r w:rsidR="00710B22" w:rsidRPr="00174E25">
        <w:rPr>
          <w:rFonts w:ascii="Arial" w:hAnsi="Arial" w:cs="Arial"/>
          <w:sz w:val="24"/>
          <w:szCs w:val="24"/>
          <w:lang w:val="en-KE"/>
        </w:rPr>
        <w:t xml:space="preserve"> </w:t>
      </w:r>
      <w:r w:rsidRPr="00174E25">
        <w:rPr>
          <w:rFonts w:ascii="Arial" w:hAnsi="Arial" w:cs="Arial"/>
          <w:sz w:val="24"/>
          <w:szCs w:val="24"/>
          <w:lang w:val="en-KE"/>
        </w:rPr>
        <w:t>Workforce</w:t>
      </w:r>
      <w:r w:rsidR="00710B22" w:rsidRPr="00174E25">
        <w:rPr>
          <w:rFonts w:ascii="Arial" w:hAnsi="Arial" w:cs="Arial"/>
          <w:sz w:val="24"/>
          <w:szCs w:val="24"/>
          <w:lang w:val="en-KE"/>
        </w:rPr>
        <w:t xml:space="preserve"> </w:t>
      </w:r>
      <w:r w:rsidRPr="00174E25">
        <w:rPr>
          <w:rFonts w:ascii="Arial" w:hAnsi="Arial" w:cs="Arial"/>
          <w:sz w:val="24"/>
          <w:szCs w:val="24"/>
          <w:lang w:val="en-KE"/>
        </w:rPr>
        <w:t>Development</w:t>
      </w:r>
    </w:p>
    <w:p w14:paraId="046B1918" w14:textId="77777777" w:rsidR="00B56017" w:rsidRPr="00B56017" w:rsidRDefault="00B56017" w:rsidP="0084131C">
      <w:pPr>
        <w:jc w:val="both"/>
        <w:rPr>
          <w:rFonts w:ascii="Arial" w:hAnsi="Arial" w:cs="Arial"/>
          <w:sz w:val="24"/>
          <w:szCs w:val="24"/>
          <w:lang w:val="en-KE"/>
        </w:rPr>
      </w:pPr>
    </w:p>
    <w:bookmarkStart w:id="62" w:name="_Toc204672807"/>
    <w:p w14:paraId="0358E0C9" w14:textId="2F29D0C2" w:rsidR="00B56017" w:rsidRPr="00B56017" w:rsidRDefault="008A7EA5" w:rsidP="00B56017">
      <w:pPr>
        <w:jc w:val="both"/>
        <w:rPr>
          <w:rFonts w:ascii="Arial" w:hAnsi="Arial" w:cs="Arial"/>
          <w:sz w:val="24"/>
          <w:szCs w:val="24"/>
          <w:lang w:val="en-KE"/>
        </w:rPr>
      </w:pPr>
      <w:sdt>
        <w:sdtPr>
          <w:rPr>
            <w:rFonts w:ascii="Arial" w:hAnsi="Arial" w:cs="Arial"/>
            <w:sz w:val="24"/>
            <w:szCs w:val="24"/>
            <w:lang w:val="en-KE"/>
          </w:rPr>
          <w:tag w:val="goog_rdk_0"/>
          <w:id w:val="281068696"/>
        </w:sdtPr>
        <w:sdtEndPr/>
        <w:sdtContent/>
      </w:sdt>
      <w:r w:rsidR="00B56017">
        <w:rPr>
          <w:rFonts w:ascii="Arial" w:hAnsi="Arial" w:cs="Arial"/>
          <w:sz w:val="24"/>
          <w:szCs w:val="24"/>
          <w:lang w:val="en-KE"/>
        </w:rPr>
        <w:t xml:space="preserve">JKUAT </w:t>
      </w:r>
      <w:r w:rsidR="00B56017" w:rsidRPr="00B56017">
        <w:rPr>
          <w:rFonts w:ascii="Arial" w:hAnsi="Arial" w:cs="Arial"/>
          <w:sz w:val="24"/>
          <w:szCs w:val="24"/>
          <w:lang w:val="en-KE"/>
        </w:rPr>
        <w:t>team:</w:t>
      </w:r>
      <w:bookmarkEnd w:id="62"/>
    </w:p>
    <w:p w14:paraId="03B4296F" w14:textId="77777777" w:rsidR="00B56017" w:rsidRPr="00B56017" w:rsidRDefault="00B56017" w:rsidP="00366FFF">
      <w:pPr>
        <w:pStyle w:val="ListParagraph"/>
        <w:numPr>
          <w:ilvl w:val="0"/>
          <w:numId w:val="76"/>
        </w:numPr>
        <w:spacing w:line="276" w:lineRule="auto"/>
        <w:jc w:val="both"/>
        <w:rPr>
          <w:rFonts w:ascii="Arial" w:hAnsi="Arial" w:cs="Arial"/>
          <w:color w:val="000000"/>
        </w:rPr>
      </w:pPr>
      <w:r w:rsidRPr="00B56017">
        <w:rPr>
          <w:rFonts w:ascii="Arial" w:hAnsi="Arial" w:cs="Arial"/>
          <w:color w:val="000000"/>
        </w:rPr>
        <w:t xml:space="preserve">Prof Anthony Waititu, </w:t>
      </w:r>
      <w:hyperlink r:id="rId42">
        <w:r w:rsidRPr="00B56017">
          <w:rPr>
            <w:rFonts w:ascii="Arial" w:hAnsi="Arial" w:cs="Arial"/>
            <w:color w:val="0563C1"/>
            <w:u w:val="single"/>
          </w:rPr>
          <w:t>Dean School of Mathematical and Physical Sciences</w:t>
        </w:r>
      </w:hyperlink>
      <w:r w:rsidRPr="00B56017">
        <w:rPr>
          <w:rFonts w:ascii="Arial" w:hAnsi="Arial" w:cs="Arial"/>
          <w:color w:val="000000"/>
        </w:rPr>
        <w:t xml:space="preserve"> (SMPS)</w:t>
      </w:r>
    </w:p>
    <w:p w14:paraId="31A63375" w14:textId="77777777" w:rsidR="00B56017" w:rsidRPr="00B56017" w:rsidRDefault="00B56017" w:rsidP="00366FFF">
      <w:pPr>
        <w:pStyle w:val="ListParagraph"/>
        <w:numPr>
          <w:ilvl w:val="0"/>
          <w:numId w:val="76"/>
        </w:numPr>
        <w:spacing w:line="276" w:lineRule="auto"/>
        <w:jc w:val="both"/>
        <w:rPr>
          <w:rFonts w:ascii="Arial" w:hAnsi="Arial" w:cs="Arial"/>
          <w:color w:val="000000"/>
        </w:rPr>
      </w:pPr>
      <w:r w:rsidRPr="00B56017">
        <w:rPr>
          <w:rFonts w:ascii="Arial" w:hAnsi="Arial" w:cs="Arial"/>
          <w:color w:val="000000"/>
        </w:rPr>
        <w:t xml:space="preserve">Dr. Charity Wamwea, </w:t>
      </w:r>
      <w:hyperlink r:id="rId43">
        <w:r w:rsidRPr="00B56017">
          <w:rPr>
            <w:rFonts w:ascii="Arial" w:hAnsi="Arial" w:cs="Arial"/>
            <w:color w:val="0563C1"/>
            <w:u w:val="single"/>
          </w:rPr>
          <w:t>Chair of the Statistics and Actuarial Sciences Department (STACS)</w:t>
        </w:r>
      </w:hyperlink>
    </w:p>
    <w:p w14:paraId="5010E8D1" w14:textId="77777777" w:rsidR="00B56017" w:rsidRPr="00B56017" w:rsidRDefault="00B56017" w:rsidP="00366FFF">
      <w:pPr>
        <w:pStyle w:val="ListParagraph"/>
        <w:numPr>
          <w:ilvl w:val="0"/>
          <w:numId w:val="76"/>
        </w:numPr>
        <w:spacing w:line="276" w:lineRule="auto"/>
        <w:jc w:val="both"/>
        <w:rPr>
          <w:rFonts w:ascii="Arial" w:hAnsi="Arial" w:cs="Arial"/>
        </w:rPr>
      </w:pPr>
      <w:r w:rsidRPr="00B56017">
        <w:rPr>
          <w:rFonts w:ascii="Arial" w:hAnsi="Arial" w:cs="Arial"/>
        </w:rPr>
        <w:t>Dr. Joseph K. Mung’atu (Statistical modelling, STACS)</w:t>
      </w:r>
    </w:p>
    <w:p w14:paraId="33C0878C" w14:textId="77777777" w:rsidR="00B56017" w:rsidRPr="00B56017" w:rsidRDefault="00B56017" w:rsidP="00366FFF">
      <w:pPr>
        <w:pStyle w:val="ListParagraph"/>
        <w:numPr>
          <w:ilvl w:val="0"/>
          <w:numId w:val="76"/>
        </w:numPr>
        <w:spacing w:line="276" w:lineRule="auto"/>
        <w:jc w:val="both"/>
        <w:rPr>
          <w:rFonts w:ascii="Arial" w:hAnsi="Arial" w:cs="Arial"/>
        </w:rPr>
      </w:pPr>
      <w:r w:rsidRPr="00B56017">
        <w:rPr>
          <w:rFonts w:ascii="Arial" w:hAnsi="Arial" w:cs="Arial"/>
        </w:rPr>
        <w:t>Dr. Jane A. Akinyi (Statistician and health researcher, STACS)</w:t>
      </w:r>
    </w:p>
    <w:p w14:paraId="7C1CD5BB" w14:textId="77777777" w:rsidR="00B56017" w:rsidRPr="00B56017" w:rsidRDefault="00B56017" w:rsidP="00366FFF">
      <w:pPr>
        <w:pStyle w:val="ListParagraph"/>
        <w:numPr>
          <w:ilvl w:val="0"/>
          <w:numId w:val="76"/>
        </w:numPr>
        <w:spacing w:line="276" w:lineRule="auto"/>
        <w:jc w:val="both"/>
        <w:rPr>
          <w:rFonts w:ascii="Arial" w:hAnsi="Arial" w:cs="Arial"/>
        </w:rPr>
      </w:pPr>
      <w:r w:rsidRPr="00B56017">
        <w:rPr>
          <w:rFonts w:ascii="Arial" w:hAnsi="Arial" w:cs="Arial"/>
        </w:rPr>
        <w:t>Dr. Winnie Chacha (financial modeller and statistician, STACS)</w:t>
      </w:r>
    </w:p>
    <w:p w14:paraId="794058E5" w14:textId="77777777" w:rsidR="00B56017" w:rsidRPr="00B56017" w:rsidRDefault="00B56017" w:rsidP="00366FFF">
      <w:pPr>
        <w:pStyle w:val="ListParagraph"/>
        <w:numPr>
          <w:ilvl w:val="0"/>
          <w:numId w:val="76"/>
        </w:numPr>
        <w:spacing w:line="276" w:lineRule="auto"/>
        <w:jc w:val="both"/>
        <w:rPr>
          <w:rFonts w:ascii="Arial" w:hAnsi="Arial" w:cs="Arial"/>
        </w:rPr>
      </w:pPr>
      <w:r w:rsidRPr="00B56017">
        <w:rPr>
          <w:rFonts w:ascii="Arial" w:hAnsi="Arial" w:cs="Arial"/>
        </w:rPr>
        <w:t>Dr. Ann Omamo (Human Resource Management, JKUAT)</w:t>
      </w:r>
    </w:p>
    <w:p w14:paraId="349F5409" w14:textId="77777777" w:rsidR="00B56017" w:rsidRPr="00B56017" w:rsidRDefault="00B56017" w:rsidP="00366FFF">
      <w:pPr>
        <w:pStyle w:val="ListParagraph"/>
        <w:numPr>
          <w:ilvl w:val="0"/>
          <w:numId w:val="76"/>
        </w:numPr>
        <w:spacing w:line="276" w:lineRule="auto"/>
        <w:jc w:val="both"/>
        <w:rPr>
          <w:rFonts w:ascii="Arial" w:hAnsi="Arial" w:cs="Arial"/>
        </w:rPr>
      </w:pPr>
      <w:r w:rsidRPr="00B56017">
        <w:rPr>
          <w:rFonts w:ascii="Arial" w:hAnsi="Arial" w:cs="Arial"/>
        </w:rPr>
        <w:t>Mr. Henry Kissinger Ochieng (Statistician, STACS)</w:t>
      </w:r>
    </w:p>
    <w:p w14:paraId="5F67A713" w14:textId="149F2AEB" w:rsidR="00B56017" w:rsidRPr="00B56017" w:rsidRDefault="00B56017" w:rsidP="00366FFF">
      <w:pPr>
        <w:pStyle w:val="ListParagraph"/>
        <w:numPr>
          <w:ilvl w:val="0"/>
          <w:numId w:val="76"/>
        </w:numPr>
        <w:spacing w:line="276" w:lineRule="auto"/>
        <w:jc w:val="both"/>
        <w:rPr>
          <w:rFonts w:ascii="Arial" w:hAnsi="Arial" w:cs="Arial"/>
        </w:rPr>
      </w:pPr>
      <w:r w:rsidRPr="00B56017">
        <w:rPr>
          <w:rFonts w:ascii="Arial" w:hAnsi="Arial" w:cs="Arial"/>
        </w:rPr>
        <w:t>Ms. Caro</w:t>
      </w:r>
      <w:r>
        <w:rPr>
          <w:rFonts w:ascii="Arial" w:hAnsi="Arial" w:cs="Arial"/>
        </w:rPr>
        <w:t>line</w:t>
      </w:r>
      <w:r w:rsidRPr="00B56017">
        <w:rPr>
          <w:rFonts w:ascii="Arial" w:hAnsi="Arial" w:cs="Arial"/>
        </w:rPr>
        <w:t xml:space="preserve"> W. Mugo (Statistician, STACS)</w:t>
      </w:r>
    </w:p>
    <w:p w14:paraId="26815A85" w14:textId="77777777" w:rsidR="00B56017" w:rsidRPr="00B56017" w:rsidRDefault="00B56017" w:rsidP="00366FFF">
      <w:pPr>
        <w:pStyle w:val="ListParagraph"/>
        <w:numPr>
          <w:ilvl w:val="0"/>
          <w:numId w:val="76"/>
        </w:numPr>
        <w:spacing w:line="276" w:lineRule="auto"/>
        <w:jc w:val="both"/>
        <w:rPr>
          <w:rFonts w:ascii="Arial" w:hAnsi="Arial" w:cs="Arial"/>
        </w:rPr>
      </w:pPr>
      <w:r w:rsidRPr="00B56017">
        <w:rPr>
          <w:rFonts w:ascii="Arial" w:hAnsi="Arial" w:cs="Arial"/>
        </w:rPr>
        <w:t>Dr. Matabel Odin (Financial Mathematics, STACS)</w:t>
      </w:r>
    </w:p>
    <w:p w14:paraId="099A6672" w14:textId="77777777" w:rsidR="00B56017" w:rsidRPr="00174E25" w:rsidRDefault="00B56017" w:rsidP="0084131C">
      <w:pPr>
        <w:jc w:val="both"/>
        <w:rPr>
          <w:rFonts w:ascii="Arial" w:hAnsi="Arial" w:cs="Arial"/>
          <w:sz w:val="24"/>
          <w:szCs w:val="24"/>
          <w:lang w:val="en-KE"/>
        </w:rPr>
      </w:pPr>
    </w:p>
    <w:p w14:paraId="2DEFD1BE" w14:textId="77777777" w:rsidR="000E18FD" w:rsidRPr="00174E25" w:rsidRDefault="0084131C" w:rsidP="0084131C">
      <w:pPr>
        <w:jc w:val="both"/>
        <w:rPr>
          <w:rFonts w:ascii="Arial" w:hAnsi="Arial" w:cs="Arial"/>
          <w:b/>
          <w:bCs/>
          <w:sz w:val="24"/>
          <w:szCs w:val="24"/>
          <w:lang w:val="en-KE"/>
        </w:rPr>
      </w:pPr>
      <w:r w:rsidRPr="00174E25">
        <w:rPr>
          <w:rFonts w:ascii="Arial" w:hAnsi="Arial" w:cs="Arial"/>
          <w:b/>
          <w:bCs/>
          <w:sz w:val="24"/>
          <w:szCs w:val="24"/>
          <w:lang w:val="en-KE"/>
        </w:rPr>
        <w:t>For</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more</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information</w:t>
      </w:r>
      <w:r w:rsidR="00710B22" w:rsidRPr="00174E25">
        <w:rPr>
          <w:rFonts w:ascii="Arial" w:hAnsi="Arial" w:cs="Arial"/>
          <w:b/>
          <w:bCs/>
          <w:sz w:val="24"/>
          <w:szCs w:val="24"/>
          <w:lang w:val="en-KE"/>
        </w:rPr>
        <w:t xml:space="preserve"> </w:t>
      </w:r>
      <w:r w:rsidRPr="00174E25">
        <w:rPr>
          <w:rFonts w:ascii="Arial" w:hAnsi="Arial" w:cs="Arial"/>
          <w:b/>
          <w:bCs/>
          <w:sz w:val="24"/>
          <w:szCs w:val="24"/>
          <w:lang w:val="en-KE"/>
        </w:rPr>
        <w:t>contact:</w:t>
      </w:r>
    </w:p>
    <w:p w14:paraId="4F42024E" w14:textId="5A6435EE" w:rsidR="0064035C" w:rsidRPr="00B56017" w:rsidRDefault="0064035C" w:rsidP="0084131C">
      <w:pPr>
        <w:jc w:val="both"/>
        <w:rPr>
          <w:rFonts w:ascii="Arial" w:hAnsi="Arial" w:cs="Arial"/>
          <w:sz w:val="24"/>
          <w:szCs w:val="24"/>
          <w:lang w:val="en-KE"/>
        </w:rPr>
      </w:pPr>
      <w:r w:rsidRPr="00B56017">
        <w:rPr>
          <w:rFonts w:ascii="Arial" w:hAnsi="Arial" w:cs="Arial"/>
          <w:sz w:val="24"/>
          <w:szCs w:val="24"/>
          <w:lang w:val="en-KE"/>
        </w:rPr>
        <w:t>Department of Statistics and Actuarial Sciences</w:t>
      </w:r>
    </w:p>
    <w:p w14:paraId="2ED9C43D" w14:textId="3469CA71" w:rsidR="0064035C" w:rsidRPr="00B56017" w:rsidRDefault="0064035C" w:rsidP="0084131C">
      <w:pPr>
        <w:jc w:val="both"/>
        <w:rPr>
          <w:rFonts w:ascii="Arial" w:hAnsi="Arial" w:cs="Arial"/>
          <w:sz w:val="24"/>
          <w:szCs w:val="24"/>
          <w:lang w:val="en-KE"/>
        </w:rPr>
      </w:pPr>
      <w:r w:rsidRPr="00B56017">
        <w:rPr>
          <w:rFonts w:ascii="Arial" w:hAnsi="Arial" w:cs="Arial"/>
          <w:sz w:val="24"/>
          <w:szCs w:val="24"/>
          <w:lang w:val="en-KE"/>
        </w:rPr>
        <w:t>Jomo Kenyatta University of Agriculture and Technology (JKUAT)</w:t>
      </w:r>
    </w:p>
    <w:p w14:paraId="10A64B5A" w14:textId="21736973" w:rsidR="0064035C" w:rsidRPr="00B56017" w:rsidRDefault="0064035C" w:rsidP="0084131C">
      <w:pPr>
        <w:jc w:val="both"/>
        <w:rPr>
          <w:rFonts w:ascii="Arial" w:hAnsi="Arial" w:cs="Arial"/>
          <w:sz w:val="24"/>
          <w:szCs w:val="24"/>
          <w:lang w:val="en-KE"/>
        </w:rPr>
      </w:pPr>
      <w:r w:rsidRPr="00B56017">
        <w:rPr>
          <w:rFonts w:ascii="Arial" w:hAnsi="Arial" w:cs="Arial"/>
          <w:sz w:val="24"/>
          <w:szCs w:val="24"/>
          <w:lang w:val="en-KE"/>
        </w:rPr>
        <w:t>P.</w:t>
      </w:r>
      <w:r w:rsidR="00CE7D0B" w:rsidRPr="00B56017">
        <w:rPr>
          <w:rFonts w:ascii="Arial" w:hAnsi="Arial" w:cs="Arial"/>
          <w:sz w:val="24"/>
          <w:szCs w:val="24"/>
          <w:lang w:val="en-KE"/>
        </w:rPr>
        <w:t>O</w:t>
      </w:r>
      <w:r w:rsidRPr="00B56017">
        <w:rPr>
          <w:rFonts w:ascii="Arial" w:hAnsi="Arial" w:cs="Arial"/>
          <w:sz w:val="24"/>
          <w:szCs w:val="24"/>
          <w:lang w:val="en-KE"/>
        </w:rPr>
        <w:t xml:space="preserve"> Box 62000</w:t>
      </w:r>
    </w:p>
    <w:p w14:paraId="2C17B205" w14:textId="75D263E9" w:rsidR="0064035C" w:rsidRPr="00B56017" w:rsidRDefault="0064035C" w:rsidP="0084131C">
      <w:pPr>
        <w:jc w:val="both"/>
        <w:rPr>
          <w:rFonts w:ascii="Arial" w:hAnsi="Arial" w:cs="Arial"/>
          <w:sz w:val="24"/>
          <w:szCs w:val="24"/>
          <w:lang w:val="en-KE"/>
        </w:rPr>
      </w:pPr>
      <w:r w:rsidRPr="00B56017">
        <w:rPr>
          <w:rFonts w:ascii="Arial" w:hAnsi="Arial" w:cs="Arial"/>
          <w:sz w:val="24"/>
          <w:szCs w:val="24"/>
          <w:lang w:val="en-KE"/>
        </w:rPr>
        <w:t>00200</w:t>
      </w:r>
    </w:p>
    <w:p w14:paraId="4911252B" w14:textId="28B34444" w:rsidR="0064035C" w:rsidRPr="00B56017" w:rsidRDefault="0064035C" w:rsidP="0084131C">
      <w:pPr>
        <w:jc w:val="both"/>
        <w:rPr>
          <w:rFonts w:ascii="Arial" w:hAnsi="Arial" w:cs="Arial"/>
          <w:sz w:val="24"/>
          <w:szCs w:val="24"/>
          <w:lang w:val="en-KE"/>
        </w:rPr>
      </w:pPr>
      <w:r w:rsidRPr="00B56017">
        <w:rPr>
          <w:rFonts w:ascii="Arial" w:hAnsi="Arial" w:cs="Arial"/>
          <w:sz w:val="24"/>
          <w:szCs w:val="24"/>
          <w:lang w:val="en-KE"/>
        </w:rPr>
        <w:t>Nairobi, Kenya</w:t>
      </w:r>
    </w:p>
    <w:p w14:paraId="253EAAFB" w14:textId="1B496620" w:rsidR="005E5ED5" w:rsidRPr="00174E25" w:rsidRDefault="005E5ED5" w:rsidP="00CE7D0B">
      <w:pPr>
        <w:jc w:val="both"/>
        <w:rPr>
          <w:rFonts w:ascii="Arial" w:hAnsi="Arial" w:cs="Arial"/>
          <w:color w:val="EE0000"/>
          <w:sz w:val="24"/>
          <w:szCs w:val="24"/>
          <w:lang w:val="en-KE"/>
        </w:rPr>
      </w:pPr>
      <w:hyperlink r:id="rId44" w:history="1">
        <w:r w:rsidRPr="00174E25">
          <w:rPr>
            <w:rStyle w:val="Hyperlink"/>
            <w:rFonts w:ascii="Arial" w:hAnsi="Arial" w:cs="Arial"/>
            <w:sz w:val="24"/>
            <w:szCs w:val="24"/>
            <w:lang w:val="en-KE"/>
          </w:rPr>
          <w:t>stacs@fsc.jkuat.ac.ke</w:t>
        </w:r>
      </w:hyperlink>
    </w:p>
    <w:p w14:paraId="69DF8E99" w14:textId="77777777" w:rsidR="005E5ED5" w:rsidRPr="00174E25" w:rsidRDefault="005E5ED5">
      <w:pPr>
        <w:rPr>
          <w:rFonts w:ascii="Arial" w:hAnsi="Arial" w:cs="Arial"/>
          <w:color w:val="EE0000"/>
          <w:sz w:val="24"/>
          <w:szCs w:val="24"/>
          <w:lang w:val="en-KE"/>
        </w:rPr>
      </w:pPr>
      <w:r w:rsidRPr="00174E25">
        <w:rPr>
          <w:rFonts w:ascii="Arial" w:hAnsi="Arial" w:cs="Arial"/>
          <w:color w:val="EE0000"/>
          <w:sz w:val="24"/>
          <w:szCs w:val="24"/>
          <w:lang w:val="en-KE"/>
        </w:rPr>
        <w:br w:type="page"/>
      </w:r>
    </w:p>
    <w:p w14:paraId="2F2AE2BE" w14:textId="15B3A32D" w:rsidR="00CE7D0B" w:rsidRPr="00174E25" w:rsidRDefault="005E5ED5" w:rsidP="005E5ED5">
      <w:pPr>
        <w:pStyle w:val="Heading1"/>
        <w:rPr>
          <w:rFonts w:ascii="Arial" w:hAnsi="Arial" w:cs="Arial"/>
          <w:b/>
          <w:bCs/>
          <w:sz w:val="24"/>
          <w:szCs w:val="24"/>
          <w:lang w:val="en-KE"/>
        </w:rPr>
      </w:pPr>
      <w:bookmarkStart w:id="63" w:name="_Toc228465091"/>
      <w:r w:rsidRPr="00174E25">
        <w:rPr>
          <w:rFonts w:ascii="Arial" w:hAnsi="Arial" w:cs="Arial"/>
          <w:b/>
          <w:bCs/>
          <w:sz w:val="24"/>
          <w:szCs w:val="24"/>
          <w:lang w:val="en-KE"/>
        </w:rPr>
        <w:t>Bibliography</w:t>
      </w:r>
      <w:bookmarkEnd w:id="63"/>
    </w:p>
    <w:p w14:paraId="34D3BDA0" w14:textId="77777777" w:rsidR="00231971" w:rsidRPr="00174E25" w:rsidRDefault="00231971" w:rsidP="00231971">
      <w:pPr>
        <w:rPr>
          <w:rFonts w:ascii="Arial" w:hAnsi="Arial" w:cs="Arial"/>
          <w:lang w:val="en-KE"/>
        </w:rPr>
      </w:pPr>
    </w:p>
    <w:p w14:paraId="616AAA4A" w14:textId="77777777" w:rsidR="007261E1" w:rsidRPr="00174E25" w:rsidRDefault="007261E1" w:rsidP="007261E1">
      <w:pPr>
        <w:jc w:val="both"/>
        <w:rPr>
          <w:rFonts w:ascii="Arial" w:hAnsi="Arial" w:cs="Arial"/>
          <w:lang w:val="en-KE"/>
        </w:rPr>
      </w:pPr>
      <w:r w:rsidRPr="00174E25">
        <w:rPr>
          <w:rFonts w:ascii="Arial" w:hAnsi="Arial" w:cs="Arial"/>
          <w:lang w:val="en-KE"/>
        </w:rPr>
        <w:t>African Forum for Research and Health (AfHRH). (2023). </w:t>
      </w:r>
      <w:r w:rsidRPr="00174E25">
        <w:rPr>
          <w:rFonts w:ascii="Arial" w:hAnsi="Arial" w:cs="Arial"/>
          <w:i/>
          <w:iCs/>
          <w:lang w:val="en-KE"/>
        </w:rPr>
        <w:t>Transforming Africa’s health workforce: A policy brief on education standards and leadership</w:t>
      </w:r>
      <w:r w:rsidRPr="00174E25">
        <w:rPr>
          <w:rFonts w:ascii="Arial" w:hAnsi="Arial" w:cs="Arial"/>
          <w:lang w:val="en-KE"/>
        </w:rPr>
        <w:t>.</w:t>
      </w:r>
    </w:p>
    <w:p w14:paraId="5413B92A" w14:textId="77777777" w:rsidR="007261E1" w:rsidRPr="00174E25" w:rsidRDefault="007261E1" w:rsidP="007261E1">
      <w:pPr>
        <w:jc w:val="both"/>
        <w:rPr>
          <w:rFonts w:ascii="Arial" w:hAnsi="Arial" w:cs="Arial"/>
          <w:lang w:val="en-KE"/>
        </w:rPr>
      </w:pPr>
      <w:r w:rsidRPr="00174E25">
        <w:rPr>
          <w:rFonts w:ascii="Arial" w:hAnsi="Arial" w:cs="Arial"/>
          <w:lang w:val="en-KE"/>
        </w:rPr>
        <w:t>Ahmat, A., Asamani, J. A., Illou, M. M. A., Millogo, J. J. S., Okoroafor, S. C., Nabyonga-Orem, J., … &amp; Nyoni, J. (2022). Estimating the threshold of health workforce densities towards universal health coverage in Africa. </w:t>
      </w:r>
      <w:r w:rsidRPr="00174E25">
        <w:rPr>
          <w:rFonts w:ascii="Arial" w:hAnsi="Arial" w:cs="Arial"/>
          <w:i/>
          <w:iCs/>
          <w:lang w:val="en-KE"/>
        </w:rPr>
        <w:t>BMJ Global Health</w:t>
      </w:r>
      <w:r w:rsidRPr="00174E25">
        <w:rPr>
          <w:rFonts w:ascii="Arial" w:hAnsi="Arial" w:cs="Arial"/>
          <w:lang w:val="en-KE"/>
        </w:rPr>
        <w:t>, 7(Suppl 1), e008310.</w:t>
      </w:r>
    </w:p>
    <w:p w14:paraId="13B369C3" w14:textId="77777777" w:rsidR="007261E1" w:rsidRPr="00174E25" w:rsidRDefault="007261E1" w:rsidP="007261E1">
      <w:pPr>
        <w:jc w:val="both"/>
        <w:rPr>
          <w:rFonts w:ascii="Arial" w:hAnsi="Arial" w:cs="Arial"/>
          <w:lang w:val="en-KE"/>
        </w:rPr>
      </w:pPr>
      <w:r w:rsidRPr="00174E25">
        <w:rPr>
          <w:rFonts w:ascii="Arial" w:hAnsi="Arial" w:cs="Arial"/>
          <w:lang w:val="en-KE"/>
        </w:rPr>
        <w:t>Asamani, J. A., Bediakon, K. S. B., Boniol, M., Munga’tu, J. K., Christmals, C. D., Okoroafor, S. C., … &amp; Moeti, M. R. (2024). State of the health workforce in the WHO African Region: Decade review of progress and opportunities for policy reforms and investments. </w:t>
      </w:r>
      <w:r w:rsidRPr="00174E25">
        <w:rPr>
          <w:rFonts w:ascii="Arial" w:hAnsi="Arial" w:cs="Arial"/>
          <w:i/>
          <w:iCs/>
          <w:lang w:val="en-KE"/>
        </w:rPr>
        <w:t>BMJ Global Health</w:t>
      </w:r>
      <w:r w:rsidRPr="00174E25">
        <w:rPr>
          <w:rFonts w:ascii="Arial" w:hAnsi="Arial" w:cs="Arial"/>
          <w:lang w:val="en-KE"/>
        </w:rPr>
        <w:t>, 7(Suppl 1), e015952. </w:t>
      </w:r>
      <w:hyperlink r:id="rId45" w:tgtFrame="_blank" w:history="1">
        <w:r w:rsidRPr="00174E25">
          <w:rPr>
            <w:rStyle w:val="Hyperlink"/>
            <w:rFonts w:ascii="Arial" w:hAnsi="Arial" w:cs="Arial"/>
            <w:lang w:val="en-KE"/>
          </w:rPr>
          <w:t>https://doi.org/10.1136/bmjgh-2024-015952</w:t>
        </w:r>
      </w:hyperlink>
    </w:p>
    <w:p w14:paraId="64ED07B9" w14:textId="77777777" w:rsidR="007261E1" w:rsidRPr="00174E25" w:rsidRDefault="007261E1" w:rsidP="007261E1">
      <w:pPr>
        <w:jc w:val="both"/>
        <w:rPr>
          <w:rFonts w:ascii="Arial" w:hAnsi="Arial" w:cs="Arial"/>
          <w:lang w:val="en-KE"/>
        </w:rPr>
      </w:pPr>
      <w:r w:rsidRPr="00174E25">
        <w:rPr>
          <w:rFonts w:ascii="Arial" w:hAnsi="Arial" w:cs="Arial"/>
          <w:lang w:val="en-KE"/>
        </w:rPr>
        <w:t>Boniol, M., Kunjumen, T., Nair, T. S., Siyam, A., Campbell, J., &amp; Diallo, K. (2022). The global health workforce stock and distribution in 2020 and 2030: A threat to equity and ‘universal’ health coverage? </w:t>
      </w:r>
      <w:r w:rsidRPr="00174E25">
        <w:rPr>
          <w:rFonts w:ascii="Arial" w:hAnsi="Arial" w:cs="Arial"/>
          <w:i/>
          <w:iCs/>
          <w:lang w:val="en-KE"/>
        </w:rPr>
        <w:t>BMJ Global Health</w:t>
      </w:r>
      <w:r w:rsidRPr="00174E25">
        <w:rPr>
          <w:rFonts w:ascii="Arial" w:hAnsi="Arial" w:cs="Arial"/>
          <w:lang w:val="en-KE"/>
        </w:rPr>
        <w:t>, 7(6), e009316. </w:t>
      </w:r>
      <w:hyperlink r:id="rId46" w:tgtFrame="_blank" w:history="1">
        <w:r w:rsidRPr="00174E25">
          <w:rPr>
            <w:rStyle w:val="Hyperlink"/>
            <w:rFonts w:ascii="Arial" w:hAnsi="Arial" w:cs="Arial"/>
            <w:lang w:val="en-KE"/>
          </w:rPr>
          <w:t>https://doi.org/10.1136/bmjgh-2022-009316</w:t>
        </w:r>
      </w:hyperlink>
    </w:p>
    <w:p w14:paraId="744E32A6" w14:textId="7D8305F4" w:rsidR="007261E1" w:rsidRPr="00174E25" w:rsidRDefault="007261E1" w:rsidP="007261E1">
      <w:pPr>
        <w:jc w:val="both"/>
        <w:rPr>
          <w:rFonts w:ascii="Arial" w:hAnsi="Arial" w:cs="Arial"/>
          <w:lang w:val="en-KE"/>
        </w:rPr>
      </w:pPr>
      <w:r w:rsidRPr="00174E25">
        <w:rPr>
          <w:rFonts w:ascii="Arial" w:hAnsi="Arial" w:cs="Arial"/>
          <w:lang w:val="en-KE"/>
        </w:rPr>
        <w:t xml:space="preserve">Borgen Project. </w:t>
      </w:r>
      <w:r w:rsidRPr="00174E25">
        <w:rPr>
          <w:rFonts w:ascii="Arial" w:hAnsi="Arial" w:cs="Arial"/>
          <w:i/>
          <w:iCs/>
          <w:lang w:val="en-KE"/>
        </w:rPr>
        <w:t>Health care in Congo</w:t>
      </w:r>
      <w:r w:rsidRPr="00174E25">
        <w:rPr>
          <w:rFonts w:ascii="Arial" w:hAnsi="Arial" w:cs="Arial"/>
          <w:lang w:val="en-KE"/>
        </w:rPr>
        <w:t>. </w:t>
      </w:r>
      <w:hyperlink r:id="rId47" w:tgtFrame="_blank" w:history="1">
        <w:r w:rsidRPr="00174E25">
          <w:rPr>
            <w:rStyle w:val="Hyperlink"/>
            <w:rFonts w:ascii="Arial" w:hAnsi="Arial" w:cs="Arial"/>
            <w:lang w:val="en-KE"/>
          </w:rPr>
          <w:t>https://borgenproject.org/health-care-in-congo/</w:t>
        </w:r>
      </w:hyperlink>
    </w:p>
    <w:p w14:paraId="76FA0077" w14:textId="77777777" w:rsidR="007261E1" w:rsidRPr="00174E25" w:rsidRDefault="007261E1" w:rsidP="007261E1">
      <w:pPr>
        <w:jc w:val="both"/>
        <w:rPr>
          <w:rFonts w:ascii="Arial" w:hAnsi="Arial" w:cs="Arial"/>
          <w:lang w:val="en-KE"/>
        </w:rPr>
      </w:pPr>
      <w:r w:rsidRPr="00174E25">
        <w:rPr>
          <w:rFonts w:ascii="Arial" w:hAnsi="Arial" w:cs="Arial"/>
          <w:lang w:val="en-KE"/>
        </w:rPr>
        <w:t>Campbell, J., Dussault, G., Buchan, J., Pozo-Martin, F., et al. (2013). </w:t>
      </w:r>
      <w:r w:rsidRPr="00174E25">
        <w:rPr>
          <w:rFonts w:ascii="Arial" w:hAnsi="Arial" w:cs="Arial"/>
          <w:i/>
          <w:iCs/>
          <w:lang w:val="en-KE"/>
        </w:rPr>
        <w:t>A universal truth: No health without a workforce</w:t>
      </w:r>
      <w:r w:rsidRPr="00174E25">
        <w:rPr>
          <w:rFonts w:ascii="Arial" w:hAnsi="Arial" w:cs="Arial"/>
          <w:lang w:val="en-KE"/>
        </w:rPr>
        <w:t>. Global Health Workforce Alliance &amp; WHO.</w:t>
      </w:r>
    </w:p>
    <w:p w14:paraId="6FF0C04D" w14:textId="77777777" w:rsidR="007261E1" w:rsidRPr="00174E25" w:rsidRDefault="007261E1" w:rsidP="007261E1">
      <w:pPr>
        <w:jc w:val="both"/>
        <w:rPr>
          <w:rFonts w:ascii="Arial" w:hAnsi="Arial" w:cs="Arial"/>
          <w:lang w:val="en-KE"/>
        </w:rPr>
      </w:pPr>
      <w:r w:rsidRPr="00174E25">
        <w:rPr>
          <w:rFonts w:ascii="Arial" w:hAnsi="Arial" w:cs="Arial"/>
          <w:lang w:val="en-KE"/>
        </w:rPr>
        <w:t>Creswell, J. W., &amp; Plano Clark, V. (2017). </w:t>
      </w:r>
      <w:r w:rsidRPr="00174E25">
        <w:rPr>
          <w:rFonts w:ascii="Arial" w:hAnsi="Arial" w:cs="Arial"/>
          <w:i/>
          <w:iCs/>
          <w:lang w:val="en-KE"/>
        </w:rPr>
        <w:t>Designing and conducting mixed methods research</w:t>
      </w:r>
      <w:r w:rsidRPr="00174E25">
        <w:rPr>
          <w:rFonts w:ascii="Arial" w:hAnsi="Arial" w:cs="Arial"/>
          <w:lang w:val="en-KE"/>
        </w:rPr>
        <w:t> (3rd ed.). Sage Publications.</w:t>
      </w:r>
    </w:p>
    <w:p w14:paraId="020E398C" w14:textId="77777777" w:rsidR="007261E1" w:rsidRPr="00174E25" w:rsidRDefault="007261E1" w:rsidP="007261E1">
      <w:pPr>
        <w:jc w:val="both"/>
        <w:rPr>
          <w:rFonts w:ascii="Arial" w:hAnsi="Arial" w:cs="Arial"/>
          <w:lang w:val="en-KE"/>
        </w:rPr>
      </w:pPr>
      <w:r w:rsidRPr="00174E25">
        <w:rPr>
          <w:rFonts w:ascii="Arial" w:hAnsi="Arial" w:cs="Arial"/>
          <w:lang w:val="en-KE"/>
        </w:rPr>
        <w:t>Di Giorgio, L., Evans, D. K., Lindelow, M., Nguyen, S. N., Svensson, J., Wane, W., &amp; Welander Tärneberg, A. (2020). Analysis of clinical knowledge, absenteeism and availability of resources for maternal and child health: A cross-sectional quality of care study in 10 African countries. </w:t>
      </w:r>
      <w:r w:rsidRPr="00174E25">
        <w:rPr>
          <w:rFonts w:ascii="Arial" w:hAnsi="Arial" w:cs="Arial"/>
          <w:i/>
          <w:iCs/>
          <w:lang w:val="en-KE"/>
        </w:rPr>
        <w:t>BMJ Global Health</w:t>
      </w:r>
      <w:r w:rsidRPr="00174E25">
        <w:rPr>
          <w:rFonts w:ascii="Arial" w:hAnsi="Arial" w:cs="Arial"/>
          <w:lang w:val="en-KE"/>
        </w:rPr>
        <w:t>, 5(12), e003377. </w:t>
      </w:r>
      <w:hyperlink r:id="rId48" w:tgtFrame="_blank" w:history="1">
        <w:r w:rsidRPr="00174E25">
          <w:rPr>
            <w:rStyle w:val="Hyperlink"/>
            <w:rFonts w:ascii="Arial" w:hAnsi="Arial" w:cs="Arial"/>
            <w:lang w:val="en-KE"/>
          </w:rPr>
          <w:t>https://doi.org/10.1136/bmjgh-2020-003377</w:t>
        </w:r>
      </w:hyperlink>
    </w:p>
    <w:p w14:paraId="76C24ECD" w14:textId="2688509C" w:rsidR="007261E1" w:rsidRPr="00174E25" w:rsidRDefault="007261E1" w:rsidP="007261E1">
      <w:pPr>
        <w:jc w:val="both"/>
        <w:rPr>
          <w:rFonts w:ascii="Arial" w:hAnsi="Arial" w:cs="Arial"/>
          <w:lang w:val="en-KE"/>
        </w:rPr>
      </w:pPr>
      <w:r w:rsidRPr="00174E25">
        <w:rPr>
          <w:rFonts w:ascii="Arial" w:hAnsi="Arial" w:cs="Arial"/>
          <w:lang w:val="en-KE"/>
        </w:rPr>
        <w:t xml:space="preserve">Generis Online. </w:t>
      </w:r>
      <w:r w:rsidRPr="00174E25">
        <w:rPr>
          <w:rFonts w:ascii="Arial" w:hAnsi="Arial" w:cs="Arial"/>
          <w:i/>
          <w:iCs/>
          <w:lang w:val="en-KE"/>
        </w:rPr>
        <w:t>An overview of the healthcare system in Congo Brazzaville</w:t>
      </w:r>
      <w:r w:rsidRPr="00174E25">
        <w:rPr>
          <w:rFonts w:ascii="Arial" w:hAnsi="Arial" w:cs="Arial"/>
          <w:lang w:val="en-KE"/>
        </w:rPr>
        <w:t>. </w:t>
      </w:r>
      <w:hyperlink r:id="rId49" w:tgtFrame="_blank" w:history="1">
        <w:r w:rsidRPr="00174E25">
          <w:rPr>
            <w:rStyle w:val="Hyperlink"/>
            <w:rFonts w:ascii="Arial" w:hAnsi="Arial" w:cs="Arial"/>
            <w:lang w:val="en-KE"/>
          </w:rPr>
          <w:t>https://generisonline.com/an-overview-of-the-healthcare-system-in-congo-brazzaville/</w:t>
        </w:r>
      </w:hyperlink>
    </w:p>
    <w:p w14:paraId="17560F5B" w14:textId="77777777" w:rsidR="007261E1" w:rsidRPr="00174E25" w:rsidRDefault="007261E1" w:rsidP="007261E1">
      <w:pPr>
        <w:jc w:val="both"/>
        <w:rPr>
          <w:rFonts w:ascii="Arial" w:hAnsi="Arial" w:cs="Arial"/>
          <w:lang w:val="en-KE"/>
        </w:rPr>
      </w:pPr>
      <w:r w:rsidRPr="00174E25">
        <w:rPr>
          <w:rFonts w:ascii="Arial" w:hAnsi="Arial" w:cs="Arial"/>
          <w:lang w:val="en-KE"/>
        </w:rPr>
        <w:t>Ghana Infrastructure Investment Fund. (2023). </w:t>
      </w:r>
      <w:r w:rsidRPr="00174E25">
        <w:rPr>
          <w:rFonts w:ascii="Arial" w:hAnsi="Arial" w:cs="Arial"/>
          <w:i/>
          <w:iCs/>
          <w:lang w:val="en-KE"/>
        </w:rPr>
        <w:t>Ghana’s healthcare sector report</w:t>
      </w:r>
      <w:r w:rsidRPr="00174E25">
        <w:rPr>
          <w:rFonts w:ascii="Arial" w:hAnsi="Arial" w:cs="Arial"/>
          <w:lang w:val="en-KE"/>
        </w:rPr>
        <w:t>. </w:t>
      </w:r>
      <w:hyperlink r:id="rId50" w:tgtFrame="_blank" w:history="1">
        <w:r w:rsidRPr="00174E25">
          <w:rPr>
            <w:rStyle w:val="Hyperlink"/>
            <w:rFonts w:ascii="Arial" w:hAnsi="Arial" w:cs="Arial"/>
            <w:lang w:val="en-KE"/>
          </w:rPr>
          <w:t>https://www.gipc.gov.gh/wp-content/uploads/2023/03/Ghanas-Healthcare-Sector-Report.pdf</w:t>
        </w:r>
      </w:hyperlink>
    </w:p>
    <w:p w14:paraId="5B97CA6F" w14:textId="77777777" w:rsidR="007261E1" w:rsidRPr="00174E25" w:rsidRDefault="007261E1" w:rsidP="007261E1">
      <w:pPr>
        <w:jc w:val="both"/>
        <w:rPr>
          <w:rFonts w:ascii="Arial" w:hAnsi="Arial" w:cs="Arial"/>
          <w:lang w:val="en-KE"/>
        </w:rPr>
      </w:pPr>
      <w:r w:rsidRPr="00174E25">
        <w:rPr>
          <w:rFonts w:ascii="Arial" w:hAnsi="Arial" w:cs="Arial"/>
          <w:lang w:val="en-KE"/>
        </w:rPr>
        <w:t>International Labour Organization (ILO). (2017). </w:t>
      </w:r>
      <w:r w:rsidRPr="00174E25">
        <w:rPr>
          <w:rFonts w:ascii="Arial" w:hAnsi="Arial" w:cs="Arial"/>
          <w:i/>
          <w:iCs/>
          <w:lang w:val="en-KE"/>
        </w:rPr>
        <w:t>Resolution on improving employment and working conditions in health services</w:t>
      </w:r>
      <w:r w:rsidRPr="00174E25">
        <w:rPr>
          <w:rFonts w:ascii="Arial" w:hAnsi="Arial" w:cs="Arial"/>
          <w:lang w:val="en-KE"/>
        </w:rPr>
        <w:t>.</w:t>
      </w:r>
    </w:p>
    <w:p w14:paraId="693DDCE3" w14:textId="77777777" w:rsidR="007261E1" w:rsidRPr="00174E25" w:rsidRDefault="007261E1" w:rsidP="007261E1">
      <w:pPr>
        <w:jc w:val="both"/>
        <w:rPr>
          <w:rFonts w:ascii="Arial" w:hAnsi="Arial" w:cs="Arial"/>
          <w:lang w:val="en-KE"/>
        </w:rPr>
      </w:pPr>
      <w:r w:rsidRPr="00174E25">
        <w:rPr>
          <w:rFonts w:ascii="Arial" w:hAnsi="Arial" w:cs="Arial"/>
          <w:lang w:val="en-KE"/>
        </w:rPr>
        <w:t>Ministry of Health, Ethiopia. (2025). *Human resources for health strategic and investment plan (HRHSIP) for Ethiopia, 2024-2030*. </w:t>
      </w:r>
      <w:hyperlink r:id="rId51" w:tgtFrame="_blank" w:history="1">
        <w:r w:rsidRPr="00174E25">
          <w:rPr>
            <w:rStyle w:val="Hyperlink"/>
            <w:rFonts w:ascii="Arial" w:hAnsi="Arial" w:cs="Arial"/>
            <w:lang w:val="en-KE"/>
          </w:rPr>
          <w:t>https://www.moh.gov.et/sites/default/files/2025-05/Human%20Resources%20for%20Health%20Strategic%20and%20Investment%20Plan%20%28HRHSIP%29%20for%20Ethiopia%2C%202016-20222024-2030.pdf</w:t>
        </w:r>
      </w:hyperlink>
    </w:p>
    <w:p w14:paraId="054FE522" w14:textId="56894AF6" w:rsidR="007261E1" w:rsidRPr="00174E25" w:rsidRDefault="007261E1" w:rsidP="007261E1">
      <w:pPr>
        <w:jc w:val="both"/>
        <w:rPr>
          <w:rFonts w:ascii="Arial" w:hAnsi="Arial" w:cs="Arial"/>
          <w:lang w:val="en-KE"/>
        </w:rPr>
      </w:pPr>
      <w:r w:rsidRPr="00174E25">
        <w:rPr>
          <w:rFonts w:ascii="Arial" w:hAnsi="Arial" w:cs="Arial"/>
          <w:lang w:val="en-KE"/>
        </w:rPr>
        <w:t xml:space="preserve">Ministry of Health, Eswatini. </w:t>
      </w:r>
      <w:r w:rsidRPr="00174E25">
        <w:rPr>
          <w:rFonts w:ascii="Arial" w:hAnsi="Arial" w:cs="Arial"/>
          <w:i/>
          <w:iCs/>
          <w:lang w:val="en-KE"/>
        </w:rPr>
        <w:t>Final policy brief on health workforce in Eswatini</w:t>
      </w:r>
      <w:r w:rsidRPr="00174E25">
        <w:rPr>
          <w:rFonts w:ascii="Arial" w:hAnsi="Arial" w:cs="Arial"/>
          <w:lang w:val="en-KE"/>
        </w:rPr>
        <w:t>. </w:t>
      </w:r>
      <w:hyperlink r:id="rId52" w:tgtFrame="_blank" w:history="1">
        <w:r w:rsidRPr="00174E25">
          <w:rPr>
            <w:rStyle w:val="Hyperlink"/>
            <w:rFonts w:ascii="Arial" w:hAnsi="Arial" w:cs="Arial"/>
            <w:lang w:val="en-KE"/>
          </w:rPr>
          <w:t>https://files.aho.afro.who.int/afahobckpcontainer/production/files/Final__Policy_Brief_on_Health_Workforce_in_Eswatini_.pdf</w:t>
        </w:r>
      </w:hyperlink>
    </w:p>
    <w:p w14:paraId="6515F5B5" w14:textId="6C0D947C" w:rsidR="007261E1" w:rsidRPr="00174E25" w:rsidRDefault="007261E1" w:rsidP="007261E1">
      <w:pPr>
        <w:jc w:val="both"/>
        <w:rPr>
          <w:rFonts w:ascii="Arial" w:hAnsi="Arial" w:cs="Arial"/>
          <w:lang w:val="en-KE"/>
        </w:rPr>
      </w:pPr>
      <w:r w:rsidRPr="00174E25">
        <w:rPr>
          <w:rFonts w:ascii="Arial" w:hAnsi="Arial" w:cs="Arial"/>
          <w:lang w:val="en-KE"/>
        </w:rPr>
        <w:t xml:space="preserve">Ministry of Health, Eswatini. </w:t>
      </w:r>
      <w:r w:rsidRPr="00174E25">
        <w:rPr>
          <w:rFonts w:ascii="Arial" w:hAnsi="Arial" w:cs="Arial"/>
          <w:i/>
          <w:iCs/>
          <w:lang w:val="en-KE"/>
        </w:rPr>
        <w:t>Final human resources for health (HLMA) report – Eswatini</w:t>
      </w:r>
      <w:r w:rsidRPr="00174E25">
        <w:rPr>
          <w:rFonts w:ascii="Arial" w:hAnsi="Arial" w:cs="Arial"/>
          <w:lang w:val="en-KE"/>
        </w:rPr>
        <w:t>. </w:t>
      </w:r>
      <w:hyperlink r:id="rId53" w:tgtFrame="_blank" w:history="1">
        <w:r w:rsidRPr="00174E25">
          <w:rPr>
            <w:rStyle w:val="Hyperlink"/>
            <w:rFonts w:ascii="Arial" w:hAnsi="Arial" w:cs="Arial"/>
            <w:lang w:val="en-KE"/>
          </w:rPr>
          <w:t>https://files.aho.afro.who.int/afahobckpcontainer/production/files/Final_HLMA_Report_Eswatini_Signed_and_Launched.pdf</w:t>
        </w:r>
      </w:hyperlink>
    </w:p>
    <w:p w14:paraId="16800EFA" w14:textId="77777777" w:rsidR="007261E1" w:rsidRPr="00174E25" w:rsidRDefault="007261E1" w:rsidP="007261E1">
      <w:pPr>
        <w:jc w:val="both"/>
        <w:rPr>
          <w:rFonts w:ascii="Arial" w:hAnsi="Arial" w:cs="Arial"/>
          <w:lang w:val="en-KE"/>
        </w:rPr>
      </w:pPr>
      <w:r w:rsidRPr="00174E25">
        <w:rPr>
          <w:rFonts w:ascii="Arial" w:hAnsi="Arial" w:cs="Arial"/>
          <w:lang w:val="en-KE"/>
        </w:rPr>
        <w:t>Ministry of Health, Eswatini. (2025). </w:t>
      </w:r>
      <w:r w:rsidRPr="00174E25">
        <w:rPr>
          <w:rFonts w:ascii="Arial" w:hAnsi="Arial" w:cs="Arial"/>
          <w:i/>
          <w:iCs/>
          <w:lang w:val="en-KE"/>
        </w:rPr>
        <w:t>National health strategic plan (NHSSP) – Eswatini</w:t>
      </w:r>
      <w:r w:rsidRPr="00174E25">
        <w:rPr>
          <w:rFonts w:ascii="Arial" w:hAnsi="Arial" w:cs="Arial"/>
          <w:lang w:val="en-KE"/>
        </w:rPr>
        <w:t>. </w:t>
      </w:r>
      <w:hyperlink r:id="rId54" w:tgtFrame="_blank" w:history="1">
        <w:r w:rsidRPr="00174E25">
          <w:rPr>
            <w:rStyle w:val="Hyperlink"/>
            <w:rFonts w:ascii="Arial" w:hAnsi="Arial" w:cs="Arial"/>
            <w:lang w:val="en-KE"/>
          </w:rPr>
          <w:t>https://www.afro.who.int/sites/default/files/2025-02/NHSSP%20ESWATINI%20.pdf</w:t>
        </w:r>
      </w:hyperlink>
    </w:p>
    <w:p w14:paraId="49CB47B7" w14:textId="77777777" w:rsidR="007261E1" w:rsidRPr="00174E25" w:rsidRDefault="007261E1" w:rsidP="007261E1">
      <w:pPr>
        <w:jc w:val="both"/>
        <w:rPr>
          <w:rFonts w:ascii="Arial" w:hAnsi="Arial" w:cs="Arial"/>
          <w:lang w:val="en-KE"/>
        </w:rPr>
      </w:pPr>
      <w:r w:rsidRPr="00174E25">
        <w:rPr>
          <w:rFonts w:ascii="Arial" w:hAnsi="Arial" w:cs="Arial"/>
          <w:lang w:val="en-KE"/>
        </w:rPr>
        <w:t>Ministry of Health, Eswatini. (2025). </w:t>
      </w:r>
      <w:r w:rsidRPr="00174E25">
        <w:rPr>
          <w:rFonts w:ascii="Arial" w:hAnsi="Arial" w:cs="Arial"/>
          <w:i/>
          <w:iCs/>
          <w:lang w:val="en-KE"/>
        </w:rPr>
        <w:t>Annual report of the Ministry of Health 2025</w:t>
      </w:r>
      <w:r w:rsidRPr="00174E25">
        <w:rPr>
          <w:rFonts w:ascii="Arial" w:hAnsi="Arial" w:cs="Arial"/>
          <w:lang w:val="en-KE"/>
        </w:rPr>
        <w:t>. Parliament of Eswatini. </w:t>
      </w:r>
      <w:hyperlink r:id="rId55" w:tgtFrame="_blank" w:history="1">
        <w:r w:rsidRPr="00174E25">
          <w:rPr>
            <w:rStyle w:val="Hyperlink"/>
            <w:rFonts w:ascii="Arial" w:hAnsi="Arial" w:cs="Arial"/>
            <w:lang w:val="en-KE"/>
          </w:rPr>
          <w:t>https://parliament.gov.sz/publications/parliament_reports/docs/ANNUAL%20REPORT%20HEALTH%202025.pdf</w:t>
        </w:r>
      </w:hyperlink>
    </w:p>
    <w:p w14:paraId="168B087B" w14:textId="60064012" w:rsidR="007261E1" w:rsidRPr="00174E25" w:rsidRDefault="007261E1" w:rsidP="007261E1">
      <w:pPr>
        <w:jc w:val="both"/>
        <w:rPr>
          <w:rFonts w:ascii="Arial" w:hAnsi="Arial" w:cs="Arial"/>
          <w:lang w:val="en-KE"/>
        </w:rPr>
      </w:pPr>
      <w:r w:rsidRPr="00174E25">
        <w:rPr>
          <w:rFonts w:ascii="Arial" w:hAnsi="Arial" w:cs="Arial"/>
          <w:lang w:val="en-KE"/>
        </w:rPr>
        <w:t>Ministry of Health, Rwanda. *Health budget brief 2022-2023*. UNICEF. </w:t>
      </w:r>
      <w:hyperlink r:id="rId56" w:tgtFrame="_blank" w:history="1">
        <w:r w:rsidRPr="00174E25">
          <w:rPr>
            <w:rStyle w:val="Hyperlink"/>
            <w:rFonts w:ascii="Arial" w:hAnsi="Arial" w:cs="Arial"/>
            <w:lang w:val="en-KE"/>
          </w:rPr>
          <w:t>https://www.unicef.org/rwanda/media/4606/file/Health-Budget-Brief-2022-2023.pdf</w:t>
        </w:r>
      </w:hyperlink>
    </w:p>
    <w:p w14:paraId="6ED117B8" w14:textId="6AD4E973" w:rsidR="007261E1" w:rsidRPr="00174E25" w:rsidRDefault="007261E1" w:rsidP="007261E1">
      <w:pPr>
        <w:jc w:val="both"/>
        <w:rPr>
          <w:rFonts w:ascii="Arial" w:hAnsi="Arial" w:cs="Arial"/>
          <w:lang w:val="en-KE"/>
        </w:rPr>
      </w:pPr>
      <w:r w:rsidRPr="00174E25">
        <w:rPr>
          <w:rFonts w:ascii="Arial" w:hAnsi="Arial" w:cs="Arial"/>
          <w:lang w:val="en-KE"/>
        </w:rPr>
        <w:t xml:space="preserve">Ministry of Health, Rwanda. </w:t>
      </w:r>
      <w:r w:rsidRPr="00174E25">
        <w:rPr>
          <w:rFonts w:ascii="Arial" w:hAnsi="Arial" w:cs="Arial"/>
          <w:i/>
          <w:iCs/>
          <w:lang w:val="en-KE"/>
        </w:rPr>
        <w:t>Rwanda health labour market analysis (HLMA) report</w:t>
      </w:r>
      <w:r w:rsidRPr="00174E25">
        <w:rPr>
          <w:rFonts w:ascii="Arial" w:hAnsi="Arial" w:cs="Arial"/>
          <w:lang w:val="en-KE"/>
        </w:rPr>
        <w:t>. </w:t>
      </w:r>
      <w:hyperlink r:id="rId57" w:tgtFrame="_blank" w:history="1">
        <w:r w:rsidRPr="00174E25">
          <w:rPr>
            <w:rStyle w:val="Hyperlink"/>
            <w:rFonts w:ascii="Arial" w:hAnsi="Arial" w:cs="Arial"/>
            <w:lang w:val="en-KE"/>
          </w:rPr>
          <w:t>https://files.aho.afro.who.int/afahobckpcontainer/production/files/Rwanda_HLMA_Report.pdf</w:t>
        </w:r>
      </w:hyperlink>
    </w:p>
    <w:p w14:paraId="6687E128" w14:textId="77777777" w:rsidR="007261E1" w:rsidRPr="00174E25" w:rsidRDefault="007261E1" w:rsidP="007261E1">
      <w:pPr>
        <w:jc w:val="both"/>
        <w:rPr>
          <w:rFonts w:ascii="Arial" w:hAnsi="Arial" w:cs="Arial"/>
          <w:lang w:val="en-KE"/>
        </w:rPr>
      </w:pPr>
      <w:r w:rsidRPr="00174E25">
        <w:rPr>
          <w:rFonts w:ascii="Arial" w:hAnsi="Arial" w:cs="Arial"/>
          <w:lang w:val="en-KE"/>
        </w:rPr>
        <w:t>Ministry of Health, Seychelles. (2022). *National health strategic plan 2022-2026*. </w:t>
      </w:r>
      <w:hyperlink r:id="rId58" w:tgtFrame="_blank" w:history="1">
        <w:r w:rsidRPr="00174E25">
          <w:rPr>
            <w:rStyle w:val="Hyperlink"/>
            <w:rFonts w:ascii="Arial" w:hAnsi="Arial" w:cs="Arial"/>
            <w:lang w:val="en-KE"/>
          </w:rPr>
          <w:t>https://www.health.gov.sc/national-health-strategic-plan-2022-2026-2/strategic-direction-five-invest-for-results/</w:t>
        </w:r>
      </w:hyperlink>
    </w:p>
    <w:p w14:paraId="05D5AA5B" w14:textId="77777777" w:rsidR="007261E1" w:rsidRPr="00174E25" w:rsidRDefault="007261E1" w:rsidP="007261E1">
      <w:pPr>
        <w:jc w:val="both"/>
        <w:rPr>
          <w:rFonts w:ascii="Arial" w:hAnsi="Arial" w:cs="Arial"/>
          <w:lang w:val="en-KE"/>
        </w:rPr>
      </w:pPr>
      <w:r w:rsidRPr="00174E25">
        <w:rPr>
          <w:rFonts w:ascii="Arial" w:hAnsi="Arial" w:cs="Arial"/>
          <w:lang w:val="en-KE"/>
        </w:rPr>
        <w:t>Ministry of Health, Seychelles. (2022). </w:t>
      </w:r>
      <w:r w:rsidRPr="00174E25">
        <w:rPr>
          <w:rFonts w:ascii="Arial" w:hAnsi="Arial" w:cs="Arial"/>
          <w:i/>
          <w:iCs/>
          <w:lang w:val="en-KE"/>
        </w:rPr>
        <w:t>MOH annual performance report 2022</w:t>
      </w:r>
      <w:r w:rsidRPr="00174E25">
        <w:rPr>
          <w:rFonts w:ascii="Arial" w:hAnsi="Arial" w:cs="Arial"/>
          <w:lang w:val="en-KE"/>
        </w:rPr>
        <w:t>. </w:t>
      </w:r>
      <w:hyperlink r:id="rId59" w:tgtFrame="_blank" w:history="1">
        <w:r w:rsidRPr="00174E25">
          <w:rPr>
            <w:rStyle w:val="Hyperlink"/>
            <w:rFonts w:ascii="Arial" w:hAnsi="Arial" w:cs="Arial"/>
            <w:lang w:val="en-KE"/>
          </w:rPr>
          <w:t>https://www.health.gov.sc/wp-content/uploads/2024/05/MOH-Annual-Performance-Report-2022.pdf</w:t>
        </w:r>
      </w:hyperlink>
    </w:p>
    <w:p w14:paraId="70F50AF8" w14:textId="77777777" w:rsidR="007261E1" w:rsidRPr="00174E25" w:rsidRDefault="007261E1" w:rsidP="007261E1">
      <w:pPr>
        <w:jc w:val="both"/>
        <w:rPr>
          <w:rFonts w:ascii="Arial" w:hAnsi="Arial" w:cs="Arial"/>
          <w:lang w:val="en-KE"/>
        </w:rPr>
      </w:pPr>
      <w:r w:rsidRPr="00174E25">
        <w:rPr>
          <w:rFonts w:ascii="Arial" w:hAnsi="Arial" w:cs="Arial"/>
          <w:lang w:val="en-KE"/>
        </w:rPr>
        <w:t>Nonet, G. A.-H., Gössling, T., Van Tulder, R., &amp; Bryson, J. M. (2022). Multi-stakeholder engagement for the Sustainable Development Goals: Introduction to the special issue. </w:t>
      </w:r>
      <w:r w:rsidRPr="00174E25">
        <w:rPr>
          <w:rFonts w:ascii="Arial" w:hAnsi="Arial" w:cs="Arial"/>
          <w:i/>
          <w:iCs/>
          <w:lang w:val="en-KE"/>
        </w:rPr>
        <w:t>Journal of Business Ethics</w:t>
      </w:r>
      <w:r w:rsidRPr="00174E25">
        <w:rPr>
          <w:rFonts w:ascii="Arial" w:hAnsi="Arial" w:cs="Arial"/>
          <w:lang w:val="en-KE"/>
        </w:rPr>
        <w:t>, 180(4), 945–957. </w:t>
      </w:r>
      <w:hyperlink r:id="rId60" w:tgtFrame="_blank" w:history="1">
        <w:r w:rsidRPr="00174E25">
          <w:rPr>
            <w:rStyle w:val="Hyperlink"/>
            <w:rFonts w:ascii="Arial" w:hAnsi="Arial" w:cs="Arial"/>
            <w:lang w:val="en-KE"/>
          </w:rPr>
          <w:t>https://doi.org/10.1007/s10551-022-05192-0</w:t>
        </w:r>
      </w:hyperlink>
    </w:p>
    <w:p w14:paraId="03B2C8DA" w14:textId="77777777" w:rsidR="007261E1" w:rsidRPr="00174E25" w:rsidRDefault="007261E1" w:rsidP="007261E1">
      <w:pPr>
        <w:jc w:val="both"/>
        <w:rPr>
          <w:rFonts w:ascii="Arial" w:hAnsi="Arial" w:cs="Arial"/>
          <w:lang w:val="en-KE"/>
        </w:rPr>
      </w:pPr>
      <w:r w:rsidRPr="00174E25">
        <w:rPr>
          <w:rFonts w:ascii="Arial" w:hAnsi="Arial" w:cs="Arial"/>
          <w:lang w:val="en-KE"/>
        </w:rPr>
        <w:t>Population Reference Bureau. (2022). *Plan de développement du secteur santé 2020-2024* [Health sector development plan 2020-2024]. </w:t>
      </w:r>
      <w:hyperlink r:id="rId61" w:tgtFrame="_blank" w:history="1">
        <w:r w:rsidRPr="00174E25">
          <w:rPr>
            <w:rStyle w:val="Hyperlink"/>
            <w:rFonts w:ascii="Arial" w:hAnsi="Arial" w:cs="Arial"/>
            <w:lang w:val="en-KE"/>
          </w:rPr>
          <w:t>https://scorecard.prb.org/wp-content/uploads/2022/03/Plan-de-de%CC%81veloppement-du-secteur-sante%CC%81-2020-2024..pdf</w:t>
        </w:r>
      </w:hyperlink>
    </w:p>
    <w:p w14:paraId="7CD0174D" w14:textId="77777777" w:rsidR="007261E1" w:rsidRPr="00174E25" w:rsidRDefault="007261E1" w:rsidP="007261E1">
      <w:pPr>
        <w:jc w:val="both"/>
        <w:rPr>
          <w:rFonts w:ascii="Arial" w:hAnsi="Arial" w:cs="Arial"/>
          <w:lang w:val="en-KE"/>
        </w:rPr>
      </w:pPr>
      <w:r w:rsidRPr="00174E25">
        <w:rPr>
          <w:rFonts w:ascii="Arial" w:hAnsi="Arial" w:cs="Arial"/>
          <w:lang w:val="en-KE"/>
        </w:rPr>
        <w:t>Scheffler, R. M., Liu, J. X., Kinfu, Y., &amp; Dal Poz, M. R. (2008). Forecasting the global shortages of physicians: An economic- and needs-based approach. </w:t>
      </w:r>
      <w:r w:rsidRPr="00174E25">
        <w:rPr>
          <w:rFonts w:ascii="Arial" w:hAnsi="Arial" w:cs="Arial"/>
          <w:i/>
          <w:iCs/>
          <w:lang w:val="en-KE"/>
        </w:rPr>
        <w:t>Bulletin of the World Health Organization</w:t>
      </w:r>
      <w:r w:rsidRPr="00174E25">
        <w:rPr>
          <w:rFonts w:ascii="Arial" w:hAnsi="Arial" w:cs="Arial"/>
          <w:lang w:val="en-KE"/>
        </w:rPr>
        <w:t>, 86(7), 516-523.</w:t>
      </w:r>
    </w:p>
    <w:p w14:paraId="561AE972" w14:textId="77777777" w:rsidR="007261E1" w:rsidRPr="00174E25" w:rsidRDefault="007261E1" w:rsidP="007261E1">
      <w:pPr>
        <w:jc w:val="both"/>
        <w:rPr>
          <w:rFonts w:ascii="Arial" w:hAnsi="Arial" w:cs="Arial"/>
          <w:lang w:val="en-KE"/>
        </w:rPr>
      </w:pPr>
      <w:r w:rsidRPr="00174E25">
        <w:rPr>
          <w:rFonts w:ascii="Arial" w:hAnsi="Arial" w:cs="Arial"/>
          <w:lang w:val="en-KE"/>
        </w:rPr>
        <w:t>United Nations Population Fund (UNFPA). (2022). </w:t>
      </w:r>
      <w:r w:rsidRPr="00174E25">
        <w:rPr>
          <w:rFonts w:ascii="Arial" w:hAnsi="Arial" w:cs="Arial"/>
          <w:i/>
          <w:iCs/>
          <w:lang w:val="en-KE"/>
        </w:rPr>
        <w:t>State of the world population report: Seeing the unseen – The case for action in the neglected crisis of unintended pregnancy</w:t>
      </w:r>
      <w:r w:rsidRPr="00174E25">
        <w:rPr>
          <w:rFonts w:ascii="Arial" w:hAnsi="Arial" w:cs="Arial"/>
          <w:lang w:val="en-KE"/>
        </w:rPr>
        <w:t>.</w:t>
      </w:r>
    </w:p>
    <w:p w14:paraId="617A99A5" w14:textId="77777777" w:rsidR="007261E1" w:rsidRPr="00174E25" w:rsidRDefault="007261E1" w:rsidP="007261E1">
      <w:pPr>
        <w:jc w:val="both"/>
        <w:rPr>
          <w:rFonts w:ascii="Arial" w:hAnsi="Arial" w:cs="Arial"/>
          <w:lang w:val="en-KE"/>
        </w:rPr>
      </w:pPr>
      <w:r w:rsidRPr="00174E25">
        <w:rPr>
          <w:rFonts w:ascii="Arial" w:hAnsi="Arial" w:cs="Arial"/>
          <w:lang w:val="en-KE"/>
        </w:rPr>
        <w:t>UN High-Level Commission on Health Employment and Economic Growth. (2016). </w:t>
      </w:r>
      <w:r w:rsidRPr="00174E25">
        <w:rPr>
          <w:rFonts w:ascii="Arial" w:hAnsi="Arial" w:cs="Arial"/>
          <w:i/>
          <w:iCs/>
          <w:lang w:val="en-KE"/>
        </w:rPr>
        <w:t>Working for health and growth: Investing in the health workforce</w:t>
      </w:r>
      <w:r w:rsidRPr="00174E25">
        <w:rPr>
          <w:rFonts w:ascii="Arial" w:hAnsi="Arial" w:cs="Arial"/>
          <w:lang w:val="en-KE"/>
        </w:rPr>
        <w:t>. WHO, ILO, OECD.</w:t>
      </w:r>
    </w:p>
    <w:p w14:paraId="376549F9" w14:textId="050CC4BC" w:rsidR="007261E1" w:rsidRPr="00174E25" w:rsidRDefault="007261E1" w:rsidP="007261E1">
      <w:pPr>
        <w:jc w:val="both"/>
        <w:rPr>
          <w:rFonts w:ascii="Arial" w:hAnsi="Arial" w:cs="Arial"/>
          <w:lang w:val="en-KE"/>
        </w:rPr>
      </w:pPr>
      <w:r w:rsidRPr="00174E25">
        <w:rPr>
          <w:rFonts w:ascii="Arial" w:hAnsi="Arial" w:cs="Arial"/>
          <w:lang w:val="en-KE"/>
        </w:rPr>
        <w:t xml:space="preserve">United Nations Statistics Division. </w:t>
      </w:r>
      <w:r w:rsidRPr="00174E25">
        <w:rPr>
          <w:rFonts w:ascii="Arial" w:hAnsi="Arial" w:cs="Arial"/>
          <w:i/>
          <w:iCs/>
          <w:lang w:val="en-KE"/>
        </w:rPr>
        <w:t>Statistical yearbook</w:t>
      </w:r>
      <w:r w:rsidRPr="00174E25">
        <w:rPr>
          <w:rFonts w:ascii="Arial" w:hAnsi="Arial" w:cs="Arial"/>
          <w:lang w:val="en-KE"/>
        </w:rPr>
        <w:t>. </w:t>
      </w:r>
      <w:hyperlink r:id="rId62" w:tgtFrame="_blank" w:history="1">
        <w:r w:rsidRPr="00174E25">
          <w:rPr>
            <w:rStyle w:val="Hyperlink"/>
            <w:rFonts w:ascii="Arial" w:hAnsi="Arial" w:cs="Arial"/>
            <w:lang w:val="en-KE"/>
          </w:rPr>
          <w:t>https://unstats.un.org/UNSDWebsite/Publications/StatisticalYearbook/</w:t>
        </w:r>
      </w:hyperlink>
    </w:p>
    <w:p w14:paraId="43D3B909" w14:textId="77777777" w:rsidR="007261E1" w:rsidRPr="00174E25" w:rsidRDefault="007261E1" w:rsidP="007261E1">
      <w:pPr>
        <w:jc w:val="both"/>
        <w:rPr>
          <w:rFonts w:ascii="Arial" w:hAnsi="Arial" w:cs="Arial"/>
          <w:lang w:val="en-KE"/>
        </w:rPr>
      </w:pPr>
      <w:r w:rsidRPr="00174E25">
        <w:rPr>
          <w:rFonts w:ascii="Arial" w:hAnsi="Arial" w:cs="Arial"/>
          <w:lang w:val="en-KE"/>
        </w:rPr>
        <w:t>UNICEF Ethiopia. (2024). </w:t>
      </w:r>
      <w:r w:rsidRPr="00174E25">
        <w:rPr>
          <w:rFonts w:ascii="Arial" w:hAnsi="Arial" w:cs="Arial"/>
          <w:i/>
          <w:iCs/>
          <w:lang w:val="en-KE"/>
        </w:rPr>
        <w:t>National health budget brief 2024</w:t>
      </w:r>
      <w:r w:rsidRPr="00174E25">
        <w:rPr>
          <w:rFonts w:ascii="Arial" w:hAnsi="Arial" w:cs="Arial"/>
          <w:lang w:val="en-KE"/>
        </w:rPr>
        <w:t>. </w:t>
      </w:r>
      <w:hyperlink r:id="rId63" w:tgtFrame="_blank" w:history="1">
        <w:r w:rsidRPr="00174E25">
          <w:rPr>
            <w:rStyle w:val="Hyperlink"/>
            <w:rFonts w:ascii="Arial" w:hAnsi="Arial" w:cs="Arial"/>
            <w:lang w:val="en-KE"/>
          </w:rPr>
          <w:t>https://www.unicef.org/ethiopia/media/10596/file/National%20Health%20Budget%20Brief%202024.pdf.pdf</w:t>
        </w:r>
      </w:hyperlink>
    </w:p>
    <w:p w14:paraId="2C6E7778"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(WHO). (2006). </w:t>
      </w:r>
      <w:r w:rsidRPr="00174E25">
        <w:rPr>
          <w:rFonts w:ascii="Arial" w:hAnsi="Arial" w:cs="Arial"/>
          <w:i/>
          <w:iCs/>
          <w:lang w:val="en-KE"/>
        </w:rPr>
        <w:t>The world health report 2006: Working together for health</w:t>
      </w:r>
      <w:r w:rsidRPr="00174E25">
        <w:rPr>
          <w:rFonts w:ascii="Arial" w:hAnsi="Arial" w:cs="Arial"/>
          <w:lang w:val="en-KE"/>
        </w:rPr>
        <w:t>.</w:t>
      </w:r>
    </w:p>
    <w:p w14:paraId="24EA1155"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(WHO). (2010). </w:t>
      </w:r>
      <w:r w:rsidRPr="00174E25">
        <w:rPr>
          <w:rFonts w:ascii="Arial" w:hAnsi="Arial" w:cs="Arial"/>
          <w:i/>
          <w:iCs/>
          <w:lang w:val="en-KE"/>
        </w:rPr>
        <w:t>Workload indicators of staffing need (WISN): User’s manual</w:t>
      </w:r>
      <w:r w:rsidRPr="00174E25">
        <w:rPr>
          <w:rFonts w:ascii="Arial" w:hAnsi="Arial" w:cs="Arial"/>
          <w:lang w:val="en-KE"/>
        </w:rPr>
        <w:t>.</w:t>
      </w:r>
    </w:p>
    <w:p w14:paraId="42A7C272"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(WHO). (2012). </w:t>
      </w:r>
      <w:r w:rsidRPr="00174E25">
        <w:rPr>
          <w:rFonts w:ascii="Arial" w:hAnsi="Arial" w:cs="Arial"/>
          <w:i/>
          <w:iCs/>
          <w:lang w:val="en-KE"/>
        </w:rPr>
        <w:t>Roadmap for scaling up the human resources for health for improved health service delivery in the African Region 2012–2025</w:t>
      </w:r>
      <w:r w:rsidRPr="00174E25">
        <w:rPr>
          <w:rFonts w:ascii="Arial" w:hAnsi="Arial" w:cs="Arial"/>
          <w:lang w:val="en-KE"/>
        </w:rPr>
        <w:t> (AFR/RC62/7).</w:t>
      </w:r>
    </w:p>
    <w:p w14:paraId="38DB5DB7"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(WHO). (2016). </w:t>
      </w:r>
      <w:r w:rsidRPr="00174E25">
        <w:rPr>
          <w:rFonts w:ascii="Arial" w:hAnsi="Arial" w:cs="Arial"/>
          <w:i/>
          <w:iCs/>
          <w:lang w:val="en-KE"/>
        </w:rPr>
        <w:t>Global strategy on human resources for health: Workforce 2030</w:t>
      </w:r>
      <w:r w:rsidRPr="00174E25">
        <w:rPr>
          <w:rFonts w:ascii="Arial" w:hAnsi="Arial" w:cs="Arial"/>
          <w:lang w:val="en-KE"/>
        </w:rPr>
        <w:t>.</w:t>
      </w:r>
    </w:p>
    <w:p w14:paraId="52A70833"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(WHO). (2023). </w:t>
      </w:r>
      <w:r w:rsidRPr="00174E25">
        <w:rPr>
          <w:rFonts w:ascii="Arial" w:hAnsi="Arial" w:cs="Arial"/>
          <w:i/>
          <w:iCs/>
          <w:lang w:val="en-KE"/>
        </w:rPr>
        <w:t>National health workforce accounts: A handbook</w:t>
      </w:r>
      <w:r w:rsidRPr="00174E25">
        <w:rPr>
          <w:rFonts w:ascii="Arial" w:hAnsi="Arial" w:cs="Arial"/>
          <w:lang w:val="en-KE"/>
        </w:rPr>
        <w:t> (2nd ed.). CC BY-NC-SA 3.0 IGO.</w:t>
      </w:r>
    </w:p>
    <w:p w14:paraId="6CF27ABF"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(WHO). (2023). </w:t>
      </w:r>
      <w:r w:rsidRPr="00174E25">
        <w:rPr>
          <w:rFonts w:ascii="Arial" w:hAnsi="Arial" w:cs="Arial"/>
          <w:i/>
          <w:iCs/>
          <w:lang w:val="en-KE"/>
        </w:rPr>
        <w:t>Global health observatory: Health workforce statistics</w:t>
      </w:r>
      <w:r w:rsidRPr="00174E25">
        <w:rPr>
          <w:rFonts w:ascii="Arial" w:hAnsi="Arial" w:cs="Arial"/>
          <w:lang w:val="en-KE"/>
        </w:rPr>
        <w:t>. </w:t>
      </w:r>
      <w:hyperlink r:id="rId64" w:tgtFrame="_blank" w:history="1">
        <w:r w:rsidRPr="00174E25">
          <w:rPr>
            <w:rStyle w:val="Hyperlink"/>
            <w:rFonts w:ascii="Arial" w:hAnsi="Arial" w:cs="Arial"/>
            <w:lang w:val="en-KE"/>
          </w:rPr>
          <w:t>https://www.who.int/data/gho</w:t>
        </w:r>
      </w:hyperlink>
    </w:p>
    <w:p w14:paraId="2D5BD2A5"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(WHO). (2024). *Congo country profile – WHO results report 2022-2023*. </w:t>
      </w:r>
      <w:hyperlink r:id="rId65" w:tgtFrame="_blank" w:history="1">
        <w:r w:rsidRPr="00174E25">
          <w:rPr>
            <w:rStyle w:val="Hyperlink"/>
            <w:rFonts w:ascii="Arial" w:hAnsi="Arial" w:cs="Arial"/>
            <w:lang w:val="en-KE"/>
          </w:rPr>
          <w:t>https://www.who.int/about/accountability/results/who-results-report-2022-2023/country-profile/2023/congo</w:t>
        </w:r>
      </w:hyperlink>
    </w:p>
    <w:p w14:paraId="36ACD517"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(WHO). (2025). </w:t>
      </w:r>
      <w:r w:rsidRPr="00174E25">
        <w:rPr>
          <w:rFonts w:ascii="Arial" w:hAnsi="Arial" w:cs="Arial"/>
          <w:i/>
          <w:iCs/>
          <w:lang w:val="en-KE"/>
        </w:rPr>
        <w:t>Maternal mortality</w:t>
      </w:r>
      <w:r w:rsidRPr="00174E25">
        <w:rPr>
          <w:rFonts w:ascii="Arial" w:hAnsi="Arial" w:cs="Arial"/>
          <w:lang w:val="en-KE"/>
        </w:rPr>
        <w:t>. </w:t>
      </w:r>
      <w:hyperlink r:id="rId66" w:tgtFrame="_blank" w:history="1">
        <w:r w:rsidRPr="00174E25">
          <w:rPr>
            <w:rStyle w:val="Hyperlink"/>
            <w:rFonts w:ascii="Arial" w:hAnsi="Arial" w:cs="Arial"/>
            <w:lang w:val="en-KE"/>
          </w:rPr>
          <w:t>https://www.who.int/news-room/fact-sheets/detail/maternal-mortality</w:t>
        </w:r>
      </w:hyperlink>
    </w:p>
    <w:p w14:paraId="1F77A255"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(WHO). (2025). </w:t>
      </w:r>
      <w:r w:rsidRPr="00174E25">
        <w:rPr>
          <w:rFonts w:ascii="Arial" w:hAnsi="Arial" w:cs="Arial"/>
          <w:i/>
          <w:iCs/>
          <w:lang w:val="en-KE"/>
        </w:rPr>
        <w:t>World health statistics 2025: Monitoring health for the SDGs, Sustainable Development Goals</w:t>
      </w:r>
      <w:r w:rsidRPr="00174E25">
        <w:rPr>
          <w:rFonts w:ascii="Arial" w:hAnsi="Arial" w:cs="Arial"/>
          <w:lang w:val="en-KE"/>
        </w:rPr>
        <w:t>.</w:t>
      </w:r>
    </w:p>
    <w:p w14:paraId="4B9B5B96" w14:textId="55E41FC3" w:rsidR="007261E1" w:rsidRPr="00174E25" w:rsidRDefault="007261E1" w:rsidP="007261E1">
      <w:pPr>
        <w:jc w:val="both"/>
        <w:rPr>
          <w:rFonts w:ascii="Arial" w:hAnsi="Arial" w:cs="Arial"/>
          <w:lang w:val="en-KE"/>
        </w:rPr>
      </w:pPr>
      <w:r w:rsidRPr="00174E25">
        <w:rPr>
          <w:rFonts w:ascii="Arial" w:hAnsi="Arial" w:cs="Arial"/>
          <w:lang w:val="en-KE"/>
        </w:rPr>
        <w:t xml:space="preserve">World Health Organization (WHO). </w:t>
      </w:r>
      <w:r w:rsidRPr="00174E25">
        <w:rPr>
          <w:rFonts w:ascii="Arial" w:hAnsi="Arial" w:cs="Arial"/>
          <w:i/>
          <w:iCs/>
          <w:lang w:val="en-KE"/>
        </w:rPr>
        <w:t>Global health workforce statistics – National health workforce accounts</w:t>
      </w:r>
      <w:r w:rsidRPr="00174E25">
        <w:rPr>
          <w:rFonts w:ascii="Arial" w:hAnsi="Arial" w:cs="Arial"/>
          <w:lang w:val="en-KE"/>
        </w:rPr>
        <w:t>. </w:t>
      </w:r>
      <w:hyperlink r:id="rId67" w:tgtFrame="_blank" w:history="1">
        <w:r w:rsidRPr="00174E25">
          <w:rPr>
            <w:rStyle w:val="Hyperlink"/>
            <w:rFonts w:ascii="Arial" w:hAnsi="Arial" w:cs="Arial"/>
            <w:lang w:val="en-KE"/>
          </w:rPr>
          <w:t>https://www.who.int/data/gho/data/themes/topics/health-workforce</w:t>
        </w:r>
      </w:hyperlink>
    </w:p>
    <w:p w14:paraId="221578FD" w14:textId="2BA34FE9" w:rsidR="007261E1" w:rsidRPr="00174E25" w:rsidRDefault="007261E1" w:rsidP="007261E1">
      <w:pPr>
        <w:jc w:val="both"/>
        <w:rPr>
          <w:rFonts w:ascii="Arial" w:hAnsi="Arial" w:cs="Arial"/>
          <w:lang w:val="en-KE"/>
        </w:rPr>
      </w:pPr>
      <w:r w:rsidRPr="00174E25">
        <w:rPr>
          <w:rFonts w:ascii="Arial" w:hAnsi="Arial" w:cs="Arial"/>
          <w:lang w:val="en-KE"/>
        </w:rPr>
        <w:t>World Health Organization (WHO). *Benin human resources for health plan 2009-2018*. </w:t>
      </w:r>
      <w:hyperlink r:id="rId68" w:tgtFrame="_blank" w:history="1">
        <w:r w:rsidRPr="00174E25">
          <w:rPr>
            <w:rStyle w:val="Hyperlink"/>
            <w:rFonts w:ascii="Arial" w:hAnsi="Arial" w:cs="Arial"/>
            <w:lang w:val="en-KE"/>
          </w:rPr>
          <w:t>https://extranet.who.int/countryplanningcycles/sites/default/files/country_docs/Benin/benin_hrh_2009-2018.pdf</w:t>
        </w:r>
      </w:hyperlink>
    </w:p>
    <w:p w14:paraId="2CCF402D" w14:textId="333D6FD8" w:rsidR="007261E1" w:rsidRPr="00174E25" w:rsidRDefault="007261E1" w:rsidP="007261E1">
      <w:pPr>
        <w:jc w:val="both"/>
        <w:rPr>
          <w:rFonts w:ascii="Arial" w:hAnsi="Arial" w:cs="Arial"/>
          <w:lang w:val="en-KE"/>
        </w:rPr>
      </w:pPr>
      <w:r w:rsidRPr="00174E25">
        <w:rPr>
          <w:rFonts w:ascii="Arial" w:hAnsi="Arial" w:cs="Arial"/>
          <w:lang w:val="en-KE"/>
        </w:rPr>
        <w:t xml:space="preserve">World Health Organization (WHO). </w:t>
      </w:r>
      <w:r w:rsidRPr="00174E25">
        <w:rPr>
          <w:rFonts w:ascii="Arial" w:hAnsi="Arial" w:cs="Arial"/>
          <w:i/>
          <w:iCs/>
          <w:lang w:val="en-KE"/>
        </w:rPr>
        <w:t>Data by country – Seychelles</w:t>
      </w:r>
      <w:r w:rsidRPr="00174E25">
        <w:rPr>
          <w:rFonts w:ascii="Arial" w:hAnsi="Arial" w:cs="Arial"/>
          <w:lang w:val="en-KE"/>
        </w:rPr>
        <w:t>. </w:t>
      </w:r>
      <w:hyperlink r:id="rId69" w:tgtFrame="_blank" w:history="1">
        <w:r w:rsidRPr="00174E25">
          <w:rPr>
            <w:rStyle w:val="Hyperlink"/>
            <w:rFonts w:ascii="Arial" w:hAnsi="Arial" w:cs="Arial"/>
            <w:lang w:val="en-KE"/>
          </w:rPr>
          <w:t>https://data.who.int/countries/690</w:t>
        </w:r>
      </w:hyperlink>
    </w:p>
    <w:p w14:paraId="25DDD604" w14:textId="56F86EE9" w:rsidR="007261E1" w:rsidRPr="00174E25" w:rsidRDefault="007261E1" w:rsidP="007261E1">
      <w:pPr>
        <w:jc w:val="both"/>
        <w:rPr>
          <w:rFonts w:ascii="Arial" w:hAnsi="Arial" w:cs="Arial"/>
          <w:lang w:val="en-KE"/>
        </w:rPr>
      </w:pPr>
      <w:r w:rsidRPr="00174E25">
        <w:rPr>
          <w:rFonts w:ascii="Arial" w:hAnsi="Arial" w:cs="Arial"/>
          <w:lang w:val="en-KE"/>
        </w:rPr>
        <w:t xml:space="preserve">World Health Organization (WHO). </w:t>
      </w:r>
      <w:r w:rsidRPr="00174E25">
        <w:rPr>
          <w:rFonts w:ascii="Arial" w:hAnsi="Arial" w:cs="Arial"/>
          <w:i/>
          <w:iCs/>
          <w:lang w:val="en-KE"/>
        </w:rPr>
        <w:t>Global health observatory</w:t>
      </w:r>
      <w:r w:rsidRPr="00174E25">
        <w:rPr>
          <w:rFonts w:ascii="Arial" w:hAnsi="Arial" w:cs="Arial"/>
          <w:lang w:val="en-KE"/>
        </w:rPr>
        <w:t>. </w:t>
      </w:r>
      <w:hyperlink r:id="rId70" w:tgtFrame="_blank" w:history="1">
        <w:r w:rsidRPr="00174E25">
          <w:rPr>
            <w:rStyle w:val="Hyperlink"/>
            <w:rFonts w:ascii="Arial" w:hAnsi="Arial" w:cs="Arial"/>
            <w:lang w:val="en-KE"/>
          </w:rPr>
          <w:t>https://www.who.int/data/gho</w:t>
        </w:r>
      </w:hyperlink>
    </w:p>
    <w:p w14:paraId="4A681EDC" w14:textId="13C3B863" w:rsidR="007261E1" w:rsidRPr="00174E25" w:rsidRDefault="007261E1" w:rsidP="007261E1">
      <w:pPr>
        <w:jc w:val="both"/>
        <w:rPr>
          <w:rFonts w:ascii="Arial" w:hAnsi="Arial" w:cs="Arial"/>
          <w:lang w:val="en-KE"/>
        </w:rPr>
      </w:pPr>
      <w:r w:rsidRPr="00174E25">
        <w:rPr>
          <w:rFonts w:ascii="Arial" w:hAnsi="Arial" w:cs="Arial"/>
          <w:lang w:val="en-KE"/>
        </w:rPr>
        <w:t xml:space="preserve">World Health Organization (WHO). </w:t>
      </w:r>
      <w:r w:rsidRPr="00174E25">
        <w:rPr>
          <w:rFonts w:ascii="Arial" w:hAnsi="Arial" w:cs="Arial"/>
          <w:i/>
          <w:iCs/>
          <w:lang w:val="en-KE"/>
        </w:rPr>
        <w:t>RDC plan national de développement sanitaire (PNDS) 2022</w:t>
      </w:r>
      <w:r w:rsidRPr="00174E25">
        <w:rPr>
          <w:rFonts w:ascii="Arial" w:hAnsi="Arial" w:cs="Arial"/>
          <w:lang w:val="en-KE"/>
        </w:rPr>
        <w:t>. </w:t>
      </w:r>
      <w:hyperlink r:id="rId71" w:tgtFrame="_blank" w:history="1">
        <w:r w:rsidRPr="00174E25">
          <w:rPr>
            <w:rStyle w:val="Hyperlink"/>
            <w:rFonts w:ascii="Arial" w:hAnsi="Arial" w:cs="Arial"/>
            <w:lang w:val="en-KE"/>
          </w:rPr>
          <w:t>https://p4h.world/app/uploads/2024/07/RDC_PNDS_2022.x69485.pdf</w:t>
        </w:r>
      </w:hyperlink>
    </w:p>
    <w:p w14:paraId="1774BBBC"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Regional Office for Africa (WHO AFRO). (2022a). </w:t>
      </w:r>
      <w:r w:rsidRPr="00174E25">
        <w:rPr>
          <w:rFonts w:ascii="Arial" w:hAnsi="Arial" w:cs="Arial"/>
          <w:i/>
          <w:iCs/>
          <w:lang w:val="en-KE"/>
        </w:rPr>
        <w:t>Regional strategy on human resources for health 2022–2030: Health workforce accelerating progress towards universal health coverage and the SDGs in the WHO African Region</w:t>
      </w:r>
      <w:r w:rsidRPr="00174E25">
        <w:rPr>
          <w:rFonts w:ascii="Arial" w:hAnsi="Arial" w:cs="Arial"/>
          <w:lang w:val="en-KE"/>
        </w:rPr>
        <w:t>.</w:t>
      </w:r>
    </w:p>
    <w:p w14:paraId="7452DEA8" w14:textId="77777777" w:rsidR="007261E1" w:rsidRPr="00174E25" w:rsidRDefault="007261E1" w:rsidP="007261E1">
      <w:pPr>
        <w:jc w:val="both"/>
        <w:rPr>
          <w:rFonts w:ascii="Arial" w:hAnsi="Arial" w:cs="Arial"/>
          <w:lang w:val="en-KE"/>
        </w:rPr>
      </w:pPr>
      <w:r w:rsidRPr="00174E25">
        <w:rPr>
          <w:rFonts w:ascii="Arial" w:hAnsi="Arial" w:cs="Arial"/>
          <w:lang w:val="en-KE"/>
        </w:rPr>
        <w:t>World Health Organization Regional Office for Africa (WHO AFRO). (2022b). </w:t>
      </w:r>
      <w:r w:rsidRPr="00174E25">
        <w:rPr>
          <w:rFonts w:ascii="Arial" w:hAnsi="Arial" w:cs="Arial"/>
          <w:i/>
          <w:iCs/>
          <w:lang w:val="en-KE"/>
        </w:rPr>
        <w:t>The state of the health workforce in the WHO African Region: Evidence for action</w:t>
      </w:r>
      <w:r w:rsidRPr="00174E25">
        <w:rPr>
          <w:rFonts w:ascii="Arial" w:hAnsi="Arial" w:cs="Arial"/>
          <w:lang w:val="en-KE"/>
        </w:rPr>
        <w:t>.</w:t>
      </w:r>
    </w:p>
    <w:p w14:paraId="757F37A2" w14:textId="77777777" w:rsidR="00231971" w:rsidRPr="00174E25" w:rsidRDefault="00231971" w:rsidP="007261E1">
      <w:pPr>
        <w:jc w:val="both"/>
        <w:rPr>
          <w:rFonts w:ascii="Arial" w:hAnsi="Arial" w:cs="Arial"/>
          <w:lang w:val="en-KE"/>
        </w:rPr>
      </w:pPr>
    </w:p>
    <w:p w14:paraId="1BAF0974" w14:textId="77777777" w:rsidR="005E5ED5" w:rsidRPr="00174E25" w:rsidRDefault="005E5ED5" w:rsidP="007261E1">
      <w:pPr>
        <w:jc w:val="both"/>
        <w:rPr>
          <w:rFonts w:ascii="Arial" w:hAnsi="Arial" w:cs="Arial"/>
          <w:color w:val="EE0000"/>
          <w:sz w:val="24"/>
          <w:szCs w:val="24"/>
          <w:lang w:val="en-KE"/>
        </w:rPr>
      </w:pPr>
    </w:p>
    <w:p w14:paraId="21603742" w14:textId="3160097F" w:rsidR="005E5ED5" w:rsidRPr="00174E25" w:rsidRDefault="005E5ED5">
      <w:pPr>
        <w:rPr>
          <w:rFonts w:ascii="Arial" w:hAnsi="Arial" w:cs="Arial"/>
          <w:color w:val="EE0000"/>
          <w:sz w:val="24"/>
          <w:szCs w:val="24"/>
          <w:lang w:val="en-KE"/>
        </w:rPr>
      </w:pPr>
      <w:r w:rsidRPr="00174E25">
        <w:rPr>
          <w:rFonts w:ascii="Arial" w:hAnsi="Arial" w:cs="Arial"/>
          <w:color w:val="EE0000"/>
          <w:sz w:val="24"/>
          <w:szCs w:val="24"/>
          <w:lang w:val="en-KE"/>
        </w:rPr>
        <w:br w:type="page"/>
      </w:r>
    </w:p>
    <w:p w14:paraId="138992E0" w14:textId="77777777" w:rsidR="005E5ED5" w:rsidRPr="00174E25" w:rsidRDefault="005E5ED5" w:rsidP="005E5ED5">
      <w:pPr>
        <w:pStyle w:val="Heading1"/>
        <w:rPr>
          <w:rFonts w:ascii="Arial" w:hAnsi="Arial" w:cs="Arial"/>
          <w:b/>
          <w:bCs/>
          <w:color w:val="4472C4" w:themeColor="accent1"/>
          <w:sz w:val="23"/>
          <w:szCs w:val="23"/>
          <w:lang w:val="en-KE"/>
        </w:rPr>
      </w:pPr>
      <w:bookmarkStart w:id="64" w:name="_Toc228465092"/>
      <w:r w:rsidRPr="00174E25">
        <w:rPr>
          <w:rFonts w:ascii="Arial" w:hAnsi="Arial" w:cs="Arial"/>
          <w:b/>
          <w:bCs/>
          <w:color w:val="4472C4" w:themeColor="accent1"/>
          <w:sz w:val="23"/>
          <w:szCs w:val="23"/>
          <w:lang w:val="en-KE"/>
        </w:rPr>
        <w:t>Appendices</w:t>
      </w:r>
      <w:bookmarkEnd w:id="64"/>
    </w:p>
    <w:p w14:paraId="1FD44E1B" w14:textId="77777777" w:rsidR="005E5ED5" w:rsidRPr="00174E25" w:rsidRDefault="005E5ED5" w:rsidP="005E5ED5">
      <w:pPr>
        <w:pStyle w:val="Heading2"/>
        <w:rPr>
          <w:rFonts w:ascii="Arial" w:hAnsi="Arial" w:cs="Arial"/>
          <w:sz w:val="23"/>
          <w:szCs w:val="23"/>
          <w:lang w:val="en-KE"/>
        </w:rPr>
      </w:pPr>
      <w:bookmarkStart w:id="65" w:name="_Toc228465093"/>
      <w:r w:rsidRPr="00174E25">
        <w:rPr>
          <w:rFonts w:ascii="Arial" w:hAnsi="Arial" w:cs="Arial"/>
          <w:b/>
          <w:bCs/>
          <w:sz w:val="23"/>
          <w:szCs w:val="23"/>
          <w:lang w:val="en-KE"/>
        </w:rPr>
        <w:t>Appendix 1: O</w:t>
      </w:r>
      <w:r w:rsidRPr="00174E25">
        <w:rPr>
          <w:rFonts w:ascii="Arial" w:hAnsi="Arial" w:cs="Arial"/>
          <w:sz w:val="23"/>
          <w:szCs w:val="23"/>
          <w:lang w:val="en-KE"/>
        </w:rPr>
        <w:t>ptimal allocations from the MPT study (Study 5)</w:t>
      </w:r>
      <w:bookmarkEnd w:id="65"/>
    </w:p>
    <w:tbl>
      <w:tblPr>
        <w:tblW w:w="9240" w:type="dxa"/>
        <w:tblLook w:val="04A0" w:firstRow="1" w:lastRow="0" w:firstColumn="1" w:lastColumn="0" w:noHBand="0" w:noVBand="1"/>
      </w:tblPr>
      <w:tblGrid>
        <w:gridCol w:w="3140"/>
        <w:gridCol w:w="960"/>
        <w:gridCol w:w="1106"/>
        <w:gridCol w:w="1006"/>
        <w:gridCol w:w="1406"/>
        <w:gridCol w:w="972"/>
        <w:gridCol w:w="960"/>
      </w:tblGrid>
      <w:tr w:rsidR="005E5ED5" w:rsidRPr="00174E25" w14:paraId="7141518B" w14:textId="77777777" w:rsidTr="008663AF">
        <w:trPr>
          <w:trHeight w:val="310"/>
          <w:tblHeader/>
        </w:trPr>
        <w:tc>
          <w:tcPr>
            <w:tcW w:w="3140" w:type="dxa"/>
            <w:tcBorders>
              <w:top w:val="single" w:sz="4" w:space="0" w:color="auto"/>
              <w:left w:val="single" w:sz="4" w:space="0" w:color="auto"/>
              <w:bottom w:val="single" w:sz="4" w:space="0" w:color="auto"/>
              <w:right w:val="single" w:sz="4" w:space="0" w:color="auto"/>
            </w:tcBorders>
            <w:noWrap/>
            <w:vAlign w:val="bottom"/>
            <w:hideMark/>
          </w:tcPr>
          <w:p w14:paraId="2EC51429" w14:textId="77777777" w:rsidR="005E5ED5" w:rsidRPr="00174E25" w:rsidRDefault="005E5ED5" w:rsidP="008663AF">
            <w:pPr>
              <w:spacing w:after="0" w:line="240" w:lineRule="auto"/>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US" w:eastAsia="en-KE"/>
                <w14:ligatures w14:val="none"/>
              </w:rPr>
              <w:t>Country</w:t>
            </w:r>
          </w:p>
        </w:tc>
        <w:tc>
          <w:tcPr>
            <w:tcW w:w="960" w:type="dxa"/>
            <w:tcBorders>
              <w:top w:val="single" w:sz="4" w:space="0" w:color="auto"/>
              <w:left w:val="nil"/>
              <w:bottom w:val="single" w:sz="4" w:space="0" w:color="auto"/>
              <w:right w:val="single" w:sz="4" w:space="0" w:color="auto"/>
            </w:tcBorders>
            <w:noWrap/>
            <w:vAlign w:val="bottom"/>
            <w:hideMark/>
          </w:tcPr>
          <w:p w14:paraId="59A34521" w14:textId="77777777" w:rsidR="005E5ED5" w:rsidRPr="00174E25" w:rsidRDefault="005E5ED5" w:rsidP="008663AF">
            <w:pPr>
              <w:spacing w:after="0" w:line="240" w:lineRule="auto"/>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US" w:eastAsia="en-KE"/>
                <w14:ligatures w14:val="none"/>
              </w:rPr>
              <w:t xml:space="preserve">Nurses       </w:t>
            </w:r>
          </w:p>
        </w:tc>
        <w:tc>
          <w:tcPr>
            <w:tcW w:w="960" w:type="dxa"/>
            <w:tcBorders>
              <w:top w:val="single" w:sz="4" w:space="0" w:color="auto"/>
              <w:left w:val="nil"/>
              <w:bottom w:val="single" w:sz="4" w:space="0" w:color="auto"/>
              <w:right w:val="single" w:sz="4" w:space="0" w:color="auto"/>
            </w:tcBorders>
            <w:noWrap/>
            <w:vAlign w:val="bottom"/>
            <w:hideMark/>
          </w:tcPr>
          <w:p w14:paraId="679FF3D4" w14:textId="77777777" w:rsidR="005E5ED5" w:rsidRPr="00174E25" w:rsidRDefault="005E5ED5" w:rsidP="008663AF">
            <w:pPr>
              <w:spacing w:after="0" w:line="240" w:lineRule="auto"/>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US" w:eastAsia="en-KE"/>
                <w14:ligatures w14:val="none"/>
              </w:rPr>
              <w:t>Midwives</w:t>
            </w:r>
          </w:p>
        </w:tc>
        <w:tc>
          <w:tcPr>
            <w:tcW w:w="960" w:type="dxa"/>
            <w:tcBorders>
              <w:top w:val="single" w:sz="4" w:space="0" w:color="auto"/>
              <w:left w:val="nil"/>
              <w:bottom w:val="single" w:sz="4" w:space="0" w:color="auto"/>
              <w:right w:val="single" w:sz="4" w:space="0" w:color="auto"/>
            </w:tcBorders>
            <w:noWrap/>
            <w:vAlign w:val="bottom"/>
            <w:hideMark/>
          </w:tcPr>
          <w:p w14:paraId="7E59FAFB" w14:textId="77777777" w:rsidR="005E5ED5" w:rsidRPr="00174E25" w:rsidRDefault="005E5ED5" w:rsidP="008663AF">
            <w:pPr>
              <w:spacing w:after="0" w:line="240" w:lineRule="auto"/>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US" w:eastAsia="en-KE"/>
                <w14:ligatures w14:val="none"/>
              </w:rPr>
              <w:t>Dentists</w:t>
            </w:r>
          </w:p>
        </w:tc>
        <w:tc>
          <w:tcPr>
            <w:tcW w:w="1300" w:type="dxa"/>
            <w:tcBorders>
              <w:top w:val="single" w:sz="4" w:space="0" w:color="auto"/>
              <w:left w:val="nil"/>
              <w:bottom w:val="single" w:sz="4" w:space="0" w:color="auto"/>
              <w:right w:val="single" w:sz="4" w:space="0" w:color="auto"/>
            </w:tcBorders>
            <w:noWrap/>
            <w:vAlign w:val="bottom"/>
            <w:hideMark/>
          </w:tcPr>
          <w:p w14:paraId="5CFE6FC2" w14:textId="77777777" w:rsidR="005E5ED5" w:rsidRPr="00174E25" w:rsidRDefault="005E5ED5" w:rsidP="008663AF">
            <w:pPr>
              <w:spacing w:after="0" w:line="240" w:lineRule="auto"/>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US" w:eastAsia="en-KE"/>
                <w14:ligatures w14:val="none"/>
              </w:rPr>
              <w:t xml:space="preserve">Pharmacists     </w:t>
            </w:r>
          </w:p>
        </w:tc>
        <w:tc>
          <w:tcPr>
            <w:tcW w:w="960" w:type="dxa"/>
            <w:tcBorders>
              <w:top w:val="single" w:sz="4" w:space="0" w:color="auto"/>
              <w:left w:val="nil"/>
              <w:bottom w:val="single" w:sz="4" w:space="0" w:color="auto"/>
              <w:right w:val="single" w:sz="4" w:space="0" w:color="auto"/>
            </w:tcBorders>
            <w:noWrap/>
            <w:vAlign w:val="bottom"/>
            <w:hideMark/>
          </w:tcPr>
          <w:p w14:paraId="281259FE" w14:textId="77777777" w:rsidR="005E5ED5" w:rsidRPr="00174E25" w:rsidRDefault="005E5ED5" w:rsidP="008663AF">
            <w:pPr>
              <w:spacing w:after="0" w:line="240" w:lineRule="auto"/>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US" w:eastAsia="en-KE"/>
                <w14:ligatures w14:val="none"/>
              </w:rPr>
              <w:t>Doctors</w:t>
            </w:r>
          </w:p>
        </w:tc>
        <w:tc>
          <w:tcPr>
            <w:tcW w:w="960" w:type="dxa"/>
            <w:tcBorders>
              <w:top w:val="single" w:sz="4" w:space="0" w:color="auto"/>
              <w:left w:val="nil"/>
              <w:bottom w:val="single" w:sz="4" w:space="0" w:color="auto"/>
              <w:right w:val="single" w:sz="4" w:space="0" w:color="auto"/>
            </w:tcBorders>
            <w:noWrap/>
            <w:vAlign w:val="bottom"/>
            <w:hideMark/>
          </w:tcPr>
          <w:p w14:paraId="63132A0E" w14:textId="77777777" w:rsidR="005E5ED5" w:rsidRPr="00174E25" w:rsidRDefault="005E5ED5" w:rsidP="008663AF">
            <w:pPr>
              <w:spacing w:after="0" w:line="240" w:lineRule="auto"/>
              <w:rPr>
                <w:rFonts w:ascii="Arial" w:eastAsia="Times New Roman" w:hAnsi="Arial" w:cs="Arial"/>
                <w:b/>
                <w:bCs/>
                <w:color w:val="000000"/>
                <w:kern w:val="0"/>
                <w:sz w:val="20"/>
                <w:szCs w:val="20"/>
                <w:lang w:val="en-KE" w:eastAsia="en-KE"/>
                <w14:ligatures w14:val="none"/>
              </w:rPr>
            </w:pPr>
            <w:r w:rsidRPr="00174E25">
              <w:rPr>
                <w:rFonts w:ascii="Arial" w:eastAsia="Times New Roman" w:hAnsi="Arial" w:cs="Arial"/>
                <w:b/>
                <w:bCs/>
                <w:color w:val="000000"/>
                <w:kern w:val="0"/>
                <w:sz w:val="20"/>
                <w:szCs w:val="20"/>
                <w:lang w:val="en-US" w:eastAsia="en-KE"/>
                <w14:ligatures w14:val="none"/>
              </w:rPr>
              <w:t>CHVs</w:t>
            </w:r>
          </w:p>
        </w:tc>
      </w:tr>
      <w:tr w:rsidR="005E5ED5" w:rsidRPr="00174E25" w14:paraId="6C91A772"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71E2485D"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Algeria</w:t>
            </w:r>
          </w:p>
        </w:tc>
        <w:tc>
          <w:tcPr>
            <w:tcW w:w="960" w:type="dxa"/>
            <w:tcBorders>
              <w:top w:val="nil"/>
              <w:left w:val="nil"/>
              <w:bottom w:val="single" w:sz="4" w:space="0" w:color="auto"/>
              <w:right w:val="single" w:sz="4" w:space="0" w:color="auto"/>
            </w:tcBorders>
            <w:noWrap/>
            <w:vAlign w:val="bottom"/>
            <w:hideMark/>
          </w:tcPr>
          <w:p w14:paraId="10FF163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0.335</w:t>
            </w:r>
          </w:p>
        </w:tc>
        <w:tc>
          <w:tcPr>
            <w:tcW w:w="960" w:type="dxa"/>
            <w:tcBorders>
              <w:top w:val="nil"/>
              <w:left w:val="nil"/>
              <w:bottom w:val="single" w:sz="4" w:space="0" w:color="auto"/>
              <w:right w:val="single" w:sz="4" w:space="0" w:color="auto"/>
            </w:tcBorders>
            <w:noWrap/>
            <w:vAlign w:val="bottom"/>
            <w:hideMark/>
          </w:tcPr>
          <w:p w14:paraId="250319C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0.047</w:t>
            </w:r>
          </w:p>
        </w:tc>
        <w:tc>
          <w:tcPr>
            <w:tcW w:w="960" w:type="dxa"/>
            <w:tcBorders>
              <w:top w:val="nil"/>
              <w:left w:val="nil"/>
              <w:bottom w:val="single" w:sz="4" w:space="0" w:color="auto"/>
              <w:right w:val="single" w:sz="4" w:space="0" w:color="auto"/>
            </w:tcBorders>
            <w:noWrap/>
            <w:vAlign w:val="bottom"/>
            <w:hideMark/>
          </w:tcPr>
          <w:p w14:paraId="03001E0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0.083</w:t>
            </w:r>
          </w:p>
        </w:tc>
        <w:tc>
          <w:tcPr>
            <w:tcW w:w="1300" w:type="dxa"/>
            <w:tcBorders>
              <w:top w:val="nil"/>
              <w:left w:val="nil"/>
              <w:bottom w:val="single" w:sz="4" w:space="0" w:color="auto"/>
              <w:right w:val="single" w:sz="4" w:space="0" w:color="auto"/>
            </w:tcBorders>
            <w:noWrap/>
            <w:vAlign w:val="bottom"/>
            <w:hideMark/>
          </w:tcPr>
          <w:p w14:paraId="368C409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0.070</w:t>
            </w:r>
          </w:p>
        </w:tc>
        <w:tc>
          <w:tcPr>
            <w:tcW w:w="960" w:type="dxa"/>
            <w:tcBorders>
              <w:top w:val="nil"/>
              <w:left w:val="nil"/>
              <w:bottom w:val="single" w:sz="4" w:space="0" w:color="auto"/>
              <w:right w:val="single" w:sz="4" w:space="0" w:color="auto"/>
            </w:tcBorders>
            <w:noWrap/>
            <w:vAlign w:val="bottom"/>
            <w:hideMark/>
          </w:tcPr>
          <w:p w14:paraId="3D95CE9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0.165</w:t>
            </w:r>
          </w:p>
        </w:tc>
        <w:tc>
          <w:tcPr>
            <w:tcW w:w="960" w:type="dxa"/>
            <w:tcBorders>
              <w:top w:val="nil"/>
              <w:left w:val="nil"/>
              <w:bottom w:val="single" w:sz="4" w:space="0" w:color="auto"/>
              <w:right w:val="single" w:sz="4" w:space="0" w:color="auto"/>
            </w:tcBorders>
            <w:noWrap/>
            <w:vAlign w:val="bottom"/>
            <w:hideMark/>
          </w:tcPr>
          <w:p w14:paraId="37239ED8"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w:t>
            </w:r>
          </w:p>
        </w:tc>
      </w:tr>
      <w:tr w:rsidR="005E5ED5" w:rsidRPr="00174E25" w14:paraId="4D3ACFB8"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2AD1BE98"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Angola</w:t>
            </w:r>
          </w:p>
        </w:tc>
        <w:tc>
          <w:tcPr>
            <w:tcW w:w="960" w:type="dxa"/>
            <w:tcBorders>
              <w:top w:val="nil"/>
              <w:left w:val="nil"/>
              <w:bottom w:val="single" w:sz="4" w:space="0" w:color="auto"/>
              <w:right w:val="single" w:sz="4" w:space="0" w:color="auto"/>
            </w:tcBorders>
            <w:noWrap/>
            <w:vAlign w:val="bottom"/>
            <w:hideMark/>
          </w:tcPr>
          <w:p w14:paraId="4B89A29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0.559</w:t>
            </w:r>
          </w:p>
        </w:tc>
        <w:tc>
          <w:tcPr>
            <w:tcW w:w="960" w:type="dxa"/>
            <w:tcBorders>
              <w:top w:val="nil"/>
              <w:left w:val="nil"/>
              <w:bottom w:val="single" w:sz="4" w:space="0" w:color="auto"/>
              <w:right w:val="single" w:sz="4" w:space="0" w:color="auto"/>
            </w:tcBorders>
            <w:noWrap/>
            <w:vAlign w:val="bottom"/>
            <w:hideMark/>
          </w:tcPr>
          <w:p w14:paraId="7A2E43E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5BEEF93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0.007</w:t>
            </w:r>
          </w:p>
        </w:tc>
        <w:tc>
          <w:tcPr>
            <w:tcW w:w="1300" w:type="dxa"/>
            <w:tcBorders>
              <w:top w:val="nil"/>
              <w:left w:val="nil"/>
              <w:bottom w:val="single" w:sz="4" w:space="0" w:color="auto"/>
              <w:right w:val="single" w:sz="4" w:space="0" w:color="auto"/>
            </w:tcBorders>
            <w:noWrap/>
            <w:vAlign w:val="bottom"/>
            <w:hideMark/>
          </w:tcPr>
          <w:p w14:paraId="79DB6AC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0.008</w:t>
            </w:r>
          </w:p>
        </w:tc>
        <w:tc>
          <w:tcPr>
            <w:tcW w:w="960" w:type="dxa"/>
            <w:tcBorders>
              <w:top w:val="nil"/>
              <w:left w:val="nil"/>
              <w:bottom w:val="single" w:sz="4" w:space="0" w:color="auto"/>
              <w:right w:val="single" w:sz="4" w:space="0" w:color="auto"/>
            </w:tcBorders>
            <w:noWrap/>
            <w:vAlign w:val="bottom"/>
            <w:hideMark/>
          </w:tcPr>
          <w:p w14:paraId="719D20A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0.112</w:t>
            </w:r>
          </w:p>
        </w:tc>
        <w:tc>
          <w:tcPr>
            <w:tcW w:w="960" w:type="dxa"/>
            <w:tcBorders>
              <w:top w:val="nil"/>
              <w:left w:val="nil"/>
              <w:bottom w:val="single" w:sz="4" w:space="0" w:color="auto"/>
              <w:right w:val="single" w:sz="4" w:space="0" w:color="auto"/>
            </w:tcBorders>
            <w:noWrap/>
            <w:vAlign w:val="bottom"/>
            <w:hideMark/>
          </w:tcPr>
          <w:p w14:paraId="33FB5D6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r>
      <w:tr w:rsidR="005E5ED5" w:rsidRPr="00174E25" w14:paraId="2C4DD376"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643FB27D"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Benin</w:t>
            </w:r>
          </w:p>
        </w:tc>
        <w:tc>
          <w:tcPr>
            <w:tcW w:w="960" w:type="dxa"/>
            <w:tcBorders>
              <w:top w:val="nil"/>
              <w:left w:val="nil"/>
              <w:bottom w:val="single" w:sz="4" w:space="0" w:color="auto"/>
              <w:right w:val="single" w:sz="4" w:space="0" w:color="auto"/>
            </w:tcBorders>
            <w:noWrap/>
            <w:vAlign w:val="bottom"/>
            <w:hideMark/>
          </w:tcPr>
          <w:p w14:paraId="7AAF4DC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0.278</w:t>
            </w:r>
          </w:p>
        </w:tc>
        <w:tc>
          <w:tcPr>
            <w:tcW w:w="960" w:type="dxa"/>
            <w:tcBorders>
              <w:top w:val="nil"/>
              <w:left w:val="nil"/>
              <w:bottom w:val="single" w:sz="4" w:space="0" w:color="auto"/>
              <w:right w:val="single" w:sz="4" w:space="0" w:color="auto"/>
            </w:tcBorders>
            <w:noWrap/>
            <w:vAlign w:val="bottom"/>
            <w:hideMark/>
          </w:tcPr>
          <w:p w14:paraId="3247F2D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0.114</w:t>
            </w:r>
          </w:p>
        </w:tc>
        <w:tc>
          <w:tcPr>
            <w:tcW w:w="960" w:type="dxa"/>
            <w:tcBorders>
              <w:top w:val="nil"/>
              <w:left w:val="nil"/>
              <w:bottom w:val="single" w:sz="4" w:space="0" w:color="auto"/>
              <w:right w:val="single" w:sz="4" w:space="0" w:color="auto"/>
            </w:tcBorders>
            <w:noWrap/>
            <w:vAlign w:val="bottom"/>
            <w:hideMark/>
          </w:tcPr>
          <w:p w14:paraId="0D3BB4E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46983F3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0.011</w:t>
            </w:r>
          </w:p>
        </w:tc>
        <w:tc>
          <w:tcPr>
            <w:tcW w:w="960" w:type="dxa"/>
            <w:tcBorders>
              <w:top w:val="nil"/>
              <w:left w:val="nil"/>
              <w:bottom w:val="single" w:sz="4" w:space="0" w:color="auto"/>
              <w:right w:val="single" w:sz="4" w:space="0" w:color="auto"/>
            </w:tcBorders>
            <w:noWrap/>
            <w:vAlign w:val="bottom"/>
            <w:hideMark/>
          </w:tcPr>
          <w:p w14:paraId="59BCE78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0.043</w:t>
            </w:r>
          </w:p>
        </w:tc>
        <w:tc>
          <w:tcPr>
            <w:tcW w:w="960" w:type="dxa"/>
            <w:tcBorders>
              <w:top w:val="nil"/>
              <w:left w:val="nil"/>
              <w:bottom w:val="single" w:sz="4" w:space="0" w:color="auto"/>
              <w:right w:val="single" w:sz="4" w:space="0" w:color="auto"/>
            </w:tcBorders>
            <w:noWrap/>
            <w:vAlign w:val="bottom"/>
            <w:hideMark/>
          </w:tcPr>
          <w:p w14:paraId="3F0B371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0.254</w:t>
            </w:r>
          </w:p>
        </w:tc>
      </w:tr>
      <w:tr w:rsidR="005E5ED5" w:rsidRPr="00174E25" w14:paraId="74692067"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40B628BD"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Botswana</w:t>
            </w:r>
          </w:p>
        </w:tc>
        <w:tc>
          <w:tcPr>
            <w:tcW w:w="960" w:type="dxa"/>
            <w:tcBorders>
              <w:top w:val="nil"/>
              <w:left w:val="nil"/>
              <w:bottom w:val="single" w:sz="4" w:space="0" w:color="auto"/>
              <w:right w:val="single" w:sz="4" w:space="0" w:color="auto"/>
            </w:tcBorders>
            <w:noWrap/>
            <w:vAlign w:val="bottom"/>
            <w:hideMark/>
          </w:tcPr>
          <w:p w14:paraId="2745B07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0.559</w:t>
            </w:r>
          </w:p>
        </w:tc>
        <w:tc>
          <w:tcPr>
            <w:tcW w:w="960" w:type="dxa"/>
            <w:tcBorders>
              <w:top w:val="nil"/>
              <w:left w:val="nil"/>
              <w:bottom w:val="single" w:sz="4" w:space="0" w:color="auto"/>
              <w:right w:val="single" w:sz="4" w:space="0" w:color="auto"/>
            </w:tcBorders>
            <w:noWrap/>
            <w:vAlign w:val="bottom"/>
            <w:hideMark/>
          </w:tcPr>
          <w:p w14:paraId="378F2B2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0A776F4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0.007</w:t>
            </w:r>
          </w:p>
        </w:tc>
        <w:tc>
          <w:tcPr>
            <w:tcW w:w="1300" w:type="dxa"/>
            <w:tcBorders>
              <w:top w:val="nil"/>
              <w:left w:val="nil"/>
              <w:bottom w:val="single" w:sz="4" w:space="0" w:color="auto"/>
              <w:right w:val="single" w:sz="4" w:space="0" w:color="auto"/>
            </w:tcBorders>
            <w:noWrap/>
            <w:vAlign w:val="bottom"/>
            <w:hideMark/>
          </w:tcPr>
          <w:p w14:paraId="22F4D72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0.008</w:t>
            </w:r>
          </w:p>
        </w:tc>
        <w:tc>
          <w:tcPr>
            <w:tcW w:w="960" w:type="dxa"/>
            <w:tcBorders>
              <w:top w:val="nil"/>
              <w:left w:val="nil"/>
              <w:bottom w:val="single" w:sz="4" w:space="0" w:color="auto"/>
              <w:right w:val="single" w:sz="4" w:space="0" w:color="auto"/>
            </w:tcBorders>
            <w:noWrap/>
            <w:vAlign w:val="bottom"/>
            <w:hideMark/>
          </w:tcPr>
          <w:p w14:paraId="25EEBD4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0.112</w:t>
            </w:r>
          </w:p>
        </w:tc>
        <w:tc>
          <w:tcPr>
            <w:tcW w:w="960" w:type="dxa"/>
            <w:tcBorders>
              <w:top w:val="nil"/>
              <w:left w:val="nil"/>
              <w:bottom w:val="single" w:sz="4" w:space="0" w:color="auto"/>
              <w:right w:val="single" w:sz="4" w:space="0" w:color="auto"/>
            </w:tcBorders>
            <w:noWrap/>
            <w:vAlign w:val="bottom"/>
            <w:hideMark/>
          </w:tcPr>
          <w:p w14:paraId="52DFF28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r>
      <w:tr w:rsidR="005E5ED5" w:rsidRPr="00174E25" w14:paraId="6497029F"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000D0210"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Burkina Faso</w:t>
            </w:r>
          </w:p>
        </w:tc>
        <w:tc>
          <w:tcPr>
            <w:tcW w:w="960" w:type="dxa"/>
            <w:tcBorders>
              <w:top w:val="nil"/>
              <w:left w:val="nil"/>
              <w:bottom w:val="single" w:sz="4" w:space="0" w:color="auto"/>
              <w:right w:val="single" w:sz="4" w:space="0" w:color="auto"/>
            </w:tcBorders>
            <w:noWrap/>
            <w:vAlign w:val="bottom"/>
            <w:hideMark/>
          </w:tcPr>
          <w:p w14:paraId="0E14CFF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0.276</w:t>
            </w:r>
          </w:p>
        </w:tc>
        <w:tc>
          <w:tcPr>
            <w:tcW w:w="960" w:type="dxa"/>
            <w:tcBorders>
              <w:top w:val="nil"/>
              <w:left w:val="nil"/>
              <w:bottom w:val="single" w:sz="4" w:space="0" w:color="auto"/>
              <w:right w:val="single" w:sz="4" w:space="0" w:color="auto"/>
            </w:tcBorders>
            <w:noWrap/>
            <w:vAlign w:val="bottom"/>
            <w:hideMark/>
          </w:tcPr>
          <w:p w14:paraId="4F7C153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0.246</w:t>
            </w:r>
          </w:p>
        </w:tc>
        <w:tc>
          <w:tcPr>
            <w:tcW w:w="960" w:type="dxa"/>
            <w:tcBorders>
              <w:top w:val="nil"/>
              <w:left w:val="nil"/>
              <w:bottom w:val="single" w:sz="4" w:space="0" w:color="auto"/>
              <w:right w:val="single" w:sz="4" w:space="0" w:color="auto"/>
            </w:tcBorders>
            <w:noWrap/>
            <w:vAlign w:val="bottom"/>
            <w:hideMark/>
          </w:tcPr>
          <w:p w14:paraId="6647EE7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0.005</w:t>
            </w:r>
          </w:p>
        </w:tc>
        <w:tc>
          <w:tcPr>
            <w:tcW w:w="1300" w:type="dxa"/>
            <w:tcBorders>
              <w:top w:val="nil"/>
              <w:left w:val="nil"/>
              <w:bottom w:val="single" w:sz="4" w:space="0" w:color="auto"/>
              <w:right w:val="single" w:sz="4" w:space="0" w:color="auto"/>
            </w:tcBorders>
            <w:noWrap/>
            <w:vAlign w:val="bottom"/>
            <w:hideMark/>
          </w:tcPr>
          <w:p w14:paraId="7093438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0.036</w:t>
            </w:r>
          </w:p>
        </w:tc>
        <w:tc>
          <w:tcPr>
            <w:tcW w:w="960" w:type="dxa"/>
            <w:tcBorders>
              <w:top w:val="nil"/>
              <w:left w:val="nil"/>
              <w:bottom w:val="single" w:sz="4" w:space="0" w:color="auto"/>
              <w:right w:val="single" w:sz="4" w:space="0" w:color="auto"/>
            </w:tcBorders>
            <w:noWrap/>
            <w:vAlign w:val="bottom"/>
            <w:hideMark/>
          </w:tcPr>
          <w:p w14:paraId="5C92BA7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0.038</w:t>
            </w:r>
          </w:p>
        </w:tc>
        <w:tc>
          <w:tcPr>
            <w:tcW w:w="960" w:type="dxa"/>
            <w:tcBorders>
              <w:top w:val="nil"/>
              <w:left w:val="nil"/>
              <w:bottom w:val="single" w:sz="4" w:space="0" w:color="auto"/>
              <w:right w:val="single" w:sz="4" w:space="0" w:color="auto"/>
            </w:tcBorders>
            <w:noWrap/>
            <w:vAlign w:val="bottom"/>
            <w:hideMark/>
          </w:tcPr>
          <w:p w14:paraId="0408E71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0.098</w:t>
            </w:r>
          </w:p>
        </w:tc>
      </w:tr>
      <w:tr w:rsidR="005E5ED5" w:rsidRPr="00174E25" w14:paraId="15496862"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104C8BB8"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Burundi</w:t>
            </w:r>
          </w:p>
        </w:tc>
        <w:tc>
          <w:tcPr>
            <w:tcW w:w="960" w:type="dxa"/>
            <w:tcBorders>
              <w:top w:val="nil"/>
              <w:left w:val="nil"/>
              <w:bottom w:val="single" w:sz="4" w:space="0" w:color="auto"/>
              <w:right w:val="single" w:sz="4" w:space="0" w:color="auto"/>
            </w:tcBorders>
            <w:noWrap/>
            <w:vAlign w:val="bottom"/>
            <w:hideMark/>
          </w:tcPr>
          <w:p w14:paraId="6398D24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0.379</w:t>
            </w:r>
          </w:p>
        </w:tc>
        <w:tc>
          <w:tcPr>
            <w:tcW w:w="960" w:type="dxa"/>
            <w:tcBorders>
              <w:top w:val="nil"/>
              <w:left w:val="nil"/>
              <w:bottom w:val="single" w:sz="4" w:space="0" w:color="auto"/>
              <w:right w:val="single" w:sz="4" w:space="0" w:color="auto"/>
            </w:tcBorders>
            <w:noWrap/>
            <w:vAlign w:val="bottom"/>
            <w:hideMark/>
          </w:tcPr>
          <w:p w14:paraId="78C7F61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0.020</w:t>
            </w:r>
          </w:p>
        </w:tc>
        <w:tc>
          <w:tcPr>
            <w:tcW w:w="960" w:type="dxa"/>
            <w:tcBorders>
              <w:top w:val="nil"/>
              <w:left w:val="nil"/>
              <w:bottom w:val="single" w:sz="4" w:space="0" w:color="auto"/>
              <w:right w:val="single" w:sz="4" w:space="0" w:color="auto"/>
            </w:tcBorders>
            <w:noWrap/>
            <w:vAlign w:val="bottom"/>
            <w:hideMark/>
          </w:tcPr>
          <w:p w14:paraId="2A38935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5779596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6568AF3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0.023</w:t>
            </w:r>
          </w:p>
        </w:tc>
        <w:tc>
          <w:tcPr>
            <w:tcW w:w="960" w:type="dxa"/>
            <w:tcBorders>
              <w:top w:val="nil"/>
              <w:left w:val="nil"/>
              <w:bottom w:val="single" w:sz="4" w:space="0" w:color="auto"/>
              <w:right w:val="single" w:sz="4" w:space="0" w:color="auto"/>
            </w:tcBorders>
            <w:noWrap/>
            <w:vAlign w:val="bottom"/>
            <w:hideMark/>
          </w:tcPr>
          <w:p w14:paraId="7C16E48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0.278</w:t>
            </w:r>
          </w:p>
        </w:tc>
      </w:tr>
      <w:tr w:rsidR="005E5ED5" w:rsidRPr="00174E25" w14:paraId="4C3F81AB"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3C363591"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Cabo Verde</w:t>
            </w:r>
          </w:p>
        </w:tc>
        <w:tc>
          <w:tcPr>
            <w:tcW w:w="960" w:type="dxa"/>
            <w:tcBorders>
              <w:top w:val="nil"/>
              <w:left w:val="nil"/>
              <w:bottom w:val="single" w:sz="4" w:space="0" w:color="auto"/>
              <w:right w:val="single" w:sz="4" w:space="0" w:color="auto"/>
            </w:tcBorders>
            <w:noWrap/>
            <w:vAlign w:val="bottom"/>
            <w:hideMark/>
          </w:tcPr>
          <w:p w14:paraId="06B1DDD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0.624</w:t>
            </w:r>
          </w:p>
        </w:tc>
        <w:tc>
          <w:tcPr>
            <w:tcW w:w="960" w:type="dxa"/>
            <w:tcBorders>
              <w:top w:val="nil"/>
              <w:left w:val="nil"/>
              <w:bottom w:val="single" w:sz="4" w:space="0" w:color="auto"/>
              <w:right w:val="single" w:sz="4" w:space="0" w:color="auto"/>
            </w:tcBorders>
            <w:noWrap/>
            <w:vAlign w:val="bottom"/>
            <w:hideMark/>
          </w:tcPr>
          <w:p w14:paraId="70980C4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0.027</w:t>
            </w:r>
          </w:p>
        </w:tc>
        <w:tc>
          <w:tcPr>
            <w:tcW w:w="960" w:type="dxa"/>
            <w:tcBorders>
              <w:top w:val="nil"/>
              <w:left w:val="nil"/>
              <w:bottom w:val="single" w:sz="4" w:space="0" w:color="auto"/>
              <w:right w:val="single" w:sz="4" w:space="0" w:color="auto"/>
            </w:tcBorders>
            <w:noWrap/>
            <w:vAlign w:val="bottom"/>
            <w:hideMark/>
          </w:tcPr>
          <w:p w14:paraId="141B8F6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0.012</w:t>
            </w:r>
          </w:p>
        </w:tc>
        <w:tc>
          <w:tcPr>
            <w:tcW w:w="1300" w:type="dxa"/>
            <w:tcBorders>
              <w:top w:val="nil"/>
              <w:left w:val="nil"/>
              <w:bottom w:val="single" w:sz="4" w:space="0" w:color="auto"/>
              <w:right w:val="single" w:sz="4" w:space="0" w:color="auto"/>
            </w:tcBorders>
            <w:noWrap/>
            <w:vAlign w:val="bottom"/>
            <w:hideMark/>
          </w:tcPr>
          <w:p w14:paraId="00584DB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0.006</w:t>
            </w:r>
          </w:p>
        </w:tc>
        <w:tc>
          <w:tcPr>
            <w:tcW w:w="960" w:type="dxa"/>
            <w:tcBorders>
              <w:top w:val="nil"/>
              <w:left w:val="nil"/>
              <w:bottom w:val="single" w:sz="4" w:space="0" w:color="auto"/>
              <w:right w:val="single" w:sz="4" w:space="0" w:color="auto"/>
            </w:tcBorders>
            <w:noWrap/>
            <w:vAlign w:val="bottom"/>
            <w:hideMark/>
          </w:tcPr>
          <w:p w14:paraId="56A91D6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0.212</w:t>
            </w:r>
          </w:p>
        </w:tc>
        <w:tc>
          <w:tcPr>
            <w:tcW w:w="960" w:type="dxa"/>
            <w:tcBorders>
              <w:top w:val="nil"/>
              <w:left w:val="nil"/>
              <w:bottom w:val="single" w:sz="4" w:space="0" w:color="auto"/>
              <w:right w:val="single" w:sz="4" w:space="0" w:color="auto"/>
            </w:tcBorders>
            <w:noWrap/>
            <w:vAlign w:val="bottom"/>
            <w:hideMark/>
          </w:tcPr>
          <w:p w14:paraId="30DA92D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0.119</w:t>
            </w:r>
          </w:p>
        </w:tc>
      </w:tr>
      <w:tr w:rsidR="005E5ED5" w:rsidRPr="00174E25" w14:paraId="0BE645E5"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3B5E4EDE"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Cameroon</w:t>
            </w:r>
          </w:p>
        </w:tc>
        <w:tc>
          <w:tcPr>
            <w:tcW w:w="960" w:type="dxa"/>
            <w:tcBorders>
              <w:top w:val="nil"/>
              <w:left w:val="nil"/>
              <w:bottom w:val="single" w:sz="4" w:space="0" w:color="auto"/>
              <w:right w:val="single" w:sz="4" w:space="0" w:color="auto"/>
            </w:tcBorders>
            <w:noWrap/>
            <w:vAlign w:val="bottom"/>
            <w:hideMark/>
          </w:tcPr>
          <w:p w14:paraId="2C047B0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0.280</w:t>
            </w:r>
          </w:p>
        </w:tc>
        <w:tc>
          <w:tcPr>
            <w:tcW w:w="960" w:type="dxa"/>
            <w:tcBorders>
              <w:top w:val="nil"/>
              <w:left w:val="nil"/>
              <w:bottom w:val="single" w:sz="4" w:space="0" w:color="auto"/>
              <w:right w:val="single" w:sz="4" w:space="0" w:color="auto"/>
            </w:tcBorders>
            <w:noWrap/>
            <w:vAlign w:val="bottom"/>
            <w:hideMark/>
          </w:tcPr>
          <w:p w14:paraId="42EFC5D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0.039</w:t>
            </w:r>
          </w:p>
        </w:tc>
        <w:tc>
          <w:tcPr>
            <w:tcW w:w="960" w:type="dxa"/>
            <w:tcBorders>
              <w:top w:val="nil"/>
              <w:left w:val="nil"/>
              <w:bottom w:val="single" w:sz="4" w:space="0" w:color="auto"/>
              <w:right w:val="single" w:sz="4" w:space="0" w:color="auto"/>
            </w:tcBorders>
            <w:noWrap/>
            <w:vAlign w:val="bottom"/>
            <w:hideMark/>
          </w:tcPr>
          <w:p w14:paraId="0385488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0.006</w:t>
            </w:r>
          </w:p>
        </w:tc>
        <w:tc>
          <w:tcPr>
            <w:tcW w:w="1300" w:type="dxa"/>
            <w:tcBorders>
              <w:top w:val="nil"/>
              <w:left w:val="nil"/>
              <w:bottom w:val="single" w:sz="4" w:space="0" w:color="auto"/>
              <w:right w:val="single" w:sz="4" w:space="0" w:color="auto"/>
            </w:tcBorders>
            <w:noWrap/>
            <w:vAlign w:val="bottom"/>
            <w:hideMark/>
          </w:tcPr>
          <w:p w14:paraId="2B3B6BA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0.055</w:t>
            </w:r>
          </w:p>
        </w:tc>
        <w:tc>
          <w:tcPr>
            <w:tcW w:w="960" w:type="dxa"/>
            <w:tcBorders>
              <w:top w:val="nil"/>
              <w:left w:val="nil"/>
              <w:bottom w:val="single" w:sz="4" w:space="0" w:color="auto"/>
              <w:right w:val="single" w:sz="4" w:space="0" w:color="auto"/>
            </w:tcBorders>
            <w:noWrap/>
            <w:vAlign w:val="bottom"/>
            <w:hideMark/>
          </w:tcPr>
          <w:p w14:paraId="219EE4D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0.114</w:t>
            </w:r>
          </w:p>
        </w:tc>
        <w:tc>
          <w:tcPr>
            <w:tcW w:w="960" w:type="dxa"/>
            <w:tcBorders>
              <w:top w:val="nil"/>
              <w:left w:val="nil"/>
              <w:bottom w:val="single" w:sz="4" w:space="0" w:color="auto"/>
              <w:right w:val="single" w:sz="4" w:space="0" w:color="auto"/>
            </w:tcBorders>
            <w:noWrap/>
            <w:vAlign w:val="bottom"/>
            <w:hideMark/>
          </w:tcPr>
          <w:p w14:paraId="67BE559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0.206</w:t>
            </w:r>
          </w:p>
        </w:tc>
      </w:tr>
      <w:tr w:rsidR="005E5ED5" w:rsidRPr="00174E25" w14:paraId="72D7D217"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1C1412F9"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Central African Republic</w:t>
            </w:r>
          </w:p>
        </w:tc>
        <w:tc>
          <w:tcPr>
            <w:tcW w:w="960" w:type="dxa"/>
            <w:tcBorders>
              <w:top w:val="nil"/>
              <w:left w:val="nil"/>
              <w:bottom w:val="single" w:sz="4" w:space="0" w:color="auto"/>
              <w:right w:val="single" w:sz="4" w:space="0" w:color="auto"/>
            </w:tcBorders>
            <w:noWrap/>
            <w:vAlign w:val="bottom"/>
            <w:hideMark/>
          </w:tcPr>
          <w:p w14:paraId="4928977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0.266</w:t>
            </w:r>
          </w:p>
        </w:tc>
        <w:tc>
          <w:tcPr>
            <w:tcW w:w="960" w:type="dxa"/>
            <w:tcBorders>
              <w:top w:val="nil"/>
              <w:left w:val="nil"/>
              <w:bottom w:val="single" w:sz="4" w:space="0" w:color="auto"/>
              <w:right w:val="single" w:sz="4" w:space="0" w:color="auto"/>
            </w:tcBorders>
            <w:noWrap/>
            <w:vAlign w:val="bottom"/>
            <w:hideMark/>
          </w:tcPr>
          <w:p w14:paraId="3546EB1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0.197</w:t>
            </w:r>
          </w:p>
        </w:tc>
        <w:tc>
          <w:tcPr>
            <w:tcW w:w="960" w:type="dxa"/>
            <w:tcBorders>
              <w:top w:val="nil"/>
              <w:left w:val="nil"/>
              <w:bottom w:val="single" w:sz="4" w:space="0" w:color="auto"/>
              <w:right w:val="single" w:sz="4" w:space="0" w:color="auto"/>
            </w:tcBorders>
            <w:noWrap/>
            <w:vAlign w:val="bottom"/>
            <w:hideMark/>
          </w:tcPr>
          <w:p w14:paraId="7CB4F8A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45B3830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12B62FC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0.024</w:t>
            </w:r>
          </w:p>
        </w:tc>
        <w:tc>
          <w:tcPr>
            <w:tcW w:w="960" w:type="dxa"/>
            <w:tcBorders>
              <w:top w:val="nil"/>
              <w:left w:val="nil"/>
              <w:bottom w:val="single" w:sz="4" w:space="0" w:color="auto"/>
              <w:right w:val="single" w:sz="4" w:space="0" w:color="auto"/>
            </w:tcBorders>
            <w:noWrap/>
            <w:vAlign w:val="bottom"/>
            <w:hideMark/>
          </w:tcPr>
          <w:p w14:paraId="7252F04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0.212</w:t>
            </w:r>
          </w:p>
        </w:tc>
      </w:tr>
      <w:tr w:rsidR="005E5ED5" w:rsidRPr="00174E25" w14:paraId="6508F8BF"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5CA3AC86"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Chad</w:t>
            </w:r>
          </w:p>
        </w:tc>
        <w:tc>
          <w:tcPr>
            <w:tcW w:w="960" w:type="dxa"/>
            <w:tcBorders>
              <w:top w:val="nil"/>
              <w:left w:val="nil"/>
              <w:bottom w:val="single" w:sz="4" w:space="0" w:color="auto"/>
              <w:right w:val="single" w:sz="4" w:space="0" w:color="auto"/>
            </w:tcBorders>
            <w:noWrap/>
            <w:vAlign w:val="bottom"/>
            <w:hideMark/>
          </w:tcPr>
          <w:p w14:paraId="0E1E676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0.285</w:t>
            </w:r>
          </w:p>
        </w:tc>
        <w:tc>
          <w:tcPr>
            <w:tcW w:w="960" w:type="dxa"/>
            <w:tcBorders>
              <w:top w:val="nil"/>
              <w:left w:val="nil"/>
              <w:bottom w:val="single" w:sz="4" w:space="0" w:color="auto"/>
              <w:right w:val="single" w:sz="4" w:space="0" w:color="auto"/>
            </w:tcBorders>
            <w:noWrap/>
            <w:vAlign w:val="bottom"/>
            <w:hideMark/>
          </w:tcPr>
          <w:p w14:paraId="3F70876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0.090</w:t>
            </w:r>
          </w:p>
        </w:tc>
        <w:tc>
          <w:tcPr>
            <w:tcW w:w="960" w:type="dxa"/>
            <w:tcBorders>
              <w:top w:val="nil"/>
              <w:left w:val="nil"/>
              <w:bottom w:val="single" w:sz="4" w:space="0" w:color="auto"/>
              <w:right w:val="single" w:sz="4" w:space="0" w:color="auto"/>
            </w:tcBorders>
            <w:noWrap/>
            <w:vAlign w:val="bottom"/>
            <w:hideMark/>
          </w:tcPr>
          <w:p w14:paraId="5B0800E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5D170FA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0.004</w:t>
            </w:r>
          </w:p>
        </w:tc>
        <w:tc>
          <w:tcPr>
            <w:tcW w:w="960" w:type="dxa"/>
            <w:tcBorders>
              <w:top w:val="nil"/>
              <w:left w:val="nil"/>
              <w:bottom w:val="single" w:sz="4" w:space="0" w:color="auto"/>
              <w:right w:val="single" w:sz="4" w:space="0" w:color="auto"/>
            </w:tcBorders>
            <w:noWrap/>
            <w:vAlign w:val="bottom"/>
            <w:hideMark/>
          </w:tcPr>
          <w:p w14:paraId="58C172C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0.050</w:t>
            </w:r>
          </w:p>
        </w:tc>
        <w:tc>
          <w:tcPr>
            <w:tcW w:w="960" w:type="dxa"/>
            <w:tcBorders>
              <w:top w:val="nil"/>
              <w:left w:val="nil"/>
              <w:bottom w:val="single" w:sz="4" w:space="0" w:color="auto"/>
              <w:right w:val="single" w:sz="4" w:space="0" w:color="auto"/>
            </w:tcBorders>
            <w:noWrap/>
            <w:vAlign w:val="bottom"/>
            <w:hideMark/>
          </w:tcPr>
          <w:p w14:paraId="105D441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0.270</w:t>
            </w:r>
          </w:p>
        </w:tc>
      </w:tr>
      <w:tr w:rsidR="005E5ED5" w:rsidRPr="00174E25" w14:paraId="6CFCF2B4"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243B968C"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Comoros</w:t>
            </w:r>
          </w:p>
        </w:tc>
        <w:tc>
          <w:tcPr>
            <w:tcW w:w="960" w:type="dxa"/>
            <w:tcBorders>
              <w:top w:val="nil"/>
              <w:left w:val="nil"/>
              <w:bottom w:val="single" w:sz="4" w:space="0" w:color="auto"/>
              <w:right w:val="single" w:sz="4" w:space="0" w:color="auto"/>
            </w:tcBorders>
            <w:noWrap/>
            <w:vAlign w:val="bottom"/>
            <w:hideMark/>
          </w:tcPr>
          <w:p w14:paraId="1D0B469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0.341</w:t>
            </w:r>
          </w:p>
        </w:tc>
        <w:tc>
          <w:tcPr>
            <w:tcW w:w="960" w:type="dxa"/>
            <w:tcBorders>
              <w:top w:val="nil"/>
              <w:left w:val="nil"/>
              <w:bottom w:val="single" w:sz="4" w:space="0" w:color="auto"/>
              <w:right w:val="single" w:sz="4" w:space="0" w:color="auto"/>
            </w:tcBorders>
            <w:noWrap/>
            <w:vAlign w:val="bottom"/>
            <w:hideMark/>
          </w:tcPr>
          <w:p w14:paraId="549EC3A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0.272</w:t>
            </w:r>
          </w:p>
        </w:tc>
        <w:tc>
          <w:tcPr>
            <w:tcW w:w="960" w:type="dxa"/>
            <w:tcBorders>
              <w:top w:val="nil"/>
              <w:left w:val="nil"/>
              <w:bottom w:val="single" w:sz="4" w:space="0" w:color="auto"/>
              <w:right w:val="single" w:sz="4" w:space="0" w:color="auto"/>
            </w:tcBorders>
            <w:noWrap/>
            <w:vAlign w:val="bottom"/>
            <w:hideMark/>
          </w:tcPr>
          <w:p w14:paraId="69C4A02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0.015</w:t>
            </w:r>
          </w:p>
        </w:tc>
        <w:tc>
          <w:tcPr>
            <w:tcW w:w="1300" w:type="dxa"/>
            <w:tcBorders>
              <w:top w:val="nil"/>
              <w:left w:val="nil"/>
              <w:bottom w:val="single" w:sz="4" w:space="0" w:color="auto"/>
              <w:right w:val="single" w:sz="4" w:space="0" w:color="auto"/>
            </w:tcBorders>
            <w:noWrap/>
            <w:vAlign w:val="bottom"/>
            <w:hideMark/>
          </w:tcPr>
          <w:p w14:paraId="373FF04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2AF08E0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0.082</w:t>
            </w:r>
          </w:p>
        </w:tc>
        <w:tc>
          <w:tcPr>
            <w:tcW w:w="960" w:type="dxa"/>
            <w:tcBorders>
              <w:top w:val="nil"/>
              <w:left w:val="nil"/>
              <w:bottom w:val="single" w:sz="4" w:space="0" w:color="auto"/>
              <w:right w:val="single" w:sz="4" w:space="0" w:color="auto"/>
            </w:tcBorders>
            <w:noWrap/>
            <w:vAlign w:val="bottom"/>
            <w:hideMark/>
          </w:tcPr>
          <w:p w14:paraId="6986A1E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0.266</w:t>
            </w:r>
          </w:p>
        </w:tc>
      </w:tr>
      <w:tr w:rsidR="005E5ED5" w:rsidRPr="00174E25" w14:paraId="0A1D6306"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3EF7C58C"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Congo (Republic of the Congo)</w:t>
            </w:r>
          </w:p>
        </w:tc>
        <w:tc>
          <w:tcPr>
            <w:tcW w:w="960" w:type="dxa"/>
            <w:tcBorders>
              <w:top w:val="nil"/>
              <w:left w:val="nil"/>
              <w:bottom w:val="single" w:sz="4" w:space="0" w:color="auto"/>
              <w:right w:val="single" w:sz="4" w:space="0" w:color="auto"/>
            </w:tcBorders>
            <w:noWrap/>
            <w:vAlign w:val="bottom"/>
            <w:hideMark/>
          </w:tcPr>
          <w:p w14:paraId="426263E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0.399</w:t>
            </w:r>
          </w:p>
        </w:tc>
        <w:tc>
          <w:tcPr>
            <w:tcW w:w="960" w:type="dxa"/>
            <w:tcBorders>
              <w:top w:val="nil"/>
              <w:left w:val="nil"/>
              <w:bottom w:val="single" w:sz="4" w:space="0" w:color="auto"/>
              <w:right w:val="single" w:sz="4" w:space="0" w:color="auto"/>
            </w:tcBorders>
            <w:noWrap/>
            <w:vAlign w:val="bottom"/>
            <w:hideMark/>
          </w:tcPr>
          <w:p w14:paraId="539F58C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0.191</w:t>
            </w:r>
          </w:p>
        </w:tc>
        <w:tc>
          <w:tcPr>
            <w:tcW w:w="960" w:type="dxa"/>
            <w:tcBorders>
              <w:top w:val="nil"/>
              <w:left w:val="nil"/>
              <w:bottom w:val="single" w:sz="4" w:space="0" w:color="auto"/>
              <w:right w:val="single" w:sz="4" w:space="0" w:color="auto"/>
            </w:tcBorders>
            <w:noWrap/>
            <w:vAlign w:val="bottom"/>
            <w:hideMark/>
          </w:tcPr>
          <w:p w14:paraId="231EA00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0.033</w:t>
            </w:r>
          </w:p>
        </w:tc>
        <w:tc>
          <w:tcPr>
            <w:tcW w:w="1300" w:type="dxa"/>
            <w:tcBorders>
              <w:top w:val="nil"/>
              <w:left w:val="nil"/>
              <w:bottom w:val="single" w:sz="4" w:space="0" w:color="auto"/>
              <w:right w:val="single" w:sz="4" w:space="0" w:color="auto"/>
            </w:tcBorders>
            <w:noWrap/>
            <w:vAlign w:val="bottom"/>
            <w:hideMark/>
          </w:tcPr>
          <w:p w14:paraId="68EE8B3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0.004</w:t>
            </w:r>
          </w:p>
        </w:tc>
        <w:tc>
          <w:tcPr>
            <w:tcW w:w="960" w:type="dxa"/>
            <w:tcBorders>
              <w:top w:val="nil"/>
              <w:left w:val="nil"/>
              <w:bottom w:val="single" w:sz="4" w:space="0" w:color="auto"/>
              <w:right w:val="single" w:sz="4" w:space="0" w:color="auto"/>
            </w:tcBorders>
            <w:noWrap/>
            <w:vAlign w:val="bottom"/>
            <w:hideMark/>
          </w:tcPr>
          <w:p w14:paraId="226029F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0.145</w:t>
            </w:r>
          </w:p>
        </w:tc>
        <w:tc>
          <w:tcPr>
            <w:tcW w:w="960" w:type="dxa"/>
            <w:tcBorders>
              <w:top w:val="nil"/>
              <w:left w:val="nil"/>
              <w:bottom w:val="single" w:sz="4" w:space="0" w:color="auto"/>
              <w:right w:val="single" w:sz="4" w:space="0" w:color="auto"/>
            </w:tcBorders>
            <w:noWrap/>
            <w:vAlign w:val="bottom"/>
            <w:hideMark/>
          </w:tcPr>
          <w:p w14:paraId="5E3749F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0.229</w:t>
            </w:r>
          </w:p>
        </w:tc>
      </w:tr>
      <w:tr w:rsidR="005E5ED5" w:rsidRPr="00174E25" w14:paraId="27E203C5"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246C8BF0"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Côte d’Ivoire</w:t>
            </w:r>
          </w:p>
        </w:tc>
        <w:tc>
          <w:tcPr>
            <w:tcW w:w="960" w:type="dxa"/>
            <w:tcBorders>
              <w:top w:val="nil"/>
              <w:left w:val="nil"/>
              <w:bottom w:val="single" w:sz="4" w:space="0" w:color="auto"/>
              <w:right w:val="single" w:sz="4" w:space="0" w:color="auto"/>
            </w:tcBorders>
            <w:noWrap/>
            <w:vAlign w:val="bottom"/>
            <w:hideMark/>
          </w:tcPr>
          <w:p w14:paraId="734136D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0.334</w:t>
            </w:r>
          </w:p>
        </w:tc>
        <w:tc>
          <w:tcPr>
            <w:tcW w:w="960" w:type="dxa"/>
            <w:tcBorders>
              <w:top w:val="nil"/>
              <w:left w:val="nil"/>
              <w:bottom w:val="single" w:sz="4" w:space="0" w:color="auto"/>
              <w:right w:val="single" w:sz="4" w:space="0" w:color="auto"/>
            </w:tcBorders>
            <w:noWrap/>
            <w:vAlign w:val="bottom"/>
            <w:hideMark/>
          </w:tcPr>
          <w:p w14:paraId="27E219A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0.228</w:t>
            </w:r>
          </w:p>
        </w:tc>
        <w:tc>
          <w:tcPr>
            <w:tcW w:w="960" w:type="dxa"/>
            <w:tcBorders>
              <w:top w:val="nil"/>
              <w:left w:val="nil"/>
              <w:bottom w:val="single" w:sz="4" w:space="0" w:color="auto"/>
              <w:right w:val="single" w:sz="4" w:space="0" w:color="auto"/>
            </w:tcBorders>
            <w:noWrap/>
            <w:vAlign w:val="bottom"/>
            <w:hideMark/>
          </w:tcPr>
          <w:p w14:paraId="27FF924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129ABF5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0.080</w:t>
            </w:r>
          </w:p>
        </w:tc>
        <w:tc>
          <w:tcPr>
            <w:tcW w:w="960" w:type="dxa"/>
            <w:tcBorders>
              <w:top w:val="nil"/>
              <w:left w:val="nil"/>
              <w:bottom w:val="single" w:sz="4" w:space="0" w:color="auto"/>
              <w:right w:val="single" w:sz="4" w:space="0" w:color="auto"/>
            </w:tcBorders>
            <w:noWrap/>
            <w:vAlign w:val="bottom"/>
            <w:hideMark/>
          </w:tcPr>
          <w:p w14:paraId="55AB9D3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0.076</w:t>
            </w:r>
          </w:p>
        </w:tc>
        <w:tc>
          <w:tcPr>
            <w:tcW w:w="960" w:type="dxa"/>
            <w:tcBorders>
              <w:top w:val="nil"/>
              <w:left w:val="nil"/>
              <w:bottom w:val="single" w:sz="4" w:space="0" w:color="auto"/>
              <w:right w:val="single" w:sz="4" w:space="0" w:color="auto"/>
            </w:tcBorders>
            <w:noWrap/>
            <w:vAlign w:val="bottom"/>
            <w:hideMark/>
          </w:tcPr>
          <w:p w14:paraId="33BAFF5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0.277</w:t>
            </w:r>
          </w:p>
        </w:tc>
      </w:tr>
      <w:tr w:rsidR="005E5ED5" w:rsidRPr="00174E25" w14:paraId="37B602B5"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24B776A2"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Democratic Republic of the Congo</w:t>
            </w:r>
          </w:p>
        </w:tc>
        <w:tc>
          <w:tcPr>
            <w:tcW w:w="960" w:type="dxa"/>
            <w:tcBorders>
              <w:top w:val="nil"/>
              <w:left w:val="nil"/>
              <w:bottom w:val="single" w:sz="4" w:space="0" w:color="auto"/>
              <w:right w:val="single" w:sz="4" w:space="0" w:color="auto"/>
            </w:tcBorders>
            <w:noWrap/>
            <w:vAlign w:val="bottom"/>
            <w:hideMark/>
          </w:tcPr>
          <w:p w14:paraId="2D4EE51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0.255</w:t>
            </w:r>
          </w:p>
        </w:tc>
        <w:tc>
          <w:tcPr>
            <w:tcW w:w="960" w:type="dxa"/>
            <w:tcBorders>
              <w:top w:val="nil"/>
              <w:left w:val="nil"/>
              <w:bottom w:val="single" w:sz="4" w:space="0" w:color="auto"/>
              <w:right w:val="single" w:sz="4" w:space="0" w:color="auto"/>
            </w:tcBorders>
            <w:noWrap/>
            <w:vAlign w:val="bottom"/>
            <w:hideMark/>
          </w:tcPr>
          <w:p w14:paraId="46B68A3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0.003</w:t>
            </w:r>
          </w:p>
        </w:tc>
        <w:tc>
          <w:tcPr>
            <w:tcW w:w="960" w:type="dxa"/>
            <w:tcBorders>
              <w:top w:val="nil"/>
              <w:left w:val="nil"/>
              <w:bottom w:val="single" w:sz="4" w:space="0" w:color="auto"/>
              <w:right w:val="single" w:sz="4" w:space="0" w:color="auto"/>
            </w:tcBorders>
            <w:noWrap/>
            <w:vAlign w:val="bottom"/>
            <w:hideMark/>
          </w:tcPr>
          <w:p w14:paraId="63E0BC3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3FA257B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0.001</w:t>
            </w:r>
          </w:p>
        </w:tc>
        <w:tc>
          <w:tcPr>
            <w:tcW w:w="960" w:type="dxa"/>
            <w:tcBorders>
              <w:top w:val="nil"/>
              <w:left w:val="nil"/>
              <w:bottom w:val="single" w:sz="4" w:space="0" w:color="auto"/>
              <w:right w:val="single" w:sz="4" w:space="0" w:color="auto"/>
            </w:tcBorders>
            <w:noWrap/>
            <w:vAlign w:val="bottom"/>
            <w:hideMark/>
          </w:tcPr>
          <w:p w14:paraId="520BBC0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0.013</w:t>
            </w:r>
          </w:p>
        </w:tc>
        <w:tc>
          <w:tcPr>
            <w:tcW w:w="960" w:type="dxa"/>
            <w:tcBorders>
              <w:top w:val="nil"/>
              <w:left w:val="nil"/>
              <w:bottom w:val="single" w:sz="4" w:space="0" w:color="auto"/>
              <w:right w:val="single" w:sz="4" w:space="0" w:color="auto"/>
            </w:tcBorders>
            <w:noWrap/>
            <w:vAlign w:val="bottom"/>
            <w:hideMark/>
          </w:tcPr>
          <w:p w14:paraId="273858D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0.429</w:t>
            </w:r>
          </w:p>
        </w:tc>
      </w:tr>
      <w:tr w:rsidR="005E5ED5" w:rsidRPr="00174E25" w14:paraId="63B494BC"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5C92AD39"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Equatorial Guinea</w:t>
            </w:r>
          </w:p>
        </w:tc>
        <w:tc>
          <w:tcPr>
            <w:tcW w:w="960" w:type="dxa"/>
            <w:tcBorders>
              <w:top w:val="nil"/>
              <w:left w:val="nil"/>
              <w:bottom w:val="single" w:sz="4" w:space="0" w:color="auto"/>
              <w:right w:val="single" w:sz="4" w:space="0" w:color="auto"/>
            </w:tcBorders>
            <w:noWrap/>
            <w:vAlign w:val="bottom"/>
            <w:hideMark/>
          </w:tcPr>
          <w:p w14:paraId="020C4AE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0.338</w:t>
            </w:r>
          </w:p>
        </w:tc>
        <w:tc>
          <w:tcPr>
            <w:tcW w:w="960" w:type="dxa"/>
            <w:tcBorders>
              <w:top w:val="nil"/>
              <w:left w:val="nil"/>
              <w:bottom w:val="single" w:sz="4" w:space="0" w:color="auto"/>
              <w:right w:val="single" w:sz="4" w:space="0" w:color="auto"/>
            </w:tcBorders>
            <w:noWrap/>
            <w:vAlign w:val="bottom"/>
            <w:hideMark/>
          </w:tcPr>
          <w:p w14:paraId="2CA19E8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0.028</w:t>
            </w:r>
          </w:p>
        </w:tc>
        <w:tc>
          <w:tcPr>
            <w:tcW w:w="960" w:type="dxa"/>
            <w:tcBorders>
              <w:top w:val="nil"/>
              <w:left w:val="nil"/>
              <w:bottom w:val="single" w:sz="4" w:space="0" w:color="auto"/>
              <w:right w:val="single" w:sz="4" w:space="0" w:color="auto"/>
            </w:tcBorders>
            <w:noWrap/>
            <w:vAlign w:val="bottom"/>
            <w:hideMark/>
          </w:tcPr>
          <w:p w14:paraId="4F4ADC5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0.021</w:t>
            </w:r>
          </w:p>
        </w:tc>
        <w:tc>
          <w:tcPr>
            <w:tcW w:w="1300" w:type="dxa"/>
            <w:tcBorders>
              <w:top w:val="nil"/>
              <w:left w:val="nil"/>
              <w:bottom w:val="single" w:sz="4" w:space="0" w:color="auto"/>
              <w:right w:val="single" w:sz="4" w:space="0" w:color="auto"/>
            </w:tcBorders>
            <w:noWrap/>
            <w:vAlign w:val="bottom"/>
            <w:hideMark/>
          </w:tcPr>
          <w:p w14:paraId="05F3AA6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0.015</w:t>
            </w:r>
          </w:p>
        </w:tc>
        <w:tc>
          <w:tcPr>
            <w:tcW w:w="960" w:type="dxa"/>
            <w:tcBorders>
              <w:top w:val="nil"/>
              <w:left w:val="nil"/>
              <w:bottom w:val="single" w:sz="4" w:space="0" w:color="auto"/>
              <w:right w:val="single" w:sz="4" w:space="0" w:color="auto"/>
            </w:tcBorders>
            <w:noWrap/>
            <w:vAlign w:val="bottom"/>
            <w:hideMark/>
          </w:tcPr>
          <w:p w14:paraId="6FDE19F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0.143</w:t>
            </w:r>
          </w:p>
        </w:tc>
        <w:tc>
          <w:tcPr>
            <w:tcW w:w="960" w:type="dxa"/>
            <w:tcBorders>
              <w:top w:val="nil"/>
              <w:left w:val="nil"/>
              <w:bottom w:val="single" w:sz="4" w:space="0" w:color="auto"/>
              <w:right w:val="single" w:sz="4" w:space="0" w:color="auto"/>
            </w:tcBorders>
            <w:noWrap/>
            <w:vAlign w:val="bottom"/>
            <w:hideMark/>
          </w:tcPr>
          <w:p w14:paraId="3697416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0.155</w:t>
            </w:r>
          </w:p>
        </w:tc>
      </w:tr>
      <w:tr w:rsidR="005E5ED5" w:rsidRPr="00174E25" w14:paraId="4884F019"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21BAD05B"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Eritrea</w:t>
            </w:r>
          </w:p>
        </w:tc>
        <w:tc>
          <w:tcPr>
            <w:tcW w:w="960" w:type="dxa"/>
            <w:tcBorders>
              <w:top w:val="nil"/>
              <w:left w:val="nil"/>
              <w:bottom w:val="single" w:sz="4" w:space="0" w:color="auto"/>
              <w:right w:val="single" w:sz="4" w:space="0" w:color="auto"/>
            </w:tcBorders>
            <w:noWrap/>
            <w:vAlign w:val="bottom"/>
            <w:hideMark/>
          </w:tcPr>
          <w:p w14:paraId="16D807A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0.523</w:t>
            </w:r>
          </w:p>
        </w:tc>
        <w:tc>
          <w:tcPr>
            <w:tcW w:w="960" w:type="dxa"/>
            <w:tcBorders>
              <w:top w:val="nil"/>
              <w:left w:val="nil"/>
              <w:bottom w:val="single" w:sz="4" w:space="0" w:color="auto"/>
              <w:right w:val="single" w:sz="4" w:space="0" w:color="auto"/>
            </w:tcBorders>
            <w:noWrap/>
            <w:vAlign w:val="bottom"/>
            <w:hideMark/>
          </w:tcPr>
          <w:p w14:paraId="78AA6E4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0.013</w:t>
            </w:r>
          </w:p>
        </w:tc>
        <w:tc>
          <w:tcPr>
            <w:tcW w:w="960" w:type="dxa"/>
            <w:tcBorders>
              <w:top w:val="nil"/>
              <w:left w:val="nil"/>
              <w:bottom w:val="single" w:sz="4" w:space="0" w:color="auto"/>
              <w:right w:val="single" w:sz="4" w:space="0" w:color="auto"/>
            </w:tcBorders>
            <w:noWrap/>
            <w:vAlign w:val="bottom"/>
            <w:hideMark/>
          </w:tcPr>
          <w:p w14:paraId="3D55871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0.013</w:t>
            </w:r>
          </w:p>
        </w:tc>
        <w:tc>
          <w:tcPr>
            <w:tcW w:w="1300" w:type="dxa"/>
            <w:tcBorders>
              <w:top w:val="nil"/>
              <w:left w:val="nil"/>
              <w:bottom w:val="single" w:sz="4" w:space="0" w:color="auto"/>
              <w:right w:val="single" w:sz="4" w:space="0" w:color="auto"/>
            </w:tcBorders>
            <w:noWrap/>
            <w:vAlign w:val="bottom"/>
            <w:hideMark/>
          </w:tcPr>
          <w:p w14:paraId="152D3DF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0.043</w:t>
            </w:r>
          </w:p>
        </w:tc>
        <w:tc>
          <w:tcPr>
            <w:tcW w:w="960" w:type="dxa"/>
            <w:tcBorders>
              <w:top w:val="nil"/>
              <w:left w:val="nil"/>
              <w:bottom w:val="single" w:sz="4" w:space="0" w:color="auto"/>
              <w:right w:val="single" w:sz="4" w:space="0" w:color="auto"/>
            </w:tcBorders>
            <w:noWrap/>
            <w:vAlign w:val="bottom"/>
            <w:hideMark/>
          </w:tcPr>
          <w:p w14:paraId="03AF5C8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797CEC5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0.385</w:t>
            </w:r>
          </w:p>
        </w:tc>
      </w:tr>
      <w:tr w:rsidR="005E5ED5" w:rsidRPr="00174E25" w14:paraId="58AFC6A7"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2EFBC507"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Eswatini</w:t>
            </w:r>
          </w:p>
        </w:tc>
        <w:tc>
          <w:tcPr>
            <w:tcW w:w="960" w:type="dxa"/>
            <w:tcBorders>
              <w:top w:val="nil"/>
              <w:left w:val="nil"/>
              <w:bottom w:val="single" w:sz="4" w:space="0" w:color="auto"/>
              <w:right w:val="single" w:sz="4" w:space="0" w:color="auto"/>
            </w:tcBorders>
            <w:noWrap/>
            <w:vAlign w:val="bottom"/>
            <w:hideMark/>
          </w:tcPr>
          <w:p w14:paraId="0BC25E2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0.374</w:t>
            </w:r>
          </w:p>
        </w:tc>
        <w:tc>
          <w:tcPr>
            <w:tcW w:w="960" w:type="dxa"/>
            <w:tcBorders>
              <w:top w:val="nil"/>
              <w:left w:val="nil"/>
              <w:bottom w:val="single" w:sz="4" w:space="0" w:color="auto"/>
              <w:right w:val="single" w:sz="4" w:space="0" w:color="auto"/>
            </w:tcBorders>
            <w:noWrap/>
            <w:vAlign w:val="bottom"/>
            <w:hideMark/>
          </w:tcPr>
          <w:p w14:paraId="3AA207D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75143DA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248E8C2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0.006</w:t>
            </w:r>
          </w:p>
        </w:tc>
        <w:tc>
          <w:tcPr>
            <w:tcW w:w="960" w:type="dxa"/>
            <w:tcBorders>
              <w:top w:val="nil"/>
              <w:left w:val="nil"/>
              <w:bottom w:val="single" w:sz="4" w:space="0" w:color="auto"/>
              <w:right w:val="single" w:sz="4" w:space="0" w:color="auto"/>
            </w:tcBorders>
            <w:noWrap/>
            <w:vAlign w:val="bottom"/>
            <w:hideMark/>
          </w:tcPr>
          <w:p w14:paraId="0BA4B06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48113F2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0.274</w:t>
            </w:r>
          </w:p>
        </w:tc>
      </w:tr>
      <w:tr w:rsidR="005E5ED5" w:rsidRPr="00174E25" w14:paraId="2A705BAB"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6A64E38F"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Ethiopia</w:t>
            </w:r>
          </w:p>
        </w:tc>
        <w:tc>
          <w:tcPr>
            <w:tcW w:w="960" w:type="dxa"/>
            <w:tcBorders>
              <w:top w:val="nil"/>
              <w:left w:val="nil"/>
              <w:bottom w:val="single" w:sz="4" w:space="0" w:color="auto"/>
              <w:right w:val="single" w:sz="4" w:space="0" w:color="auto"/>
            </w:tcBorders>
            <w:noWrap/>
            <w:vAlign w:val="bottom"/>
            <w:hideMark/>
          </w:tcPr>
          <w:p w14:paraId="3B7ADE8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0.237</w:t>
            </w:r>
          </w:p>
        </w:tc>
        <w:tc>
          <w:tcPr>
            <w:tcW w:w="960" w:type="dxa"/>
            <w:tcBorders>
              <w:top w:val="nil"/>
              <w:left w:val="nil"/>
              <w:bottom w:val="single" w:sz="4" w:space="0" w:color="auto"/>
              <w:right w:val="single" w:sz="4" w:space="0" w:color="auto"/>
            </w:tcBorders>
            <w:noWrap/>
            <w:vAlign w:val="bottom"/>
            <w:hideMark/>
          </w:tcPr>
          <w:p w14:paraId="73B8E63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0.139</w:t>
            </w:r>
          </w:p>
        </w:tc>
        <w:tc>
          <w:tcPr>
            <w:tcW w:w="960" w:type="dxa"/>
            <w:tcBorders>
              <w:top w:val="nil"/>
              <w:left w:val="nil"/>
              <w:bottom w:val="single" w:sz="4" w:space="0" w:color="auto"/>
              <w:right w:val="single" w:sz="4" w:space="0" w:color="auto"/>
            </w:tcBorders>
            <w:noWrap/>
            <w:vAlign w:val="bottom"/>
            <w:hideMark/>
          </w:tcPr>
          <w:p w14:paraId="1764DD1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13839B9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0.086</w:t>
            </w:r>
          </w:p>
        </w:tc>
        <w:tc>
          <w:tcPr>
            <w:tcW w:w="960" w:type="dxa"/>
            <w:tcBorders>
              <w:top w:val="nil"/>
              <w:left w:val="nil"/>
              <w:bottom w:val="single" w:sz="4" w:space="0" w:color="auto"/>
              <w:right w:val="single" w:sz="4" w:space="0" w:color="auto"/>
            </w:tcBorders>
            <w:noWrap/>
            <w:vAlign w:val="bottom"/>
            <w:hideMark/>
          </w:tcPr>
          <w:p w14:paraId="3AF4EBF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0.041</w:t>
            </w:r>
          </w:p>
        </w:tc>
        <w:tc>
          <w:tcPr>
            <w:tcW w:w="960" w:type="dxa"/>
            <w:tcBorders>
              <w:top w:val="nil"/>
              <w:left w:val="nil"/>
              <w:bottom w:val="single" w:sz="4" w:space="0" w:color="auto"/>
              <w:right w:val="single" w:sz="4" w:space="0" w:color="auto"/>
            </w:tcBorders>
            <w:noWrap/>
            <w:vAlign w:val="bottom"/>
            <w:hideMark/>
          </w:tcPr>
          <w:p w14:paraId="610C283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0.196</w:t>
            </w:r>
          </w:p>
        </w:tc>
      </w:tr>
      <w:tr w:rsidR="005E5ED5" w:rsidRPr="00174E25" w14:paraId="60D7DEA6"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337968BE"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Gabon</w:t>
            </w:r>
          </w:p>
        </w:tc>
        <w:tc>
          <w:tcPr>
            <w:tcW w:w="960" w:type="dxa"/>
            <w:tcBorders>
              <w:top w:val="nil"/>
              <w:left w:val="nil"/>
              <w:bottom w:val="single" w:sz="4" w:space="0" w:color="auto"/>
              <w:right w:val="single" w:sz="4" w:space="0" w:color="auto"/>
            </w:tcBorders>
            <w:noWrap/>
            <w:vAlign w:val="bottom"/>
            <w:hideMark/>
          </w:tcPr>
          <w:p w14:paraId="53B40EA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0.411</w:t>
            </w:r>
          </w:p>
        </w:tc>
        <w:tc>
          <w:tcPr>
            <w:tcW w:w="960" w:type="dxa"/>
            <w:tcBorders>
              <w:top w:val="nil"/>
              <w:left w:val="nil"/>
              <w:bottom w:val="single" w:sz="4" w:space="0" w:color="auto"/>
              <w:right w:val="single" w:sz="4" w:space="0" w:color="auto"/>
            </w:tcBorders>
            <w:noWrap/>
            <w:vAlign w:val="bottom"/>
            <w:hideMark/>
          </w:tcPr>
          <w:p w14:paraId="3DA2D70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0.144</w:t>
            </w:r>
          </w:p>
        </w:tc>
        <w:tc>
          <w:tcPr>
            <w:tcW w:w="960" w:type="dxa"/>
            <w:tcBorders>
              <w:top w:val="nil"/>
              <w:left w:val="nil"/>
              <w:bottom w:val="single" w:sz="4" w:space="0" w:color="auto"/>
              <w:right w:val="single" w:sz="4" w:space="0" w:color="auto"/>
            </w:tcBorders>
            <w:noWrap/>
            <w:vAlign w:val="bottom"/>
            <w:hideMark/>
          </w:tcPr>
          <w:p w14:paraId="2B20613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0.007</w:t>
            </w:r>
          </w:p>
        </w:tc>
        <w:tc>
          <w:tcPr>
            <w:tcW w:w="1300" w:type="dxa"/>
            <w:tcBorders>
              <w:top w:val="nil"/>
              <w:left w:val="nil"/>
              <w:bottom w:val="single" w:sz="4" w:space="0" w:color="auto"/>
              <w:right w:val="single" w:sz="4" w:space="0" w:color="auto"/>
            </w:tcBorders>
            <w:noWrap/>
            <w:vAlign w:val="bottom"/>
            <w:hideMark/>
          </w:tcPr>
          <w:p w14:paraId="143E58D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0.030</w:t>
            </w:r>
          </w:p>
        </w:tc>
        <w:tc>
          <w:tcPr>
            <w:tcW w:w="960" w:type="dxa"/>
            <w:tcBorders>
              <w:top w:val="nil"/>
              <w:left w:val="nil"/>
              <w:bottom w:val="single" w:sz="4" w:space="0" w:color="auto"/>
              <w:right w:val="single" w:sz="4" w:space="0" w:color="auto"/>
            </w:tcBorders>
            <w:noWrap/>
            <w:vAlign w:val="bottom"/>
            <w:hideMark/>
          </w:tcPr>
          <w:p w14:paraId="36E406F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0.091</w:t>
            </w:r>
          </w:p>
        </w:tc>
        <w:tc>
          <w:tcPr>
            <w:tcW w:w="960" w:type="dxa"/>
            <w:tcBorders>
              <w:top w:val="nil"/>
              <w:left w:val="nil"/>
              <w:bottom w:val="single" w:sz="4" w:space="0" w:color="auto"/>
              <w:right w:val="single" w:sz="4" w:space="0" w:color="auto"/>
            </w:tcBorders>
            <w:noWrap/>
            <w:vAlign w:val="bottom"/>
            <w:hideMark/>
          </w:tcPr>
          <w:p w14:paraId="64EC85D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0.017</w:t>
            </w:r>
          </w:p>
        </w:tc>
      </w:tr>
      <w:tr w:rsidR="005E5ED5" w:rsidRPr="00174E25" w14:paraId="643C32D5"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54857A11"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Gambia</w:t>
            </w:r>
          </w:p>
        </w:tc>
        <w:tc>
          <w:tcPr>
            <w:tcW w:w="960" w:type="dxa"/>
            <w:tcBorders>
              <w:top w:val="nil"/>
              <w:left w:val="nil"/>
              <w:bottom w:val="single" w:sz="4" w:space="0" w:color="auto"/>
              <w:right w:val="single" w:sz="4" w:space="0" w:color="auto"/>
            </w:tcBorders>
            <w:noWrap/>
            <w:vAlign w:val="bottom"/>
            <w:hideMark/>
          </w:tcPr>
          <w:p w14:paraId="1FA8D05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0.494</w:t>
            </w:r>
          </w:p>
        </w:tc>
        <w:tc>
          <w:tcPr>
            <w:tcW w:w="960" w:type="dxa"/>
            <w:tcBorders>
              <w:top w:val="nil"/>
              <w:left w:val="nil"/>
              <w:bottom w:val="single" w:sz="4" w:space="0" w:color="auto"/>
              <w:right w:val="single" w:sz="4" w:space="0" w:color="auto"/>
            </w:tcBorders>
            <w:noWrap/>
            <w:vAlign w:val="bottom"/>
            <w:hideMark/>
          </w:tcPr>
          <w:p w14:paraId="2A4E791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0.244</w:t>
            </w:r>
          </w:p>
        </w:tc>
        <w:tc>
          <w:tcPr>
            <w:tcW w:w="960" w:type="dxa"/>
            <w:tcBorders>
              <w:top w:val="nil"/>
              <w:left w:val="nil"/>
              <w:bottom w:val="single" w:sz="4" w:space="0" w:color="auto"/>
              <w:right w:val="single" w:sz="4" w:space="0" w:color="auto"/>
            </w:tcBorders>
            <w:noWrap/>
            <w:vAlign w:val="bottom"/>
            <w:hideMark/>
          </w:tcPr>
          <w:p w14:paraId="1F886A7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4F69C59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0.032</w:t>
            </w:r>
          </w:p>
        </w:tc>
        <w:tc>
          <w:tcPr>
            <w:tcW w:w="960" w:type="dxa"/>
            <w:tcBorders>
              <w:top w:val="nil"/>
              <w:left w:val="nil"/>
              <w:bottom w:val="single" w:sz="4" w:space="0" w:color="auto"/>
              <w:right w:val="single" w:sz="4" w:space="0" w:color="auto"/>
            </w:tcBorders>
            <w:noWrap/>
            <w:vAlign w:val="bottom"/>
            <w:hideMark/>
          </w:tcPr>
          <w:p w14:paraId="27CD90E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143C314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0.204</w:t>
            </w:r>
          </w:p>
        </w:tc>
      </w:tr>
      <w:tr w:rsidR="005E5ED5" w:rsidRPr="00174E25" w14:paraId="7B3133DA"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747709BD"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Ghana</w:t>
            </w:r>
          </w:p>
        </w:tc>
        <w:tc>
          <w:tcPr>
            <w:tcW w:w="960" w:type="dxa"/>
            <w:tcBorders>
              <w:top w:val="nil"/>
              <w:left w:val="nil"/>
              <w:bottom w:val="single" w:sz="4" w:space="0" w:color="auto"/>
              <w:right w:val="single" w:sz="4" w:space="0" w:color="auto"/>
            </w:tcBorders>
            <w:noWrap/>
            <w:vAlign w:val="bottom"/>
            <w:hideMark/>
          </w:tcPr>
          <w:p w14:paraId="15BD9B3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0.346</w:t>
            </w:r>
          </w:p>
        </w:tc>
        <w:tc>
          <w:tcPr>
            <w:tcW w:w="960" w:type="dxa"/>
            <w:tcBorders>
              <w:top w:val="nil"/>
              <w:left w:val="nil"/>
              <w:bottom w:val="single" w:sz="4" w:space="0" w:color="auto"/>
              <w:right w:val="single" w:sz="4" w:space="0" w:color="auto"/>
            </w:tcBorders>
            <w:noWrap/>
            <w:vAlign w:val="bottom"/>
            <w:hideMark/>
          </w:tcPr>
          <w:p w14:paraId="25F9252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0.171</w:t>
            </w:r>
          </w:p>
        </w:tc>
        <w:tc>
          <w:tcPr>
            <w:tcW w:w="960" w:type="dxa"/>
            <w:tcBorders>
              <w:top w:val="nil"/>
              <w:left w:val="nil"/>
              <w:bottom w:val="single" w:sz="4" w:space="0" w:color="auto"/>
              <w:right w:val="single" w:sz="4" w:space="0" w:color="auto"/>
            </w:tcBorders>
            <w:noWrap/>
            <w:vAlign w:val="bottom"/>
            <w:hideMark/>
          </w:tcPr>
          <w:p w14:paraId="62128F7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7D16F40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0.022</w:t>
            </w:r>
          </w:p>
        </w:tc>
        <w:tc>
          <w:tcPr>
            <w:tcW w:w="960" w:type="dxa"/>
            <w:tcBorders>
              <w:top w:val="nil"/>
              <w:left w:val="nil"/>
              <w:bottom w:val="single" w:sz="4" w:space="0" w:color="auto"/>
              <w:right w:val="single" w:sz="4" w:space="0" w:color="auto"/>
            </w:tcBorders>
            <w:noWrap/>
            <w:vAlign w:val="bottom"/>
            <w:hideMark/>
          </w:tcPr>
          <w:p w14:paraId="749D10B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0.018</w:t>
            </w:r>
          </w:p>
        </w:tc>
        <w:tc>
          <w:tcPr>
            <w:tcW w:w="960" w:type="dxa"/>
            <w:tcBorders>
              <w:top w:val="nil"/>
              <w:left w:val="nil"/>
              <w:bottom w:val="single" w:sz="4" w:space="0" w:color="auto"/>
              <w:right w:val="single" w:sz="4" w:space="0" w:color="auto"/>
            </w:tcBorders>
            <w:noWrap/>
            <w:vAlign w:val="bottom"/>
            <w:hideMark/>
          </w:tcPr>
          <w:p w14:paraId="48979B6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0.143</w:t>
            </w:r>
          </w:p>
        </w:tc>
      </w:tr>
      <w:tr w:rsidR="005E5ED5" w:rsidRPr="00174E25" w14:paraId="1D8BDD4E"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299F1AF2"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Guinea</w:t>
            </w:r>
          </w:p>
        </w:tc>
        <w:tc>
          <w:tcPr>
            <w:tcW w:w="960" w:type="dxa"/>
            <w:tcBorders>
              <w:top w:val="nil"/>
              <w:left w:val="nil"/>
              <w:bottom w:val="single" w:sz="4" w:space="0" w:color="auto"/>
              <w:right w:val="single" w:sz="4" w:space="0" w:color="auto"/>
            </w:tcBorders>
            <w:noWrap/>
            <w:vAlign w:val="bottom"/>
            <w:hideMark/>
          </w:tcPr>
          <w:p w14:paraId="57D98D5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0.281</w:t>
            </w:r>
          </w:p>
        </w:tc>
        <w:tc>
          <w:tcPr>
            <w:tcW w:w="960" w:type="dxa"/>
            <w:tcBorders>
              <w:top w:val="nil"/>
              <w:left w:val="nil"/>
              <w:bottom w:val="single" w:sz="4" w:space="0" w:color="auto"/>
              <w:right w:val="single" w:sz="4" w:space="0" w:color="auto"/>
            </w:tcBorders>
            <w:noWrap/>
            <w:vAlign w:val="bottom"/>
            <w:hideMark/>
          </w:tcPr>
          <w:p w14:paraId="5010B4E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0.048</w:t>
            </w:r>
          </w:p>
        </w:tc>
        <w:tc>
          <w:tcPr>
            <w:tcW w:w="960" w:type="dxa"/>
            <w:tcBorders>
              <w:top w:val="nil"/>
              <w:left w:val="nil"/>
              <w:bottom w:val="single" w:sz="4" w:space="0" w:color="auto"/>
              <w:right w:val="single" w:sz="4" w:space="0" w:color="auto"/>
            </w:tcBorders>
            <w:noWrap/>
            <w:vAlign w:val="bottom"/>
            <w:hideMark/>
          </w:tcPr>
          <w:p w14:paraId="2BF9ABE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2444CBE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0.011</w:t>
            </w:r>
          </w:p>
        </w:tc>
        <w:tc>
          <w:tcPr>
            <w:tcW w:w="960" w:type="dxa"/>
            <w:tcBorders>
              <w:top w:val="nil"/>
              <w:left w:val="nil"/>
              <w:bottom w:val="single" w:sz="4" w:space="0" w:color="auto"/>
              <w:right w:val="single" w:sz="4" w:space="0" w:color="auto"/>
            </w:tcBorders>
            <w:noWrap/>
            <w:vAlign w:val="bottom"/>
            <w:hideMark/>
          </w:tcPr>
          <w:p w14:paraId="7E4E667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0.061</w:t>
            </w:r>
          </w:p>
        </w:tc>
        <w:tc>
          <w:tcPr>
            <w:tcW w:w="960" w:type="dxa"/>
            <w:tcBorders>
              <w:top w:val="nil"/>
              <w:left w:val="nil"/>
              <w:bottom w:val="single" w:sz="4" w:space="0" w:color="auto"/>
              <w:right w:val="single" w:sz="4" w:space="0" w:color="auto"/>
            </w:tcBorders>
            <w:noWrap/>
            <w:vAlign w:val="bottom"/>
            <w:hideMark/>
          </w:tcPr>
          <w:p w14:paraId="20BD69A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0.298</w:t>
            </w:r>
          </w:p>
        </w:tc>
      </w:tr>
      <w:tr w:rsidR="005E5ED5" w:rsidRPr="00174E25" w14:paraId="0C6A24EF"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19B5A971"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Guinea-Bissau</w:t>
            </w:r>
          </w:p>
        </w:tc>
        <w:tc>
          <w:tcPr>
            <w:tcW w:w="960" w:type="dxa"/>
            <w:tcBorders>
              <w:top w:val="nil"/>
              <w:left w:val="nil"/>
              <w:bottom w:val="single" w:sz="4" w:space="0" w:color="auto"/>
              <w:right w:val="single" w:sz="4" w:space="0" w:color="auto"/>
            </w:tcBorders>
            <w:noWrap/>
            <w:vAlign w:val="bottom"/>
            <w:hideMark/>
          </w:tcPr>
          <w:p w14:paraId="69321F0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0.320</w:t>
            </w:r>
          </w:p>
        </w:tc>
        <w:tc>
          <w:tcPr>
            <w:tcW w:w="960" w:type="dxa"/>
            <w:tcBorders>
              <w:top w:val="nil"/>
              <w:left w:val="nil"/>
              <w:bottom w:val="single" w:sz="4" w:space="0" w:color="auto"/>
              <w:right w:val="single" w:sz="4" w:space="0" w:color="auto"/>
            </w:tcBorders>
            <w:noWrap/>
            <w:vAlign w:val="bottom"/>
            <w:hideMark/>
          </w:tcPr>
          <w:p w14:paraId="42DE2F1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0.024</w:t>
            </w:r>
          </w:p>
        </w:tc>
        <w:tc>
          <w:tcPr>
            <w:tcW w:w="960" w:type="dxa"/>
            <w:tcBorders>
              <w:top w:val="nil"/>
              <w:left w:val="nil"/>
              <w:bottom w:val="single" w:sz="4" w:space="0" w:color="auto"/>
              <w:right w:val="single" w:sz="4" w:space="0" w:color="auto"/>
            </w:tcBorders>
            <w:noWrap/>
            <w:vAlign w:val="bottom"/>
            <w:hideMark/>
          </w:tcPr>
          <w:p w14:paraId="60C2028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0DE838E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20DBEEC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0.028</w:t>
            </w:r>
          </w:p>
        </w:tc>
        <w:tc>
          <w:tcPr>
            <w:tcW w:w="960" w:type="dxa"/>
            <w:tcBorders>
              <w:top w:val="nil"/>
              <w:left w:val="nil"/>
              <w:bottom w:val="single" w:sz="4" w:space="0" w:color="auto"/>
              <w:right w:val="single" w:sz="4" w:space="0" w:color="auto"/>
            </w:tcBorders>
            <w:noWrap/>
            <w:vAlign w:val="bottom"/>
            <w:hideMark/>
          </w:tcPr>
          <w:p w14:paraId="3064219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0.329</w:t>
            </w:r>
          </w:p>
        </w:tc>
      </w:tr>
      <w:tr w:rsidR="005E5ED5" w:rsidRPr="00174E25" w14:paraId="6B3A97F2"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5F178E55"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Kenya</w:t>
            </w:r>
          </w:p>
        </w:tc>
        <w:tc>
          <w:tcPr>
            <w:tcW w:w="960" w:type="dxa"/>
            <w:tcBorders>
              <w:top w:val="nil"/>
              <w:left w:val="nil"/>
              <w:bottom w:val="single" w:sz="4" w:space="0" w:color="auto"/>
              <w:right w:val="single" w:sz="4" w:space="0" w:color="auto"/>
            </w:tcBorders>
            <w:noWrap/>
            <w:vAlign w:val="bottom"/>
            <w:hideMark/>
          </w:tcPr>
          <w:p w14:paraId="25BC44D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0.341</w:t>
            </w:r>
          </w:p>
        </w:tc>
        <w:tc>
          <w:tcPr>
            <w:tcW w:w="960" w:type="dxa"/>
            <w:tcBorders>
              <w:top w:val="nil"/>
              <w:left w:val="nil"/>
              <w:bottom w:val="single" w:sz="4" w:space="0" w:color="auto"/>
              <w:right w:val="single" w:sz="4" w:space="0" w:color="auto"/>
            </w:tcBorders>
            <w:noWrap/>
            <w:vAlign w:val="bottom"/>
            <w:hideMark/>
          </w:tcPr>
          <w:p w14:paraId="42A9F6D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0.012</w:t>
            </w:r>
          </w:p>
        </w:tc>
        <w:tc>
          <w:tcPr>
            <w:tcW w:w="960" w:type="dxa"/>
            <w:tcBorders>
              <w:top w:val="nil"/>
              <w:left w:val="nil"/>
              <w:bottom w:val="single" w:sz="4" w:space="0" w:color="auto"/>
              <w:right w:val="single" w:sz="4" w:space="0" w:color="auto"/>
            </w:tcBorders>
            <w:noWrap/>
            <w:vAlign w:val="bottom"/>
            <w:hideMark/>
          </w:tcPr>
          <w:p w14:paraId="0D70B22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376EBC7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0.007</w:t>
            </w:r>
          </w:p>
        </w:tc>
        <w:tc>
          <w:tcPr>
            <w:tcW w:w="960" w:type="dxa"/>
            <w:tcBorders>
              <w:top w:val="nil"/>
              <w:left w:val="nil"/>
              <w:bottom w:val="single" w:sz="4" w:space="0" w:color="auto"/>
              <w:right w:val="single" w:sz="4" w:space="0" w:color="auto"/>
            </w:tcBorders>
            <w:noWrap/>
            <w:vAlign w:val="bottom"/>
            <w:hideMark/>
          </w:tcPr>
          <w:p w14:paraId="2E41BDB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0.032</w:t>
            </w:r>
          </w:p>
        </w:tc>
        <w:tc>
          <w:tcPr>
            <w:tcW w:w="960" w:type="dxa"/>
            <w:tcBorders>
              <w:top w:val="nil"/>
              <w:left w:val="nil"/>
              <w:bottom w:val="single" w:sz="4" w:space="0" w:color="auto"/>
              <w:right w:val="single" w:sz="4" w:space="0" w:color="auto"/>
            </w:tcBorders>
            <w:noWrap/>
            <w:vAlign w:val="bottom"/>
            <w:hideMark/>
          </w:tcPr>
          <w:p w14:paraId="2B18A33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0.307</w:t>
            </w:r>
          </w:p>
        </w:tc>
      </w:tr>
      <w:tr w:rsidR="005E5ED5" w:rsidRPr="00174E25" w14:paraId="3D8F217C"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41E421BD"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Lesotho</w:t>
            </w:r>
          </w:p>
        </w:tc>
        <w:tc>
          <w:tcPr>
            <w:tcW w:w="960" w:type="dxa"/>
            <w:tcBorders>
              <w:top w:val="nil"/>
              <w:left w:val="nil"/>
              <w:bottom w:val="single" w:sz="4" w:space="0" w:color="auto"/>
              <w:right w:val="single" w:sz="4" w:space="0" w:color="auto"/>
            </w:tcBorders>
            <w:noWrap/>
            <w:vAlign w:val="bottom"/>
            <w:hideMark/>
          </w:tcPr>
          <w:p w14:paraId="67EF2F3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0.303</w:t>
            </w:r>
          </w:p>
        </w:tc>
        <w:tc>
          <w:tcPr>
            <w:tcW w:w="960" w:type="dxa"/>
            <w:tcBorders>
              <w:top w:val="nil"/>
              <w:left w:val="nil"/>
              <w:bottom w:val="single" w:sz="4" w:space="0" w:color="auto"/>
              <w:right w:val="single" w:sz="4" w:space="0" w:color="auto"/>
            </w:tcBorders>
            <w:noWrap/>
            <w:vAlign w:val="bottom"/>
            <w:hideMark/>
          </w:tcPr>
          <w:p w14:paraId="5DF25B5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0.091</w:t>
            </w:r>
          </w:p>
        </w:tc>
        <w:tc>
          <w:tcPr>
            <w:tcW w:w="960" w:type="dxa"/>
            <w:tcBorders>
              <w:top w:val="nil"/>
              <w:left w:val="nil"/>
              <w:bottom w:val="single" w:sz="4" w:space="0" w:color="auto"/>
              <w:right w:val="single" w:sz="4" w:space="0" w:color="auto"/>
            </w:tcBorders>
            <w:noWrap/>
            <w:vAlign w:val="bottom"/>
            <w:hideMark/>
          </w:tcPr>
          <w:p w14:paraId="35A7121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656CDA8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0.005</w:t>
            </w:r>
          </w:p>
        </w:tc>
        <w:tc>
          <w:tcPr>
            <w:tcW w:w="960" w:type="dxa"/>
            <w:tcBorders>
              <w:top w:val="nil"/>
              <w:left w:val="nil"/>
              <w:bottom w:val="single" w:sz="4" w:space="0" w:color="auto"/>
              <w:right w:val="single" w:sz="4" w:space="0" w:color="auto"/>
            </w:tcBorders>
            <w:noWrap/>
            <w:vAlign w:val="bottom"/>
            <w:hideMark/>
          </w:tcPr>
          <w:p w14:paraId="1C07A03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0.012</w:t>
            </w:r>
          </w:p>
        </w:tc>
        <w:tc>
          <w:tcPr>
            <w:tcW w:w="960" w:type="dxa"/>
            <w:tcBorders>
              <w:top w:val="nil"/>
              <w:left w:val="nil"/>
              <w:bottom w:val="single" w:sz="4" w:space="0" w:color="auto"/>
              <w:right w:val="single" w:sz="4" w:space="0" w:color="auto"/>
            </w:tcBorders>
            <w:noWrap/>
            <w:vAlign w:val="bottom"/>
            <w:hideMark/>
          </w:tcPr>
          <w:p w14:paraId="6B9B3D6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0.288</w:t>
            </w:r>
          </w:p>
        </w:tc>
      </w:tr>
      <w:tr w:rsidR="005E5ED5" w:rsidRPr="00174E25" w14:paraId="187B52CC"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37046B23"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Liberia</w:t>
            </w:r>
          </w:p>
        </w:tc>
        <w:tc>
          <w:tcPr>
            <w:tcW w:w="960" w:type="dxa"/>
            <w:tcBorders>
              <w:top w:val="nil"/>
              <w:left w:val="nil"/>
              <w:bottom w:val="single" w:sz="4" w:space="0" w:color="auto"/>
              <w:right w:val="single" w:sz="4" w:space="0" w:color="auto"/>
            </w:tcBorders>
            <w:noWrap/>
            <w:vAlign w:val="bottom"/>
            <w:hideMark/>
          </w:tcPr>
          <w:p w14:paraId="3F8EF66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0.406</w:t>
            </w:r>
          </w:p>
        </w:tc>
        <w:tc>
          <w:tcPr>
            <w:tcW w:w="960" w:type="dxa"/>
            <w:tcBorders>
              <w:top w:val="nil"/>
              <w:left w:val="nil"/>
              <w:bottom w:val="single" w:sz="4" w:space="0" w:color="auto"/>
              <w:right w:val="single" w:sz="4" w:space="0" w:color="auto"/>
            </w:tcBorders>
            <w:noWrap/>
            <w:vAlign w:val="bottom"/>
            <w:hideMark/>
          </w:tcPr>
          <w:p w14:paraId="6A90B63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0.157</w:t>
            </w:r>
          </w:p>
        </w:tc>
        <w:tc>
          <w:tcPr>
            <w:tcW w:w="960" w:type="dxa"/>
            <w:tcBorders>
              <w:top w:val="nil"/>
              <w:left w:val="nil"/>
              <w:bottom w:val="single" w:sz="4" w:space="0" w:color="auto"/>
              <w:right w:val="single" w:sz="4" w:space="0" w:color="auto"/>
            </w:tcBorders>
            <w:noWrap/>
            <w:vAlign w:val="bottom"/>
            <w:hideMark/>
          </w:tcPr>
          <w:p w14:paraId="4CAA8D0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45F04E5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2EF9ED1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0.026</w:t>
            </w:r>
          </w:p>
        </w:tc>
        <w:tc>
          <w:tcPr>
            <w:tcW w:w="960" w:type="dxa"/>
            <w:tcBorders>
              <w:top w:val="nil"/>
              <w:left w:val="nil"/>
              <w:bottom w:val="single" w:sz="4" w:space="0" w:color="auto"/>
              <w:right w:val="single" w:sz="4" w:space="0" w:color="auto"/>
            </w:tcBorders>
            <w:noWrap/>
            <w:vAlign w:val="bottom"/>
            <w:hideMark/>
          </w:tcPr>
          <w:p w14:paraId="45097FD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0.086</w:t>
            </w:r>
          </w:p>
        </w:tc>
      </w:tr>
      <w:tr w:rsidR="005E5ED5" w:rsidRPr="00174E25" w14:paraId="3CB167BE"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4E242C35"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Madagascar</w:t>
            </w:r>
          </w:p>
        </w:tc>
        <w:tc>
          <w:tcPr>
            <w:tcW w:w="960" w:type="dxa"/>
            <w:tcBorders>
              <w:top w:val="nil"/>
              <w:left w:val="nil"/>
              <w:bottom w:val="single" w:sz="4" w:space="0" w:color="auto"/>
              <w:right w:val="single" w:sz="4" w:space="0" w:color="auto"/>
            </w:tcBorders>
            <w:noWrap/>
            <w:vAlign w:val="bottom"/>
            <w:hideMark/>
          </w:tcPr>
          <w:p w14:paraId="5CC0CDC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0.238</w:t>
            </w:r>
          </w:p>
        </w:tc>
        <w:tc>
          <w:tcPr>
            <w:tcW w:w="960" w:type="dxa"/>
            <w:tcBorders>
              <w:top w:val="nil"/>
              <w:left w:val="nil"/>
              <w:bottom w:val="single" w:sz="4" w:space="0" w:color="auto"/>
              <w:right w:val="single" w:sz="4" w:space="0" w:color="auto"/>
            </w:tcBorders>
            <w:noWrap/>
            <w:vAlign w:val="bottom"/>
            <w:hideMark/>
          </w:tcPr>
          <w:p w14:paraId="6BA289E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0.114</w:t>
            </w:r>
          </w:p>
        </w:tc>
        <w:tc>
          <w:tcPr>
            <w:tcW w:w="960" w:type="dxa"/>
            <w:tcBorders>
              <w:top w:val="nil"/>
              <w:left w:val="nil"/>
              <w:bottom w:val="single" w:sz="4" w:space="0" w:color="auto"/>
              <w:right w:val="single" w:sz="4" w:space="0" w:color="auto"/>
            </w:tcBorders>
            <w:noWrap/>
            <w:vAlign w:val="bottom"/>
            <w:hideMark/>
          </w:tcPr>
          <w:p w14:paraId="559066F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0.006</w:t>
            </w:r>
          </w:p>
        </w:tc>
        <w:tc>
          <w:tcPr>
            <w:tcW w:w="1300" w:type="dxa"/>
            <w:tcBorders>
              <w:top w:val="nil"/>
              <w:left w:val="nil"/>
              <w:bottom w:val="single" w:sz="4" w:space="0" w:color="auto"/>
              <w:right w:val="single" w:sz="4" w:space="0" w:color="auto"/>
            </w:tcBorders>
            <w:noWrap/>
            <w:vAlign w:val="bottom"/>
            <w:hideMark/>
          </w:tcPr>
          <w:p w14:paraId="1FCBC14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66C220D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0.024</w:t>
            </w:r>
          </w:p>
        </w:tc>
        <w:tc>
          <w:tcPr>
            <w:tcW w:w="960" w:type="dxa"/>
            <w:tcBorders>
              <w:top w:val="nil"/>
              <w:left w:val="nil"/>
              <w:bottom w:val="single" w:sz="4" w:space="0" w:color="auto"/>
              <w:right w:val="single" w:sz="4" w:space="0" w:color="auto"/>
            </w:tcBorders>
            <w:noWrap/>
            <w:vAlign w:val="bottom"/>
            <w:hideMark/>
          </w:tcPr>
          <w:p w14:paraId="4073FCA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0.319</w:t>
            </w:r>
          </w:p>
        </w:tc>
      </w:tr>
      <w:tr w:rsidR="005E5ED5" w:rsidRPr="00174E25" w14:paraId="039251E2"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7CE5B744"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Malawi</w:t>
            </w:r>
          </w:p>
        </w:tc>
        <w:tc>
          <w:tcPr>
            <w:tcW w:w="960" w:type="dxa"/>
            <w:tcBorders>
              <w:top w:val="nil"/>
              <w:left w:val="nil"/>
              <w:bottom w:val="single" w:sz="4" w:space="0" w:color="auto"/>
              <w:right w:val="single" w:sz="4" w:space="0" w:color="auto"/>
            </w:tcBorders>
            <w:noWrap/>
            <w:vAlign w:val="bottom"/>
            <w:hideMark/>
          </w:tcPr>
          <w:p w14:paraId="13B4A45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0.319</w:t>
            </w:r>
          </w:p>
        </w:tc>
        <w:tc>
          <w:tcPr>
            <w:tcW w:w="960" w:type="dxa"/>
            <w:tcBorders>
              <w:top w:val="nil"/>
              <w:left w:val="nil"/>
              <w:bottom w:val="single" w:sz="4" w:space="0" w:color="auto"/>
              <w:right w:val="single" w:sz="4" w:space="0" w:color="auto"/>
            </w:tcBorders>
            <w:noWrap/>
            <w:vAlign w:val="bottom"/>
            <w:hideMark/>
          </w:tcPr>
          <w:p w14:paraId="1411622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0.022</w:t>
            </w:r>
          </w:p>
        </w:tc>
        <w:tc>
          <w:tcPr>
            <w:tcW w:w="960" w:type="dxa"/>
            <w:tcBorders>
              <w:top w:val="nil"/>
              <w:left w:val="nil"/>
              <w:bottom w:val="single" w:sz="4" w:space="0" w:color="auto"/>
              <w:right w:val="single" w:sz="4" w:space="0" w:color="auto"/>
            </w:tcBorders>
            <w:noWrap/>
            <w:vAlign w:val="bottom"/>
            <w:hideMark/>
          </w:tcPr>
          <w:p w14:paraId="79EFC6D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7EAB066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0222A75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0679A3E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0.330</w:t>
            </w:r>
          </w:p>
        </w:tc>
      </w:tr>
      <w:tr w:rsidR="005E5ED5" w:rsidRPr="00174E25" w14:paraId="3904BC85"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1F5BF79A"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Mali</w:t>
            </w:r>
          </w:p>
        </w:tc>
        <w:tc>
          <w:tcPr>
            <w:tcW w:w="960" w:type="dxa"/>
            <w:tcBorders>
              <w:top w:val="nil"/>
              <w:left w:val="nil"/>
              <w:bottom w:val="single" w:sz="4" w:space="0" w:color="auto"/>
              <w:right w:val="single" w:sz="4" w:space="0" w:color="auto"/>
            </w:tcBorders>
            <w:noWrap/>
            <w:vAlign w:val="bottom"/>
            <w:hideMark/>
          </w:tcPr>
          <w:p w14:paraId="2636957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0.301</w:t>
            </w:r>
          </w:p>
        </w:tc>
        <w:tc>
          <w:tcPr>
            <w:tcW w:w="960" w:type="dxa"/>
            <w:tcBorders>
              <w:top w:val="nil"/>
              <w:left w:val="nil"/>
              <w:bottom w:val="single" w:sz="4" w:space="0" w:color="auto"/>
              <w:right w:val="single" w:sz="4" w:space="0" w:color="auto"/>
            </w:tcBorders>
            <w:noWrap/>
            <w:vAlign w:val="bottom"/>
            <w:hideMark/>
          </w:tcPr>
          <w:p w14:paraId="17116E0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0.134</w:t>
            </w:r>
          </w:p>
        </w:tc>
        <w:tc>
          <w:tcPr>
            <w:tcW w:w="960" w:type="dxa"/>
            <w:tcBorders>
              <w:top w:val="nil"/>
              <w:left w:val="nil"/>
              <w:bottom w:val="single" w:sz="4" w:space="0" w:color="auto"/>
              <w:right w:val="single" w:sz="4" w:space="0" w:color="auto"/>
            </w:tcBorders>
            <w:noWrap/>
            <w:vAlign w:val="bottom"/>
            <w:hideMark/>
          </w:tcPr>
          <w:p w14:paraId="12B6839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0.005</w:t>
            </w:r>
          </w:p>
        </w:tc>
        <w:tc>
          <w:tcPr>
            <w:tcW w:w="1300" w:type="dxa"/>
            <w:tcBorders>
              <w:top w:val="nil"/>
              <w:left w:val="nil"/>
              <w:bottom w:val="single" w:sz="4" w:space="0" w:color="auto"/>
              <w:right w:val="single" w:sz="4" w:space="0" w:color="auto"/>
            </w:tcBorders>
            <w:noWrap/>
            <w:vAlign w:val="bottom"/>
            <w:hideMark/>
          </w:tcPr>
          <w:p w14:paraId="7EE3268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6B49C76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0.131</w:t>
            </w:r>
          </w:p>
        </w:tc>
        <w:tc>
          <w:tcPr>
            <w:tcW w:w="960" w:type="dxa"/>
            <w:tcBorders>
              <w:top w:val="nil"/>
              <w:left w:val="nil"/>
              <w:bottom w:val="single" w:sz="4" w:space="0" w:color="auto"/>
              <w:right w:val="single" w:sz="4" w:space="0" w:color="auto"/>
            </w:tcBorders>
            <w:noWrap/>
            <w:vAlign w:val="bottom"/>
            <w:hideMark/>
          </w:tcPr>
          <w:p w14:paraId="0872D93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0.089</w:t>
            </w:r>
          </w:p>
        </w:tc>
      </w:tr>
      <w:tr w:rsidR="005E5ED5" w:rsidRPr="00174E25" w14:paraId="2A3E2C14"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05C11F79"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Mauritania</w:t>
            </w:r>
          </w:p>
        </w:tc>
        <w:tc>
          <w:tcPr>
            <w:tcW w:w="960" w:type="dxa"/>
            <w:tcBorders>
              <w:top w:val="nil"/>
              <w:left w:val="nil"/>
              <w:bottom w:val="single" w:sz="4" w:space="0" w:color="auto"/>
              <w:right w:val="single" w:sz="4" w:space="0" w:color="auto"/>
            </w:tcBorders>
            <w:noWrap/>
            <w:vAlign w:val="bottom"/>
            <w:hideMark/>
          </w:tcPr>
          <w:p w14:paraId="5CE120A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0.166</w:t>
            </w:r>
          </w:p>
        </w:tc>
        <w:tc>
          <w:tcPr>
            <w:tcW w:w="960" w:type="dxa"/>
            <w:tcBorders>
              <w:top w:val="nil"/>
              <w:left w:val="nil"/>
              <w:bottom w:val="single" w:sz="4" w:space="0" w:color="auto"/>
              <w:right w:val="single" w:sz="4" w:space="0" w:color="auto"/>
            </w:tcBorders>
            <w:noWrap/>
            <w:vAlign w:val="bottom"/>
            <w:hideMark/>
          </w:tcPr>
          <w:p w14:paraId="43AF5DC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0.165</w:t>
            </w:r>
          </w:p>
        </w:tc>
        <w:tc>
          <w:tcPr>
            <w:tcW w:w="960" w:type="dxa"/>
            <w:tcBorders>
              <w:top w:val="nil"/>
              <w:left w:val="nil"/>
              <w:bottom w:val="single" w:sz="4" w:space="0" w:color="auto"/>
              <w:right w:val="single" w:sz="4" w:space="0" w:color="auto"/>
            </w:tcBorders>
            <w:noWrap/>
            <w:vAlign w:val="bottom"/>
            <w:hideMark/>
          </w:tcPr>
          <w:p w14:paraId="39AD2F0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0.041</w:t>
            </w:r>
          </w:p>
        </w:tc>
        <w:tc>
          <w:tcPr>
            <w:tcW w:w="1300" w:type="dxa"/>
            <w:tcBorders>
              <w:top w:val="nil"/>
              <w:left w:val="nil"/>
              <w:bottom w:val="single" w:sz="4" w:space="0" w:color="auto"/>
              <w:right w:val="single" w:sz="4" w:space="0" w:color="auto"/>
            </w:tcBorders>
            <w:noWrap/>
            <w:vAlign w:val="bottom"/>
            <w:hideMark/>
          </w:tcPr>
          <w:p w14:paraId="43F0E41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0.026</w:t>
            </w:r>
          </w:p>
        </w:tc>
        <w:tc>
          <w:tcPr>
            <w:tcW w:w="960" w:type="dxa"/>
            <w:tcBorders>
              <w:top w:val="nil"/>
              <w:left w:val="nil"/>
              <w:bottom w:val="single" w:sz="4" w:space="0" w:color="auto"/>
              <w:right w:val="single" w:sz="4" w:space="0" w:color="auto"/>
            </w:tcBorders>
            <w:noWrap/>
            <w:vAlign w:val="bottom"/>
            <w:hideMark/>
          </w:tcPr>
          <w:p w14:paraId="0B6A74E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0.182</w:t>
            </w:r>
          </w:p>
        </w:tc>
        <w:tc>
          <w:tcPr>
            <w:tcW w:w="960" w:type="dxa"/>
            <w:tcBorders>
              <w:top w:val="nil"/>
              <w:left w:val="nil"/>
              <w:bottom w:val="single" w:sz="4" w:space="0" w:color="auto"/>
              <w:right w:val="single" w:sz="4" w:space="0" w:color="auto"/>
            </w:tcBorders>
            <w:noWrap/>
            <w:vAlign w:val="bottom"/>
            <w:hideMark/>
          </w:tcPr>
          <w:p w14:paraId="0E13D77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0.120</w:t>
            </w:r>
          </w:p>
        </w:tc>
      </w:tr>
      <w:tr w:rsidR="005E5ED5" w:rsidRPr="00174E25" w14:paraId="0A4E294F"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2E2DBD0E"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Mauritius</w:t>
            </w:r>
          </w:p>
        </w:tc>
        <w:tc>
          <w:tcPr>
            <w:tcW w:w="960" w:type="dxa"/>
            <w:tcBorders>
              <w:top w:val="nil"/>
              <w:left w:val="nil"/>
              <w:bottom w:val="single" w:sz="4" w:space="0" w:color="auto"/>
              <w:right w:val="single" w:sz="4" w:space="0" w:color="auto"/>
            </w:tcBorders>
            <w:noWrap/>
            <w:vAlign w:val="bottom"/>
            <w:hideMark/>
          </w:tcPr>
          <w:p w14:paraId="2BBA87F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0.290</w:t>
            </w:r>
          </w:p>
        </w:tc>
        <w:tc>
          <w:tcPr>
            <w:tcW w:w="960" w:type="dxa"/>
            <w:tcBorders>
              <w:top w:val="nil"/>
              <w:left w:val="nil"/>
              <w:bottom w:val="single" w:sz="4" w:space="0" w:color="auto"/>
              <w:right w:val="single" w:sz="4" w:space="0" w:color="auto"/>
            </w:tcBorders>
            <w:noWrap/>
            <w:vAlign w:val="bottom"/>
            <w:hideMark/>
          </w:tcPr>
          <w:p w14:paraId="2E00072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0.061</w:t>
            </w:r>
          </w:p>
        </w:tc>
        <w:tc>
          <w:tcPr>
            <w:tcW w:w="960" w:type="dxa"/>
            <w:tcBorders>
              <w:top w:val="nil"/>
              <w:left w:val="nil"/>
              <w:bottom w:val="single" w:sz="4" w:space="0" w:color="auto"/>
              <w:right w:val="single" w:sz="4" w:space="0" w:color="auto"/>
            </w:tcBorders>
            <w:noWrap/>
            <w:vAlign w:val="bottom"/>
            <w:hideMark/>
          </w:tcPr>
          <w:p w14:paraId="521FEC0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0.045</w:t>
            </w:r>
          </w:p>
        </w:tc>
        <w:tc>
          <w:tcPr>
            <w:tcW w:w="1300" w:type="dxa"/>
            <w:tcBorders>
              <w:top w:val="nil"/>
              <w:left w:val="nil"/>
              <w:bottom w:val="single" w:sz="4" w:space="0" w:color="auto"/>
              <w:right w:val="single" w:sz="4" w:space="0" w:color="auto"/>
            </w:tcBorders>
            <w:noWrap/>
            <w:vAlign w:val="bottom"/>
            <w:hideMark/>
          </w:tcPr>
          <w:p w14:paraId="2DAF194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0.004</w:t>
            </w:r>
          </w:p>
        </w:tc>
        <w:tc>
          <w:tcPr>
            <w:tcW w:w="960" w:type="dxa"/>
            <w:tcBorders>
              <w:top w:val="nil"/>
              <w:left w:val="nil"/>
              <w:bottom w:val="single" w:sz="4" w:space="0" w:color="auto"/>
              <w:right w:val="single" w:sz="4" w:space="0" w:color="auto"/>
            </w:tcBorders>
            <w:noWrap/>
            <w:vAlign w:val="bottom"/>
            <w:hideMark/>
          </w:tcPr>
          <w:p w14:paraId="316A2E0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0.201</w:t>
            </w:r>
          </w:p>
        </w:tc>
        <w:tc>
          <w:tcPr>
            <w:tcW w:w="960" w:type="dxa"/>
            <w:tcBorders>
              <w:top w:val="nil"/>
              <w:left w:val="nil"/>
              <w:bottom w:val="single" w:sz="4" w:space="0" w:color="auto"/>
              <w:right w:val="single" w:sz="4" w:space="0" w:color="auto"/>
            </w:tcBorders>
            <w:noWrap/>
            <w:vAlign w:val="bottom"/>
            <w:hideMark/>
          </w:tcPr>
          <w:p w14:paraId="5174D64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0.099</w:t>
            </w:r>
          </w:p>
        </w:tc>
      </w:tr>
      <w:tr w:rsidR="005E5ED5" w:rsidRPr="00174E25" w14:paraId="1DA2B693" w14:textId="77777777" w:rsidTr="008663AF">
        <w:trPr>
          <w:trHeight w:val="320"/>
        </w:trPr>
        <w:tc>
          <w:tcPr>
            <w:tcW w:w="3140" w:type="dxa"/>
            <w:tcBorders>
              <w:top w:val="nil"/>
              <w:left w:val="single" w:sz="4" w:space="0" w:color="auto"/>
              <w:bottom w:val="single" w:sz="4" w:space="0" w:color="auto"/>
              <w:right w:val="single" w:sz="4" w:space="0" w:color="auto"/>
            </w:tcBorders>
            <w:noWrap/>
            <w:vAlign w:val="bottom"/>
            <w:hideMark/>
          </w:tcPr>
          <w:p w14:paraId="73936D4D"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Mozambique</w:t>
            </w:r>
          </w:p>
        </w:tc>
        <w:tc>
          <w:tcPr>
            <w:tcW w:w="960" w:type="dxa"/>
            <w:tcBorders>
              <w:top w:val="nil"/>
              <w:left w:val="nil"/>
              <w:bottom w:val="single" w:sz="4" w:space="0" w:color="auto"/>
              <w:right w:val="single" w:sz="4" w:space="0" w:color="auto"/>
            </w:tcBorders>
            <w:noWrap/>
            <w:vAlign w:val="bottom"/>
            <w:hideMark/>
          </w:tcPr>
          <w:p w14:paraId="79D5064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0.225</w:t>
            </w:r>
          </w:p>
        </w:tc>
        <w:tc>
          <w:tcPr>
            <w:tcW w:w="960" w:type="dxa"/>
            <w:tcBorders>
              <w:top w:val="nil"/>
              <w:left w:val="nil"/>
              <w:bottom w:val="single" w:sz="4" w:space="0" w:color="auto"/>
              <w:right w:val="single" w:sz="4" w:space="0" w:color="auto"/>
            </w:tcBorders>
            <w:noWrap/>
            <w:vAlign w:val="bottom"/>
            <w:hideMark/>
          </w:tcPr>
          <w:p w14:paraId="7C5DB90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0.218</w:t>
            </w:r>
          </w:p>
        </w:tc>
        <w:tc>
          <w:tcPr>
            <w:tcW w:w="960" w:type="dxa"/>
            <w:tcBorders>
              <w:top w:val="nil"/>
              <w:left w:val="nil"/>
              <w:bottom w:val="single" w:sz="4" w:space="0" w:color="auto"/>
              <w:right w:val="single" w:sz="4" w:space="0" w:color="auto"/>
            </w:tcBorders>
            <w:noWrap/>
            <w:vAlign w:val="bottom"/>
            <w:hideMark/>
          </w:tcPr>
          <w:p w14:paraId="328F9A5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0.012</w:t>
            </w:r>
          </w:p>
        </w:tc>
        <w:tc>
          <w:tcPr>
            <w:tcW w:w="1300" w:type="dxa"/>
            <w:tcBorders>
              <w:top w:val="nil"/>
              <w:left w:val="nil"/>
              <w:bottom w:val="single" w:sz="4" w:space="0" w:color="auto"/>
              <w:right w:val="single" w:sz="4" w:space="0" w:color="auto"/>
            </w:tcBorders>
            <w:noWrap/>
            <w:vAlign w:val="bottom"/>
            <w:hideMark/>
          </w:tcPr>
          <w:p w14:paraId="4A216F0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7FADFEF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0.071</w:t>
            </w:r>
          </w:p>
        </w:tc>
        <w:tc>
          <w:tcPr>
            <w:tcW w:w="960" w:type="dxa"/>
            <w:tcBorders>
              <w:top w:val="nil"/>
              <w:left w:val="nil"/>
              <w:bottom w:val="single" w:sz="4" w:space="0" w:color="auto"/>
              <w:right w:val="single" w:sz="4" w:space="0" w:color="auto"/>
            </w:tcBorders>
            <w:noWrap/>
            <w:vAlign w:val="bottom"/>
            <w:hideMark/>
          </w:tcPr>
          <w:p w14:paraId="511B413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0.162</w:t>
            </w:r>
          </w:p>
        </w:tc>
      </w:tr>
      <w:tr w:rsidR="005E5ED5" w:rsidRPr="00174E25" w14:paraId="2FECE53B"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0642F115"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Namibia</w:t>
            </w:r>
          </w:p>
        </w:tc>
        <w:tc>
          <w:tcPr>
            <w:tcW w:w="960" w:type="dxa"/>
            <w:tcBorders>
              <w:top w:val="nil"/>
              <w:left w:val="nil"/>
              <w:bottom w:val="single" w:sz="4" w:space="0" w:color="auto"/>
              <w:right w:val="single" w:sz="4" w:space="0" w:color="auto"/>
            </w:tcBorders>
            <w:noWrap/>
            <w:vAlign w:val="bottom"/>
            <w:hideMark/>
          </w:tcPr>
          <w:p w14:paraId="512777A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0.272</w:t>
            </w:r>
          </w:p>
        </w:tc>
        <w:tc>
          <w:tcPr>
            <w:tcW w:w="960" w:type="dxa"/>
            <w:tcBorders>
              <w:top w:val="nil"/>
              <w:left w:val="nil"/>
              <w:bottom w:val="single" w:sz="4" w:space="0" w:color="auto"/>
              <w:right w:val="single" w:sz="4" w:space="0" w:color="auto"/>
            </w:tcBorders>
            <w:noWrap/>
            <w:vAlign w:val="bottom"/>
            <w:hideMark/>
          </w:tcPr>
          <w:p w14:paraId="72258D3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0.264</w:t>
            </w:r>
          </w:p>
        </w:tc>
        <w:tc>
          <w:tcPr>
            <w:tcW w:w="960" w:type="dxa"/>
            <w:tcBorders>
              <w:top w:val="nil"/>
              <w:left w:val="nil"/>
              <w:bottom w:val="single" w:sz="4" w:space="0" w:color="auto"/>
              <w:right w:val="single" w:sz="4" w:space="0" w:color="auto"/>
            </w:tcBorders>
            <w:noWrap/>
            <w:vAlign w:val="bottom"/>
            <w:hideMark/>
          </w:tcPr>
          <w:p w14:paraId="25A7717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0.014</w:t>
            </w:r>
          </w:p>
        </w:tc>
        <w:tc>
          <w:tcPr>
            <w:tcW w:w="1300" w:type="dxa"/>
            <w:tcBorders>
              <w:top w:val="nil"/>
              <w:left w:val="nil"/>
              <w:bottom w:val="single" w:sz="4" w:space="0" w:color="auto"/>
              <w:right w:val="single" w:sz="4" w:space="0" w:color="auto"/>
            </w:tcBorders>
            <w:noWrap/>
            <w:vAlign w:val="bottom"/>
            <w:hideMark/>
          </w:tcPr>
          <w:p w14:paraId="23B9A1A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0.033</w:t>
            </w:r>
          </w:p>
        </w:tc>
        <w:tc>
          <w:tcPr>
            <w:tcW w:w="960" w:type="dxa"/>
            <w:tcBorders>
              <w:top w:val="nil"/>
              <w:left w:val="nil"/>
              <w:bottom w:val="single" w:sz="4" w:space="0" w:color="auto"/>
              <w:right w:val="single" w:sz="4" w:space="0" w:color="auto"/>
            </w:tcBorders>
            <w:noWrap/>
            <w:vAlign w:val="bottom"/>
            <w:hideMark/>
          </w:tcPr>
          <w:p w14:paraId="237B43F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4AEAE20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0.078</w:t>
            </w:r>
          </w:p>
        </w:tc>
      </w:tr>
      <w:tr w:rsidR="005E5ED5" w:rsidRPr="00174E25" w14:paraId="3FCF3BCE"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2E22C9FF"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Niger</w:t>
            </w:r>
          </w:p>
        </w:tc>
        <w:tc>
          <w:tcPr>
            <w:tcW w:w="960" w:type="dxa"/>
            <w:tcBorders>
              <w:top w:val="nil"/>
              <w:left w:val="nil"/>
              <w:bottom w:val="single" w:sz="4" w:space="0" w:color="auto"/>
              <w:right w:val="single" w:sz="4" w:space="0" w:color="auto"/>
            </w:tcBorders>
            <w:noWrap/>
            <w:vAlign w:val="bottom"/>
            <w:hideMark/>
          </w:tcPr>
          <w:p w14:paraId="07AC130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0.503</w:t>
            </w:r>
          </w:p>
        </w:tc>
        <w:tc>
          <w:tcPr>
            <w:tcW w:w="960" w:type="dxa"/>
            <w:tcBorders>
              <w:top w:val="nil"/>
              <w:left w:val="nil"/>
              <w:bottom w:val="single" w:sz="4" w:space="0" w:color="auto"/>
              <w:right w:val="single" w:sz="4" w:space="0" w:color="auto"/>
            </w:tcBorders>
            <w:noWrap/>
            <w:vAlign w:val="bottom"/>
            <w:hideMark/>
          </w:tcPr>
          <w:p w14:paraId="6F61DF4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0.139</w:t>
            </w:r>
          </w:p>
        </w:tc>
        <w:tc>
          <w:tcPr>
            <w:tcW w:w="960" w:type="dxa"/>
            <w:tcBorders>
              <w:top w:val="nil"/>
              <w:left w:val="nil"/>
              <w:bottom w:val="single" w:sz="4" w:space="0" w:color="auto"/>
              <w:right w:val="single" w:sz="4" w:space="0" w:color="auto"/>
            </w:tcBorders>
            <w:noWrap/>
            <w:vAlign w:val="bottom"/>
            <w:hideMark/>
          </w:tcPr>
          <w:p w14:paraId="18BED54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6C08A04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0.005</w:t>
            </w:r>
          </w:p>
        </w:tc>
        <w:tc>
          <w:tcPr>
            <w:tcW w:w="960" w:type="dxa"/>
            <w:tcBorders>
              <w:top w:val="nil"/>
              <w:left w:val="nil"/>
              <w:bottom w:val="single" w:sz="4" w:space="0" w:color="auto"/>
              <w:right w:val="single" w:sz="4" w:space="0" w:color="auto"/>
            </w:tcBorders>
            <w:noWrap/>
            <w:vAlign w:val="bottom"/>
            <w:hideMark/>
          </w:tcPr>
          <w:p w14:paraId="21FA2A2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0.042</w:t>
            </w:r>
          </w:p>
        </w:tc>
        <w:tc>
          <w:tcPr>
            <w:tcW w:w="960" w:type="dxa"/>
            <w:tcBorders>
              <w:top w:val="nil"/>
              <w:left w:val="nil"/>
              <w:bottom w:val="single" w:sz="4" w:space="0" w:color="auto"/>
              <w:right w:val="single" w:sz="4" w:space="0" w:color="auto"/>
            </w:tcBorders>
            <w:noWrap/>
            <w:vAlign w:val="bottom"/>
            <w:hideMark/>
          </w:tcPr>
          <w:p w14:paraId="152ECF3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0.009</w:t>
            </w:r>
          </w:p>
        </w:tc>
      </w:tr>
      <w:tr w:rsidR="005E5ED5" w:rsidRPr="00174E25" w14:paraId="07A237C1"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0C361FBC"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Nigeria</w:t>
            </w:r>
          </w:p>
        </w:tc>
        <w:tc>
          <w:tcPr>
            <w:tcW w:w="960" w:type="dxa"/>
            <w:tcBorders>
              <w:top w:val="nil"/>
              <w:left w:val="nil"/>
              <w:bottom w:val="single" w:sz="4" w:space="0" w:color="auto"/>
              <w:right w:val="single" w:sz="4" w:space="0" w:color="auto"/>
            </w:tcBorders>
            <w:noWrap/>
            <w:vAlign w:val="bottom"/>
            <w:hideMark/>
          </w:tcPr>
          <w:p w14:paraId="136C373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0.235</w:t>
            </w:r>
          </w:p>
        </w:tc>
        <w:tc>
          <w:tcPr>
            <w:tcW w:w="960" w:type="dxa"/>
            <w:tcBorders>
              <w:top w:val="nil"/>
              <w:left w:val="nil"/>
              <w:bottom w:val="single" w:sz="4" w:space="0" w:color="auto"/>
              <w:right w:val="single" w:sz="4" w:space="0" w:color="auto"/>
            </w:tcBorders>
            <w:noWrap/>
            <w:vAlign w:val="bottom"/>
            <w:hideMark/>
          </w:tcPr>
          <w:p w14:paraId="398F944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0.166</w:t>
            </w:r>
          </w:p>
        </w:tc>
        <w:tc>
          <w:tcPr>
            <w:tcW w:w="960" w:type="dxa"/>
            <w:tcBorders>
              <w:top w:val="nil"/>
              <w:left w:val="nil"/>
              <w:bottom w:val="single" w:sz="4" w:space="0" w:color="auto"/>
              <w:right w:val="single" w:sz="4" w:space="0" w:color="auto"/>
            </w:tcBorders>
            <w:noWrap/>
            <w:vAlign w:val="bottom"/>
            <w:hideMark/>
          </w:tcPr>
          <w:p w14:paraId="5438F47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0.003</w:t>
            </w:r>
          </w:p>
        </w:tc>
        <w:tc>
          <w:tcPr>
            <w:tcW w:w="1300" w:type="dxa"/>
            <w:tcBorders>
              <w:top w:val="nil"/>
              <w:left w:val="nil"/>
              <w:bottom w:val="single" w:sz="4" w:space="0" w:color="auto"/>
              <w:right w:val="single" w:sz="4" w:space="0" w:color="auto"/>
            </w:tcBorders>
            <w:noWrap/>
            <w:vAlign w:val="bottom"/>
            <w:hideMark/>
          </w:tcPr>
          <w:p w14:paraId="280820D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0.051</w:t>
            </w:r>
          </w:p>
        </w:tc>
        <w:tc>
          <w:tcPr>
            <w:tcW w:w="960" w:type="dxa"/>
            <w:tcBorders>
              <w:top w:val="nil"/>
              <w:left w:val="nil"/>
              <w:bottom w:val="single" w:sz="4" w:space="0" w:color="auto"/>
              <w:right w:val="single" w:sz="4" w:space="0" w:color="auto"/>
            </w:tcBorders>
            <w:noWrap/>
            <w:vAlign w:val="bottom"/>
            <w:hideMark/>
          </w:tcPr>
          <w:p w14:paraId="5AE0081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0.052</w:t>
            </w:r>
          </w:p>
        </w:tc>
        <w:tc>
          <w:tcPr>
            <w:tcW w:w="960" w:type="dxa"/>
            <w:tcBorders>
              <w:top w:val="nil"/>
              <w:left w:val="nil"/>
              <w:bottom w:val="single" w:sz="4" w:space="0" w:color="auto"/>
              <w:right w:val="single" w:sz="4" w:space="0" w:color="auto"/>
            </w:tcBorders>
            <w:noWrap/>
            <w:vAlign w:val="bottom"/>
            <w:hideMark/>
          </w:tcPr>
          <w:p w14:paraId="5FA2E7C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KE" w:eastAsia="en-KE"/>
                <w14:ligatures w14:val="none"/>
              </w:rPr>
              <w:t>0.193</w:t>
            </w:r>
          </w:p>
        </w:tc>
      </w:tr>
      <w:tr w:rsidR="005E5ED5" w:rsidRPr="00174E25" w14:paraId="50DD7752"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754189A7"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Rwanda</w:t>
            </w:r>
          </w:p>
        </w:tc>
        <w:tc>
          <w:tcPr>
            <w:tcW w:w="960" w:type="dxa"/>
            <w:tcBorders>
              <w:top w:val="nil"/>
              <w:left w:val="nil"/>
              <w:bottom w:val="single" w:sz="4" w:space="0" w:color="auto"/>
              <w:right w:val="single" w:sz="4" w:space="0" w:color="auto"/>
            </w:tcBorders>
            <w:noWrap/>
            <w:vAlign w:val="bottom"/>
            <w:hideMark/>
          </w:tcPr>
          <w:p w14:paraId="6E4AC1C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0.224</w:t>
            </w:r>
          </w:p>
        </w:tc>
        <w:tc>
          <w:tcPr>
            <w:tcW w:w="960" w:type="dxa"/>
            <w:tcBorders>
              <w:top w:val="nil"/>
              <w:left w:val="nil"/>
              <w:bottom w:val="single" w:sz="4" w:space="0" w:color="auto"/>
              <w:right w:val="single" w:sz="4" w:space="0" w:color="auto"/>
            </w:tcBorders>
            <w:noWrap/>
            <w:vAlign w:val="bottom"/>
            <w:hideMark/>
          </w:tcPr>
          <w:p w14:paraId="44F7ED2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0.031</w:t>
            </w:r>
          </w:p>
        </w:tc>
        <w:tc>
          <w:tcPr>
            <w:tcW w:w="960" w:type="dxa"/>
            <w:tcBorders>
              <w:top w:val="nil"/>
              <w:left w:val="nil"/>
              <w:bottom w:val="single" w:sz="4" w:space="0" w:color="auto"/>
              <w:right w:val="single" w:sz="4" w:space="0" w:color="auto"/>
            </w:tcBorders>
            <w:noWrap/>
            <w:vAlign w:val="bottom"/>
            <w:hideMark/>
          </w:tcPr>
          <w:p w14:paraId="76516AC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2C7B037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0.007</w:t>
            </w:r>
          </w:p>
        </w:tc>
        <w:tc>
          <w:tcPr>
            <w:tcW w:w="960" w:type="dxa"/>
            <w:tcBorders>
              <w:top w:val="nil"/>
              <w:left w:val="nil"/>
              <w:bottom w:val="single" w:sz="4" w:space="0" w:color="auto"/>
              <w:right w:val="single" w:sz="4" w:space="0" w:color="auto"/>
            </w:tcBorders>
            <w:noWrap/>
            <w:vAlign w:val="bottom"/>
            <w:hideMark/>
          </w:tcPr>
          <w:p w14:paraId="06404FF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0.013</w:t>
            </w:r>
          </w:p>
        </w:tc>
        <w:tc>
          <w:tcPr>
            <w:tcW w:w="960" w:type="dxa"/>
            <w:tcBorders>
              <w:top w:val="nil"/>
              <w:left w:val="nil"/>
              <w:bottom w:val="single" w:sz="4" w:space="0" w:color="auto"/>
              <w:right w:val="single" w:sz="4" w:space="0" w:color="auto"/>
            </w:tcBorders>
            <w:noWrap/>
            <w:vAlign w:val="bottom"/>
            <w:hideMark/>
          </w:tcPr>
          <w:p w14:paraId="6C493E0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0.424</w:t>
            </w:r>
          </w:p>
        </w:tc>
      </w:tr>
      <w:tr w:rsidR="005E5ED5" w:rsidRPr="00174E25" w14:paraId="3C09049D"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5B376A77"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Sao Tome and Principe</w:t>
            </w:r>
          </w:p>
        </w:tc>
        <w:tc>
          <w:tcPr>
            <w:tcW w:w="960" w:type="dxa"/>
            <w:tcBorders>
              <w:top w:val="nil"/>
              <w:left w:val="nil"/>
              <w:bottom w:val="single" w:sz="4" w:space="0" w:color="auto"/>
              <w:right w:val="single" w:sz="4" w:space="0" w:color="auto"/>
            </w:tcBorders>
            <w:noWrap/>
            <w:vAlign w:val="bottom"/>
            <w:hideMark/>
          </w:tcPr>
          <w:p w14:paraId="77FC43B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0.399</w:t>
            </w:r>
          </w:p>
        </w:tc>
        <w:tc>
          <w:tcPr>
            <w:tcW w:w="960" w:type="dxa"/>
            <w:tcBorders>
              <w:top w:val="nil"/>
              <w:left w:val="nil"/>
              <w:bottom w:val="single" w:sz="4" w:space="0" w:color="auto"/>
              <w:right w:val="single" w:sz="4" w:space="0" w:color="auto"/>
            </w:tcBorders>
            <w:noWrap/>
            <w:vAlign w:val="bottom"/>
            <w:hideMark/>
          </w:tcPr>
          <w:p w14:paraId="23BF110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0.067</w:t>
            </w:r>
          </w:p>
        </w:tc>
        <w:tc>
          <w:tcPr>
            <w:tcW w:w="960" w:type="dxa"/>
            <w:tcBorders>
              <w:top w:val="nil"/>
              <w:left w:val="nil"/>
              <w:bottom w:val="single" w:sz="4" w:space="0" w:color="auto"/>
              <w:right w:val="single" w:sz="4" w:space="0" w:color="auto"/>
            </w:tcBorders>
            <w:noWrap/>
            <w:vAlign w:val="bottom"/>
            <w:hideMark/>
          </w:tcPr>
          <w:p w14:paraId="73FC5CD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0.016</w:t>
            </w:r>
          </w:p>
        </w:tc>
        <w:tc>
          <w:tcPr>
            <w:tcW w:w="1300" w:type="dxa"/>
            <w:tcBorders>
              <w:top w:val="nil"/>
              <w:left w:val="nil"/>
              <w:bottom w:val="single" w:sz="4" w:space="0" w:color="auto"/>
              <w:right w:val="single" w:sz="4" w:space="0" w:color="auto"/>
            </w:tcBorders>
            <w:noWrap/>
            <w:vAlign w:val="bottom"/>
            <w:hideMark/>
          </w:tcPr>
          <w:p w14:paraId="3383235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0.100</w:t>
            </w:r>
          </w:p>
        </w:tc>
        <w:tc>
          <w:tcPr>
            <w:tcW w:w="960" w:type="dxa"/>
            <w:tcBorders>
              <w:top w:val="nil"/>
              <w:left w:val="nil"/>
              <w:bottom w:val="single" w:sz="4" w:space="0" w:color="auto"/>
              <w:right w:val="single" w:sz="4" w:space="0" w:color="auto"/>
            </w:tcBorders>
            <w:noWrap/>
            <w:vAlign w:val="bottom"/>
            <w:hideMark/>
          </w:tcPr>
          <w:p w14:paraId="48EE815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0.118</w:t>
            </w:r>
          </w:p>
        </w:tc>
        <w:tc>
          <w:tcPr>
            <w:tcW w:w="960" w:type="dxa"/>
            <w:tcBorders>
              <w:top w:val="nil"/>
              <w:left w:val="nil"/>
              <w:bottom w:val="single" w:sz="4" w:space="0" w:color="auto"/>
              <w:right w:val="single" w:sz="4" w:space="0" w:color="auto"/>
            </w:tcBorders>
            <w:noWrap/>
            <w:vAlign w:val="bottom"/>
            <w:hideMark/>
          </w:tcPr>
          <w:p w14:paraId="00E3BE52"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w:t>
            </w:r>
          </w:p>
        </w:tc>
      </w:tr>
      <w:tr w:rsidR="005E5ED5" w:rsidRPr="00174E25" w14:paraId="6F0A322E"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4102D70C"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Senegal</w:t>
            </w:r>
          </w:p>
        </w:tc>
        <w:tc>
          <w:tcPr>
            <w:tcW w:w="960" w:type="dxa"/>
            <w:tcBorders>
              <w:top w:val="nil"/>
              <w:left w:val="nil"/>
              <w:bottom w:val="single" w:sz="4" w:space="0" w:color="auto"/>
              <w:right w:val="single" w:sz="4" w:space="0" w:color="auto"/>
            </w:tcBorders>
            <w:noWrap/>
            <w:vAlign w:val="bottom"/>
            <w:hideMark/>
          </w:tcPr>
          <w:p w14:paraId="2500CEC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0.098</w:t>
            </w:r>
          </w:p>
        </w:tc>
        <w:tc>
          <w:tcPr>
            <w:tcW w:w="960" w:type="dxa"/>
            <w:tcBorders>
              <w:top w:val="nil"/>
              <w:left w:val="nil"/>
              <w:bottom w:val="single" w:sz="4" w:space="0" w:color="auto"/>
              <w:right w:val="single" w:sz="4" w:space="0" w:color="auto"/>
            </w:tcBorders>
            <w:noWrap/>
            <w:vAlign w:val="bottom"/>
            <w:hideMark/>
          </w:tcPr>
          <w:p w14:paraId="2B08DBC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0.053</w:t>
            </w:r>
          </w:p>
        </w:tc>
        <w:tc>
          <w:tcPr>
            <w:tcW w:w="960" w:type="dxa"/>
            <w:tcBorders>
              <w:top w:val="nil"/>
              <w:left w:val="nil"/>
              <w:bottom w:val="single" w:sz="4" w:space="0" w:color="auto"/>
              <w:right w:val="single" w:sz="4" w:space="0" w:color="auto"/>
            </w:tcBorders>
            <w:noWrap/>
            <w:vAlign w:val="bottom"/>
            <w:hideMark/>
          </w:tcPr>
          <w:p w14:paraId="0DE4C32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1C1E8E4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0.007</w:t>
            </w:r>
          </w:p>
        </w:tc>
        <w:tc>
          <w:tcPr>
            <w:tcW w:w="960" w:type="dxa"/>
            <w:tcBorders>
              <w:top w:val="nil"/>
              <w:left w:val="nil"/>
              <w:bottom w:val="single" w:sz="4" w:space="0" w:color="auto"/>
              <w:right w:val="single" w:sz="4" w:space="0" w:color="auto"/>
            </w:tcBorders>
            <w:noWrap/>
            <w:vAlign w:val="bottom"/>
            <w:hideMark/>
          </w:tcPr>
          <w:p w14:paraId="5B45D41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0.020</w:t>
            </w:r>
          </w:p>
        </w:tc>
        <w:tc>
          <w:tcPr>
            <w:tcW w:w="960" w:type="dxa"/>
            <w:tcBorders>
              <w:top w:val="nil"/>
              <w:left w:val="nil"/>
              <w:bottom w:val="single" w:sz="4" w:space="0" w:color="auto"/>
              <w:right w:val="single" w:sz="4" w:space="0" w:color="auto"/>
            </w:tcBorders>
            <w:noWrap/>
            <w:vAlign w:val="bottom"/>
            <w:hideMark/>
          </w:tcPr>
          <w:p w14:paraId="20E7934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0.519</w:t>
            </w:r>
          </w:p>
        </w:tc>
      </w:tr>
      <w:tr w:rsidR="005E5ED5" w:rsidRPr="00174E25" w14:paraId="798E521E"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753406AB"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Seychelles</w:t>
            </w:r>
          </w:p>
        </w:tc>
        <w:tc>
          <w:tcPr>
            <w:tcW w:w="960" w:type="dxa"/>
            <w:tcBorders>
              <w:top w:val="nil"/>
              <w:left w:val="nil"/>
              <w:bottom w:val="single" w:sz="4" w:space="0" w:color="auto"/>
              <w:right w:val="single" w:sz="4" w:space="0" w:color="auto"/>
            </w:tcBorders>
            <w:noWrap/>
            <w:vAlign w:val="bottom"/>
            <w:hideMark/>
          </w:tcPr>
          <w:p w14:paraId="67F0C6F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0.303</w:t>
            </w:r>
          </w:p>
        </w:tc>
        <w:tc>
          <w:tcPr>
            <w:tcW w:w="960" w:type="dxa"/>
            <w:tcBorders>
              <w:top w:val="nil"/>
              <w:left w:val="nil"/>
              <w:bottom w:val="single" w:sz="4" w:space="0" w:color="auto"/>
              <w:right w:val="single" w:sz="4" w:space="0" w:color="auto"/>
            </w:tcBorders>
            <w:noWrap/>
            <w:vAlign w:val="bottom"/>
            <w:hideMark/>
          </w:tcPr>
          <w:p w14:paraId="1B0E649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0.229</w:t>
            </w:r>
          </w:p>
        </w:tc>
        <w:tc>
          <w:tcPr>
            <w:tcW w:w="960" w:type="dxa"/>
            <w:tcBorders>
              <w:top w:val="nil"/>
              <w:left w:val="nil"/>
              <w:bottom w:val="single" w:sz="4" w:space="0" w:color="auto"/>
              <w:right w:val="single" w:sz="4" w:space="0" w:color="auto"/>
            </w:tcBorders>
            <w:noWrap/>
            <w:vAlign w:val="bottom"/>
            <w:hideMark/>
          </w:tcPr>
          <w:p w14:paraId="123529A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0.013</w:t>
            </w:r>
          </w:p>
        </w:tc>
        <w:tc>
          <w:tcPr>
            <w:tcW w:w="1300" w:type="dxa"/>
            <w:tcBorders>
              <w:top w:val="nil"/>
              <w:left w:val="nil"/>
              <w:bottom w:val="single" w:sz="4" w:space="0" w:color="auto"/>
              <w:right w:val="single" w:sz="4" w:space="0" w:color="auto"/>
            </w:tcBorders>
            <w:noWrap/>
            <w:vAlign w:val="bottom"/>
            <w:hideMark/>
          </w:tcPr>
          <w:p w14:paraId="1C8AD13E"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0.088</w:t>
            </w:r>
          </w:p>
        </w:tc>
        <w:tc>
          <w:tcPr>
            <w:tcW w:w="960" w:type="dxa"/>
            <w:tcBorders>
              <w:top w:val="nil"/>
              <w:left w:val="nil"/>
              <w:bottom w:val="single" w:sz="4" w:space="0" w:color="auto"/>
              <w:right w:val="single" w:sz="4" w:space="0" w:color="auto"/>
            </w:tcBorders>
            <w:noWrap/>
            <w:vAlign w:val="bottom"/>
            <w:hideMark/>
          </w:tcPr>
          <w:p w14:paraId="148A038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0.068</w:t>
            </w:r>
          </w:p>
        </w:tc>
        <w:tc>
          <w:tcPr>
            <w:tcW w:w="960" w:type="dxa"/>
            <w:tcBorders>
              <w:top w:val="nil"/>
              <w:left w:val="nil"/>
              <w:bottom w:val="single" w:sz="4" w:space="0" w:color="auto"/>
              <w:right w:val="single" w:sz="4" w:space="0" w:color="auto"/>
            </w:tcBorders>
            <w:noWrap/>
            <w:vAlign w:val="bottom"/>
            <w:hideMark/>
          </w:tcPr>
          <w:p w14:paraId="0DB5266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r>
      <w:tr w:rsidR="005E5ED5" w:rsidRPr="00174E25" w14:paraId="48F3FEDF"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63F144E7"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Sierra Leone</w:t>
            </w:r>
          </w:p>
        </w:tc>
        <w:tc>
          <w:tcPr>
            <w:tcW w:w="960" w:type="dxa"/>
            <w:tcBorders>
              <w:top w:val="nil"/>
              <w:left w:val="nil"/>
              <w:bottom w:val="single" w:sz="4" w:space="0" w:color="auto"/>
              <w:right w:val="single" w:sz="4" w:space="0" w:color="auto"/>
            </w:tcBorders>
            <w:noWrap/>
            <w:vAlign w:val="bottom"/>
            <w:hideMark/>
          </w:tcPr>
          <w:p w14:paraId="39ED436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0.316</w:t>
            </w:r>
          </w:p>
        </w:tc>
        <w:tc>
          <w:tcPr>
            <w:tcW w:w="960" w:type="dxa"/>
            <w:tcBorders>
              <w:top w:val="nil"/>
              <w:left w:val="nil"/>
              <w:bottom w:val="single" w:sz="4" w:space="0" w:color="auto"/>
              <w:right w:val="single" w:sz="4" w:space="0" w:color="auto"/>
            </w:tcBorders>
            <w:noWrap/>
            <w:vAlign w:val="bottom"/>
            <w:hideMark/>
          </w:tcPr>
          <w:p w14:paraId="5E40DA4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0.045</w:t>
            </w:r>
          </w:p>
        </w:tc>
        <w:tc>
          <w:tcPr>
            <w:tcW w:w="960" w:type="dxa"/>
            <w:tcBorders>
              <w:top w:val="nil"/>
              <w:left w:val="nil"/>
              <w:bottom w:val="single" w:sz="4" w:space="0" w:color="auto"/>
              <w:right w:val="single" w:sz="4" w:space="0" w:color="auto"/>
            </w:tcBorders>
            <w:noWrap/>
            <w:vAlign w:val="bottom"/>
            <w:hideMark/>
          </w:tcPr>
          <w:p w14:paraId="7902D7A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7D17A67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0.003</w:t>
            </w:r>
          </w:p>
        </w:tc>
        <w:tc>
          <w:tcPr>
            <w:tcW w:w="960" w:type="dxa"/>
            <w:tcBorders>
              <w:top w:val="nil"/>
              <w:left w:val="nil"/>
              <w:bottom w:val="single" w:sz="4" w:space="0" w:color="auto"/>
              <w:right w:val="single" w:sz="4" w:space="0" w:color="auto"/>
            </w:tcBorders>
            <w:noWrap/>
            <w:vAlign w:val="bottom"/>
            <w:hideMark/>
          </w:tcPr>
          <w:p w14:paraId="0F59EEB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0.019</w:t>
            </w:r>
          </w:p>
        </w:tc>
        <w:tc>
          <w:tcPr>
            <w:tcW w:w="960" w:type="dxa"/>
            <w:tcBorders>
              <w:top w:val="nil"/>
              <w:left w:val="nil"/>
              <w:bottom w:val="single" w:sz="4" w:space="0" w:color="auto"/>
              <w:right w:val="single" w:sz="4" w:space="0" w:color="auto"/>
            </w:tcBorders>
            <w:noWrap/>
            <w:vAlign w:val="bottom"/>
            <w:hideMark/>
          </w:tcPr>
          <w:p w14:paraId="0826861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0.318</w:t>
            </w:r>
          </w:p>
        </w:tc>
      </w:tr>
      <w:tr w:rsidR="005E5ED5" w:rsidRPr="00174E25" w14:paraId="786B98A9"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53857FE9"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South Africa</w:t>
            </w:r>
          </w:p>
        </w:tc>
        <w:tc>
          <w:tcPr>
            <w:tcW w:w="960" w:type="dxa"/>
            <w:tcBorders>
              <w:top w:val="nil"/>
              <w:left w:val="nil"/>
              <w:bottom w:val="single" w:sz="4" w:space="0" w:color="auto"/>
              <w:right w:val="single" w:sz="4" w:space="0" w:color="auto"/>
            </w:tcBorders>
            <w:noWrap/>
            <w:vAlign w:val="bottom"/>
            <w:hideMark/>
          </w:tcPr>
          <w:p w14:paraId="4388F1C0"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0.467</w:t>
            </w:r>
          </w:p>
        </w:tc>
        <w:tc>
          <w:tcPr>
            <w:tcW w:w="960" w:type="dxa"/>
            <w:tcBorders>
              <w:top w:val="nil"/>
              <w:left w:val="nil"/>
              <w:bottom w:val="single" w:sz="4" w:space="0" w:color="auto"/>
              <w:right w:val="single" w:sz="4" w:space="0" w:color="auto"/>
            </w:tcBorders>
            <w:noWrap/>
            <w:vAlign w:val="bottom"/>
            <w:hideMark/>
          </w:tcPr>
          <w:p w14:paraId="77AF1FF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146B844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0.013</w:t>
            </w:r>
          </w:p>
        </w:tc>
        <w:tc>
          <w:tcPr>
            <w:tcW w:w="1300" w:type="dxa"/>
            <w:tcBorders>
              <w:top w:val="nil"/>
              <w:left w:val="nil"/>
              <w:bottom w:val="single" w:sz="4" w:space="0" w:color="auto"/>
              <w:right w:val="single" w:sz="4" w:space="0" w:color="auto"/>
            </w:tcBorders>
            <w:noWrap/>
            <w:vAlign w:val="bottom"/>
            <w:hideMark/>
          </w:tcPr>
          <w:p w14:paraId="7BBD8CF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0.041</w:t>
            </w:r>
          </w:p>
        </w:tc>
        <w:tc>
          <w:tcPr>
            <w:tcW w:w="960" w:type="dxa"/>
            <w:tcBorders>
              <w:top w:val="nil"/>
              <w:left w:val="nil"/>
              <w:bottom w:val="single" w:sz="4" w:space="0" w:color="auto"/>
              <w:right w:val="single" w:sz="4" w:space="0" w:color="auto"/>
            </w:tcBorders>
            <w:noWrap/>
            <w:vAlign w:val="bottom"/>
            <w:hideMark/>
          </w:tcPr>
          <w:p w14:paraId="31D5303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0.062</w:t>
            </w:r>
          </w:p>
        </w:tc>
        <w:tc>
          <w:tcPr>
            <w:tcW w:w="960" w:type="dxa"/>
            <w:tcBorders>
              <w:top w:val="nil"/>
              <w:left w:val="nil"/>
              <w:bottom w:val="single" w:sz="4" w:space="0" w:color="auto"/>
              <w:right w:val="single" w:sz="4" w:space="0" w:color="auto"/>
            </w:tcBorders>
            <w:noWrap/>
            <w:vAlign w:val="bottom"/>
            <w:hideMark/>
          </w:tcPr>
          <w:p w14:paraId="5AA7F4E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0.118</w:t>
            </w:r>
          </w:p>
        </w:tc>
      </w:tr>
      <w:tr w:rsidR="005E5ED5" w:rsidRPr="00174E25" w14:paraId="4D460A91"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52CC7B90"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South Sudan</w:t>
            </w:r>
          </w:p>
        </w:tc>
        <w:tc>
          <w:tcPr>
            <w:tcW w:w="960" w:type="dxa"/>
            <w:tcBorders>
              <w:top w:val="nil"/>
              <w:left w:val="nil"/>
              <w:bottom w:val="single" w:sz="4" w:space="0" w:color="auto"/>
              <w:right w:val="single" w:sz="4" w:space="0" w:color="auto"/>
            </w:tcBorders>
            <w:noWrap/>
            <w:vAlign w:val="bottom"/>
            <w:hideMark/>
          </w:tcPr>
          <w:p w14:paraId="09AD1A0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0.221</w:t>
            </w:r>
          </w:p>
        </w:tc>
        <w:tc>
          <w:tcPr>
            <w:tcW w:w="960" w:type="dxa"/>
            <w:tcBorders>
              <w:top w:val="nil"/>
              <w:left w:val="nil"/>
              <w:bottom w:val="single" w:sz="4" w:space="0" w:color="auto"/>
              <w:right w:val="single" w:sz="4" w:space="0" w:color="auto"/>
            </w:tcBorders>
            <w:noWrap/>
            <w:vAlign w:val="bottom"/>
            <w:hideMark/>
          </w:tcPr>
          <w:p w14:paraId="50CB7845"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0.216</w:t>
            </w:r>
          </w:p>
        </w:tc>
        <w:tc>
          <w:tcPr>
            <w:tcW w:w="960" w:type="dxa"/>
            <w:tcBorders>
              <w:top w:val="nil"/>
              <w:left w:val="nil"/>
              <w:bottom w:val="single" w:sz="4" w:space="0" w:color="auto"/>
              <w:right w:val="single" w:sz="4" w:space="0" w:color="auto"/>
            </w:tcBorders>
            <w:noWrap/>
            <w:vAlign w:val="bottom"/>
            <w:hideMark/>
          </w:tcPr>
          <w:p w14:paraId="28D1DC1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0.005</w:t>
            </w:r>
          </w:p>
        </w:tc>
        <w:tc>
          <w:tcPr>
            <w:tcW w:w="1300" w:type="dxa"/>
            <w:tcBorders>
              <w:top w:val="nil"/>
              <w:left w:val="nil"/>
              <w:bottom w:val="single" w:sz="4" w:space="0" w:color="auto"/>
              <w:right w:val="single" w:sz="4" w:space="0" w:color="auto"/>
            </w:tcBorders>
            <w:noWrap/>
            <w:vAlign w:val="bottom"/>
            <w:hideMark/>
          </w:tcPr>
          <w:p w14:paraId="15F51CD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0.036</w:t>
            </w:r>
          </w:p>
        </w:tc>
        <w:tc>
          <w:tcPr>
            <w:tcW w:w="960" w:type="dxa"/>
            <w:tcBorders>
              <w:top w:val="nil"/>
              <w:left w:val="nil"/>
              <w:bottom w:val="single" w:sz="4" w:space="0" w:color="auto"/>
              <w:right w:val="single" w:sz="4" w:space="0" w:color="auto"/>
            </w:tcBorders>
            <w:noWrap/>
            <w:vAlign w:val="bottom"/>
            <w:hideMark/>
          </w:tcPr>
          <w:p w14:paraId="7760770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0.062</w:t>
            </w:r>
          </w:p>
        </w:tc>
        <w:tc>
          <w:tcPr>
            <w:tcW w:w="960" w:type="dxa"/>
            <w:tcBorders>
              <w:top w:val="nil"/>
              <w:left w:val="nil"/>
              <w:bottom w:val="single" w:sz="4" w:space="0" w:color="auto"/>
              <w:right w:val="single" w:sz="4" w:space="0" w:color="auto"/>
            </w:tcBorders>
            <w:noWrap/>
            <w:vAlign w:val="bottom"/>
            <w:hideMark/>
          </w:tcPr>
          <w:p w14:paraId="4AC39C0A"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0.161</w:t>
            </w:r>
          </w:p>
        </w:tc>
      </w:tr>
      <w:tr w:rsidR="005E5ED5" w:rsidRPr="00174E25" w14:paraId="227337A6"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13103BD6"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Togo</w:t>
            </w:r>
          </w:p>
        </w:tc>
        <w:tc>
          <w:tcPr>
            <w:tcW w:w="960" w:type="dxa"/>
            <w:tcBorders>
              <w:top w:val="nil"/>
              <w:left w:val="nil"/>
              <w:bottom w:val="single" w:sz="4" w:space="0" w:color="auto"/>
              <w:right w:val="single" w:sz="4" w:space="0" w:color="auto"/>
            </w:tcBorders>
            <w:noWrap/>
            <w:vAlign w:val="bottom"/>
            <w:hideMark/>
          </w:tcPr>
          <w:p w14:paraId="70D44E7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0.198</w:t>
            </w:r>
          </w:p>
        </w:tc>
        <w:tc>
          <w:tcPr>
            <w:tcW w:w="960" w:type="dxa"/>
            <w:tcBorders>
              <w:top w:val="nil"/>
              <w:left w:val="nil"/>
              <w:bottom w:val="single" w:sz="4" w:space="0" w:color="auto"/>
              <w:right w:val="single" w:sz="4" w:space="0" w:color="auto"/>
            </w:tcBorders>
            <w:noWrap/>
            <w:vAlign w:val="bottom"/>
            <w:hideMark/>
          </w:tcPr>
          <w:p w14:paraId="1BD22CC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0.112</w:t>
            </w:r>
          </w:p>
        </w:tc>
        <w:tc>
          <w:tcPr>
            <w:tcW w:w="960" w:type="dxa"/>
            <w:tcBorders>
              <w:top w:val="nil"/>
              <w:left w:val="nil"/>
              <w:bottom w:val="single" w:sz="4" w:space="0" w:color="auto"/>
              <w:right w:val="single" w:sz="4" w:space="0" w:color="auto"/>
            </w:tcBorders>
            <w:noWrap/>
            <w:vAlign w:val="bottom"/>
            <w:hideMark/>
          </w:tcPr>
          <w:p w14:paraId="690BAA9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7F9BA7A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0.001</w:t>
            </w:r>
          </w:p>
        </w:tc>
        <w:tc>
          <w:tcPr>
            <w:tcW w:w="960" w:type="dxa"/>
            <w:tcBorders>
              <w:top w:val="nil"/>
              <w:left w:val="nil"/>
              <w:bottom w:val="single" w:sz="4" w:space="0" w:color="auto"/>
              <w:right w:val="single" w:sz="4" w:space="0" w:color="auto"/>
            </w:tcBorders>
            <w:noWrap/>
            <w:vAlign w:val="bottom"/>
            <w:hideMark/>
          </w:tcPr>
          <w:p w14:paraId="117BEB9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5A08E62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0.364</w:t>
            </w:r>
          </w:p>
        </w:tc>
      </w:tr>
      <w:tr w:rsidR="005E5ED5" w:rsidRPr="00174E25" w14:paraId="7231D965"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392A92FA"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Uganda</w:t>
            </w:r>
          </w:p>
        </w:tc>
        <w:tc>
          <w:tcPr>
            <w:tcW w:w="960" w:type="dxa"/>
            <w:tcBorders>
              <w:top w:val="nil"/>
              <w:left w:val="nil"/>
              <w:bottom w:val="single" w:sz="4" w:space="0" w:color="auto"/>
              <w:right w:val="single" w:sz="4" w:space="0" w:color="auto"/>
            </w:tcBorders>
            <w:noWrap/>
            <w:vAlign w:val="bottom"/>
            <w:hideMark/>
          </w:tcPr>
          <w:p w14:paraId="3155591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0.292</w:t>
            </w:r>
          </w:p>
        </w:tc>
        <w:tc>
          <w:tcPr>
            <w:tcW w:w="960" w:type="dxa"/>
            <w:tcBorders>
              <w:top w:val="nil"/>
              <w:left w:val="nil"/>
              <w:bottom w:val="single" w:sz="4" w:space="0" w:color="auto"/>
              <w:right w:val="single" w:sz="4" w:space="0" w:color="auto"/>
            </w:tcBorders>
            <w:noWrap/>
            <w:vAlign w:val="bottom"/>
            <w:hideMark/>
          </w:tcPr>
          <w:p w14:paraId="324779C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0.056</w:t>
            </w:r>
          </w:p>
        </w:tc>
        <w:tc>
          <w:tcPr>
            <w:tcW w:w="960" w:type="dxa"/>
            <w:tcBorders>
              <w:top w:val="nil"/>
              <w:left w:val="nil"/>
              <w:bottom w:val="single" w:sz="4" w:space="0" w:color="auto"/>
              <w:right w:val="single" w:sz="4" w:space="0" w:color="auto"/>
            </w:tcBorders>
            <w:noWrap/>
            <w:vAlign w:val="bottom"/>
            <w:hideMark/>
          </w:tcPr>
          <w:p w14:paraId="7B17D0D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5BB474A4"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34EBA6FF"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4F72624C"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0.335</w:t>
            </w:r>
          </w:p>
        </w:tc>
      </w:tr>
      <w:tr w:rsidR="005E5ED5" w:rsidRPr="00174E25" w14:paraId="699DBCC4"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7D6DE515"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United Republic of Tanzania</w:t>
            </w:r>
          </w:p>
        </w:tc>
        <w:tc>
          <w:tcPr>
            <w:tcW w:w="960" w:type="dxa"/>
            <w:tcBorders>
              <w:top w:val="nil"/>
              <w:left w:val="nil"/>
              <w:bottom w:val="single" w:sz="4" w:space="0" w:color="auto"/>
              <w:right w:val="single" w:sz="4" w:space="0" w:color="auto"/>
            </w:tcBorders>
            <w:noWrap/>
            <w:vAlign w:val="bottom"/>
            <w:hideMark/>
          </w:tcPr>
          <w:p w14:paraId="7BFA5E5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0.323</w:t>
            </w:r>
          </w:p>
        </w:tc>
        <w:tc>
          <w:tcPr>
            <w:tcW w:w="960" w:type="dxa"/>
            <w:tcBorders>
              <w:top w:val="nil"/>
              <w:left w:val="nil"/>
              <w:bottom w:val="single" w:sz="4" w:space="0" w:color="auto"/>
              <w:right w:val="single" w:sz="4" w:space="0" w:color="auto"/>
            </w:tcBorders>
            <w:noWrap/>
            <w:vAlign w:val="bottom"/>
            <w:hideMark/>
          </w:tcPr>
          <w:p w14:paraId="4F016E3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04ED3821"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1B8EF3C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562BC09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0.056</w:t>
            </w:r>
          </w:p>
        </w:tc>
        <w:tc>
          <w:tcPr>
            <w:tcW w:w="960" w:type="dxa"/>
            <w:tcBorders>
              <w:top w:val="nil"/>
              <w:left w:val="nil"/>
              <w:bottom w:val="single" w:sz="4" w:space="0" w:color="auto"/>
              <w:right w:val="single" w:sz="4" w:space="0" w:color="auto"/>
            </w:tcBorders>
            <w:noWrap/>
            <w:vAlign w:val="bottom"/>
            <w:hideMark/>
          </w:tcPr>
          <w:p w14:paraId="67880E6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0.278</w:t>
            </w:r>
          </w:p>
        </w:tc>
      </w:tr>
      <w:tr w:rsidR="005E5ED5" w:rsidRPr="00174E25" w14:paraId="0335A0A0"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635F973F"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Zambia</w:t>
            </w:r>
          </w:p>
        </w:tc>
        <w:tc>
          <w:tcPr>
            <w:tcW w:w="960" w:type="dxa"/>
            <w:tcBorders>
              <w:top w:val="nil"/>
              <w:left w:val="nil"/>
              <w:bottom w:val="single" w:sz="4" w:space="0" w:color="auto"/>
              <w:right w:val="single" w:sz="4" w:space="0" w:color="auto"/>
            </w:tcBorders>
            <w:noWrap/>
            <w:vAlign w:val="bottom"/>
            <w:hideMark/>
          </w:tcPr>
          <w:p w14:paraId="653A493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0.315</w:t>
            </w:r>
          </w:p>
        </w:tc>
        <w:tc>
          <w:tcPr>
            <w:tcW w:w="960" w:type="dxa"/>
            <w:tcBorders>
              <w:top w:val="nil"/>
              <w:left w:val="nil"/>
              <w:bottom w:val="single" w:sz="4" w:space="0" w:color="auto"/>
              <w:right w:val="single" w:sz="4" w:space="0" w:color="auto"/>
            </w:tcBorders>
            <w:noWrap/>
            <w:vAlign w:val="bottom"/>
            <w:hideMark/>
          </w:tcPr>
          <w:p w14:paraId="0818A4F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0.045</w:t>
            </w:r>
          </w:p>
        </w:tc>
        <w:tc>
          <w:tcPr>
            <w:tcW w:w="960" w:type="dxa"/>
            <w:tcBorders>
              <w:top w:val="nil"/>
              <w:left w:val="nil"/>
              <w:bottom w:val="single" w:sz="4" w:space="0" w:color="auto"/>
              <w:right w:val="single" w:sz="4" w:space="0" w:color="auto"/>
            </w:tcBorders>
            <w:noWrap/>
            <w:vAlign w:val="bottom"/>
            <w:hideMark/>
          </w:tcPr>
          <w:p w14:paraId="347C8E17"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2963C859"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0.005</w:t>
            </w:r>
          </w:p>
        </w:tc>
        <w:tc>
          <w:tcPr>
            <w:tcW w:w="960" w:type="dxa"/>
            <w:tcBorders>
              <w:top w:val="nil"/>
              <w:left w:val="nil"/>
              <w:bottom w:val="single" w:sz="4" w:space="0" w:color="auto"/>
              <w:right w:val="single" w:sz="4" w:space="0" w:color="auto"/>
            </w:tcBorders>
            <w:noWrap/>
            <w:vAlign w:val="bottom"/>
            <w:hideMark/>
          </w:tcPr>
          <w:p w14:paraId="7409B673"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0.017</w:t>
            </w:r>
          </w:p>
        </w:tc>
        <w:tc>
          <w:tcPr>
            <w:tcW w:w="960" w:type="dxa"/>
            <w:tcBorders>
              <w:top w:val="nil"/>
              <w:left w:val="nil"/>
              <w:bottom w:val="single" w:sz="4" w:space="0" w:color="auto"/>
              <w:right w:val="single" w:sz="4" w:space="0" w:color="auto"/>
            </w:tcBorders>
            <w:noWrap/>
            <w:vAlign w:val="bottom"/>
            <w:hideMark/>
          </w:tcPr>
          <w:p w14:paraId="33A95BDB"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0.317</w:t>
            </w:r>
          </w:p>
        </w:tc>
      </w:tr>
      <w:tr w:rsidR="005E5ED5" w:rsidRPr="00174E25" w14:paraId="055E8067" w14:textId="77777777" w:rsidTr="008663AF">
        <w:trPr>
          <w:trHeight w:val="290"/>
        </w:trPr>
        <w:tc>
          <w:tcPr>
            <w:tcW w:w="3140" w:type="dxa"/>
            <w:tcBorders>
              <w:top w:val="nil"/>
              <w:left w:val="single" w:sz="4" w:space="0" w:color="auto"/>
              <w:bottom w:val="single" w:sz="4" w:space="0" w:color="auto"/>
              <w:right w:val="single" w:sz="4" w:space="0" w:color="auto"/>
            </w:tcBorders>
            <w:noWrap/>
            <w:vAlign w:val="bottom"/>
            <w:hideMark/>
          </w:tcPr>
          <w:p w14:paraId="3B5FD937" w14:textId="77777777" w:rsidR="005E5ED5" w:rsidRPr="00174E25" w:rsidRDefault="005E5ED5" w:rsidP="008663AF">
            <w:pPr>
              <w:spacing w:after="0" w:line="240" w:lineRule="auto"/>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Zimbabwe</w:t>
            </w:r>
          </w:p>
        </w:tc>
        <w:tc>
          <w:tcPr>
            <w:tcW w:w="960" w:type="dxa"/>
            <w:tcBorders>
              <w:top w:val="nil"/>
              <w:left w:val="nil"/>
              <w:bottom w:val="single" w:sz="4" w:space="0" w:color="auto"/>
              <w:right w:val="single" w:sz="4" w:space="0" w:color="auto"/>
            </w:tcBorders>
            <w:noWrap/>
            <w:vAlign w:val="bottom"/>
            <w:hideMark/>
          </w:tcPr>
          <w:p w14:paraId="671CEA9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0.308</w:t>
            </w:r>
          </w:p>
        </w:tc>
        <w:tc>
          <w:tcPr>
            <w:tcW w:w="960" w:type="dxa"/>
            <w:tcBorders>
              <w:top w:val="nil"/>
              <w:left w:val="nil"/>
              <w:bottom w:val="single" w:sz="4" w:space="0" w:color="auto"/>
              <w:right w:val="single" w:sz="4" w:space="0" w:color="auto"/>
            </w:tcBorders>
            <w:noWrap/>
            <w:vAlign w:val="bottom"/>
            <w:hideMark/>
          </w:tcPr>
          <w:p w14:paraId="5B5FE0D8"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0.065</w:t>
            </w:r>
          </w:p>
        </w:tc>
        <w:tc>
          <w:tcPr>
            <w:tcW w:w="960" w:type="dxa"/>
            <w:tcBorders>
              <w:top w:val="nil"/>
              <w:left w:val="nil"/>
              <w:bottom w:val="single" w:sz="4" w:space="0" w:color="auto"/>
              <w:right w:val="single" w:sz="4" w:space="0" w:color="auto"/>
            </w:tcBorders>
            <w:noWrap/>
            <w:vAlign w:val="bottom"/>
            <w:hideMark/>
          </w:tcPr>
          <w:p w14:paraId="08419756"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0.003</w:t>
            </w:r>
          </w:p>
        </w:tc>
        <w:tc>
          <w:tcPr>
            <w:tcW w:w="1300" w:type="dxa"/>
            <w:tcBorders>
              <w:top w:val="nil"/>
              <w:left w:val="nil"/>
              <w:bottom w:val="single" w:sz="4" w:space="0" w:color="auto"/>
              <w:right w:val="single" w:sz="4" w:space="0" w:color="auto"/>
            </w:tcBorders>
            <w:noWrap/>
            <w:vAlign w:val="bottom"/>
            <w:hideMark/>
          </w:tcPr>
          <w:p w14:paraId="5757820D"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0.030</w:t>
            </w:r>
          </w:p>
        </w:tc>
        <w:tc>
          <w:tcPr>
            <w:tcW w:w="960" w:type="dxa"/>
            <w:tcBorders>
              <w:top w:val="nil"/>
              <w:left w:val="nil"/>
              <w:bottom w:val="single" w:sz="4" w:space="0" w:color="auto"/>
              <w:right w:val="single" w:sz="4" w:space="0" w:color="auto"/>
            </w:tcBorders>
            <w:noWrap/>
            <w:vAlign w:val="bottom"/>
            <w:hideMark/>
          </w:tcPr>
          <w:p w14:paraId="5325155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0.021</w:t>
            </w:r>
          </w:p>
        </w:tc>
        <w:tc>
          <w:tcPr>
            <w:tcW w:w="960" w:type="dxa"/>
            <w:tcBorders>
              <w:top w:val="nil"/>
              <w:left w:val="nil"/>
              <w:bottom w:val="single" w:sz="4" w:space="0" w:color="auto"/>
              <w:right w:val="single" w:sz="4" w:space="0" w:color="auto"/>
            </w:tcBorders>
            <w:noWrap/>
            <w:vAlign w:val="bottom"/>
            <w:hideMark/>
          </w:tcPr>
          <w:p w14:paraId="50AFDA82" w14:textId="77777777" w:rsidR="005E5ED5" w:rsidRPr="00174E25" w:rsidRDefault="005E5ED5" w:rsidP="008663AF">
            <w:pPr>
              <w:spacing w:after="0" w:line="240" w:lineRule="auto"/>
              <w:jc w:val="right"/>
              <w:rPr>
                <w:rFonts w:ascii="Arial" w:eastAsia="Times New Roman" w:hAnsi="Arial" w:cs="Arial"/>
                <w:color w:val="000000"/>
                <w:kern w:val="0"/>
                <w:sz w:val="20"/>
                <w:szCs w:val="20"/>
                <w:lang w:val="en-KE" w:eastAsia="en-KE"/>
                <w14:ligatures w14:val="none"/>
              </w:rPr>
            </w:pPr>
            <w:r w:rsidRPr="00174E25">
              <w:rPr>
                <w:rFonts w:ascii="Arial" w:eastAsia="Times New Roman" w:hAnsi="Arial" w:cs="Arial"/>
                <w:color w:val="000000"/>
                <w:kern w:val="0"/>
                <w:sz w:val="20"/>
                <w:szCs w:val="20"/>
                <w:lang w:val="en-US" w:eastAsia="en-KE"/>
                <w14:ligatures w14:val="none"/>
              </w:rPr>
              <w:t>0.272</w:t>
            </w:r>
          </w:p>
        </w:tc>
      </w:tr>
    </w:tbl>
    <w:p w14:paraId="1570945C" w14:textId="77777777" w:rsidR="005E5ED5" w:rsidRPr="00174E25" w:rsidRDefault="005E5ED5" w:rsidP="005E5ED5">
      <w:pPr>
        <w:jc w:val="both"/>
        <w:rPr>
          <w:rFonts w:ascii="Arial" w:hAnsi="Arial" w:cs="Arial"/>
          <w:sz w:val="23"/>
          <w:szCs w:val="23"/>
          <w:lang w:val="en-KE"/>
        </w:rPr>
      </w:pPr>
    </w:p>
    <w:p w14:paraId="1AF855F4" w14:textId="77777777" w:rsidR="005E5ED5" w:rsidRPr="00174E25" w:rsidRDefault="005E5ED5" w:rsidP="005E5ED5">
      <w:pPr>
        <w:jc w:val="both"/>
        <w:rPr>
          <w:rFonts w:ascii="Arial" w:hAnsi="Arial" w:cs="Arial"/>
          <w:b/>
          <w:bCs/>
          <w:sz w:val="23"/>
          <w:szCs w:val="23"/>
          <w:lang w:val="en-KE"/>
        </w:rPr>
      </w:pPr>
    </w:p>
    <w:p w14:paraId="440644E3" w14:textId="77777777" w:rsidR="005E5ED5" w:rsidRPr="00174E25" w:rsidRDefault="005E5ED5" w:rsidP="005E5ED5">
      <w:pPr>
        <w:pStyle w:val="Heading2"/>
        <w:rPr>
          <w:rFonts w:ascii="Arial" w:hAnsi="Arial" w:cs="Arial"/>
          <w:b/>
          <w:bCs/>
          <w:sz w:val="23"/>
          <w:szCs w:val="23"/>
          <w:lang w:val="en-KE"/>
        </w:rPr>
      </w:pPr>
      <w:bookmarkStart w:id="66" w:name="_Toc228465094"/>
      <w:r w:rsidRPr="00174E25">
        <w:rPr>
          <w:rFonts w:ascii="Arial" w:hAnsi="Arial" w:cs="Arial"/>
          <w:b/>
          <w:bCs/>
          <w:sz w:val="23"/>
          <w:szCs w:val="23"/>
          <w:lang w:val="en-KE"/>
        </w:rPr>
        <w:t xml:space="preserve">Appendix 2: </w:t>
      </w:r>
      <w:r w:rsidRPr="00174E25">
        <w:rPr>
          <w:rFonts w:ascii="Arial" w:hAnsi="Arial" w:cs="Arial"/>
          <w:sz w:val="23"/>
          <w:szCs w:val="23"/>
          <w:lang w:val="en-KE"/>
        </w:rPr>
        <w:t>Evidence for convergence</w:t>
      </w:r>
      <w:bookmarkEnd w:id="66"/>
    </w:p>
    <w:p w14:paraId="3F8D8ABD" w14:textId="77777777" w:rsidR="005E5ED5" w:rsidRPr="00174E25" w:rsidRDefault="005E5ED5" w:rsidP="005E5ED5">
      <w:pPr>
        <w:jc w:val="both"/>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Expanded Synthesis: Convergence Across All Studies and the Main Message</w:t>
      </w:r>
    </w:p>
    <w:p w14:paraId="34103912" w14:textId="77777777" w:rsidR="005E5ED5" w:rsidRPr="00174E25" w:rsidRDefault="005E5ED5" w:rsidP="005E5ED5">
      <w:pPr>
        <w:jc w:val="both"/>
        <w:rPr>
          <w:rFonts w:ascii="Arial" w:hAnsi="Arial" w:cs="Arial"/>
          <w:sz w:val="23"/>
          <w:szCs w:val="23"/>
          <w:lang w:val="en-KE"/>
        </w:rPr>
      </w:pPr>
      <w:r w:rsidRPr="00174E25">
        <w:rPr>
          <w:rFonts w:ascii="Arial" w:hAnsi="Arial" w:cs="Arial"/>
          <w:sz w:val="23"/>
          <w:szCs w:val="23"/>
          <w:lang w:val="en-KE"/>
        </w:rPr>
        <w:t>The seven modelling studies presented in this chapter examine the HRH operating environment from complementary methodological perspectives: workforce gap analysis (Study 7), simultaneous equation systems (Study 6), portfolio optimisation (Study 5), financing allocation non-linearities (Study 2), financing</w:t>
      </w:r>
      <w:r w:rsidRPr="00174E25">
        <w:rPr>
          <w:rFonts w:ascii="Arial" w:hAnsi="Arial" w:cs="Arial"/>
          <w:sz w:val="23"/>
          <w:szCs w:val="23"/>
          <w:lang w:val="en-KE"/>
        </w:rPr>
        <w:noBreakHyphen/>
        <w:t>workforce linkages with thresholds and lags (Study 3), workforce</w:t>
      </w:r>
      <w:r w:rsidRPr="00174E25">
        <w:rPr>
          <w:rFonts w:ascii="Arial" w:hAnsi="Arial" w:cs="Arial"/>
          <w:sz w:val="23"/>
          <w:szCs w:val="23"/>
          <w:lang w:val="en-KE"/>
        </w:rPr>
        <w:noBreakHyphen/>
        <w:t>outcome thresholds (Study 4), and dynamic panel analysis of workforce and financing effects (Study 1). Despite their different data sources, time horizons, and statistical techniques, they converge on a coherent set of findings. Below, each convergence point is elaborated with cross</w:t>
      </w:r>
      <w:r w:rsidRPr="00174E25">
        <w:rPr>
          <w:rFonts w:ascii="Arial" w:hAnsi="Arial" w:cs="Arial"/>
          <w:sz w:val="23"/>
          <w:szCs w:val="23"/>
          <w:lang w:val="en-KE"/>
        </w:rPr>
        <w:noBreakHyphen/>
        <w:t>study evidence.</w:t>
      </w:r>
    </w:p>
    <w:p w14:paraId="6D6A3B28" w14:textId="77777777" w:rsidR="005E5ED5" w:rsidRPr="00174E25" w:rsidRDefault="005E5ED5" w:rsidP="005E5ED5">
      <w:pPr>
        <w:jc w:val="both"/>
        <w:rPr>
          <w:rFonts w:ascii="Arial" w:hAnsi="Arial" w:cs="Arial"/>
          <w:sz w:val="23"/>
          <w:szCs w:val="23"/>
          <w:lang w:val="en-KE"/>
        </w:rPr>
      </w:pPr>
    </w:p>
    <w:p w14:paraId="1F6C62A6" w14:textId="77777777" w:rsidR="005E5ED5" w:rsidRPr="00174E25" w:rsidRDefault="005E5ED5" w:rsidP="005E5ED5">
      <w:pPr>
        <w:jc w:val="both"/>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Convergence 1: Nurses, Midwives, and Community Health Workers Are the Most Impactful Cadres for UHC and Mortality Reduction</w:t>
      </w:r>
    </w:p>
    <w:p w14:paraId="1C112A30" w14:textId="77777777" w:rsidR="005E5ED5" w:rsidRPr="00174E25" w:rsidRDefault="005E5ED5" w:rsidP="005E5ED5">
      <w:pPr>
        <w:jc w:val="both"/>
        <w:rPr>
          <w:rFonts w:ascii="Arial" w:hAnsi="Arial" w:cs="Arial"/>
          <w:sz w:val="23"/>
          <w:szCs w:val="23"/>
          <w:lang w:val="en-KE"/>
        </w:rPr>
      </w:pPr>
      <w:r w:rsidRPr="00174E25">
        <w:rPr>
          <w:rFonts w:ascii="Arial" w:hAnsi="Arial" w:cs="Arial"/>
          <w:b/>
          <w:bCs/>
          <w:color w:val="4472C4" w:themeColor="accent1"/>
          <w:sz w:val="23"/>
          <w:szCs w:val="23"/>
          <w:lang w:val="en-KE"/>
        </w:rPr>
        <w:t>What the evidence shows:</w:t>
      </w:r>
      <w:r w:rsidRPr="00174E25">
        <w:rPr>
          <w:rFonts w:ascii="Arial" w:hAnsi="Arial" w:cs="Arial"/>
          <w:color w:val="4472C4" w:themeColor="accent1"/>
          <w:sz w:val="23"/>
          <w:szCs w:val="23"/>
          <w:lang w:val="en-KE"/>
        </w:rPr>
        <w:t xml:space="preserve"> </w:t>
      </w:r>
      <w:r w:rsidRPr="00174E25">
        <w:rPr>
          <w:rFonts w:ascii="Arial" w:hAnsi="Arial" w:cs="Arial"/>
          <w:sz w:val="23"/>
          <w:szCs w:val="23"/>
          <w:lang w:val="en-KE"/>
        </w:rPr>
        <w:t>Across every study that disaggregates cadre effects, nursing, midwifery, and CHW cadres consistently outperform doctors in driving service coverage, reducing maternal mortality, and achieving efficient budget allocation.</w:t>
      </w:r>
    </w:p>
    <w:p w14:paraId="598C2989" w14:textId="77777777" w:rsidR="005E5ED5" w:rsidRPr="00174E25" w:rsidRDefault="005E5ED5" w:rsidP="00366FFF">
      <w:pPr>
        <w:numPr>
          <w:ilvl w:val="0"/>
          <w:numId w:val="70"/>
        </w:numPr>
        <w:jc w:val="both"/>
        <w:rPr>
          <w:rFonts w:ascii="Arial" w:hAnsi="Arial" w:cs="Arial"/>
          <w:sz w:val="23"/>
          <w:szCs w:val="23"/>
          <w:lang w:val="en-KE"/>
        </w:rPr>
      </w:pPr>
      <w:r w:rsidRPr="00174E25">
        <w:rPr>
          <w:rFonts w:ascii="Arial" w:hAnsi="Arial" w:cs="Arial"/>
          <w:b/>
          <w:bCs/>
          <w:sz w:val="23"/>
          <w:szCs w:val="23"/>
          <w:lang w:val="en-KE"/>
        </w:rPr>
        <w:t>Study 6 (3SLS)</w:t>
      </w:r>
      <w:r w:rsidRPr="00174E25">
        <w:rPr>
          <w:rFonts w:ascii="Arial" w:hAnsi="Arial" w:cs="Arial"/>
          <w:sz w:val="23"/>
          <w:szCs w:val="23"/>
          <w:lang w:val="en-KE"/>
        </w:rPr>
        <w:t xml:space="preserve"> – Nursing and midwifery density has a statistically significant positive effect on UHC service coverage (coefficient 0.031, p=0.04), while doctors do not reach significance (0.030, p=0.413).</w:t>
      </w:r>
    </w:p>
    <w:p w14:paraId="71224C27" w14:textId="77777777" w:rsidR="005E5ED5" w:rsidRPr="00174E25" w:rsidRDefault="005E5ED5" w:rsidP="00366FFF">
      <w:pPr>
        <w:numPr>
          <w:ilvl w:val="0"/>
          <w:numId w:val="70"/>
        </w:numPr>
        <w:jc w:val="both"/>
        <w:rPr>
          <w:rFonts w:ascii="Arial" w:hAnsi="Arial" w:cs="Arial"/>
          <w:sz w:val="23"/>
          <w:szCs w:val="23"/>
          <w:lang w:val="en-KE"/>
        </w:rPr>
      </w:pPr>
      <w:r w:rsidRPr="00174E25">
        <w:rPr>
          <w:rFonts w:ascii="Arial" w:hAnsi="Arial" w:cs="Arial"/>
          <w:b/>
          <w:bCs/>
          <w:sz w:val="23"/>
          <w:szCs w:val="23"/>
          <w:lang w:val="en-KE"/>
        </w:rPr>
        <w:t>Study 1 (Fixed effects dynamic panel)</w:t>
      </w:r>
      <w:r w:rsidRPr="00174E25">
        <w:rPr>
          <w:rFonts w:ascii="Arial" w:hAnsi="Arial" w:cs="Arial"/>
          <w:sz w:val="23"/>
          <w:szCs w:val="23"/>
          <w:lang w:val="en-KE"/>
        </w:rPr>
        <w:t xml:space="preserve"> – A 1% sustained increase in nurse and midwife density is associated with a 0.151% long</w:t>
      </w:r>
      <w:r w:rsidRPr="00174E25">
        <w:rPr>
          <w:rFonts w:ascii="Arial" w:hAnsi="Arial" w:cs="Arial"/>
          <w:sz w:val="23"/>
          <w:szCs w:val="23"/>
          <w:lang w:val="en-KE"/>
        </w:rPr>
        <w:noBreakHyphen/>
        <w:t xml:space="preserve">run improvement in UHC service coverage. </w:t>
      </w:r>
    </w:p>
    <w:p w14:paraId="4BD056C6" w14:textId="77777777" w:rsidR="005E5ED5" w:rsidRPr="00174E25" w:rsidRDefault="005E5ED5" w:rsidP="00366FFF">
      <w:pPr>
        <w:numPr>
          <w:ilvl w:val="0"/>
          <w:numId w:val="70"/>
        </w:numPr>
        <w:jc w:val="both"/>
        <w:rPr>
          <w:rFonts w:ascii="Arial" w:hAnsi="Arial" w:cs="Arial"/>
          <w:sz w:val="23"/>
          <w:szCs w:val="23"/>
          <w:lang w:val="en-KE"/>
        </w:rPr>
      </w:pPr>
      <w:r w:rsidRPr="00174E25">
        <w:rPr>
          <w:rFonts w:ascii="Arial" w:hAnsi="Arial" w:cs="Arial"/>
          <w:b/>
          <w:bCs/>
          <w:sz w:val="23"/>
          <w:szCs w:val="23"/>
          <w:lang w:val="en-KE"/>
        </w:rPr>
        <w:t>Study 4 (Threshold analysis)</w:t>
      </w:r>
      <w:r w:rsidRPr="00174E25">
        <w:rPr>
          <w:rFonts w:ascii="Arial" w:hAnsi="Arial" w:cs="Arial"/>
          <w:sz w:val="23"/>
          <w:szCs w:val="23"/>
          <w:lang w:val="en-KE"/>
        </w:rPr>
        <w:t xml:space="preserve"> – To rapidly reduce maternal mortality, 61 nurses and midwives per 10,000 population are needed, compared to only 12 doctors. For UHC service coverage, the required density of nurses/midwives (48 per 10,000) is nearly four times that of doctors (13 per 10,000).</w:t>
      </w:r>
    </w:p>
    <w:p w14:paraId="129DC545" w14:textId="77777777" w:rsidR="005E5ED5" w:rsidRPr="00174E25" w:rsidRDefault="005E5ED5" w:rsidP="00366FFF">
      <w:pPr>
        <w:numPr>
          <w:ilvl w:val="0"/>
          <w:numId w:val="70"/>
        </w:numPr>
        <w:jc w:val="both"/>
        <w:rPr>
          <w:rFonts w:ascii="Arial" w:hAnsi="Arial" w:cs="Arial"/>
          <w:sz w:val="23"/>
          <w:szCs w:val="23"/>
          <w:lang w:val="en-KE"/>
        </w:rPr>
      </w:pPr>
      <w:r w:rsidRPr="00174E25">
        <w:rPr>
          <w:rFonts w:ascii="Arial" w:hAnsi="Arial" w:cs="Arial"/>
          <w:b/>
          <w:bCs/>
          <w:sz w:val="23"/>
          <w:szCs w:val="23"/>
          <w:lang w:val="en-KE"/>
        </w:rPr>
        <w:t>Study 5 (MPT portfolio optimisation)</w:t>
      </w:r>
      <w:r w:rsidRPr="00174E25">
        <w:rPr>
          <w:rFonts w:ascii="Arial" w:hAnsi="Arial" w:cs="Arial"/>
          <w:sz w:val="23"/>
          <w:szCs w:val="23"/>
          <w:lang w:val="en-KE"/>
        </w:rPr>
        <w:t xml:space="preserve"> – In the optimal allocation of 70% of the HRH budget across the WHO African region countries, nurses and CHVs absorb the majority of the budget in almost every country. For example, Cabo Verde allocates 62% to nurses, Rwanda allocates 42% to CHVs, and Angola allocates 56% to nurses.</w:t>
      </w:r>
    </w:p>
    <w:p w14:paraId="49A5ABA7" w14:textId="77777777" w:rsidR="005E5ED5" w:rsidRPr="00174E25" w:rsidRDefault="005E5ED5" w:rsidP="00366FFF">
      <w:pPr>
        <w:numPr>
          <w:ilvl w:val="0"/>
          <w:numId w:val="70"/>
        </w:numPr>
        <w:jc w:val="both"/>
        <w:rPr>
          <w:rFonts w:ascii="Arial" w:hAnsi="Arial" w:cs="Arial"/>
          <w:sz w:val="23"/>
          <w:szCs w:val="23"/>
          <w:lang w:val="en-KE"/>
        </w:rPr>
      </w:pPr>
      <w:r w:rsidRPr="00174E25">
        <w:rPr>
          <w:rFonts w:ascii="Arial" w:hAnsi="Arial" w:cs="Arial"/>
          <w:b/>
          <w:bCs/>
          <w:sz w:val="23"/>
          <w:szCs w:val="23"/>
          <w:lang w:val="en-KE"/>
        </w:rPr>
        <w:t>Study 7 (Gap analysis)</w:t>
      </w:r>
      <w:r w:rsidRPr="00174E25">
        <w:rPr>
          <w:rFonts w:ascii="Arial" w:hAnsi="Arial" w:cs="Arial"/>
          <w:sz w:val="23"/>
          <w:szCs w:val="23"/>
          <w:lang w:val="en-KE"/>
        </w:rPr>
        <w:t xml:space="preserve"> – Under Scale</w:t>
      </w:r>
      <w:r w:rsidRPr="00174E25">
        <w:rPr>
          <w:rFonts w:ascii="Arial" w:hAnsi="Arial" w:cs="Arial"/>
          <w:sz w:val="23"/>
          <w:szCs w:val="23"/>
          <w:lang w:val="en-KE"/>
        </w:rPr>
        <w:noBreakHyphen/>
        <w:t>Up scenarios, closing the coverage gap for nurses and midwives yields larger gains in effective coverage than closing the doctor gap, due to their broader deployment in primary care.</w:t>
      </w:r>
    </w:p>
    <w:p w14:paraId="73B6F95C" w14:textId="77777777" w:rsidR="005E5ED5" w:rsidRPr="00174E25" w:rsidRDefault="005E5ED5" w:rsidP="005E5ED5">
      <w:pPr>
        <w:jc w:val="both"/>
        <w:rPr>
          <w:rFonts w:ascii="Arial" w:hAnsi="Arial" w:cs="Arial"/>
          <w:color w:val="ED7D31" w:themeColor="accent2"/>
          <w:sz w:val="23"/>
          <w:szCs w:val="23"/>
          <w:lang w:val="en-KE"/>
        </w:rPr>
      </w:pPr>
      <w:r w:rsidRPr="00174E25">
        <w:rPr>
          <w:rFonts w:ascii="Arial" w:hAnsi="Arial" w:cs="Arial"/>
          <w:b/>
          <w:bCs/>
          <w:color w:val="ED7D31" w:themeColor="accent2"/>
          <w:sz w:val="23"/>
          <w:szCs w:val="23"/>
          <w:lang w:val="en-KE"/>
        </w:rPr>
        <w:t>Convergence statement:</w:t>
      </w:r>
      <w:r w:rsidRPr="00174E25">
        <w:rPr>
          <w:rFonts w:ascii="Arial" w:hAnsi="Arial" w:cs="Arial"/>
          <w:color w:val="ED7D31" w:themeColor="accent2"/>
          <w:sz w:val="23"/>
          <w:szCs w:val="23"/>
          <w:lang w:val="en-KE"/>
        </w:rPr>
        <w:t xml:space="preserve"> </w:t>
      </w:r>
      <w:r w:rsidRPr="00174E25">
        <w:rPr>
          <w:rFonts w:ascii="Arial" w:hAnsi="Arial" w:cs="Arial"/>
          <w:i/>
          <w:iCs/>
          <w:color w:val="ED7D31" w:themeColor="accent2"/>
          <w:sz w:val="23"/>
          <w:szCs w:val="23"/>
          <w:lang w:val="en-KE"/>
        </w:rPr>
        <w:t>Nurses, midwives, and community health workers are the backbone of cost</w:t>
      </w:r>
      <w:r w:rsidRPr="00174E25">
        <w:rPr>
          <w:rFonts w:ascii="Arial" w:hAnsi="Arial" w:cs="Arial"/>
          <w:i/>
          <w:iCs/>
          <w:color w:val="ED7D31" w:themeColor="accent2"/>
          <w:sz w:val="23"/>
          <w:szCs w:val="23"/>
          <w:lang w:val="en-KE"/>
        </w:rPr>
        <w:noBreakHyphen/>
        <w:t>effective health systems. Investing in these cadres yields the highest marginal returns for UHC and maternal health.</w:t>
      </w:r>
    </w:p>
    <w:p w14:paraId="4D893A81" w14:textId="77777777" w:rsidR="005E5ED5" w:rsidRPr="00174E25" w:rsidRDefault="005E5ED5" w:rsidP="005E5ED5">
      <w:pPr>
        <w:jc w:val="both"/>
        <w:rPr>
          <w:rFonts w:ascii="Arial" w:hAnsi="Arial" w:cs="Arial"/>
          <w:sz w:val="23"/>
          <w:szCs w:val="23"/>
          <w:lang w:val="en-KE"/>
        </w:rPr>
      </w:pPr>
    </w:p>
    <w:p w14:paraId="249638E9" w14:textId="77777777" w:rsidR="005E5ED5" w:rsidRPr="00174E25" w:rsidRDefault="005E5ED5" w:rsidP="005E5ED5">
      <w:pPr>
        <w:jc w:val="both"/>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Convergence 2: Government Health Financing Is the Most Powerful and Sustainable Source of Health System Improvement</w:t>
      </w:r>
    </w:p>
    <w:p w14:paraId="32121883" w14:textId="77777777" w:rsidR="005E5ED5" w:rsidRPr="00174E25" w:rsidRDefault="005E5ED5" w:rsidP="005E5ED5">
      <w:pPr>
        <w:jc w:val="both"/>
        <w:rPr>
          <w:rFonts w:ascii="Arial" w:hAnsi="Arial" w:cs="Arial"/>
          <w:sz w:val="23"/>
          <w:szCs w:val="23"/>
          <w:lang w:val="en-KE"/>
        </w:rPr>
      </w:pPr>
      <w:r w:rsidRPr="00174E25">
        <w:rPr>
          <w:rFonts w:ascii="Arial" w:hAnsi="Arial" w:cs="Arial"/>
          <w:b/>
          <w:bCs/>
          <w:color w:val="4472C4" w:themeColor="accent1"/>
          <w:sz w:val="23"/>
          <w:szCs w:val="23"/>
          <w:lang w:val="en-KE"/>
        </w:rPr>
        <w:t>What the evidence shows:</w:t>
      </w:r>
      <w:r w:rsidRPr="00174E25">
        <w:rPr>
          <w:rFonts w:ascii="Arial" w:hAnsi="Arial" w:cs="Arial"/>
          <w:color w:val="4472C4" w:themeColor="accent1"/>
          <w:sz w:val="23"/>
          <w:szCs w:val="23"/>
          <w:lang w:val="en-KE"/>
        </w:rPr>
        <w:t xml:space="preserve"> </w:t>
      </w:r>
      <w:r w:rsidRPr="00174E25">
        <w:rPr>
          <w:rFonts w:ascii="Arial" w:hAnsi="Arial" w:cs="Arial"/>
          <w:sz w:val="23"/>
          <w:szCs w:val="23"/>
          <w:lang w:val="en-KE"/>
        </w:rPr>
        <w:t>Public, domestically sourced financing consistently outperforms external donor funding and private expenditure in improving life expectancy, reducing mortality, and building workforce density.</w:t>
      </w:r>
    </w:p>
    <w:p w14:paraId="7B433992" w14:textId="77777777" w:rsidR="005E5ED5" w:rsidRPr="00174E25" w:rsidRDefault="005E5ED5" w:rsidP="00366FFF">
      <w:pPr>
        <w:numPr>
          <w:ilvl w:val="0"/>
          <w:numId w:val="71"/>
        </w:numPr>
        <w:jc w:val="both"/>
        <w:rPr>
          <w:rFonts w:ascii="Arial" w:hAnsi="Arial" w:cs="Arial"/>
          <w:sz w:val="23"/>
          <w:szCs w:val="23"/>
          <w:lang w:val="en-KE"/>
        </w:rPr>
      </w:pPr>
      <w:r w:rsidRPr="00174E25">
        <w:rPr>
          <w:rFonts w:ascii="Arial" w:hAnsi="Arial" w:cs="Arial"/>
          <w:b/>
          <w:bCs/>
          <w:sz w:val="23"/>
          <w:szCs w:val="23"/>
          <w:lang w:val="en-KE"/>
        </w:rPr>
        <w:t>Study 2 (GAM optimisation)</w:t>
      </w:r>
      <w:r w:rsidRPr="00174E25">
        <w:rPr>
          <w:rFonts w:ascii="Arial" w:hAnsi="Arial" w:cs="Arial"/>
          <w:sz w:val="23"/>
          <w:szCs w:val="23"/>
          <w:lang w:val="en-KE"/>
        </w:rPr>
        <w:t xml:space="preserve"> – The optimal composition of current health expenditure across all outcomes averages 67% government, 19% private, 14% external. Countries that achieve &gt;67% government share enjoy:</w:t>
      </w:r>
    </w:p>
    <w:p w14:paraId="5D048A07" w14:textId="77777777" w:rsidR="005E5ED5" w:rsidRPr="00174E25" w:rsidRDefault="005E5ED5" w:rsidP="00366FFF">
      <w:pPr>
        <w:numPr>
          <w:ilvl w:val="1"/>
          <w:numId w:val="71"/>
        </w:numPr>
        <w:jc w:val="both"/>
        <w:rPr>
          <w:rFonts w:ascii="Arial" w:hAnsi="Arial" w:cs="Arial"/>
          <w:sz w:val="23"/>
          <w:szCs w:val="23"/>
          <w:lang w:val="en-KE"/>
        </w:rPr>
      </w:pPr>
      <w:r w:rsidRPr="00174E25">
        <w:rPr>
          <w:rFonts w:ascii="Arial" w:hAnsi="Arial" w:cs="Arial"/>
          <w:sz w:val="23"/>
          <w:szCs w:val="23"/>
          <w:lang w:val="en-KE"/>
        </w:rPr>
        <w:t xml:space="preserve">UHC index </w:t>
      </w:r>
      <w:r w:rsidRPr="00174E25">
        <w:rPr>
          <w:rFonts w:ascii="Arial" w:hAnsi="Arial" w:cs="Arial"/>
          <w:b/>
          <w:bCs/>
          <w:sz w:val="23"/>
          <w:szCs w:val="23"/>
          <w:lang w:val="en-KE"/>
        </w:rPr>
        <w:t>+26%</w:t>
      </w:r>
      <w:r w:rsidRPr="00174E25">
        <w:rPr>
          <w:rFonts w:ascii="Arial" w:hAnsi="Arial" w:cs="Arial"/>
          <w:sz w:val="23"/>
          <w:szCs w:val="23"/>
          <w:lang w:val="en-KE"/>
        </w:rPr>
        <w:t xml:space="preserve"> above regional average</w:t>
      </w:r>
    </w:p>
    <w:p w14:paraId="12300F47" w14:textId="77777777" w:rsidR="005E5ED5" w:rsidRPr="00174E25" w:rsidRDefault="005E5ED5" w:rsidP="00366FFF">
      <w:pPr>
        <w:numPr>
          <w:ilvl w:val="1"/>
          <w:numId w:val="71"/>
        </w:numPr>
        <w:jc w:val="both"/>
        <w:rPr>
          <w:rFonts w:ascii="Arial" w:hAnsi="Arial" w:cs="Arial"/>
          <w:sz w:val="23"/>
          <w:szCs w:val="23"/>
          <w:lang w:val="en-KE"/>
        </w:rPr>
      </w:pPr>
      <w:r w:rsidRPr="00174E25">
        <w:rPr>
          <w:rFonts w:ascii="Arial" w:hAnsi="Arial" w:cs="Arial"/>
          <w:sz w:val="23"/>
          <w:szCs w:val="23"/>
          <w:lang w:val="en-KE"/>
        </w:rPr>
        <w:t xml:space="preserve">Life expectancy </w:t>
      </w:r>
      <w:r w:rsidRPr="00174E25">
        <w:rPr>
          <w:rFonts w:ascii="Arial" w:hAnsi="Arial" w:cs="Arial"/>
          <w:b/>
          <w:bCs/>
          <w:sz w:val="23"/>
          <w:szCs w:val="23"/>
          <w:lang w:val="en-KE"/>
        </w:rPr>
        <w:t xml:space="preserve">+12.5 years </w:t>
      </w:r>
      <w:r w:rsidRPr="00174E25">
        <w:rPr>
          <w:rFonts w:ascii="Arial" w:hAnsi="Arial" w:cs="Arial"/>
          <w:sz w:val="23"/>
          <w:szCs w:val="23"/>
          <w:lang w:val="en-KE"/>
        </w:rPr>
        <w:t>above the regional average</w:t>
      </w:r>
    </w:p>
    <w:p w14:paraId="58C6DD60" w14:textId="77777777" w:rsidR="005E5ED5" w:rsidRPr="00174E25" w:rsidRDefault="005E5ED5" w:rsidP="00366FFF">
      <w:pPr>
        <w:numPr>
          <w:ilvl w:val="1"/>
          <w:numId w:val="71"/>
        </w:numPr>
        <w:jc w:val="both"/>
        <w:rPr>
          <w:rFonts w:ascii="Arial" w:hAnsi="Arial" w:cs="Arial"/>
          <w:sz w:val="23"/>
          <w:szCs w:val="23"/>
          <w:lang w:val="en-KE"/>
        </w:rPr>
      </w:pPr>
      <w:r w:rsidRPr="00174E25">
        <w:rPr>
          <w:rFonts w:ascii="Arial" w:hAnsi="Arial" w:cs="Arial"/>
          <w:sz w:val="23"/>
          <w:szCs w:val="23"/>
          <w:lang w:val="en-KE"/>
        </w:rPr>
        <w:t xml:space="preserve">Maternal mortality </w:t>
      </w:r>
      <w:r w:rsidRPr="00174E25">
        <w:rPr>
          <w:rFonts w:ascii="Arial" w:hAnsi="Arial" w:cs="Arial"/>
          <w:b/>
          <w:bCs/>
          <w:sz w:val="23"/>
          <w:szCs w:val="23"/>
          <w:lang w:val="en-KE"/>
        </w:rPr>
        <w:t xml:space="preserve">−414 per 100,000 live births </w:t>
      </w:r>
      <w:r w:rsidRPr="00174E25">
        <w:rPr>
          <w:rFonts w:ascii="Arial" w:hAnsi="Arial" w:cs="Arial"/>
          <w:sz w:val="23"/>
          <w:szCs w:val="23"/>
          <w:lang w:val="en-KE"/>
        </w:rPr>
        <w:t>less than the regional average</w:t>
      </w:r>
    </w:p>
    <w:p w14:paraId="602789C2" w14:textId="77777777" w:rsidR="005E5ED5" w:rsidRPr="00174E25" w:rsidRDefault="005E5ED5" w:rsidP="00366FFF">
      <w:pPr>
        <w:numPr>
          <w:ilvl w:val="1"/>
          <w:numId w:val="71"/>
        </w:numPr>
        <w:jc w:val="both"/>
        <w:rPr>
          <w:rFonts w:ascii="Arial" w:hAnsi="Arial" w:cs="Arial"/>
          <w:sz w:val="23"/>
          <w:szCs w:val="23"/>
          <w:lang w:val="en-KE"/>
        </w:rPr>
      </w:pPr>
      <w:r w:rsidRPr="00174E25">
        <w:rPr>
          <w:rFonts w:ascii="Arial" w:hAnsi="Arial" w:cs="Arial"/>
          <w:sz w:val="23"/>
          <w:szCs w:val="23"/>
          <w:lang w:val="en-KE"/>
        </w:rPr>
        <w:t xml:space="preserve">Infant mortality </w:t>
      </w:r>
      <w:r w:rsidRPr="00174E25">
        <w:rPr>
          <w:rFonts w:ascii="Arial" w:hAnsi="Arial" w:cs="Arial"/>
          <w:b/>
          <w:bCs/>
          <w:sz w:val="23"/>
          <w:szCs w:val="23"/>
          <w:lang w:val="en-KE"/>
        </w:rPr>
        <w:t xml:space="preserve">−34 per 1,000 live births </w:t>
      </w:r>
      <w:r w:rsidRPr="00174E25">
        <w:rPr>
          <w:rFonts w:ascii="Arial" w:hAnsi="Arial" w:cs="Arial"/>
          <w:sz w:val="23"/>
          <w:szCs w:val="23"/>
          <w:lang w:val="en-KE"/>
        </w:rPr>
        <w:t>less than the regional average</w:t>
      </w:r>
    </w:p>
    <w:p w14:paraId="67DCC82B" w14:textId="77777777" w:rsidR="005E5ED5" w:rsidRPr="00174E25" w:rsidRDefault="005E5ED5" w:rsidP="00366FFF">
      <w:pPr>
        <w:numPr>
          <w:ilvl w:val="0"/>
          <w:numId w:val="71"/>
        </w:numPr>
        <w:jc w:val="both"/>
        <w:rPr>
          <w:rFonts w:ascii="Arial" w:hAnsi="Arial" w:cs="Arial"/>
          <w:sz w:val="23"/>
          <w:szCs w:val="23"/>
          <w:lang w:val="en-KE"/>
        </w:rPr>
      </w:pPr>
      <w:r w:rsidRPr="00174E25">
        <w:rPr>
          <w:rFonts w:ascii="Arial" w:hAnsi="Arial" w:cs="Arial"/>
          <w:b/>
          <w:bCs/>
          <w:sz w:val="23"/>
          <w:szCs w:val="23"/>
          <w:lang w:val="en-KE"/>
        </w:rPr>
        <w:t>Study 5 (GAM regression)</w:t>
      </w:r>
      <w:r w:rsidRPr="00174E25">
        <w:rPr>
          <w:rFonts w:ascii="Arial" w:hAnsi="Arial" w:cs="Arial"/>
          <w:sz w:val="23"/>
          <w:szCs w:val="23"/>
          <w:lang w:val="en-KE"/>
        </w:rPr>
        <w:t xml:space="preserve"> – Health workforce </w:t>
      </w:r>
      <w:proofErr w:type="gramStart"/>
      <w:r w:rsidRPr="00174E25">
        <w:rPr>
          <w:rFonts w:ascii="Arial" w:hAnsi="Arial" w:cs="Arial"/>
          <w:sz w:val="23"/>
          <w:szCs w:val="23"/>
          <w:lang w:val="en-KE"/>
        </w:rPr>
        <w:t>increase</w:t>
      </w:r>
      <w:proofErr w:type="gramEnd"/>
      <w:r w:rsidRPr="00174E25">
        <w:rPr>
          <w:rFonts w:ascii="Arial" w:hAnsi="Arial" w:cs="Arial"/>
          <w:sz w:val="23"/>
          <w:szCs w:val="23"/>
          <w:lang w:val="en-KE"/>
        </w:rPr>
        <w:t xml:space="preserve"> non-linearly with increasing government expenditure on health.</w:t>
      </w:r>
    </w:p>
    <w:p w14:paraId="1BF7FAA8" w14:textId="77777777" w:rsidR="005E5ED5" w:rsidRPr="00174E25" w:rsidRDefault="005E5ED5" w:rsidP="00366FFF">
      <w:pPr>
        <w:numPr>
          <w:ilvl w:val="0"/>
          <w:numId w:val="71"/>
        </w:numPr>
        <w:jc w:val="both"/>
        <w:rPr>
          <w:rFonts w:ascii="Arial" w:hAnsi="Arial" w:cs="Arial"/>
          <w:sz w:val="23"/>
          <w:szCs w:val="23"/>
          <w:lang w:val="en-KE"/>
        </w:rPr>
      </w:pPr>
      <w:r w:rsidRPr="00174E25">
        <w:rPr>
          <w:rFonts w:ascii="Arial" w:hAnsi="Arial" w:cs="Arial"/>
          <w:b/>
          <w:bCs/>
          <w:sz w:val="23"/>
          <w:szCs w:val="23"/>
          <w:lang w:val="en-KE"/>
        </w:rPr>
        <w:t>Study 1 (Fixed effects)</w:t>
      </w:r>
      <w:r w:rsidRPr="00174E25">
        <w:rPr>
          <w:rFonts w:ascii="Arial" w:hAnsi="Arial" w:cs="Arial"/>
          <w:sz w:val="23"/>
          <w:szCs w:val="23"/>
          <w:lang w:val="en-KE"/>
        </w:rPr>
        <w:t xml:space="preserve"> – Government health expenditure per capita is positively associated with life expectancy (+0.0302, p&lt;0.001) in the static model, and remains a significant long</w:t>
      </w:r>
      <w:r w:rsidRPr="00174E25">
        <w:rPr>
          <w:rFonts w:ascii="Arial" w:hAnsi="Arial" w:cs="Arial"/>
          <w:sz w:val="23"/>
          <w:szCs w:val="23"/>
          <w:lang w:val="en-KE"/>
        </w:rPr>
        <w:noBreakHyphen/>
        <w:t>term driver.</w:t>
      </w:r>
    </w:p>
    <w:p w14:paraId="1357BB20" w14:textId="77777777" w:rsidR="005E5ED5" w:rsidRPr="00174E25" w:rsidRDefault="005E5ED5" w:rsidP="00366FFF">
      <w:pPr>
        <w:numPr>
          <w:ilvl w:val="0"/>
          <w:numId w:val="71"/>
        </w:numPr>
        <w:jc w:val="both"/>
        <w:rPr>
          <w:rFonts w:ascii="Arial" w:hAnsi="Arial" w:cs="Arial"/>
          <w:sz w:val="23"/>
          <w:szCs w:val="23"/>
          <w:lang w:val="en-KE"/>
        </w:rPr>
      </w:pPr>
      <w:r w:rsidRPr="00174E25">
        <w:rPr>
          <w:rFonts w:ascii="Arial" w:hAnsi="Arial" w:cs="Arial"/>
          <w:b/>
          <w:bCs/>
          <w:sz w:val="23"/>
          <w:szCs w:val="23"/>
          <w:lang w:val="en-KE"/>
        </w:rPr>
        <w:t>Study 2 (3SLS)</w:t>
      </w:r>
      <w:r w:rsidRPr="00174E25">
        <w:rPr>
          <w:rFonts w:ascii="Arial" w:hAnsi="Arial" w:cs="Arial"/>
          <w:sz w:val="23"/>
          <w:szCs w:val="23"/>
          <w:lang w:val="en-KE"/>
        </w:rPr>
        <w:t xml:space="preserve"> – GDP per capita does not directly drive UHC, but government health expenditure (embedded in GGHED) indirectly supports UHC through workforce expansion.</w:t>
      </w:r>
    </w:p>
    <w:p w14:paraId="27B28807" w14:textId="77777777" w:rsidR="005E5ED5" w:rsidRPr="00174E25" w:rsidRDefault="005E5ED5" w:rsidP="005E5ED5">
      <w:pPr>
        <w:jc w:val="both"/>
        <w:rPr>
          <w:rFonts w:ascii="Arial" w:hAnsi="Arial" w:cs="Arial"/>
          <w:color w:val="ED7D31" w:themeColor="accent2"/>
          <w:sz w:val="23"/>
          <w:szCs w:val="23"/>
          <w:lang w:val="en-KE"/>
        </w:rPr>
      </w:pPr>
      <w:r w:rsidRPr="00174E25">
        <w:rPr>
          <w:rFonts w:ascii="Arial" w:hAnsi="Arial" w:cs="Arial"/>
          <w:b/>
          <w:bCs/>
          <w:color w:val="ED7D31" w:themeColor="accent2"/>
          <w:sz w:val="23"/>
          <w:szCs w:val="23"/>
          <w:lang w:val="en-KE"/>
        </w:rPr>
        <w:t>Convergence statement:</w:t>
      </w:r>
      <w:r w:rsidRPr="00174E25">
        <w:rPr>
          <w:rFonts w:ascii="Arial" w:hAnsi="Arial" w:cs="Arial"/>
          <w:color w:val="ED7D31" w:themeColor="accent2"/>
          <w:sz w:val="23"/>
          <w:szCs w:val="23"/>
          <w:lang w:val="en-KE"/>
        </w:rPr>
        <w:t xml:space="preserve"> </w:t>
      </w:r>
      <w:r w:rsidRPr="00174E25">
        <w:rPr>
          <w:rFonts w:ascii="Arial" w:hAnsi="Arial" w:cs="Arial"/>
          <w:i/>
          <w:iCs/>
          <w:color w:val="ED7D31" w:themeColor="accent2"/>
          <w:sz w:val="23"/>
          <w:szCs w:val="23"/>
          <w:lang w:val="en-KE"/>
        </w:rPr>
        <w:t>Government</w:t>
      </w:r>
      <w:r w:rsidRPr="00174E25">
        <w:rPr>
          <w:rFonts w:ascii="Arial" w:hAnsi="Arial" w:cs="Arial"/>
          <w:i/>
          <w:iCs/>
          <w:color w:val="ED7D31" w:themeColor="accent2"/>
          <w:sz w:val="23"/>
          <w:szCs w:val="23"/>
          <w:lang w:val="en-KE"/>
        </w:rPr>
        <w:noBreakHyphen/>
        <w:t>led, domestic financing is the most effective lever for improving population health and workforce strength. The tipping point is a 67% government share of total health expenditure.</w:t>
      </w:r>
    </w:p>
    <w:p w14:paraId="07194060" w14:textId="77777777" w:rsidR="005E5ED5" w:rsidRPr="00174E25" w:rsidRDefault="005E5ED5" w:rsidP="005E5ED5">
      <w:pPr>
        <w:jc w:val="both"/>
        <w:rPr>
          <w:rFonts w:ascii="Arial" w:hAnsi="Arial" w:cs="Arial"/>
          <w:sz w:val="23"/>
          <w:szCs w:val="23"/>
          <w:lang w:val="en-KE"/>
        </w:rPr>
      </w:pPr>
    </w:p>
    <w:p w14:paraId="6EC74F74" w14:textId="77777777" w:rsidR="005E5ED5" w:rsidRPr="00174E25" w:rsidRDefault="005E5ED5" w:rsidP="005E5ED5">
      <w:pPr>
        <w:jc w:val="both"/>
        <w:rPr>
          <w:rFonts w:ascii="Arial" w:hAnsi="Arial" w:cs="Arial"/>
          <w:sz w:val="23"/>
          <w:szCs w:val="23"/>
          <w:lang w:val="en-KE"/>
        </w:rPr>
      </w:pPr>
    </w:p>
    <w:p w14:paraId="6F401843" w14:textId="77777777" w:rsidR="005E5ED5" w:rsidRPr="00174E25" w:rsidRDefault="005E5ED5" w:rsidP="005E5ED5">
      <w:pPr>
        <w:rPr>
          <w:rFonts w:ascii="Arial" w:hAnsi="Arial" w:cs="Arial"/>
          <w:sz w:val="23"/>
          <w:szCs w:val="23"/>
          <w:lang w:val="en-KE"/>
        </w:rPr>
      </w:pPr>
    </w:p>
    <w:p w14:paraId="08EFBDC0" w14:textId="77777777" w:rsidR="005E5ED5" w:rsidRPr="00174E25" w:rsidRDefault="005E5ED5" w:rsidP="005E5ED5">
      <w:pPr>
        <w:jc w:val="both"/>
        <w:rPr>
          <w:rFonts w:ascii="Arial" w:hAnsi="Arial" w:cs="Arial"/>
          <w:sz w:val="23"/>
          <w:szCs w:val="23"/>
          <w:lang w:val="en-KE"/>
        </w:rPr>
      </w:pPr>
    </w:p>
    <w:p w14:paraId="704F2884" w14:textId="77777777" w:rsidR="005E5ED5" w:rsidRPr="00174E25" w:rsidRDefault="005E5ED5" w:rsidP="005E5ED5">
      <w:pPr>
        <w:jc w:val="both"/>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Convergence 3: Thresholds and Diminishing Returns Apply to Both Financing and Workforce Density</w:t>
      </w:r>
    </w:p>
    <w:p w14:paraId="27D251E1" w14:textId="77777777" w:rsidR="005E5ED5" w:rsidRPr="00174E25" w:rsidRDefault="005E5ED5" w:rsidP="005E5ED5">
      <w:pPr>
        <w:jc w:val="both"/>
        <w:rPr>
          <w:rFonts w:ascii="Arial" w:hAnsi="Arial" w:cs="Arial"/>
          <w:sz w:val="23"/>
          <w:szCs w:val="23"/>
          <w:lang w:val="en-KE"/>
        </w:rPr>
      </w:pPr>
      <w:r w:rsidRPr="00174E25">
        <w:rPr>
          <w:rFonts w:ascii="Arial" w:hAnsi="Arial" w:cs="Arial"/>
          <w:b/>
          <w:bCs/>
          <w:color w:val="4472C4" w:themeColor="accent1"/>
          <w:sz w:val="23"/>
          <w:szCs w:val="23"/>
          <w:lang w:val="en-KE"/>
        </w:rPr>
        <w:t>What the evidence shows:</w:t>
      </w:r>
      <w:r w:rsidRPr="00174E25">
        <w:rPr>
          <w:rFonts w:ascii="Arial" w:hAnsi="Arial" w:cs="Arial"/>
          <w:color w:val="4472C4" w:themeColor="accent1"/>
          <w:sz w:val="23"/>
          <w:szCs w:val="23"/>
          <w:lang w:val="en-KE"/>
        </w:rPr>
        <w:t xml:space="preserve"> </w:t>
      </w:r>
      <w:r w:rsidRPr="00174E25">
        <w:rPr>
          <w:rFonts w:ascii="Arial" w:hAnsi="Arial" w:cs="Arial"/>
          <w:sz w:val="23"/>
          <w:szCs w:val="23"/>
          <w:lang w:val="en-KE"/>
        </w:rPr>
        <w:t>Beyond certain levels, additional investment yields progressively smaller gains. This finding has profound implications for target setting.</w:t>
      </w:r>
    </w:p>
    <w:p w14:paraId="4A9BFD61" w14:textId="77777777" w:rsidR="005E5ED5" w:rsidRPr="00174E25" w:rsidRDefault="005E5ED5" w:rsidP="00366FFF">
      <w:pPr>
        <w:numPr>
          <w:ilvl w:val="0"/>
          <w:numId w:val="72"/>
        </w:numPr>
        <w:jc w:val="both"/>
        <w:rPr>
          <w:rFonts w:ascii="Arial" w:hAnsi="Arial" w:cs="Arial"/>
          <w:sz w:val="23"/>
          <w:szCs w:val="23"/>
          <w:lang w:val="en-KE"/>
        </w:rPr>
      </w:pPr>
      <w:r w:rsidRPr="00174E25">
        <w:rPr>
          <w:rFonts w:ascii="Arial" w:hAnsi="Arial" w:cs="Arial"/>
          <w:b/>
          <w:bCs/>
          <w:sz w:val="23"/>
          <w:szCs w:val="23"/>
          <w:lang w:val="en-KE"/>
        </w:rPr>
        <w:t>Study 5 (Financing threshold)</w:t>
      </w:r>
      <w:r w:rsidRPr="00174E25">
        <w:rPr>
          <w:rFonts w:ascii="Arial" w:hAnsi="Arial" w:cs="Arial"/>
          <w:sz w:val="23"/>
          <w:szCs w:val="23"/>
          <w:lang w:val="en-KE"/>
        </w:rPr>
        <w:t xml:space="preserve"> – The relationship between government health expenditure per capita and workforce density changes at $74.31 per capita.</w:t>
      </w:r>
    </w:p>
    <w:p w14:paraId="5D544781" w14:textId="77777777" w:rsidR="005E5ED5" w:rsidRPr="00174E25" w:rsidRDefault="005E5ED5" w:rsidP="00366FFF">
      <w:pPr>
        <w:numPr>
          <w:ilvl w:val="1"/>
          <w:numId w:val="72"/>
        </w:numPr>
        <w:jc w:val="both"/>
        <w:rPr>
          <w:rFonts w:ascii="Arial" w:hAnsi="Arial" w:cs="Arial"/>
          <w:sz w:val="23"/>
          <w:szCs w:val="23"/>
          <w:lang w:val="en-KE"/>
        </w:rPr>
      </w:pPr>
      <w:r w:rsidRPr="00174E25">
        <w:rPr>
          <w:rFonts w:ascii="Arial" w:hAnsi="Arial" w:cs="Arial"/>
          <w:sz w:val="23"/>
          <w:szCs w:val="23"/>
          <w:lang w:val="en-KE"/>
        </w:rPr>
        <w:t>Below $74.31: each $1 increases density by 0.40 workers per 10,000.</w:t>
      </w:r>
    </w:p>
    <w:p w14:paraId="054814D5" w14:textId="77777777" w:rsidR="005E5ED5" w:rsidRPr="00174E25" w:rsidRDefault="005E5ED5" w:rsidP="00366FFF">
      <w:pPr>
        <w:numPr>
          <w:ilvl w:val="1"/>
          <w:numId w:val="72"/>
        </w:numPr>
        <w:jc w:val="both"/>
        <w:rPr>
          <w:rFonts w:ascii="Arial" w:hAnsi="Arial" w:cs="Arial"/>
          <w:sz w:val="23"/>
          <w:szCs w:val="23"/>
          <w:lang w:val="en-KE"/>
        </w:rPr>
      </w:pPr>
      <w:r w:rsidRPr="00174E25">
        <w:rPr>
          <w:rFonts w:ascii="Arial" w:hAnsi="Arial" w:cs="Arial"/>
          <w:sz w:val="23"/>
          <w:szCs w:val="23"/>
          <w:lang w:val="en-KE"/>
        </w:rPr>
        <w:t xml:space="preserve">Above $74.31: each $1 increases density by only 0.06 workers per 10,000 – </w:t>
      </w:r>
      <w:proofErr w:type="gramStart"/>
      <w:r w:rsidRPr="00174E25">
        <w:rPr>
          <w:rFonts w:ascii="Arial" w:hAnsi="Arial" w:cs="Arial"/>
          <w:sz w:val="23"/>
          <w:szCs w:val="23"/>
          <w:lang w:val="en-KE"/>
        </w:rPr>
        <w:t>a</w:t>
      </w:r>
      <w:proofErr w:type="gramEnd"/>
      <w:r w:rsidRPr="00174E25">
        <w:rPr>
          <w:rFonts w:ascii="Arial" w:hAnsi="Arial" w:cs="Arial"/>
          <w:sz w:val="23"/>
          <w:szCs w:val="23"/>
          <w:lang w:val="en-KE"/>
        </w:rPr>
        <w:t xml:space="preserve"> 85% drop in marginal productivity.</w:t>
      </w:r>
    </w:p>
    <w:p w14:paraId="3953D13F" w14:textId="77777777" w:rsidR="005E5ED5" w:rsidRPr="00174E25" w:rsidRDefault="005E5ED5" w:rsidP="00366FFF">
      <w:pPr>
        <w:numPr>
          <w:ilvl w:val="0"/>
          <w:numId w:val="72"/>
        </w:numPr>
        <w:jc w:val="both"/>
        <w:rPr>
          <w:rFonts w:ascii="Arial" w:hAnsi="Arial" w:cs="Arial"/>
          <w:sz w:val="23"/>
          <w:szCs w:val="23"/>
          <w:lang w:val="en-KE"/>
        </w:rPr>
      </w:pPr>
      <w:r w:rsidRPr="00174E25">
        <w:rPr>
          <w:rFonts w:ascii="Arial" w:hAnsi="Arial" w:cs="Arial"/>
          <w:b/>
          <w:bCs/>
          <w:sz w:val="23"/>
          <w:szCs w:val="23"/>
          <w:lang w:val="en-KE"/>
        </w:rPr>
        <w:t>Study 4 (Workforce density thresholds)</w:t>
      </w:r>
      <w:r w:rsidRPr="00174E25">
        <w:rPr>
          <w:rFonts w:ascii="Arial" w:hAnsi="Arial" w:cs="Arial"/>
          <w:sz w:val="23"/>
          <w:szCs w:val="23"/>
          <w:lang w:val="en-KE"/>
        </w:rPr>
        <w:t xml:space="preserve"> – Each cadre has a density beyond which further increases do not improve outcomes:</w:t>
      </w:r>
    </w:p>
    <w:p w14:paraId="5F8F3B9F" w14:textId="77777777" w:rsidR="005E5ED5" w:rsidRPr="00174E25" w:rsidRDefault="005E5ED5" w:rsidP="00366FFF">
      <w:pPr>
        <w:numPr>
          <w:ilvl w:val="1"/>
          <w:numId w:val="72"/>
        </w:numPr>
        <w:jc w:val="both"/>
        <w:rPr>
          <w:rFonts w:ascii="Arial" w:hAnsi="Arial" w:cs="Arial"/>
          <w:sz w:val="23"/>
          <w:szCs w:val="23"/>
          <w:lang w:val="en-KE"/>
        </w:rPr>
      </w:pPr>
      <w:r w:rsidRPr="00174E25">
        <w:rPr>
          <w:rFonts w:ascii="Arial" w:hAnsi="Arial" w:cs="Arial"/>
          <w:sz w:val="23"/>
          <w:szCs w:val="23"/>
          <w:lang w:val="en-KE"/>
        </w:rPr>
        <w:t>Life expectancy plateaus after 31 doctors, 30 nurses/midwives, 3 dentists, 6 pharmacists per 10,000.</w:t>
      </w:r>
    </w:p>
    <w:p w14:paraId="14EF2585" w14:textId="77777777" w:rsidR="005E5ED5" w:rsidRPr="00174E25" w:rsidRDefault="005E5ED5" w:rsidP="00366FFF">
      <w:pPr>
        <w:numPr>
          <w:ilvl w:val="1"/>
          <w:numId w:val="72"/>
        </w:numPr>
        <w:jc w:val="both"/>
        <w:rPr>
          <w:rFonts w:ascii="Arial" w:hAnsi="Arial" w:cs="Arial"/>
          <w:sz w:val="23"/>
          <w:szCs w:val="23"/>
          <w:lang w:val="en-KE"/>
        </w:rPr>
      </w:pPr>
      <w:r w:rsidRPr="00174E25">
        <w:rPr>
          <w:rFonts w:ascii="Arial" w:hAnsi="Arial" w:cs="Arial"/>
          <w:sz w:val="23"/>
          <w:szCs w:val="23"/>
          <w:lang w:val="en-KE"/>
        </w:rPr>
        <w:t>UHC service coverage plateaus after 13 doctors, 48 nurses/midwives, 4 dentists, 8 pharmacists per 10,000.</w:t>
      </w:r>
    </w:p>
    <w:p w14:paraId="357F223A" w14:textId="77777777" w:rsidR="005E5ED5" w:rsidRPr="00174E25" w:rsidRDefault="005E5ED5" w:rsidP="00366FFF">
      <w:pPr>
        <w:numPr>
          <w:ilvl w:val="1"/>
          <w:numId w:val="72"/>
        </w:numPr>
        <w:jc w:val="both"/>
        <w:rPr>
          <w:rFonts w:ascii="Arial" w:hAnsi="Arial" w:cs="Arial"/>
          <w:sz w:val="23"/>
          <w:szCs w:val="23"/>
          <w:lang w:val="en-KE"/>
        </w:rPr>
      </w:pPr>
      <w:r w:rsidRPr="00174E25">
        <w:rPr>
          <w:rFonts w:ascii="Arial" w:hAnsi="Arial" w:cs="Arial"/>
          <w:sz w:val="23"/>
          <w:szCs w:val="23"/>
          <w:lang w:val="en-KE"/>
        </w:rPr>
        <w:t>Maternal mortality reduction plateaus after 12 doctors, 61 nurses/midwives, 3 dentists, 11 pharmacists.</w:t>
      </w:r>
    </w:p>
    <w:p w14:paraId="6950ECC6" w14:textId="77777777" w:rsidR="005E5ED5" w:rsidRPr="00174E25" w:rsidRDefault="005E5ED5" w:rsidP="00366FFF">
      <w:pPr>
        <w:numPr>
          <w:ilvl w:val="0"/>
          <w:numId w:val="72"/>
        </w:numPr>
        <w:jc w:val="both"/>
        <w:rPr>
          <w:rFonts w:ascii="Arial" w:hAnsi="Arial" w:cs="Arial"/>
          <w:sz w:val="23"/>
          <w:szCs w:val="23"/>
          <w:lang w:val="en-KE"/>
        </w:rPr>
      </w:pPr>
      <w:r w:rsidRPr="00174E25">
        <w:rPr>
          <w:rFonts w:ascii="Arial" w:hAnsi="Arial" w:cs="Arial"/>
          <w:b/>
          <w:bCs/>
          <w:sz w:val="23"/>
          <w:szCs w:val="23"/>
          <w:lang w:val="en-KE"/>
        </w:rPr>
        <w:t>Study 5 (MPT efficient frontier)</w:t>
      </w:r>
      <w:r w:rsidRPr="00174E25">
        <w:rPr>
          <w:rFonts w:ascii="Arial" w:hAnsi="Arial" w:cs="Arial"/>
          <w:sz w:val="23"/>
          <w:szCs w:val="23"/>
          <w:lang w:val="en-KE"/>
        </w:rPr>
        <w:t xml:space="preserve"> – The efficient frontier demonstrates that beyond a certain level of diversification, risk reduction comes at the cost of significantly lower returns, implying an optimal skill</w:t>
      </w:r>
      <w:r w:rsidRPr="00174E25">
        <w:rPr>
          <w:rFonts w:ascii="Arial" w:hAnsi="Arial" w:cs="Arial"/>
          <w:sz w:val="23"/>
          <w:szCs w:val="23"/>
          <w:lang w:val="en-KE"/>
        </w:rPr>
        <w:noBreakHyphen/>
        <w:t>mix that is not simply “more of everything”.</w:t>
      </w:r>
    </w:p>
    <w:p w14:paraId="609862BC" w14:textId="77777777" w:rsidR="005E5ED5" w:rsidRPr="00174E25" w:rsidRDefault="005E5ED5" w:rsidP="005E5ED5">
      <w:pPr>
        <w:jc w:val="both"/>
        <w:rPr>
          <w:rFonts w:ascii="Arial" w:hAnsi="Arial" w:cs="Arial"/>
          <w:color w:val="ED7D31" w:themeColor="accent2"/>
          <w:sz w:val="23"/>
          <w:szCs w:val="23"/>
          <w:lang w:val="en-KE"/>
        </w:rPr>
      </w:pPr>
      <w:r w:rsidRPr="00174E25">
        <w:rPr>
          <w:rFonts w:ascii="Arial" w:hAnsi="Arial" w:cs="Arial"/>
          <w:b/>
          <w:bCs/>
          <w:color w:val="ED7D31" w:themeColor="accent2"/>
          <w:sz w:val="23"/>
          <w:szCs w:val="23"/>
          <w:lang w:val="en-KE"/>
        </w:rPr>
        <w:t>Convergence statement:</w:t>
      </w:r>
      <w:r w:rsidRPr="00174E25">
        <w:rPr>
          <w:rFonts w:ascii="Arial" w:hAnsi="Arial" w:cs="Arial"/>
          <w:color w:val="ED7D31" w:themeColor="accent2"/>
          <w:sz w:val="23"/>
          <w:szCs w:val="23"/>
          <w:lang w:val="en-KE"/>
        </w:rPr>
        <w:t xml:space="preserve"> </w:t>
      </w:r>
      <w:r w:rsidRPr="00174E25">
        <w:rPr>
          <w:rFonts w:ascii="Arial" w:hAnsi="Arial" w:cs="Arial"/>
          <w:i/>
          <w:iCs/>
          <w:color w:val="ED7D31" w:themeColor="accent2"/>
          <w:sz w:val="23"/>
          <w:szCs w:val="23"/>
          <w:lang w:val="en-KE"/>
        </w:rPr>
        <w:t>More is not always better. Policy should target specific thresholds – $74 per capita government health spending, and cadre</w:t>
      </w:r>
      <w:r w:rsidRPr="00174E25">
        <w:rPr>
          <w:rFonts w:ascii="Arial" w:hAnsi="Arial" w:cs="Arial"/>
          <w:i/>
          <w:iCs/>
          <w:color w:val="ED7D31" w:themeColor="accent2"/>
          <w:sz w:val="23"/>
          <w:szCs w:val="23"/>
          <w:lang w:val="en-KE"/>
        </w:rPr>
        <w:noBreakHyphen/>
        <w:t>specific density ceilings – to avoid wasteful investment beyond the point of diminishing returns.</w:t>
      </w:r>
    </w:p>
    <w:p w14:paraId="5110BB56" w14:textId="77777777" w:rsidR="005E5ED5" w:rsidRPr="00174E25" w:rsidRDefault="005E5ED5" w:rsidP="005E5ED5">
      <w:pPr>
        <w:jc w:val="both"/>
        <w:rPr>
          <w:rFonts w:ascii="Arial" w:hAnsi="Arial" w:cs="Arial"/>
          <w:sz w:val="23"/>
          <w:szCs w:val="23"/>
          <w:lang w:val="en-KE"/>
        </w:rPr>
      </w:pPr>
    </w:p>
    <w:p w14:paraId="09EFA172" w14:textId="77777777" w:rsidR="005E5ED5" w:rsidRPr="00174E25" w:rsidRDefault="005E5ED5" w:rsidP="005E5ED5">
      <w:pPr>
        <w:jc w:val="both"/>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Convergence 4: Time Lags and Persistence Dominate HRH and Health Outcomes</w:t>
      </w:r>
    </w:p>
    <w:p w14:paraId="491145AA" w14:textId="77777777" w:rsidR="005E5ED5" w:rsidRPr="00174E25" w:rsidRDefault="005E5ED5" w:rsidP="005E5ED5">
      <w:pPr>
        <w:jc w:val="both"/>
        <w:rPr>
          <w:rFonts w:ascii="Arial" w:hAnsi="Arial" w:cs="Arial"/>
          <w:sz w:val="23"/>
          <w:szCs w:val="23"/>
          <w:lang w:val="en-KE"/>
        </w:rPr>
      </w:pPr>
      <w:r w:rsidRPr="00174E25">
        <w:rPr>
          <w:rFonts w:ascii="Arial" w:hAnsi="Arial" w:cs="Arial"/>
          <w:b/>
          <w:bCs/>
          <w:color w:val="4472C4" w:themeColor="accent1"/>
          <w:sz w:val="23"/>
          <w:szCs w:val="23"/>
          <w:lang w:val="en-KE"/>
        </w:rPr>
        <w:t>What the evidence shows:</w:t>
      </w:r>
      <w:r w:rsidRPr="00174E25">
        <w:rPr>
          <w:rFonts w:ascii="Arial" w:hAnsi="Arial" w:cs="Arial"/>
          <w:color w:val="4472C4" w:themeColor="accent1"/>
          <w:sz w:val="23"/>
          <w:szCs w:val="23"/>
          <w:lang w:val="en-KE"/>
        </w:rPr>
        <w:t xml:space="preserve"> </w:t>
      </w:r>
      <w:r w:rsidRPr="00174E25">
        <w:rPr>
          <w:rFonts w:ascii="Arial" w:hAnsi="Arial" w:cs="Arial"/>
          <w:sz w:val="23"/>
          <w:szCs w:val="23"/>
          <w:lang w:val="en-KE"/>
        </w:rPr>
        <w:t>The effects of workforce and financing investments are not immediate. They take years to materialise, and past outcomes strongly predict future outcomes.</w:t>
      </w:r>
    </w:p>
    <w:p w14:paraId="36AA6DE4" w14:textId="77777777" w:rsidR="005E5ED5" w:rsidRPr="00174E25" w:rsidRDefault="005E5ED5" w:rsidP="00366FFF">
      <w:pPr>
        <w:numPr>
          <w:ilvl w:val="0"/>
          <w:numId w:val="73"/>
        </w:numPr>
        <w:jc w:val="both"/>
        <w:rPr>
          <w:rFonts w:ascii="Arial" w:hAnsi="Arial" w:cs="Arial"/>
          <w:sz w:val="23"/>
          <w:szCs w:val="23"/>
          <w:lang w:val="en-KE"/>
        </w:rPr>
      </w:pPr>
      <w:r w:rsidRPr="00174E25">
        <w:rPr>
          <w:rFonts w:ascii="Arial" w:hAnsi="Arial" w:cs="Arial"/>
          <w:b/>
          <w:bCs/>
          <w:sz w:val="23"/>
          <w:szCs w:val="23"/>
          <w:lang w:val="en-KE"/>
        </w:rPr>
        <w:t>Study 3 (Lagged effects of financing on workforce)</w:t>
      </w:r>
      <w:r w:rsidRPr="00174E25">
        <w:rPr>
          <w:rFonts w:ascii="Arial" w:hAnsi="Arial" w:cs="Arial"/>
          <w:sz w:val="23"/>
          <w:szCs w:val="23"/>
          <w:lang w:val="en-KE"/>
        </w:rPr>
        <w:t xml:space="preserve"> – Government health expenditure has its strongest impact on workforce density after </w:t>
      </w:r>
      <w:r w:rsidRPr="00174E25">
        <w:rPr>
          <w:rFonts w:ascii="Arial" w:hAnsi="Arial" w:cs="Arial"/>
          <w:b/>
          <w:bCs/>
          <w:sz w:val="23"/>
          <w:szCs w:val="23"/>
          <w:lang w:val="en-KE"/>
        </w:rPr>
        <w:t>four years</w:t>
      </w:r>
      <w:r w:rsidRPr="00174E25">
        <w:rPr>
          <w:rFonts w:ascii="Arial" w:hAnsi="Arial" w:cs="Arial"/>
          <w:sz w:val="23"/>
          <w:szCs w:val="23"/>
          <w:lang w:val="en-KE"/>
        </w:rPr>
        <w:t xml:space="preserve"> (coefficient 0.1114). This reflects the time needed to train, deploy, and retain health workers.</w:t>
      </w:r>
    </w:p>
    <w:p w14:paraId="43468338" w14:textId="77777777" w:rsidR="005E5ED5" w:rsidRPr="00174E25" w:rsidRDefault="005E5ED5" w:rsidP="00366FFF">
      <w:pPr>
        <w:numPr>
          <w:ilvl w:val="0"/>
          <w:numId w:val="73"/>
        </w:numPr>
        <w:jc w:val="both"/>
        <w:rPr>
          <w:rFonts w:ascii="Arial" w:hAnsi="Arial" w:cs="Arial"/>
          <w:sz w:val="23"/>
          <w:szCs w:val="23"/>
          <w:lang w:val="en-KE"/>
        </w:rPr>
      </w:pPr>
      <w:r w:rsidRPr="00174E25">
        <w:rPr>
          <w:rFonts w:ascii="Arial" w:hAnsi="Arial" w:cs="Arial"/>
          <w:b/>
          <w:bCs/>
          <w:sz w:val="23"/>
          <w:szCs w:val="23"/>
          <w:lang w:val="en-KE"/>
        </w:rPr>
        <w:t>Study 6 (3SLS)</w:t>
      </w:r>
      <w:r w:rsidRPr="00174E25">
        <w:rPr>
          <w:rFonts w:ascii="Arial" w:hAnsi="Arial" w:cs="Arial"/>
          <w:sz w:val="23"/>
          <w:szCs w:val="23"/>
          <w:lang w:val="en-KE"/>
        </w:rPr>
        <w:t xml:space="preserve"> – Lagged UHC (0.962, p&lt;0.001) and lagged DALYs (0.98, p&lt;0.001) are extremely persistent. Changes in UHC today will take many years to fully manifest.</w:t>
      </w:r>
    </w:p>
    <w:p w14:paraId="0324C873" w14:textId="77777777" w:rsidR="005E5ED5" w:rsidRPr="00174E25" w:rsidRDefault="005E5ED5" w:rsidP="00366FFF">
      <w:pPr>
        <w:numPr>
          <w:ilvl w:val="0"/>
          <w:numId w:val="73"/>
        </w:numPr>
        <w:jc w:val="both"/>
        <w:rPr>
          <w:rFonts w:ascii="Arial" w:hAnsi="Arial" w:cs="Arial"/>
          <w:sz w:val="23"/>
          <w:szCs w:val="23"/>
          <w:lang w:val="en-KE"/>
        </w:rPr>
      </w:pPr>
      <w:r w:rsidRPr="00174E25">
        <w:rPr>
          <w:rFonts w:ascii="Arial" w:hAnsi="Arial" w:cs="Arial"/>
          <w:b/>
          <w:bCs/>
          <w:sz w:val="23"/>
          <w:szCs w:val="23"/>
          <w:lang w:val="en-KE"/>
        </w:rPr>
        <w:t>Study 1 (Dynamic panel)</w:t>
      </w:r>
      <w:r w:rsidRPr="00174E25">
        <w:rPr>
          <w:rFonts w:ascii="Arial" w:hAnsi="Arial" w:cs="Arial"/>
          <w:sz w:val="23"/>
          <w:szCs w:val="23"/>
          <w:lang w:val="en-KE"/>
        </w:rPr>
        <w:t xml:space="preserve"> – Lagged life expectancy coefficient = 0.9111 (p&lt;0.001); lagged UHC coefficient = 0.904 (p&lt;0.001). This means that over 90% of the variation in current outcomes is explained by past outcomes, leaving little room for short</w:t>
      </w:r>
      <w:r w:rsidRPr="00174E25">
        <w:rPr>
          <w:rFonts w:ascii="Arial" w:hAnsi="Arial" w:cs="Arial"/>
          <w:sz w:val="23"/>
          <w:szCs w:val="23"/>
          <w:lang w:val="en-KE"/>
        </w:rPr>
        <w:noBreakHyphen/>
        <w:t>run workforce effects.</w:t>
      </w:r>
    </w:p>
    <w:p w14:paraId="352A93BC" w14:textId="77777777" w:rsidR="005E5ED5" w:rsidRPr="00174E25" w:rsidRDefault="005E5ED5" w:rsidP="00366FFF">
      <w:pPr>
        <w:numPr>
          <w:ilvl w:val="0"/>
          <w:numId w:val="73"/>
        </w:numPr>
        <w:jc w:val="both"/>
        <w:rPr>
          <w:rFonts w:ascii="Arial" w:hAnsi="Arial" w:cs="Arial"/>
          <w:sz w:val="23"/>
          <w:szCs w:val="23"/>
          <w:lang w:val="en-KE"/>
        </w:rPr>
      </w:pPr>
      <w:r w:rsidRPr="00174E25">
        <w:rPr>
          <w:rFonts w:ascii="Arial" w:hAnsi="Arial" w:cs="Arial"/>
          <w:b/>
          <w:bCs/>
          <w:sz w:val="23"/>
          <w:szCs w:val="23"/>
          <w:lang w:val="en-KE"/>
        </w:rPr>
        <w:t>Study 7 (Gap analysis)</w:t>
      </w:r>
      <w:r w:rsidRPr="00174E25">
        <w:rPr>
          <w:rFonts w:ascii="Arial" w:hAnsi="Arial" w:cs="Arial"/>
          <w:sz w:val="23"/>
          <w:szCs w:val="23"/>
          <w:lang w:val="en-KE"/>
        </w:rPr>
        <w:t xml:space="preserve"> – Even under optimistic Scale</w:t>
      </w:r>
      <w:r w:rsidRPr="00174E25">
        <w:rPr>
          <w:rFonts w:ascii="Arial" w:hAnsi="Arial" w:cs="Arial"/>
          <w:sz w:val="23"/>
          <w:szCs w:val="23"/>
          <w:lang w:val="en-KE"/>
        </w:rPr>
        <w:noBreakHyphen/>
        <w:t>Up scenarios, closing workforce gaps for dentists and pharmacists’ takes more than a decade in most countries due to training pipeline lags.</w:t>
      </w:r>
    </w:p>
    <w:p w14:paraId="3D72505E" w14:textId="77777777" w:rsidR="005E5ED5" w:rsidRPr="00174E25" w:rsidRDefault="005E5ED5" w:rsidP="005E5ED5">
      <w:pPr>
        <w:jc w:val="both"/>
        <w:rPr>
          <w:rFonts w:ascii="Arial" w:hAnsi="Arial" w:cs="Arial"/>
          <w:color w:val="ED7D31" w:themeColor="accent2"/>
          <w:sz w:val="23"/>
          <w:szCs w:val="23"/>
          <w:lang w:val="en-KE"/>
        </w:rPr>
      </w:pPr>
      <w:r w:rsidRPr="00174E25">
        <w:rPr>
          <w:rFonts w:ascii="Arial" w:hAnsi="Arial" w:cs="Arial"/>
          <w:b/>
          <w:bCs/>
          <w:color w:val="ED7D31" w:themeColor="accent2"/>
          <w:sz w:val="23"/>
          <w:szCs w:val="23"/>
          <w:lang w:val="en-KE"/>
        </w:rPr>
        <w:t>Convergence statement:</w:t>
      </w:r>
      <w:r w:rsidRPr="00174E25">
        <w:rPr>
          <w:rFonts w:ascii="Arial" w:hAnsi="Arial" w:cs="Arial"/>
          <w:color w:val="ED7D31" w:themeColor="accent2"/>
          <w:sz w:val="23"/>
          <w:szCs w:val="23"/>
          <w:lang w:val="en-KE"/>
        </w:rPr>
        <w:t xml:space="preserve"> </w:t>
      </w:r>
      <w:r w:rsidRPr="00174E25">
        <w:rPr>
          <w:rFonts w:ascii="Arial" w:hAnsi="Arial" w:cs="Arial"/>
          <w:i/>
          <w:iCs/>
          <w:color w:val="ED7D31" w:themeColor="accent2"/>
          <w:sz w:val="23"/>
          <w:szCs w:val="23"/>
          <w:lang w:val="en-KE"/>
        </w:rPr>
        <w:t>Health workforce planning must adopt a long</w:t>
      </w:r>
      <w:r w:rsidRPr="00174E25">
        <w:rPr>
          <w:rFonts w:ascii="Arial" w:hAnsi="Arial" w:cs="Arial"/>
          <w:i/>
          <w:iCs/>
          <w:color w:val="ED7D31" w:themeColor="accent2"/>
          <w:sz w:val="23"/>
          <w:szCs w:val="23"/>
          <w:lang w:val="en-KE"/>
        </w:rPr>
        <w:noBreakHyphen/>
        <w:t>term horizon (4–10 years). Short</w:t>
      </w:r>
      <w:r w:rsidRPr="00174E25">
        <w:rPr>
          <w:rFonts w:ascii="Arial" w:hAnsi="Arial" w:cs="Arial"/>
          <w:i/>
          <w:iCs/>
          <w:color w:val="ED7D31" w:themeColor="accent2"/>
          <w:sz w:val="23"/>
          <w:szCs w:val="23"/>
          <w:lang w:val="en-KE"/>
        </w:rPr>
        <w:noBreakHyphen/>
        <w:t>term shocks (e.g., budget cuts, attrition spikes) have persistent negative effects that are not quickly reversed.</w:t>
      </w:r>
    </w:p>
    <w:p w14:paraId="6581F20D" w14:textId="77777777" w:rsidR="005E5ED5" w:rsidRPr="00174E25" w:rsidRDefault="005E5ED5" w:rsidP="005E5ED5">
      <w:pPr>
        <w:jc w:val="both"/>
        <w:rPr>
          <w:rFonts w:ascii="Arial" w:hAnsi="Arial" w:cs="Arial"/>
          <w:sz w:val="23"/>
          <w:szCs w:val="23"/>
          <w:lang w:val="en-KE"/>
        </w:rPr>
      </w:pPr>
    </w:p>
    <w:p w14:paraId="452FB6A3" w14:textId="77777777" w:rsidR="005E5ED5" w:rsidRPr="00174E25" w:rsidRDefault="005E5ED5" w:rsidP="005E5ED5">
      <w:pPr>
        <w:jc w:val="both"/>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Convergence 5: Country</w:t>
      </w:r>
      <w:r w:rsidRPr="00174E25">
        <w:rPr>
          <w:rFonts w:ascii="Arial" w:hAnsi="Arial" w:cs="Arial"/>
          <w:b/>
          <w:bCs/>
          <w:color w:val="4472C4" w:themeColor="accent1"/>
          <w:sz w:val="23"/>
          <w:szCs w:val="23"/>
          <w:lang w:val="en-KE"/>
        </w:rPr>
        <w:noBreakHyphen/>
        <w:t>Specific Tailoring Is Essential – No Universal Workforce or Financing Mix Exists</w:t>
      </w:r>
    </w:p>
    <w:p w14:paraId="527E63DB" w14:textId="77777777" w:rsidR="005E5ED5" w:rsidRPr="00174E25" w:rsidRDefault="005E5ED5" w:rsidP="005E5ED5">
      <w:pPr>
        <w:jc w:val="both"/>
        <w:rPr>
          <w:rFonts w:ascii="Arial" w:hAnsi="Arial" w:cs="Arial"/>
          <w:sz w:val="23"/>
          <w:szCs w:val="23"/>
          <w:lang w:val="en-KE"/>
        </w:rPr>
      </w:pPr>
      <w:r w:rsidRPr="00174E25">
        <w:rPr>
          <w:rFonts w:ascii="Arial" w:hAnsi="Arial" w:cs="Arial"/>
          <w:b/>
          <w:bCs/>
          <w:color w:val="4472C4" w:themeColor="accent1"/>
          <w:sz w:val="23"/>
          <w:szCs w:val="23"/>
          <w:lang w:val="en-KE"/>
        </w:rPr>
        <w:t>What the evidence shows:</w:t>
      </w:r>
      <w:r w:rsidRPr="00174E25">
        <w:rPr>
          <w:rFonts w:ascii="Arial" w:hAnsi="Arial" w:cs="Arial"/>
          <w:color w:val="4472C4" w:themeColor="accent1"/>
          <w:sz w:val="23"/>
          <w:szCs w:val="23"/>
          <w:lang w:val="en-KE"/>
        </w:rPr>
        <w:t xml:space="preserve"> </w:t>
      </w:r>
      <w:r w:rsidRPr="00174E25">
        <w:rPr>
          <w:rFonts w:ascii="Arial" w:hAnsi="Arial" w:cs="Arial"/>
          <w:sz w:val="23"/>
          <w:szCs w:val="23"/>
          <w:lang w:val="en-KE"/>
        </w:rPr>
        <w:t>Optimal allocations vary widely across countries. One</w:t>
      </w:r>
      <w:r w:rsidRPr="00174E25">
        <w:rPr>
          <w:rFonts w:ascii="Arial" w:hAnsi="Arial" w:cs="Arial"/>
          <w:sz w:val="23"/>
          <w:szCs w:val="23"/>
          <w:lang w:val="en-KE"/>
        </w:rPr>
        <w:noBreakHyphen/>
        <w:t>size</w:t>
      </w:r>
      <w:r w:rsidRPr="00174E25">
        <w:rPr>
          <w:rFonts w:ascii="Arial" w:hAnsi="Arial" w:cs="Arial"/>
          <w:sz w:val="23"/>
          <w:szCs w:val="23"/>
          <w:lang w:val="en-KE"/>
        </w:rPr>
        <w:noBreakHyphen/>
        <w:t>fits</w:t>
      </w:r>
      <w:r w:rsidRPr="00174E25">
        <w:rPr>
          <w:rFonts w:ascii="Arial" w:hAnsi="Arial" w:cs="Arial"/>
          <w:sz w:val="23"/>
          <w:szCs w:val="23"/>
          <w:lang w:val="en-KE"/>
        </w:rPr>
        <w:noBreakHyphen/>
        <w:t>all policies will be suboptimal.</w:t>
      </w:r>
    </w:p>
    <w:p w14:paraId="55C99DD3" w14:textId="77777777" w:rsidR="005E5ED5" w:rsidRPr="00174E25" w:rsidRDefault="005E5ED5" w:rsidP="00366FFF">
      <w:pPr>
        <w:numPr>
          <w:ilvl w:val="0"/>
          <w:numId w:val="74"/>
        </w:numPr>
        <w:jc w:val="both"/>
        <w:rPr>
          <w:rFonts w:ascii="Arial" w:hAnsi="Arial" w:cs="Arial"/>
          <w:sz w:val="23"/>
          <w:szCs w:val="23"/>
          <w:lang w:val="en-KE"/>
        </w:rPr>
      </w:pPr>
      <w:r w:rsidRPr="00174E25">
        <w:rPr>
          <w:rFonts w:ascii="Arial" w:hAnsi="Arial" w:cs="Arial"/>
          <w:b/>
          <w:bCs/>
          <w:sz w:val="23"/>
          <w:szCs w:val="23"/>
          <w:lang w:val="en-KE"/>
        </w:rPr>
        <w:t>Study 5 (MPT optimal budgets)</w:t>
      </w:r>
      <w:r w:rsidRPr="00174E25">
        <w:rPr>
          <w:rFonts w:ascii="Arial" w:hAnsi="Arial" w:cs="Arial"/>
          <w:sz w:val="23"/>
          <w:szCs w:val="23"/>
          <w:lang w:val="en-KE"/>
        </w:rPr>
        <w:t xml:space="preserve"> – The optimal nurse share of the total HRH budget ranges from 0.224 (Rwanda) to 0.624 (Cabo Verde). CHV share ranges from 0.0001 (Angola) to 0.4285 (DRC).</w:t>
      </w:r>
    </w:p>
    <w:p w14:paraId="32B89C9E" w14:textId="77777777" w:rsidR="005E5ED5" w:rsidRPr="00174E25" w:rsidRDefault="005E5ED5" w:rsidP="00366FFF">
      <w:pPr>
        <w:numPr>
          <w:ilvl w:val="0"/>
          <w:numId w:val="74"/>
        </w:numPr>
        <w:jc w:val="both"/>
        <w:rPr>
          <w:rFonts w:ascii="Arial" w:hAnsi="Arial" w:cs="Arial"/>
          <w:sz w:val="23"/>
          <w:szCs w:val="23"/>
          <w:lang w:val="en-KE"/>
        </w:rPr>
      </w:pPr>
      <w:r w:rsidRPr="00174E25">
        <w:rPr>
          <w:rFonts w:ascii="Arial" w:hAnsi="Arial" w:cs="Arial"/>
          <w:b/>
          <w:bCs/>
          <w:sz w:val="23"/>
          <w:szCs w:val="23"/>
          <w:lang w:val="en-KE"/>
        </w:rPr>
        <w:t>Study 7 (Coverage gaps)</w:t>
      </w:r>
      <w:r w:rsidRPr="00174E25">
        <w:rPr>
          <w:rFonts w:ascii="Arial" w:hAnsi="Arial" w:cs="Arial"/>
          <w:sz w:val="23"/>
          <w:szCs w:val="23"/>
          <w:lang w:val="en-KE"/>
        </w:rPr>
        <w:t xml:space="preserve"> – South Africa has near</w:t>
      </w:r>
      <w:r w:rsidRPr="00174E25">
        <w:rPr>
          <w:rFonts w:ascii="Arial" w:hAnsi="Arial" w:cs="Arial"/>
          <w:sz w:val="23"/>
          <w:szCs w:val="23"/>
          <w:lang w:val="en-KE"/>
        </w:rPr>
        <w:noBreakHyphen/>
        <w:t>adequate workforce density for some cadres, while Burkina Faso and Guinea</w:t>
      </w:r>
      <w:r w:rsidRPr="00174E25">
        <w:rPr>
          <w:rFonts w:ascii="Arial" w:hAnsi="Arial" w:cs="Arial"/>
          <w:sz w:val="23"/>
          <w:szCs w:val="23"/>
          <w:lang w:val="en-KE"/>
        </w:rPr>
        <w:noBreakHyphen/>
        <w:t>Bissau have deep, multi</w:t>
      </w:r>
      <w:r w:rsidRPr="00174E25">
        <w:rPr>
          <w:rFonts w:ascii="Arial" w:hAnsi="Arial" w:cs="Arial"/>
          <w:sz w:val="23"/>
          <w:szCs w:val="23"/>
          <w:lang w:val="en-KE"/>
        </w:rPr>
        <w:noBreakHyphen/>
        <w:t>cadre shortages.</w:t>
      </w:r>
    </w:p>
    <w:p w14:paraId="6F5D21A0" w14:textId="77777777" w:rsidR="005E5ED5" w:rsidRPr="00174E25" w:rsidRDefault="005E5ED5" w:rsidP="00366FFF">
      <w:pPr>
        <w:numPr>
          <w:ilvl w:val="0"/>
          <w:numId w:val="74"/>
        </w:numPr>
        <w:jc w:val="both"/>
        <w:rPr>
          <w:rFonts w:ascii="Arial" w:hAnsi="Arial" w:cs="Arial"/>
          <w:sz w:val="23"/>
          <w:szCs w:val="23"/>
          <w:lang w:val="en-KE"/>
        </w:rPr>
      </w:pPr>
      <w:r w:rsidRPr="00174E25">
        <w:rPr>
          <w:rFonts w:ascii="Arial" w:hAnsi="Arial" w:cs="Arial"/>
          <w:b/>
          <w:bCs/>
          <w:sz w:val="23"/>
          <w:szCs w:val="23"/>
          <w:lang w:val="en-KE"/>
        </w:rPr>
        <w:t>Study 2 (Optimal financing mixes)</w:t>
      </w:r>
      <w:r w:rsidRPr="00174E25">
        <w:rPr>
          <w:rFonts w:ascii="Arial" w:hAnsi="Arial" w:cs="Arial"/>
          <w:sz w:val="23"/>
          <w:szCs w:val="23"/>
          <w:lang w:val="en-KE"/>
        </w:rPr>
        <w:t xml:space="preserve"> – The optimal CHE composition differs by outcome: for life expectancy it is 50% government, for maternal mortality it is 92% government. Countries must prioritise based on their specific epidemiological profile.</w:t>
      </w:r>
    </w:p>
    <w:p w14:paraId="62DFFB39" w14:textId="77777777" w:rsidR="005E5ED5" w:rsidRPr="00174E25" w:rsidRDefault="005E5ED5" w:rsidP="00366FFF">
      <w:pPr>
        <w:numPr>
          <w:ilvl w:val="0"/>
          <w:numId w:val="74"/>
        </w:numPr>
        <w:jc w:val="both"/>
        <w:rPr>
          <w:rFonts w:ascii="Arial" w:hAnsi="Arial" w:cs="Arial"/>
          <w:sz w:val="23"/>
          <w:szCs w:val="23"/>
          <w:lang w:val="en-KE"/>
        </w:rPr>
      </w:pPr>
      <w:r w:rsidRPr="00174E25">
        <w:rPr>
          <w:rFonts w:ascii="Arial" w:hAnsi="Arial" w:cs="Arial"/>
          <w:b/>
          <w:bCs/>
          <w:sz w:val="23"/>
          <w:szCs w:val="23"/>
          <w:lang w:val="en-KE"/>
        </w:rPr>
        <w:t>Study 4 (Thresholds)</w:t>
      </w:r>
      <w:r w:rsidRPr="00174E25">
        <w:rPr>
          <w:rFonts w:ascii="Arial" w:hAnsi="Arial" w:cs="Arial"/>
          <w:sz w:val="23"/>
          <w:szCs w:val="23"/>
          <w:lang w:val="en-KE"/>
        </w:rPr>
        <w:t xml:space="preserve"> – The required density for doctors to reduce infant mortality (31.61 per 10,000) is very different from that needed for UHC coverage (12.69 per 10,000). Country choices depend on whether their priority is child survival or service coverage.</w:t>
      </w:r>
    </w:p>
    <w:p w14:paraId="45B59C8A" w14:textId="77777777" w:rsidR="005E5ED5" w:rsidRPr="00174E25" w:rsidRDefault="005E5ED5" w:rsidP="005E5ED5">
      <w:pPr>
        <w:jc w:val="both"/>
        <w:rPr>
          <w:rFonts w:ascii="Arial" w:hAnsi="Arial" w:cs="Arial"/>
          <w:color w:val="ED7D31" w:themeColor="accent2"/>
          <w:sz w:val="23"/>
          <w:szCs w:val="23"/>
          <w:lang w:val="en-KE"/>
        </w:rPr>
      </w:pPr>
      <w:r w:rsidRPr="00174E25">
        <w:rPr>
          <w:rFonts w:ascii="Arial" w:hAnsi="Arial" w:cs="Arial"/>
          <w:b/>
          <w:bCs/>
          <w:color w:val="ED7D31" w:themeColor="accent2"/>
          <w:sz w:val="23"/>
          <w:szCs w:val="23"/>
          <w:lang w:val="en-KE"/>
        </w:rPr>
        <w:t>Convergence statement:</w:t>
      </w:r>
      <w:r w:rsidRPr="00174E25">
        <w:rPr>
          <w:rFonts w:ascii="Arial" w:hAnsi="Arial" w:cs="Arial"/>
          <w:color w:val="ED7D31" w:themeColor="accent2"/>
          <w:sz w:val="23"/>
          <w:szCs w:val="23"/>
          <w:lang w:val="en-KE"/>
        </w:rPr>
        <w:t xml:space="preserve"> </w:t>
      </w:r>
      <w:r w:rsidRPr="00174E25">
        <w:rPr>
          <w:rFonts w:ascii="Arial" w:hAnsi="Arial" w:cs="Arial"/>
          <w:i/>
          <w:iCs/>
          <w:color w:val="ED7D31" w:themeColor="accent2"/>
          <w:sz w:val="23"/>
          <w:szCs w:val="23"/>
          <w:lang w:val="en-KE"/>
        </w:rPr>
        <w:t>National HRH strategies must be tailored to local disease burden, fiscal space, and existing workforce composition. Regional benchmarks can guide but not prescribe.</w:t>
      </w:r>
    </w:p>
    <w:p w14:paraId="63432403" w14:textId="77777777" w:rsidR="005E5ED5" w:rsidRPr="00174E25" w:rsidRDefault="005E5ED5" w:rsidP="005E5ED5">
      <w:pPr>
        <w:jc w:val="both"/>
        <w:rPr>
          <w:rFonts w:ascii="Arial" w:hAnsi="Arial" w:cs="Arial"/>
          <w:sz w:val="23"/>
          <w:szCs w:val="23"/>
          <w:lang w:val="en-KE"/>
        </w:rPr>
      </w:pPr>
    </w:p>
    <w:p w14:paraId="21C964AD" w14:textId="77777777" w:rsidR="005E5ED5" w:rsidRPr="00174E25" w:rsidRDefault="005E5ED5" w:rsidP="005E5ED5">
      <w:pPr>
        <w:jc w:val="both"/>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Convergence 6: Reallocation Without Additional Funding Can Yield Significant Efficiency Gains</w:t>
      </w:r>
    </w:p>
    <w:p w14:paraId="462815AB" w14:textId="77777777" w:rsidR="005E5ED5" w:rsidRPr="00174E25" w:rsidRDefault="005E5ED5" w:rsidP="005E5ED5">
      <w:pPr>
        <w:jc w:val="both"/>
        <w:rPr>
          <w:rFonts w:ascii="Arial" w:hAnsi="Arial" w:cs="Arial"/>
          <w:sz w:val="23"/>
          <w:szCs w:val="23"/>
          <w:lang w:val="en-KE"/>
        </w:rPr>
      </w:pPr>
      <w:r w:rsidRPr="00174E25">
        <w:rPr>
          <w:rFonts w:ascii="Arial" w:hAnsi="Arial" w:cs="Arial"/>
          <w:b/>
          <w:bCs/>
          <w:color w:val="4472C4" w:themeColor="accent1"/>
          <w:sz w:val="23"/>
          <w:szCs w:val="23"/>
          <w:lang w:val="en-KE"/>
        </w:rPr>
        <w:t>What the evidence shows:</w:t>
      </w:r>
      <w:r w:rsidRPr="00174E25">
        <w:rPr>
          <w:rFonts w:ascii="Arial" w:hAnsi="Arial" w:cs="Arial"/>
          <w:color w:val="4472C4" w:themeColor="accent1"/>
          <w:sz w:val="23"/>
          <w:szCs w:val="23"/>
          <w:lang w:val="en-KE"/>
        </w:rPr>
        <w:t xml:space="preserve"> </w:t>
      </w:r>
      <w:r w:rsidRPr="00174E25">
        <w:rPr>
          <w:rFonts w:ascii="Arial" w:hAnsi="Arial" w:cs="Arial"/>
          <w:sz w:val="23"/>
          <w:szCs w:val="23"/>
          <w:lang w:val="en-KE"/>
        </w:rPr>
        <w:t>Inefficiencies in current allocation – both across cadres and across financing sources – mean that better outcomes are achievable without increasing total expenditure.</w:t>
      </w:r>
    </w:p>
    <w:p w14:paraId="0AD40C47" w14:textId="77777777" w:rsidR="005E5ED5" w:rsidRPr="00174E25" w:rsidRDefault="005E5ED5" w:rsidP="00366FFF">
      <w:pPr>
        <w:numPr>
          <w:ilvl w:val="0"/>
          <w:numId w:val="54"/>
        </w:numPr>
        <w:jc w:val="both"/>
        <w:rPr>
          <w:rFonts w:ascii="Arial" w:hAnsi="Arial" w:cs="Arial"/>
          <w:sz w:val="23"/>
          <w:szCs w:val="23"/>
          <w:lang w:val="en-KE"/>
        </w:rPr>
      </w:pPr>
      <w:r w:rsidRPr="00174E25">
        <w:rPr>
          <w:rFonts w:ascii="Arial" w:hAnsi="Arial" w:cs="Arial"/>
          <w:b/>
          <w:bCs/>
          <w:sz w:val="23"/>
          <w:szCs w:val="23"/>
          <w:lang w:val="en-KE"/>
        </w:rPr>
        <w:t>Study 5 (MPT)</w:t>
      </w:r>
      <w:r w:rsidRPr="00174E25">
        <w:rPr>
          <w:rFonts w:ascii="Arial" w:hAnsi="Arial" w:cs="Arial"/>
          <w:sz w:val="23"/>
          <w:szCs w:val="23"/>
          <w:lang w:val="en-KE"/>
        </w:rPr>
        <w:t xml:space="preserve"> – By shifting budget from lower</w:t>
      </w:r>
      <w:r w:rsidRPr="00174E25">
        <w:rPr>
          <w:rFonts w:ascii="Arial" w:hAnsi="Arial" w:cs="Arial"/>
          <w:sz w:val="23"/>
          <w:szCs w:val="23"/>
          <w:lang w:val="en-KE"/>
        </w:rPr>
        <w:noBreakHyphen/>
        <w:t>return cadres (e.g., dentists in low</w:t>
      </w:r>
      <w:r w:rsidRPr="00174E25">
        <w:rPr>
          <w:rFonts w:ascii="Arial" w:hAnsi="Arial" w:cs="Arial"/>
          <w:sz w:val="23"/>
          <w:szCs w:val="23"/>
          <w:lang w:val="en-KE"/>
        </w:rPr>
        <w:noBreakHyphen/>
        <w:t>burden settings) to higher</w:t>
      </w:r>
      <w:r w:rsidRPr="00174E25">
        <w:rPr>
          <w:rFonts w:ascii="Arial" w:hAnsi="Arial" w:cs="Arial"/>
          <w:sz w:val="23"/>
          <w:szCs w:val="23"/>
          <w:lang w:val="en-KE"/>
        </w:rPr>
        <w:noBreakHyphen/>
        <w:t>return cadres (nurses, CHVs), countries can increase DALYs averted without any new money. The efficient frontier demonstrates that many countries operate inside the frontier (i.e., suboptimally).</w:t>
      </w:r>
    </w:p>
    <w:p w14:paraId="03E7BA64" w14:textId="77777777" w:rsidR="005E5ED5" w:rsidRPr="00174E25" w:rsidRDefault="005E5ED5" w:rsidP="00366FFF">
      <w:pPr>
        <w:numPr>
          <w:ilvl w:val="0"/>
          <w:numId w:val="54"/>
        </w:numPr>
        <w:jc w:val="both"/>
        <w:rPr>
          <w:rFonts w:ascii="Arial" w:hAnsi="Arial" w:cs="Arial"/>
          <w:sz w:val="23"/>
          <w:szCs w:val="23"/>
          <w:lang w:val="en-KE"/>
        </w:rPr>
      </w:pPr>
      <w:r w:rsidRPr="00174E25">
        <w:rPr>
          <w:rFonts w:ascii="Arial" w:hAnsi="Arial" w:cs="Arial"/>
          <w:b/>
          <w:bCs/>
          <w:sz w:val="23"/>
          <w:szCs w:val="23"/>
          <w:lang w:val="en-KE"/>
        </w:rPr>
        <w:t>Study 2 (Financing reallocation)</w:t>
      </w:r>
      <w:r w:rsidRPr="00174E25">
        <w:rPr>
          <w:rFonts w:ascii="Arial" w:hAnsi="Arial" w:cs="Arial"/>
          <w:sz w:val="23"/>
          <w:szCs w:val="23"/>
          <w:lang w:val="en-KE"/>
        </w:rPr>
        <w:t xml:space="preserve"> – Moving from a poorly balanced CHE composition (e.g., high donor dependency) to the 67</w:t>
      </w:r>
      <w:r w:rsidRPr="00174E25">
        <w:rPr>
          <w:rFonts w:ascii="Arial" w:hAnsi="Arial" w:cs="Arial"/>
          <w:sz w:val="23"/>
          <w:szCs w:val="23"/>
          <w:lang w:val="en-KE"/>
        </w:rPr>
        <w:noBreakHyphen/>
        <w:t>19</w:t>
      </w:r>
      <w:r w:rsidRPr="00174E25">
        <w:rPr>
          <w:rFonts w:ascii="Arial" w:hAnsi="Arial" w:cs="Arial"/>
          <w:sz w:val="23"/>
          <w:szCs w:val="23"/>
          <w:lang w:val="en-KE"/>
        </w:rPr>
        <w:noBreakHyphen/>
        <w:t>14 government</w:t>
      </w:r>
      <w:r w:rsidRPr="00174E25">
        <w:rPr>
          <w:rFonts w:ascii="Arial" w:hAnsi="Arial" w:cs="Arial"/>
          <w:sz w:val="23"/>
          <w:szCs w:val="23"/>
          <w:lang w:val="en-KE"/>
        </w:rPr>
        <w:noBreakHyphen/>
        <w:t>private</w:t>
      </w:r>
      <w:r w:rsidRPr="00174E25">
        <w:rPr>
          <w:rFonts w:ascii="Arial" w:hAnsi="Arial" w:cs="Arial"/>
          <w:sz w:val="23"/>
          <w:szCs w:val="23"/>
          <w:lang w:val="en-KE"/>
        </w:rPr>
        <w:noBreakHyphen/>
        <w:t>external mix yields +12.5 years of life expectancy and −414 maternal deaths per 100,000 – all at the same total CHE level.</w:t>
      </w:r>
    </w:p>
    <w:p w14:paraId="6BE64373" w14:textId="77777777" w:rsidR="005E5ED5" w:rsidRPr="00174E25" w:rsidRDefault="005E5ED5" w:rsidP="00366FFF">
      <w:pPr>
        <w:numPr>
          <w:ilvl w:val="0"/>
          <w:numId w:val="54"/>
        </w:numPr>
        <w:jc w:val="both"/>
        <w:rPr>
          <w:rFonts w:ascii="Arial" w:hAnsi="Arial" w:cs="Arial"/>
          <w:sz w:val="23"/>
          <w:szCs w:val="23"/>
          <w:lang w:val="en-KE"/>
        </w:rPr>
      </w:pPr>
      <w:r w:rsidRPr="00174E25">
        <w:rPr>
          <w:rFonts w:ascii="Arial" w:hAnsi="Arial" w:cs="Arial"/>
          <w:b/>
          <w:bCs/>
          <w:sz w:val="23"/>
          <w:szCs w:val="23"/>
          <w:lang w:val="en-KE"/>
        </w:rPr>
        <w:t>Study 7 (Scenario analysis)</w:t>
      </w:r>
      <w:r w:rsidRPr="00174E25">
        <w:rPr>
          <w:rFonts w:ascii="Arial" w:hAnsi="Arial" w:cs="Arial"/>
          <w:sz w:val="23"/>
          <w:szCs w:val="23"/>
          <w:lang w:val="en-KE"/>
        </w:rPr>
        <w:t xml:space="preserve"> – Under the Scale</w:t>
      </w:r>
      <w:r w:rsidRPr="00174E25">
        <w:rPr>
          <w:rFonts w:ascii="Arial" w:hAnsi="Arial" w:cs="Arial"/>
          <w:sz w:val="23"/>
          <w:szCs w:val="23"/>
          <w:lang w:val="en-KE"/>
        </w:rPr>
        <w:noBreakHyphen/>
        <w:t>Up scenario (reallocating training and recruitment budgets toward high</w:t>
      </w:r>
      <w:r w:rsidRPr="00174E25">
        <w:rPr>
          <w:rFonts w:ascii="Arial" w:hAnsi="Arial" w:cs="Arial"/>
          <w:sz w:val="23"/>
          <w:szCs w:val="23"/>
          <w:lang w:val="en-KE"/>
        </w:rPr>
        <w:noBreakHyphen/>
        <w:t>priority cadres), the time to close coverage gaps is reduced by 30</w:t>
      </w:r>
      <w:r w:rsidRPr="00174E25">
        <w:rPr>
          <w:rFonts w:ascii="Arial" w:hAnsi="Arial" w:cs="Arial"/>
          <w:sz w:val="23"/>
          <w:szCs w:val="23"/>
          <w:lang w:val="en-KE"/>
        </w:rPr>
        <w:noBreakHyphen/>
        <w:t>40% compared to BAU, with no increase in total budget.</w:t>
      </w:r>
    </w:p>
    <w:p w14:paraId="7BB68AA9" w14:textId="77777777" w:rsidR="005E5ED5" w:rsidRPr="00174E25" w:rsidRDefault="005E5ED5" w:rsidP="00366FFF">
      <w:pPr>
        <w:numPr>
          <w:ilvl w:val="0"/>
          <w:numId w:val="54"/>
        </w:numPr>
        <w:jc w:val="both"/>
        <w:rPr>
          <w:rFonts w:ascii="Arial" w:hAnsi="Arial" w:cs="Arial"/>
          <w:sz w:val="23"/>
          <w:szCs w:val="23"/>
          <w:lang w:val="en-KE"/>
        </w:rPr>
      </w:pPr>
      <w:r w:rsidRPr="00174E25">
        <w:rPr>
          <w:rFonts w:ascii="Arial" w:hAnsi="Arial" w:cs="Arial"/>
          <w:b/>
          <w:bCs/>
          <w:sz w:val="23"/>
          <w:szCs w:val="23"/>
          <w:lang w:val="en-KE"/>
        </w:rPr>
        <w:t>Study 6 (3SLS)</w:t>
      </w:r>
      <w:r w:rsidRPr="00174E25">
        <w:rPr>
          <w:rFonts w:ascii="Arial" w:hAnsi="Arial" w:cs="Arial"/>
          <w:sz w:val="23"/>
          <w:szCs w:val="23"/>
          <w:lang w:val="en-KE"/>
        </w:rPr>
        <w:t xml:space="preserve"> – The insignificant coefficient for GDP on UHC suggests that many countries have untapped efficiency gains: increasing UHC does not require GDP growth, only better use of existing resources.</w:t>
      </w:r>
    </w:p>
    <w:p w14:paraId="24F26736" w14:textId="77777777" w:rsidR="005E5ED5" w:rsidRPr="00174E25" w:rsidRDefault="005E5ED5" w:rsidP="005E5ED5">
      <w:pPr>
        <w:jc w:val="both"/>
        <w:rPr>
          <w:rFonts w:ascii="Arial" w:hAnsi="Arial" w:cs="Arial"/>
          <w:color w:val="ED7D31" w:themeColor="accent2"/>
          <w:sz w:val="23"/>
          <w:szCs w:val="23"/>
          <w:lang w:val="en-KE"/>
        </w:rPr>
      </w:pPr>
      <w:r w:rsidRPr="00174E25">
        <w:rPr>
          <w:rFonts w:ascii="Arial" w:hAnsi="Arial" w:cs="Arial"/>
          <w:b/>
          <w:bCs/>
          <w:color w:val="ED7D31" w:themeColor="accent2"/>
          <w:sz w:val="23"/>
          <w:szCs w:val="23"/>
          <w:lang w:val="en-KE"/>
        </w:rPr>
        <w:t>Convergence statement:</w:t>
      </w:r>
      <w:r w:rsidRPr="00174E25">
        <w:rPr>
          <w:rFonts w:ascii="Arial" w:hAnsi="Arial" w:cs="Arial"/>
          <w:color w:val="ED7D31" w:themeColor="accent2"/>
          <w:sz w:val="23"/>
          <w:szCs w:val="23"/>
          <w:lang w:val="en-KE"/>
        </w:rPr>
        <w:t xml:space="preserve"> </w:t>
      </w:r>
      <w:r w:rsidRPr="00174E25">
        <w:rPr>
          <w:rFonts w:ascii="Arial" w:hAnsi="Arial" w:cs="Arial"/>
          <w:i/>
          <w:iCs/>
          <w:color w:val="ED7D31" w:themeColor="accent2"/>
          <w:sz w:val="23"/>
          <w:szCs w:val="23"/>
          <w:lang w:val="en-KE"/>
        </w:rPr>
        <w:t>Before seeking new funding, countries should first reallocate existing budgets toward the most cost</w:t>
      </w:r>
      <w:r w:rsidRPr="00174E25">
        <w:rPr>
          <w:rFonts w:ascii="Arial" w:hAnsi="Arial" w:cs="Arial"/>
          <w:i/>
          <w:iCs/>
          <w:color w:val="ED7D31" w:themeColor="accent2"/>
          <w:sz w:val="23"/>
          <w:szCs w:val="23"/>
          <w:lang w:val="en-KE"/>
        </w:rPr>
        <w:noBreakHyphen/>
        <w:t>effective cadres and financing sources. Efficiency gains alone can accelerate UHC progress by years.</w:t>
      </w:r>
    </w:p>
    <w:p w14:paraId="026E592A" w14:textId="77777777" w:rsidR="005E5ED5" w:rsidRPr="00174E25" w:rsidRDefault="005E5ED5" w:rsidP="005E5ED5">
      <w:pPr>
        <w:jc w:val="both"/>
        <w:rPr>
          <w:rFonts w:ascii="Arial" w:hAnsi="Arial" w:cs="Arial"/>
          <w:sz w:val="23"/>
          <w:szCs w:val="23"/>
          <w:lang w:val="en-KE"/>
        </w:rPr>
      </w:pPr>
    </w:p>
    <w:p w14:paraId="5E5F4BDD" w14:textId="77777777" w:rsidR="005E5ED5" w:rsidRPr="00174E25" w:rsidRDefault="005E5ED5" w:rsidP="005E5ED5">
      <w:pPr>
        <w:jc w:val="both"/>
        <w:rPr>
          <w:rFonts w:ascii="Arial" w:hAnsi="Arial" w:cs="Arial"/>
          <w:b/>
          <w:bCs/>
          <w:color w:val="4472C4" w:themeColor="accent1"/>
          <w:sz w:val="23"/>
          <w:szCs w:val="23"/>
          <w:lang w:val="en-KE"/>
        </w:rPr>
      </w:pPr>
      <w:r w:rsidRPr="00174E25">
        <w:rPr>
          <w:rFonts w:ascii="Arial" w:hAnsi="Arial" w:cs="Arial"/>
          <w:b/>
          <w:bCs/>
          <w:color w:val="4472C4" w:themeColor="accent1"/>
          <w:sz w:val="23"/>
          <w:szCs w:val="23"/>
          <w:lang w:val="en-KE"/>
        </w:rPr>
        <w:t>Convergence 7: Disease Burden (DALYs) Is the Critical Link Between Health Systems and Macroeconomic Productivity</w:t>
      </w:r>
    </w:p>
    <w:p w14:paraId="08EE528E" w14:textId="77777777" w:rsidR="005E5ED5" w:rsidRPr="00174E25" w:rsidRDefault="005E5ED5" w:rsidP="005E5ED5">
      <w:pPr>
        <w:jc w:val="both"/>
        <w:rPr>
          <w:rFonts w:ascii="Arial" w:hAnsi="Arial" w:cs="Arial"/>
          <w:sz w:val="23"/>
          <w:szCs w:val="23"/>
          <w:lang w:val="en-KE"/>
        </w:rPr>
      </w:pPr>
      <w:r w:rsidRPr="00174E25">
        <w:rPr>
          <w:rFonts w:ascii="Arial" w:hAnsi="Arial" w:cs="Arial"/>
          <w:b/>
          <w:bCs/>
          <w:color w:val="4472C4" w:themeColor="accent1"/>
          <w:sz w:val="23"/>
          <w:szCs w:val="23"/>
          <w:lang w:val="en-KE"/>
        </w:rPr>
        <w:t>What the evidence shows:</w:t>
      </w:r>
      <w:r w:rsidRPr="00174E25">
        <w:rPr>
          <w:rFonts w:ascii="Arial" w:hAnsi="Arial" w:cs="Arial"/>
          <w:color w:val="4472C4" w:themeColor="accent1"/>
          <w:sz w:val="23"/>
          <w:szCs w:val="23"/>
          <w:lang w:val="en-KE"/>
        </w:rPr>
        <w:t xml:space="preserve"> </w:t>
      </w:r>
      <w:r w:rsidRPr="00174E25">
        <w:rPr>
          <w:rFonts w:ascii="Arial" w:hAnsi="Arial" w:cs="Arial"/>
          <w:sz w:val="23"/>
          <w:szCs w:val="23"/>
          <w:lang w:val="en-KE"/>
        </w:rPr>
        <w:t>The ultimate economic justification for HRH investment lies in reducing DALYs, which directly improves labour productivity.</w:t>
      </w:r>
    </w:p>
    <w:p w14:paraId="39E1BFF8" w14:textId="77777777" w:rsidR="005E5ED5" w:rsidRPr="00174E25" w:rsidRDefault="005E5ED5" w:rsidP="00366FFF">
      <w:pPr>
        <w:numPr>
          <w:ilvl w:val="0"/>
          <w:numId w:val="75"/>
        </w:numPr>
        <w:jc w:val="both"/>
        <w:rPr>
          <w:rFonts w:ascii="Arial" w:hAnsi="Arial" w:cs="Arial"/>
          <w:sz w:val="23"/>
          <w:szCs w:val="23"/>
          <w:lang w:val="en-KE"/>
        </w:rPr>
      </w:pPr>
      <w:r w:rsidRPr="00174E25">
        <w:rPr>
          <w:rFonts w:ascii="Arial" w:hAnsi="Arial" w:cs="Arial"/>
          <w:b/>
          <w:bCs/>
          <w:sz w:val="23"/>
          <w:szCs w:val="23"/>
          <w:lang w:val="en-KE"/>
        </w:rPr>
        <w:t>Study 6 (3SLS)</w:t>
      </w:r>
      <w:r w:rsidRPr="00174E25">
        <w:rPr>
          <w:rFonts w:ascii="Arial" w:hAnsi="Arial" w:cs="Arial"/>
          <w:sz w:val="23"/>
          <w:szCs w:val="23"/>
          <w:lang w:val="en-KE"/>
        </w:rPr>
        <w:t xml:space="preserve"> – The DALYs</w:t>
      </w:r>
      <w:r w:rsidRPr="00174E25">
        <w:rPr>
          <w:rFonts w:ascii="Arial" w:hAnsi="Arial" w:cs="Arial"/>
          <w:sz w:val="23"/>
          <w:szCs w:val="23"/>
          <w:lang w:val="en-KE"/>
        </w:rPr>
        <w:noBreakHyphen/>
        <w:t>to</w:t>
      </w:r>
      <w:r w:rsidRPr="00174E25">
        <w:rPr>
          <w:rFonts w:ascii="Arial" w:hAnsi="Arial" w:cs="Arial"/>
          <w:sz w:val="23"/>
          <w:szCs w:val="23"/>
          <w:lang w:val="en-KE"/>
        </w:rPr>
        <w:noBreakHyphen/>
        <w:t>productivity pathway is strong: a one</w:t>
      </w:r>
      <w:r w:rsidRPr="00174E25">
        <w:rPr>
          <w:rFonts w:ascii="Arial" w:hAnsi="Arial" w:cs="Arial"/>
          <w:sz w:val="23"/>
          <w:szCs w:val="23"/>
          <w:lang w:val="en-KE"/>
        </w:rPr>
        <w:noBreakHyphen/>
        <w:t>unit increase in DALYs reduces productivity by 0.134% (p=0.026). This effect is persistent (lagged DALYs coefficient 0.98).</w:t>
      </w:r>
    </w:p>
    <w:p w14:paraId="248E5148" w14:textId="77777777" w:rsidR="005E5ED5" w:rsidRPr="00174E25" w:rsidRDefault="005E5ED5" w:rsidP="00366FFF">
      <w:pPr>
        <w:numPr>
          <w:ilvl w:val="0"/>
          <w:numId w:val="75"/>
        </w:numPr>
        <w:jc w:val="both"/>
        <w:rPr>
          <w:rFonts w:ascii="Arial" w:hAnsi="Arial" w:cs="Arial"/>
          <w:sz w:val="23"/>
          <w:szCs w:val="23"/>
          <w:lang w:val="en-KE"/>
        </w:rPr>
      </w:pPr>
      <w:r w:rsidRPr="00174E25">
        <w:rPr>
          <w:rFonts w:ascii="Arial" w:hAnsi="Arial" w:cs="Arial"/>
          <w:b/>
          <w:bCs/>
          <w:sz w:val="23"/>
          <w:szCs w:val="23"/>
          <w:lang w:val="en-KE"/>
        </w:rPr>
        <w:t>Study 4</w:t>
      </w:r>
      <w:r w:rsidRPr="00174E25">
        <w:rPr>
          <w:rFonts w:ascii="Arial" w:hAnsi="Arial" w:cs="Arial"/>
          <w:sz w:val="23"/>
          <w:szCs w:val="23"/>
          <w:lang w:val="en-KE"/>
        </w:rPr>
        <w:t xml:space="preserve"> – Reducing maternal mortality (a major DALY contributor) requires high densities of nurses and midwives (61 per 10,000). Each maternal death averted preserves household and community productivity.</w:t>
      </w:r>
    </w:p>
    <w:p w14:paraId="02D0F5E0" w14:textId="77777777" w:rsidR="005E5ED5" w:rsidRPr="00174E25" w:rsidRDefault="005E5ED5" w:rsidP="00366FFF">
      <w:pPr>
        <w:numPr>
          <w:ilvl w:val="0"/>
          <w:numId w:val="75"/>
        </w:numPr>
        <w:jc w:val="both"/>
        <w:rPr>
          <w:rFonts w:ascii="Arial" w:hAnsi="Arial" w:cs="Arial"/>
          <w:sz w:val="23"/>
          <w:szCs w:val="23"/>
          <w:lang w:val="en-KE"/>
        </w:rPr>
      </w:pPr>
      <w:r w:rsidRPr="00174E25">
        <w:rPr>
          <w:rFonts w:ascii="Arial" w:hAnsi="Arial" w:cs="Arial"/>
          <w:b/>
          <w:bCs/>
          <w:sz w:val="23"/>
          <w:szCs w:val="23"/>
          <w:lang w:val="en-KE"/>
        </w:rPr>
        <w:t>Study 7</w:t>
      </w:r>
      <w:r w:rsidRPr="00174E25">
        <w:rPr>
          <w:rFonts w:ascii="Arial" w:hAnsi="Arial" w:cs="Arial"/>
          <w:sz w:val="23"/>
          <w:szCs w:val="23"/>
          <w:lang w:val="en-KE"/>
        </w:rPr>
        <w:t xml:space="preserve"> – Under Shock scenarios (e.g., pandemic, economic crisis), workforce shortages lead to increased DALYs from preventable conditions, which then translate into long</w:t>
      </w:r>
      <w:r w:rsidRPr="00174E25">
        <w:rPr>
          <w:rFonts w:ascii="Arial" w:hAnsi="Arial" w:cs="Arial"/>
          <w:sz w:val="23"/>
          <w:szCs w:val="23"/>
          <w:lang w:val="en-KE"/>
        </w:rPr>
        <w:noBreakHyphen/>
        <w:t>term productivity losses.</w:t>
      </w:r>
    </w:p>
    <w:p w14:paraId="25754720" w14:textId="77777777" w:rsidR="005E5ED5" w:rsidRPr="00174E25" w:rsidRDefault="005E5ED5" w:rsidP="00366FFF">
      <w:pPr>
        <w:numPr>
          <w:ilvl w:val="0"/>
          <w:numId w:val="75"/>
        </w:numPr>
        <w:jc w:val="both"/>
        <w:rPr>
          <w:rFonts w:ascii="Arial" w:hAnsi="Arial" w:cs="Arial"/>
          <w:sz w:val="23"/>
          <w:szCs w:val="23"/>
          <w:lang w:val="en-KE"/>
        </w:rPr>
      </w:pPr>
      <w:r w:rsidRPr="00174E25">
        <w:rPr>
          <w:rFonts w:ascii="Arial" w:hAnsi="Arial" w:cs="Arial"/>
          <w:b/>
          <w:bCs/>
          <w:sz w:val="23"/>
          <w:szCs w:val="23"/>
          <w:lang w:val="en-KE"/>
        </w:rPr>
        <w:t>Study 1</w:t>
      </w:r>
      <w:r w:rsidRPr="00174E25">
        <w:rPr>
          <w:rFonts w:ascii="Arial" w:hAnsi="Arial" w:cs="Arial"/>
          <w:sz w:val="23"/>
          <w:szCs w:val="23"/>
          <w:lang w:val="en-KE"/>
        </w:rPr>
        <w:t xml:space="preserve"> – The strong persistence of life expectancy (lag coefficient 0.911) means that DALY reductions today improve productivity for decades.</w:t>
      </w:r>
    </w:p>
    <w:p w14:paraId="1F366BAC" w14:textId="77777777" w:rsidR="005E5ED5" w:rsidRPr="00174E25" w:rsidRDefault="005E5ED5" w:rsidP="005E5ED5">
      <w:pPr>
        <w:jc w:val="both"/>
        <w:rPr>
          <w:rFonts w:ascii="Arial" w:hAnsi="Arial" w:cs="Arial"/>
          <w:color w:val="ED7D31" w:themeColor="accent2"/>
          <w:sz w:val="23"/>
          <w:szCs w:val="23"/>
          <w:lang w:val="en-KE"/>
        </w:rPr>
      </w:pPr>
      <w:r w:rsidRPr="00174E25">
        <w:rPr>
          <w:rFonts w:ascii="Arial" w:hAnsi="Arial" w:cs="Arial"/>
          <w:b/>
          <w:bCs/>
          <w:color w:val="ED7D31" w:themeColor="accent2"/>
          <w:sz w:val="23"/>
          <w:szCs w:val="23"/>
          <w:lang w:val="en-KE"/>
        </w:rPr>
        <w:t>Convergence statement:</w:t>
      </w:r>
      <w:r w:rsidRPr="00174E25">
        <w:rPr>
          <w:rFonts w:ascii="Arial" w:hAnsi="Arial" w:cs="Arial"/>
          <w:color w:val="ED7D31" w:themeColor="accent2"/>
          <w:sz w:val="23"/>
          <w:szCs w:val="23"/>
          <w:lang w:val="en-KE"/>
        </w:rPr>
        <w:t xml:space="preserve"> </w:t>
      </w:r>
      <w:r w:rsidRPr="00174E25">
        <w:rPr>
          <w:rFonts w:ascii="Arial" w:hAnsi="Arial" w:cs="Arial"/>
          <w:i/>
          <w:iCs/>
          <w:color w:val="ED7D31" w:themeColor="accent2"/>
          <w:sz w:val="23"/>
          <w:szCs w:val="23"/>
          <w:lang w:val="en-KE"/>
        </w:rPr>
        <w:t>Health workforce investments are not just health expenditures – they are macroeconomic investments. Every DALY averted yields measurable gains in national productivity.</w:t>
      </w:r>
    </w:p>
    <w:p w14:paraId="05CD7630" w14:textId="77777777" w:rsidR="005E5ED5" w:rsidRPr="00174E25" w:rsidRDefault="005E5ED5" w:rsidP="005E5ED5">
      <w:pPr>
        <w:jc w:val="both"/>
        <w:rPr>
          <w:rFonts w:ascii="Arial" w:hAnsi="Arial" w:cs="Arial"/>
          <w:b/>
          <w:bCs/>
          <w:sz w:val="23"/>
          <w:szCs w:val="23"/>
          <w:lang w:val="en-KE"/>
        </w:rPr>
      </w:pPr>
    </w:p>
    <w:p w14:paraId="4C592913" w14:textId="77777777" w:rsidR="005E5ED5" w:rsidRPr="00174E25" w:rsidRDefault="005E5ED5" w:rsidP="00CE7D0B">
      <w:pPr>
        <w:jc w:val="both"/>
        <w:rPr>
          <w:rFonts w:ascii="Arial" w:hAnsi="Arial" w:cs="Arial"/>
          <w:color w:val="EE0000"/>
          <w:sz w:val="24"/>
          <w:szCs w:val="24"/>
          <w:lang w:val="en-KE"/>
        </w:rPr>
      </w:pPr>
    </w:p>
    <w:p w14:paraId="11953C80" w14:textId="77777777" w:rsidR="00CE7D0B" w:rsidRPr="00174E25" w:rsidRDefault="00CE7D0B" w:rsidP="0084131C">
      <w:pPr>
        <w:jc w:val="both"/>
        <w:rPr>
          <w:rFonts w:ascii="Arial" w:hAnsi="Arial" w:cs="Arial"/>
          <w:color w:val="EE0000"/>
          <w:sz w:val="24"/>
          <w:szCs w:val="24"/>
          <w:lang w:val="en-KE"/>
        </w:rPr>
      </w:pPr>
    </w:p>
    <w:sectPr w:rsidR="00CE7D0B" w:rsidRPr="00174E25" w:rsidSect="00174E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2447C" w14:textId="77777777" w:rsidR="008A7EA5" w:rsidRDefault="008A7EA5" w:rsidP="000E18FD">
      <w:pPr>
        <w:spacing w:after="0" w:line="240" w:lineRule="auto"/>
      </w:pPr>
      <w:r>
        <w:separator/>
      </w:r>
    </w:p>
  </w:endnote>
  <w:endnote w:type="continuationSeparator" w:id="0">
    <w:p w14:paraId="1BEA9078" w14:textId="77777777" w:rsidR="008A7EA5" w:rsidRDefault="008A7EA5" w:rsidP="000E1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6275"/>
      <w:docPartObj>
        <w:docPartGallery w:val="Page Numbers (Bottom of Page)"/>
        <w:docPartUnique/>
      </w:docPartObj>
    </w:sdtPr>
    <w:sdtEndPr>
      <w:rPr>
        <w:noProof/>
      </w:rPr>
    </w:sdtEndPr>
    <w:sdtContent>
      <w:p w14:paraId="48316CE5" w14:textId="3E45CFC8" w:rsidR="000E18FD" w:rsidRDefault="000E18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08FCF" w14:textId="77777777" w:rsidR="000E18FD" w:rsidRDefault="000E18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39DBD" w14:textId="77777777" w:rsidR="008A7EA5" w:rsidRDefault="008A7EA5" w:rsidP="000E18FD">
      <w:pPr>
        <w:spacing w:after="0" w:line="240" w:lineRule="auto"/>
      </w:pPr>
      <w:r>
        <w:separator/>
      </w:r>
    </w:p>
  </w:footnote>
  <w:footnote w:type="continuationSeparator" w:id="0">
    <w:p w14:paraId="3D9619DB" w14:textId="77777777" w:rsidR="008A7EA5" w:rsidRDefault="008A7EA5" w:rsidP="000E1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D1E"/>
    <w:multiLevelType w:val="multilevel"/>
    <w:tmpl w:val="60BA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A0B82"/>
    <w:multiLevelType w:val="multilevel"/>
    <w:tmpl w:val="5B92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51EC"/>
    <w:multiLevelType w:val="multilevel"/>
    <w:tmpl w:val="21BA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D4F36"/>
    <w:multiLevelType w:val="multilevel"/>
    <w:tmpl w:val="181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82F1E"/>
    <w:multiLevelType w:val="multilevel"/>
    <w:tmpl w:val="9584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102F6"/>
    <w:multiLevelType w:val="multilevel"/>
    <w:tmpl w:val="8EFA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61E3D"/>
    <w:multiLevelType w:val="multilevel"/>
    <w:tmpl w:val="C5B6515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7689C"/>
    <w:multiLevelType w:val="multilevel"/>
    <w:tmpl w:val="DDE4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A12E8"/>
    <w:multiLevelType w:val="hybridMultilevel"/>
    <w:tmpl w:val="09E284C6"/>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1A46C5B"/>
    <w:multiLevelType w:val="hybridMultilevel"/>
    <w:tmpl w:val="5088F052"/>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25C0CE6"/>
    <w:multiLevelType w:val="multilevel"/>
    <w:tmpl w:val="880CC12C"/>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0215F"/>
    <w:multiLevelType w:val="multilevel"/>
    <w:tmpl w:val="F858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82881"/>
    <w:multiLevelType w:val="multilevel"/>
    <w:tmpl w:val="E7121D5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A4"/>
    <w:multiLevelType w:val="multilevel"/>
    <w:tmpl w:val="190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17A39"/>
    <w:multiLevelType w:val="multilevel"/>
    <w:tmpl w:val="69A2F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FA2F15"/>
    <w:multiLevelType w:val="multilevel"/>
    <w:tmpl w:val="28885FD0"/>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A551B"/>
    <w:multiLevelType w:val="multilevel"/>
    <w:tmpl w:val="8E76AE34"/>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24F26"/>
    <w:multiLevelType w:val="multilevel"/>
    <w:tmpl w:val="30DC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B00D34"/>
    <w:multiLevelType w:val="multilevel"/>
    <w:tmpl w:val="73BC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211E8F"/>
    <w:multiLevelType w:val="multilevel"/>
    <w:tmpl w:val="EEE6759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3B03FC"/>
    <w:multiLevelType w:val="multilevel"/>
    <w:tmpl w:val="AACE1D0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6451A"/>
    <w:multiLevelType w:val="multilevel"/>
    <w:tmpl w:val="6648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6038DD"/>
    <w:multiLevelType w:val="hybridMultilevel"/>
    <w:tmpl w:val="690433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20A75897"/>
    <w:multiLevelType w:val="multilevel"/>
    <w:tmpl w:val="9DF6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A44E2A"/>
    <w:multiLevelType w:val="multilevel"/>
    <w:tmpl w:val="CF2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EC04BA"/>
    <w:multiLevelType w:val="multilevel"/>
    <w:tmpl w:val="2310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07E20"/>
    <w:multiLevelType w:val="multilevel"/>
    <w:tmpl w:val="24B6E63C"/>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24798"/>
    <w:multiLevelType w:val="multilevel"/>
    <w:tmpl w:val="92D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93793"/>
    <w:multiLevelType w:val="multilevel"/>
    <w:tmpl w:val="7F22B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E25304"/>
    <w:multiLevelType w:val="multilevel"/>
    <w:tmpl w:val="2F8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40664"/>
    <w:multiLevelType w:val="multilevel"/>
    <w:tmpl w:val="D1C0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272A0E"/>
    <w:multiLevelType w:val="multilevel"/>
    <w:tmpl w:val="522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3E449A"/>
    <w:multiLevelType w:val="multilevel"/>
    <w:tmpl w:val="19C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887B0A"/>
    <w:multiLevelType w:val="multilevel"/>
    <w:tmpl w:val="D0F6E604"/>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9534ED"/>
    <w:multiLevelType w:val="multilevel"/>
    <w:tmpl w:val="BE7AC6A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501FA3"/>
    <w:multiLevelType w:val="multilevel"/>
    <w:tmpl w:val="DA40869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71012DD"/>
    <w:multiLevelType w:val="multilevel"/>
    <w:tmpl w:val="7D5228FC"/>
    <w:lvl w:ilvl="0">
      <w:start w:val="1"/>
      <w:numFmt w:val="lowerRoman"/>
      <w:lvlText w:val="%1."/>
      <w:lvlJc w:val="right"/>
      <w:pPr>
        <w:tabs>
          <w:tab w:val="num" w:pos="720"/>
        </w:tabs>
        <w:ind w:left="720" w:hanging="360"/>
      </w:pPr>
      <w:rPr>
        <w:rFonts w:hint="default"/>
        <w:sz w:val="22"/>
        <w:szCs w:val="22"/>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B4223"/>
    <w:multiLevelType w:val="multilevel"/>
    <w:tmpl w:val="F0AC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F82390"/>
    <w:multiLevelType w:val="multilevel"/>
    <w:tmpl w:val="1BE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3254A5"/>
    <w:multiLevelType w:val="multilevel"/>
    <w:tmpl w:val="0D36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0B4089"/>
    <w:multiLevelType w:val="multilevel"/>
    <w:tmpl w:val="120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EA5654"/>
    <w:multiLevelType w:val="multilevel"/>
    <w:tmpl w:val="376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2465EC"/>
    <w:multiLevelType w:val="multilevel"/>
    <w:tmpl w:val="A964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395768"/>
    <w:multiLevelType w:val="multilevel"/>
    <w:tmpl w:val="B95C8B58"/>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77BC0"/>
    <w:multiLevelType w:val="multilevel"/>
    <w:tmpl w:val="A71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96743"/>
    <w:multiLevelType w:val="multilevel"/>
    <w:tmpl w:val="67C8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2A3381"/>
    <w:multiLevelType w:val="multilevel"/>
    <w:tmpl w:val="4F2C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770483"/>
    <w:multiLevelType w:val="multilevel"/>
    <w:tmpl w:val="DF74F274"/>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A73B51"/>
    <w:multiLevelType w:val="multilevel"/>
    <w:tmpl w:val="882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7B4CA0"/>
    <w:multiLevelType w:val="multilevel"/>
    <w:tmpl w:val="35E8921E"/>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F04D54"/>
    <w:multiLevelType w:val="hybridMultilevel"/>
    <w:tmpl w:val="A9DAAF6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57622190"/>
    <w:multiLevelType w:val="multilevel"/>
    <w:tmpl w:val="066CB78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A41FF5"/>
    <w:multiLevelType w:val="multilevel"/>
    <w:tmpl w:val="31166C4C"/>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DA2A45"/>
    <w:multiLevelType w:val="multilevel"/>
    <w:tmpl w:val="93EC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3E2BAB"/>
    <w:multiLevelType w:val="multilevel"/>
    <w:tmpl w:val="0AE0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124F5B"/>
    <w:multiLevelType w:val="multilevel"/>
    <w:tmpl w:val="274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723054"/>
    <w:multiLevelType w:val="multilevel"/>
    <w:tmpl w:val="7528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5832B5"/>
    <w:multiLevelType w:val="multilevel"/>
    <w:tmpl w:val="EE0E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3932FE"/>
    <w:multiLevelType w:val="multilevel"/>
    <w:tmpl w:val="7D5228FC"/>
    <w:lvl w:ilvl="0">
      <w:start w:val="1"/>
      <w:numFmt w:val="lowerRoman"/>
      <w:lvlText w:val="%1."/>
      <w:lvlJc w:val="right"/>
      <w:pPr>
        <w:tabs>
          <w:tab w:val="num" w:pos="720"/>
        </w:tabs>
        <w:ind w:left="720" w:hanging="360"/>
      </w:pPr>
      <w:rPr>
        <w:rFonts w:hint="default"/>
        <w:sz w:val="22"/>
        <w:szCs w:val="22"/>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06935"/>
    <w:multiLevelType w:val="multilevel"/>
    <w:tmpl w:val="C80AC8B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DD38E6"/>
    <w:multiLevelType w:val="multilevel"/>
    <w:tmpl w:val="2E0A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7C1CED"/>
    <w:multiLevelType w:val="multilevel"/>
    <w:tmpl w:val="CA7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0D0401"/>
    <w:multiLevelType w:val="multilevel"/>
    <w:tmpl w:val="B1B8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7401A1"/>
    <w:multiLevelType w:val="multilevel"/>
    <w:tmpl w:val="5674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8C4CB2"/>
    <w:multiLevelType w:val="multilevel"/>
    <w:tmpl w:val="0A02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533102"/>
    <w:multiLevelType w:val="multilevel"/>
    <w:tmpl w:val="881E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2B1475"/>
    <w:multiLevelType w:val="multilevel"/>
    <w:tmpl w:val="2522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B77DB9"/>
    <w:multiLevelType w:val="multilevel"/>
    <w:tmpl w:val="D2A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A419EB"/>
    <w:multiLevelType w:val="multilevel"/>
    <w:tmpl w:val="F5A66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5F5B4C"/>
    <w:multiLevelType w:val="multilevel"/>
    <w:tmpl w:val="8E08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1255CC"/>
    <w:multiLevelType w:val="multilevel"/>
    <w:tmpl w:val="8C40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4F0B2A"/>
    <w:multiLevelType w:val="multilevel"/>
    <w:tmpl w:val="D8C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B36181"/>
    <w:multiLevelType w:val="multilevel"/>
    <w:tmpl w:val="985A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AA4F2E"/>
    <w:multiLevelType w:val="multilevel"/>
    <w:tmpl w:val="6BC29466"/>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4155ED"/>
    <w:multiLevelType w:val="multilevel"/>
    <w:tmpl w:val="51DE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D214AD"/>
    <w:multiLevelType w:val="multilevel"/>
    <w:tmpl w:val="C2D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699996">
    <w:abstractNumId w:val="69"/>
  </w:num>
  <w:num w:numId="2" w16cid:durableId="1773744912">
    <w:abstractNumId w:val="67"/>
  </w:num>
  <w:num w:numId="3" w16cid:durableId="591089425">
    <w:abstractNumId w:val="38"/>
  </w:num>
  <w:num w:numId="4" w16cid:durableId="629283765">
    <w:abstractNumId w:val="13"/>
  </w:num>
  <w:num w:numId="5" w16cid:durableId="810830698">
    <w:abstractNumId w:val="11"/>
  </w:num>
  <w:num w:numId="6" w16cid:durableId="38751033">
    <w:abstractNumId w:val="68"/>
  </w:num>
  <w:num w:numId="7" w16cid:durableId="53627507">
    <w:abstractNumId w:val="40"/>
  </w:num>
  <w:num w:numId="8" w16cid:durableId="2132550102">
    <w:abstractNumId w:val="63"/>
  </w:num>
  <w:num w:numId="9" w16cid:durableId="22900681">
    <w:abstractNumId w:val="4"/>
  </w:num>
  <w:num w:numId="10" w16cid:durableId="885260447">
    <w:abstractNumId w:val="24"/>
  </w:num>
  <w:num w:numId="11" w16cid:durableId="1790008687">
    <w:abstractNumId w:val="28"/>
  </w:num>
  <w:num w:numId="12" w16cid:durableId="1751659465">
    <w:abstractNumId w:val="66"/>
  </w:num>
  <w:num w:numId="13" w16cid:durableId="1028487419">
    <w:abstractNumId w:val="37"/>
  </w:num>
  <w:num w:numId="14" w16cid:durableId="1787263801">
    <w:abstractNumId w:val="53"/>
  </w:num>
  <w:num w:numId="15" w16cid:durableId="2091653308">
    <w:abstractNumId w:val="3"/>
  </w:num>
  <w:num w:numId="16" w16cid:durableId="1961643026">
    <w:abstractNumId w:val="29"/>
  </w:num>
  <w:num w:numId="17" w16cid:durableId="1820809380">
    <w:abstractNumId w:val="0"/>
  </w:num>
  <w:num w:numId="18" w16cid:durableId="768086824">
    <w:abstractNumId w:val="61"/>
  </w:num>
  <w:num w:numId="19" w16cid:durableId="813259546">
    <w:abstractNumId w:val="62"/>
  </w:num>
  <w:num w:numId="20" w16cid:durableId="360588950">
    <w:abstractNumId w:val="65"/>
  </w:num>
  <w:num w:numId="21" w16cid:durableId="1370106086">
    <w:abstractNumId w:val="31"/>
  </w:num>
  <w:num w:numId="22" w16cid:durableId="1801224145">
    <w:abstractNumId w:val="71"/>
  </w:num>
  <w:num w:numId="23" w16cid:durableId="892690390">
    <w:abstractNumId w:val="55"/>
  </w:num>
  <w:num w:numId="24" w16cid:durableId="1505321616">
    <w:abstractNumId w:val="5"/>
  </w:num>
  <w:num w:numId="25" w16cid:durableId="1266037809">
    <w:abstractNumId w:val="48"/>
  </w:num>
  <w:num w:numId="26" w16cid:durableId="687676394">
    <w:abstractNumId w:val="44"/>
  </w:num>
  <w:num w:numId="27" w16cid:durableId="217284363">
    <w:abstractNumId w:val="32"/>
  </w:num>
  <w:num w:numId="28" w16cid:durableId="1413431219">
    <w:abstractNumId w:val="25"/>
  </w:num>
  <w:num w:numId="29" w16cid:durableId="893391131">
    <w:abstractNumId w:val="27"/>
  </w:num>
  <w:num w:numId="30" w16cid:durableId="1185940282">
    <w:abstractNumId w:val="54"/>
  </w:num>
  <w:num w:numId="31" w16cid:durableId="1362513332">
    <w:abstractNumId w:val="64"/>
  </w:num>
  <w:num w:numId="32" w16cid:durableId="1438065684">
    <w:abstractNumId w:val="42"/>
  </w:num>
  <w:num w:numId="33" w16cid:durableId="340351757">
    <w:abstractNumId w:val="1"/>
  </w:num>
  <w:num w:numId="34" w16cid:durableId="1878161590">
    <w:abstractNumId w:val="57"/>
  </w:num>
  <w:num w:numId="35" w16cid:durableId="67581787">
    <w:abstractNumId w:val="70"/>
  </w:num>
  <w:num w:numId="36" w16cid:durableId="608320397">
    <w:abstractNumId w:val="72"/>
  </w:num>
  <w:num w:numId="37" w16cid:durableId="1482693525">
    <w:abstractNumId w:val="46"/>
  </w:num>
  <w:num w:numId="38" w16cid:durableId="1143814709">
    <w:abstractNumId w:val="45"/>
  </w:num>
  <w:num w:numId="39" w16cid:durableId="2069693202">
    <w:abstractNumId w:val="75"/>
  </w:num>
  <w:num w:numId="40" w16cid:durableId="1768111295">
    <w:abstractNumId w:val="22"/>
  </w:num>
  <w:num w:numId="41" w16cid:durableId="445930197">
    <w:abstractNumId w:val="39"/>
  </w:num>
  <w:num w:numId="42" w16cid:durableId="1396587026">
    <w:abstractNumId w:val="16"/>
  </w:num>
  <w:num w:numId="43" w16cid:durableId="1303464651">
    <w:abstractNumId w:val="74"/>
  </w:num>
  <w:num w:numId="44" w16cid:durableId="2073504342">
    <w:abstractNumId w:val="21"/>
  </w:num>
  <w:num w:numId="45" w16cid:durableId="284846196">
    <w:abstractNumId w:val="56"/>
  </w:num>
  <w:num w:numId="46" w16cid:durableId="14501717">
    <w:abstractNumId w:val="60"/>
  </w:num>
  <w:num w:numId="47" w16cid:durableId="632947841">
    <w:abstractNumId w:val="7"/>
  </w:num>
  <w:num w:numId="48" w16cid:durableId="773593923">
    <w:abstractNumId w:val="17"/>
  </w:num>
  <w:num w:numId="49" w16cid:durableId="106900155">
    <w:abstractNumId w:val="23"/>
  </w:num>
  <w:num w:numId="50" w16cid:durableId="49619330">
    <w:abstractNumId w:val="30"/>
  </w:num>
  <w:num w:numId="51" w16cid:durableId="1456828380">
    <w:abstractNumId w:val="2"/>
  </w:num>
  <w:num w:numId="52" w16cid:durableId="136606561">
    <w:abstractNumId w:val="18"/>
  </w:num>
  <w:num w:numId="53" w16cid:durableId="1566254698">
    <w:abstractNumId w:val="14"/>
  </w:num>
  <w:num w:numId="54" w16cid:durableId="1609967807">
    <w:abstractNumId w:val="41"/>
  </w:num>
  <w:num w:numId="55" w16cid:durableId="2038039147">
    <w:abstractNumId w:val="10"/>
  </w:num>
  <w:num w:numId="56" w16cid:durableId="1433474744">
    <w:abstractNumId w:val="73"/>
  </w:num>
  <w:num w:numId="57" w16cid:durableId="1870678079">
    <w:abstractNumId w:val="43"/>
  </w:num>
  <w:num w:numId="58" w16cid:durableId="585110225">
    <w:abstractNumId w:val="52"/>
  </w:num>
  <w:num w:numId="59" w16cid:durableId="1452743230">
    <w:abstractNumId w:val="26"/>
  </w:num>
  <w:num w:numId="60" w16cid:durableId="1716079779">
    <w:abstractNumId w:val="49"/>
  </w:num>
  <w:num w:numId="61" w16cid:durableId="936327192">
    <w:abstractNumId w:val="47"/>
  </w:num>
  <w:num w:numId="62" w16cid:durableId="1938978456">
    <w:abstractNumId w:val="15"/>
  </w:num>
  <w:num w:numId="63" w16cid:durableId="467747967">
    <w:abstractNumId w:val="19"/>
  </w:num>
  <w:num w:numId="64" w16cid:durableId="1921330638">
    <w:abstractNumId w:val="58"/>
  </w:num>
  <w:num w:numId="65" w16cid:durableId="1819490520">
    <w:abstractNumId w:val="59"/>
  </w:num>
  <w:num w:numId="66" w16cid:durableId="248851822">
    <w:abstractNumId w:val="33"/>
  </w:num>
  <w:num w:numId="67" w16cid:durableId="464087342">
    <w:abstractNumId w:val="34"/>
  </w:num>
  <w:num w:numId="68" w16cid:durableId="1747845892">
    <w:abstractNumId w:val="36"/>
  </w:num>
  <w:num w:numId="69" w16cid:durableId="712727176">
    <w:abstractNumId w:val="50"/>
  </w:num>
  <w:num w:numId="70" w16cid:durableId="279343371">
    <w:abstractNumId w:val="12"/>
  </w:num>
  <w:num w:numId="71" w16cid:durableId="691614159">
    <w:abstractNumId w:val="8"/>
  </w:num>
  <w:num w:numId="72" w16cid:durableId="1868326455">
    <w:abstractNumId w:val="9"/>
  </w:num>
  <w:num w:numId="73" w16cid:durableId="918363197">
    <w:abstractNumId w:val="51"/>
  </w:num>
  <w:num w:numId="74" w16cid:durableId="1011296597">
    <w:abstractNumId w:val="6"/>
  </w:num>
  <w:num w:numId="75" w16cid:durableId="28797353">
    <w:abstractNumId w:val="20"/>
  </w:num>
  <w:num w:numId="76" w16cid:durableId="1422949560">
    <w:abstractNumId w:val="3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1C"/>
    <w:rsid w:val="000C1D30"/>
    <w:rsid w:val="000E18FD"/>
    <w:rsid w:val="000E5E45"/>
    <w:rsid w:val="00140DBE"/>
    <w:rsid w:val="00152B8C"/>
    <w:rsid w:val="00162A03"/>
    <w:rsid w:val="00174E25"/>
    <w:rsid w:val="001B5AAF"/>
    <w:rsid w:val="001C1BD4"/>
    <w:rsid w:val="001C36BF"/>
    <w:rsid w:val="001F5E00"/>
    <w:rsid w:val="00231971"/>
    <w:rsid w:val="002A7512"/>
    <w:rsid w:val="002F3EAC"/>
    <w:rsid w:val="003159C9"/>
    <w:rsid w:val="00342EB7"/>
    <w:rsid w:val="00366FFF"/>
    <w:rsid w:val="00392974"/>
    <w:rsid w:val="003A65EF"/>
    <w:rsid w:val="003C65A5"/>
    <w:rsid w:val="003F23B7"/>
    <w:rsid w:val="00420ED1"/>
    <w:rsid w:val="00427BA1"/>
    <w:rsid w:val="0044596B"/>
    <w:rsid w:val="00466710"/>
    <w:rsid w:val="00494ADD"/>
    <w:rsid w:val="004B54D8"/>
    <w:rsid w:val="00502D65"/>
    <w:rsid w:val="005716C4"/>
    <w:rsid w:val="00573BE1"/>
    <w:rsid w:val="00595792"/>
    <w:rsid w:val="005B32BF"/>
    <w:rsid w:val="005C0C59"/>
    <w:rsid w:val="005C0ED9"/>
    <w:rsid w:val="005D71B3"/>
    <w:rsid w:val="005E5ED5"/>
    <w:rsid w:val="006173B9"/>
    <w:rsid w:val="0064035C"/>
    <w:rsid w:val="00643F7A"/>
    <w:rsid w:val="006459F8"/>
    <w:rsid w:val="0066166D"/>
    <w:rsid w:val="006A605C"/>
    <w:rsid w:val="006B513F"/>
    <w:rsid w:val="006F02F5"/>
    <w:rsid w:val="007002DF"/>
    <w:rsid w:val="00710B22"/>
    <w:rsid w:val="00720215"/>
    <w:rsid w:val="007261E1"/>
    <w:rsid w:val="00765923"/>
    <w:rsid w:val="007C1596"/>
    <w:rsid w:val="007E3BA9"/>
    <w:rsid w:val="00817E79"/>
    <w:rsid w:val="0084131C"/>
    <w:rsid w:val="00845388"/>
    <w:rsid w:val="0085213D"/>
    <w:rsid w:val="00883A9E"/>
    <w:rsid w:val="00891539"/>
    <w:rsid w:val="008A7EA5"/>
    <w:rsid w:val="008B4E26"/>
    <w:rsid w:val="008B5FEF"/>
    <w:rsid w:val="008F65A3"/>
    <w:rsid w:val="00972C87"/>
    <w:rsid w:val="00985F44"/>
    <w:rsid w:val="009D204A"/>
    <w:rsid w:val="00A078FD"/>
    <w:rsid w:val="00AA20D4"/>
    <w:rsid w:val="00AB36E2"/>
    <w:rsid w:val="00AC44E4"/>
    <w:rsid w:val="00B45508"/>
    <w:rsid w:val="00B56017"/>
    <w:rsid w:val="00B708C4"/>
    <w:rsid w:val="00BA6F54"/>
    <w:rsid w:val="00BC5A50"/>
    <w:rsid w:val="00C12649"/>
    <w:rsid w:val="00CB5585"/>
    <w:rsid w:val="00CD1D1E"/>
    <w:rsid w:val="00CE7D0B"/>
    <w:rsid w:val="00D05176"/>
    <w:rsid w:val="00D059E3"/>
    <w:rsid w:val="00D24DCA"/>
    <w:rsid w:val="00D4058B"/>
    <w:rsid w:val="00D40722"/>
    <w:rsid w:val="00DD505F"/>
    <w:rsid w:val="00DD7D8F"/>
    <w:rsid w:val="00DF0364"/>
    <w:rsid w:val="00E04B4E"/>
    <w:rsid w:val="00E54689"/>
    <w:rsid w:val="00E811F1"/>
    <w:rsid w:val="00EF4CDB"/>
    <w:rsid w:val="00F64B6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BEF1"/>
  <w15:chartTrackingRefBased/>
  <w15:docId w15:val="{4945F8B5-6CAE-4CCA-A232-643C01ADA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41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1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13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413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3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31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84131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84131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rsid w:val="0084131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84131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84131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4131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4131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4131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41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31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41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31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4131C"/>
    <w:pPr>
      <w:spacing w:before="160"/>
      <w:jc w:val="center"/>
    </w:pPr>
    <w:rPr>
      <w:i/>
      <w:iCs/>
      <w:color w:val="404040" w:themeColor="text1" w:themeTint="BF"/>
    </w:rPr>
  </w:style>
  <w:style w:type="character" w:customStyle="1" w:styleId="QuoteChar">
    <w:name w:val="Quote Char"/>
    <w:basedOn w:val="DefaultParagraphFont"/>
    <w:link w:val="Quote"/>
    <w:uiPriority w:val="29"/>
    <w:rsid w:val="0084131C"/>
    <w:rPr>
      <w:i/>
      <w:iCs/>
      <w:color w:val="404040" w:themeColor="text1" w:themeTint="BF"/>
      <w:lang w:val="en-GB"/>
    </w:rPr>
  </w:style>
  <w:style w:type="paragraph" w:styleId="ListParagraph">
    <w:name w:val="List Paragraph"/>
    <w:basedOn w:val="Normal"/>
    <w:uiPriority w:val="34"/>
    <w:qFormat/>
    <w:rsid w:val="0084131C"/>
    <w:pPr>
      <w:ind w:left="720"/>
      <w:contextualSpacing/>
    </w:pPr>
  </w:style>
  <w:style w:type="character" w:styleId="IntenseEmphasis">
    <w:name w:val="Intense Emphasis"/>
    <w:basedOn w:val="DefaultParagraphFont"/>
    <w:uiPriority w:val="21"/>
    <w:qFormat/>
    <w:rsid w:val="0084131C"/>
    <w:rPr>
      <w:i/>
      <w:iCs/>
      <w:color w:val="2F5496" w:themeColor="accent1" w:themeShade="BF"/>
    </w:rPr>
  </w:style>
  <w:style w:type="paragraph" w:styleId="IntenseQuote">
    <w:name w:val="Intense Quote"/>
    <w:basedOn w:val="Normal"/>
    <w:next w:val="Normal"/>
    <w:link w:val="IntenseQuoteChar"/>
    <w:uiPriority w:val="30"/>
    <w:qFormat/>
    <w:rsid w:val="00841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31C"/>
    <w:rPr>
      <w:i/>
      <w:iCs/>
      <w:color w:val="2F5496" w:themeColor="accent1" w:themeShade="BF"/>
      <w:lang w:val="en-GB"/>
    </w:rPr>
  </w:style>
  <w:style w:type="character" w:styleId="IntenseReference">
    <w:name w:val="Intense Reference"/>
    <w:basedOn w:val="DefaultParagraphFont"/>
    <w:uiPriority w:val="32"/>
    <w:qFormat/>
    <w:rsid w:val="0084131C"/>
    <w:rPr>
      <w:b/>
      <w:bCs/>
      <w:smallCaps/>
      <w:color w:val="2F5496" w:themeColor="accent1" w:themeShade="BF"/>
      <w:spacing w:val="5"/>
    </w:rPr>
  </w:style>
  <w:style w:type="paragraph" w:customStyle="1" w:styleId="msonormal0">
    <w:name w:val="msonormal"/>
    <w:basedOn w:val="Normal"/>
    <w:rsid w:val="0084131C"/>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84131C"/>
    <w:rPr>
      <w:b/>
      <w:bCs/>
    </w:rPr>
  </w:style>
  <w:style w:type="paragraph" w:customStyle="1" w:styleId="ds-markdown-paragraph">
    <w:name w:val="ds-markdown-paragraph"/>
    <w:basedOn w:val="Normal"/>
    <w:rsid w:val="0084131C"/>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Emphasis">
    <w:name w:val="Emphasis"/>
    <w:basedOn w:val="DefaultParagraphFont"/>
    <w:uiPriority w:val="20"/>
    <w:qFormat/>
    <w:rsid w:val="0084131C"/>
    <w:rPr>
      <w:i/>
      <w:iCs/>
    </w:rPr>
  </w:style>
  <w:style w:type="character" w:customStyle="1" w:styleId="katex-display">
    <w:name w:val="katex-display"/>
    <w:basedOn w:val="DefaultParagraphFont"/>
    <w:rsid w:val="0084131C"/>
  </w:style>
  <w:style w:type="character" w:customStyle="1" w:styleId="katex">
    <w:name w:val="katex"/>
    <w:basedOn w:val="DefaultParagraphFont"/>
    <w:rsid w:val="0084131C"/>
  </w:style>
  <w:style w:type="character" w:customStyle="1" w:styleId="katex-mathml">
    <w:name w:val="katex-mathml"/>
    <w:basedOn w:val="DefaultParagraphFont"/>
    <w:rsid w:val="0084131C"/>
  </w:style>
  <w:style w:type="character" w:customStyle="1" w:styleId="katex-html">
    <w:name w:val="katex-html"/>
    <w:basedOn w:val="DefaultParagraphFont"/>
    <w:rsid w:val="0084131C"/>
  </w:style>
  <w:style w:type="character" w:customStyle="1" w:styleId="base">
    <w:name w:val="base"/>
    <w:basedOn w:val="DefaultParagraphFont"/>
    <w:rsid w:val="0084131C"/>
  </w:style>
  <w:style w:type="character" w:customStyle="1" w:styleId="strut">
    <w:name w:val="strut"/>
    <w:basedOn w:val="DefaultParagraphFont"/>
    <w:rsid w:val="0084131C"/>
  </w:style>
  <w:style w:type="character" w:customStyle="1" w:styleId="mord">
    <w:name w:val="mord"/>
    <w:basedOn w:val="DefaultParagraphFont"/>
    <w:rsid w:val="0084131C"/>
  </w:style>
  <w:style w:type="character" w:customStyle="1" w:styleId="mopen">
    <w:name w:val="mopen"/>
    <w:basedOn w:val="DefaultParagraphFont"/>
    <w:rsid w:val="0084131C"/>
  </w:style>
  <w:style w:type="character" w:customStyle="1" w:styleId="mspace">
    <w:name w:val="mspace"/>
    <w:basedOn w:val="DefaultParagraphFont"/>
    <w:rsid w:val="0084131C"/>
  </w:style>
  <w:style w:type="character" w:customStyle="1" w:styleId="mbin">
    <w:name w:val="mbin"/>
    <w:basedOn w:val="DefaultParagraphFont"/>
    <w:rsid w:val="0084131C"/>
  </w:style>
  <w:style w:type="character" w:customStyle="1" w:styleId="mclose">
    <w:name w:val="mclose"/>
    <w:basedOn w:val="DefaultParagraphFont"/>
    <w:rsid w:val="0084131C"/>
  </w:style>
  <w:style w:type="character" w:customStyle="1" w:styleId="mrel">
    <w:name w:val="mrel"/>
    <w:basedOn w:val="DefaultParagraphFont"/>
    <w:rsid w:val="0084131C"/>
  </w:style>
  <w:style w:type="character" w:customStyle="1" w:styleId="msupsub">
    <w:name w:val="msupsub"/>
    <w:basedOn w:val="DefaultParagraphFont"/>
    <w:rsid w:val="0084131C"/>
  </w:style>
  <w:style w:type="character" w:customStyle="1" w:styleId="vlist-t">
    <w:name w:val="vlist-t"/>
    <w:basedOn w:val="DefaultParagraphFont"/>
    <w:rsid w:val="0084131C"/>
  </w:style>
  <w:style w:type="character" w:customStyle="1" w:styleId="vlist-r">
    <w:name w:val="vlist-r"/>
    <w:basedOn w:val="DefaultParagraphFont"/>
    <w:rsid w:val="0084131C"/>
  </w:style>
  <w:style w:type="character" w:customStyle="1" w:styleId="vlist">
    <w:name w:val="vlist"/>
    <w:basedOn w:val="DefaultParagraphFont"/>
    <w:rsid w:val="0084131C"/>
  </w:style>
  <w:style w:type="character" w:customStyle="1" w:styleId="pstrut">
    <w:name w:val="pstrut"/>
    <w:basedOn w:val="DefaultParagraphFont"/>
    <w:rsid w:val="0084131C"/>
  </w:style>
  <w:style w:type="character" w:customStyle="1" w:styleId="sizing">
    <w:name w:val="sizing"/>
    <w:basedOn w:val="DefaultParagraphFont"/>
    <w:rsid w:val="0084131C"/>
  </w:style>
  <w:style w:type="character" w:customStyle="1" w:styleId="vlist-s">
    <w:name w:val="vlist-s"/>
    <w:basedOn w:val="DefaultParagraphFont"/>
    <w:rsid w:val="0084131C"/>
  </w:style>
  <w:style w:type="character" w:customStyle="1" w:styleId="mpunct">
    <w:name w:val="mpunct"/>
    <w:basedOn w:val="DefaultParagraphFont"/>
    <w:rsid w:val="0084131C"/>
  </w:style>
  <w:style w:type="character" w:customStyle="1" w:styleId="minner">
    <w:name w:val="minner"/>
    <w:basedOn w:val="DefaultParagraphFont"/>
    <w:rsid w:val="0084131C"/>
  </w:style>
  <w:style w:type="character" w:customStyle="1" w:styleId="delimsizing">
    <w:name w:val="delimsizing"/>
    <w:basedOn w:val="DefaultParagraphFont"/>
    <w:rsid w:val="0084131C"/>
  </w:style>
  <w:style w:type="character" w:customStyle="1" w:styleId="mfrac">
    <w:name w:val="mfrac"/>
    <w:basedOn w:val="DefaultParagraphFont"/>
    <w:rsid w:val="0084131C"/>
  </w:style>
  <w:style w:type="character" w:customStyle="1" w:styleId="frac-line">
    <w:name w:val="frac-line"/>
    <w:basedOn w:val="DefaultParagraphFont"/>
    <w:rsid w:val="0084131C"/>
  </w:style>
  <w:style w:type="character" w:customStyle="1" w:styleId="mop">
    <w:name w:val="mop"/>
    <w:basedOn w:val="DefaultParagraphFont"/>
    <w:rsid w:val="0084131C"/>
  </w:style>
  <w:style w:type="character" w:customStyle="1" w:styleId="mtight">
    <w:name w:val="mtight"/>
    <w:basedOn w:val="DefaultParagraphFont"/>
    <w:rsid w:val="0084131C"/>
  </w:style>
  <w:style w:type="character" w:customStyle="1" w:styleId="aydlc">
    <w:name w:val="aydlc"/>
    <w:basedOn w:val="DefaultParagraphFont"/>
    <w:rsid w:val="0084131C"/>
  </w:style>
  <w:style w:type="character" w:customStyle="1" w:styleId="up62d">
    <w:name w:val="up62d"/>
    <w:basedOn w:val="DefaultParagraphFont"/>
    <w:rsid w:val="0084131C"/>
  </w:style>
  <w:style w:type="paragraph" w:styleId="Header">
    <w:name w:val="header"/>
    <w:basedOn w:val="Normal"/>
    <w:link w:val="HeaderChar"/>
    <w:uiPriority w:val="99"/>
    <w:unhideWhenUsed/>
    <w:rsid w:val="000E18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8FD"/>
    <w:rPr>
      <w:lang w:val="en-GB"/>
    </w:rPr>
  </w:style>
  <w:style w:type="paragraph" w:styleId="Footer">
    <w:name w:val="footer"/>
    <w:basedOn w:val="Normal"/>
    <w:link w:val="FooterChar"/>
    <w:uiPriority w:val="99"/>
    <w:unhideWhenUsed/>
    <w:rsid w:val="000E18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8FD"/>
    <w:rPr>
      <w:lang w:val="en-GB"/>
    </w:rPr>
  </w:style>
  <w:style w:type="paragraph" w:styleId="TOCHeading">
    <w:name w:val="TOC Heading"/>
    <w:basedOn w:val="Heading1"/>
    <w:next w:val="Normal"/>
    <w:uiPriority w:val="39"/>
    <w:unhideWhenUsed/>
    <w:qFormat/>
    <w:rsid w:val="00EF4CD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F4CDB"/>
    <w:pPr>
      <w:spacing w:after="100"/>
    </w:pPr>
  </w:style>
  <w:style w:type="paragraph" w:styleId="TOC2">
    <w:name w:val="toc 2"/>
    <w:basedOn w:val="Normal"/>
    <w:next w:val="Normal"/>
    <w:autoRedefine/>
    <w:uiPriority w:val="39"/>
    <w:unhideWhenUsed/>
    <w:rsid w:val="00EF4CDB"/>
    <w:pPr>
      <w:spacing w:after="100"/>
      <w:ind w:left="220"/>
    </w:pPr>
  </w:style>
  <w:style w:type="paragraph" w:styleId="TOC3">
    <w:name w:val="toc 3"/>
    <w:basedOn w:val="Normal"/>
    <w:next w:val="Normal"/>
    <w:autoRedefine/>
    <w:uiPriority w:val="39"/>
    <w:unhideWhenUsed/>
    <w:rsid w:val="00EF4CDB"/>
    <w:pPr>
      <w:spacing w:after="100"/>
      <w:ind w:left="440"/>
    </w:pPr>
  </w:style>
  <w:style w:type="character" w:styleId="Hyperlink">
    <w:name w:val="Hyperlink"/>
    <w:basedOn w:val="DefaultParagraphFont"/>
    <w:uiPriority w:val="99"/>
    <w:unhideWhenUsed/>
    <w:rsid w:val="00EF4CDB"/>
    <w:rPr>
      <w:color w:val="0563C1" w:themeColor="hyperlink"/>
      <w:u w:val="single"/>
    </w:rPr>
  </w:style>
  <w:style w:type="character" w:styleId="CommentReference">
    <w:name w:val="annotation reference"/>
    <w:basedOn w:val="DefaultParagraphFont"/>
    <w:uiPriority w:val="99"/>
    <w:semiHidden/>
    <w:unhideWhenUsed/>
    <w:rsid w:val="00643F7A"/>
    <w:rPr>
      <w:sz w:val="16"/>
      <w:szCs w:val="16"/>
    </w:rPr>
  </w:style>
  <w:style w:type="paragraph" w:styleId="CommentText">
    <w:name w:val="annotation text"/>
    <w:basedOn w:val="Normal"/>
    <w:link w:val="CommentTextChar"/>
    <w:uiPriority w:val="99"/>
    <w:unhideWhenUsed/>
    <w:rsid w:val="00643F7A"/>
    <w:pPr>
      <w:spacing w:line="240" w:lineRule="auto"/>
    </w:pPr>
    <w:rPr>
      <w:sz w:val="20"/>
      <w:szCs w:val="20"/>
    </w:rPr>
  </w:style>
  <w:style w:type="character" w:customStyle="1" w:styleId="CommentTextChar">
    <w:name w:val="Comment Text Char"/>
    <w:basedOn w:val="DefaultParagraphFont"/>
    <w:link w:val="CommentText"/>
    <w:uiPriority w:val="99"/>
    <w:rsid w:val="00643F7A"/>
    <w:rPr>
      <w:sz w:val="20"/>
      <w:szCs w:val="20"/>
      <w:lang w:val="en-GB"/>
    </w:rPr>
  </w:style>
  <w:style w:type="paragraph" w:styleId="CommentSubject">
    <w:name w:val="annotation subject"/>
    <w:basedOn w:val="CommentText"/>
    <w:next w:val="CommentText"/>
    <w:link w:val="CommentSubjectChar"/>
    <w:uiPriority w:val="99"/>
    <w:semiHidden/>
    <w:unhideWhenUsed/>
    <w:rsid w:val="00643F7A"/>
    <w:rPr>
      <w:b/>
      <w:bCs/>
    </w:rPr>
  </w:style>
  <w:style w:type="character" w:customStyle="1" w:styleId="CommentSubjectChar">
    <w:name w:val="Comment Subject Char"/>
    <w:basedOn w:val="CommentTextChar"/>
    <w:link w:val="CommentSubject"/>
    <w:uiPriority w:val="99"/>
    <w:semiHidden/>
    <w:rsid w:val="00643F7A"/>
    <w:rPr>
      <w:b/>
      <w:bCs/>
      <w:sz w:val="20"/>
      <w:szCs w:val="20"/>
      <w:lang w:val="en-GB"/>
    </w:rPr>
  </w:style>
  <w:style w:type="character" w:styleId="UnresolvedMention">
    <w:name w:val="Unresolved Mention"/>
    <w:basedOn w:val="DefaultParagraphFont"/>
    <w:uiPriority w:val="99"/>
    <w:semiHidden/>
    <w:unhideWhenUsed/>
    <w:rsid w:val="00B45508"/>
    <w:rPr>
      <w:color w:val="605E5C"/>
      <w:shd w:val="clear" w:color="auto" w:fill="E1DFDD"/>
    </w:rPr>
  </w:style>
  <w:style w:type="character" w:customStyle="1" w:styleId="mtable">
    <w:name w:val="mtable"/>
    <w:basedOn w:val="DefaultParagraphFont"/>
    <w:rsid w:val="006A605C"/>
  </w:style>
  <w:style w:type="character" w:customStyle="1" w:styleId="col-align-l">
    <w:name w:val="col-align-l"/>
    <w:basedOn w:val="DefaultParagraphFont"/>
    <w:rsid w:val="006A605C"/>
  </w:style>
  <w:style w:type="character" w:customStyle="1" w:styleId="arraycolsep">
    <w:name w:val="arraycolsep"/>
    <w:basedOn w:val="DefaultParagraphFont"/>
    <w:rsid w:val="006A605C"/>
  </w:style>
  <w:style w:type="paragraph" w:styleId="Caption">
    <w:name w:val="caption"/>
    <w:basedOn w:val="Normal"/>
    <w:next w:val="Normal"/>
    <w:uiPriority w:val="35"/>
    <w:unhideWhenUsed/>
    <w:qFormat/>
    <w:rsid w:val="00720215"/>
    <w:pPr>
      <w:spacing w:after="200" w:line="240" w:lineRule="auto"/>
    </w:pPr>
    <w:rPr>
      <w:i/>
      <w:iCs/>
      <w:color w:val="44546A" w:themeColor="text2"/>
      <w:sz w:val="18"/>
      <w:szCs w:val="18"/>
    </w:rPr>
  </w:style>
  <w:style w:type="paragraph" w:styleId="Bibliography">
    <w:name w:val="Bibliography"/>
    <w:basedOn w:val="Normal"/>
    <w:next w:val="Normal"/>
    <w:uiPriority w:val="37"/>
    <w:semiHidden/>
    <w:unhideWhenUsed/>
    <w:rsid w:val="00427BA1"/>
  </w:style>
  <w:style w:type="paragraph" w:styleId="TableofFigures">
    <w:name w:val="table of figures"/>
    <w:basedOn w:val="Normal"/>
    <w:next w:val="Normal"/>
    <w:uiPriority w:val="99"/>
    <w:unhideWhenUsed/>
    <w:rsid w:val="007002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hyperlink" Target="https://www.jkuat.ac.ke/school/smps/" TargetMode="External"/><Relationship Id="rId47" Type="http://schemas.openxmlformats.org/officeDocument/2006/relationships/hyperlink" Target="https://borgenproject.org/health-care-in-congo/" TargetMode="External"/><Relationship Id="rId50" Type="http://schemas.openxmlformats.org/officeDocument/2006/relationships/hyperlink" Target="https://www.gipc.gov.gh/wp-content/uploads/2023/03/Ghanas-Healthcare-Sector-Report.pdf" TargetMode="External"/><Relationship Id="rId55" Type="http://schemas.openxmlformats.org/officeDocument/2006/relationships/hyperlink" Target="https://parliament.gov.sz/publications/parliament_reports/docs/ANNUAL%2520REPORT%2520HEALTH%25202025.pdf" TargetMode="External"/><Relationship Id="rId63" Type="http://schemas.openxmlformats.org/officeDocument/2006/relationships/hyperlink" Target="https://www.unicef.org/ethiopia/media/10596/file/National%2520Health%2520Budget%2520Brief%25202024.pdf.pdf" TargetMode="External"/><Relationship Id="rId68" Type="http://schemas.openxmlformats.org/officeDocument/2006/relationships/hyperlink" Target="https://extranet.who.int/countryplanningcycles/sites/default/files/country_docs/Benin/benin_hrh_2009-2018.pdf" TargetMode="External"/><Relationship Id="rId7" Type="http://schemas.openxmlformats.org/officeDocument/2006/relationships/endnotes" Target="endnotes.xml"/><Relationship Id="rId71" Type="http://schemas.openxmlformats.org/officeDocument/2006/relationships/hyperlink" Target="https://p4h.world/app/uploads/2024/07/RDC_PNDS_2022.x69485.pdf"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i.org/10.1136/bmjgh-2024-015952" TargetMode="External"/><Relationship Id="rId53" Type="http://schemas.openxmlformats.org/officeDocument/2006/relationships/hyperlink" Target="https://files.aho.afro.who.int/afahobckpcontainer/production/files/Final_HLMA_Report_Eswatini_Signed_and_Launched.pdf" TargetMode="External"/><Relationship Id="rId58" Type="http://schemas.openxmlformats.org/officeDocument/2006/relationships/hyperlink" Target="https://www.health.gov.sc/national-health-strategic-plan-2022-2026-2/strategic-direction-five-invest-for-results/" TargetMode="External"/><Relationship Id="rId66" Type="http://schemas.openxmlformats.org/officeDocument/2006/relationships/hyperlink" Target="https://www.who.int/news-room/fact-sheets/detail/maternal-mortality"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generisonline.com/an-overview-of-the-healthcare-system-in-congo-brazzaville/" TargetMode="External"/><Relationship Id="rId57" Type="http://schemas.openxmlformats.org/officeDocument/2006/relationships/hyperlink" Target="https://files.aho.afro.who.int/afahobckpcontainer/production/files/Rwanda_HLMA_Report.pdf" TargetMode="External"/><Relationship Id="rId61" Type="http://schemas.openxmlformats.org/officeDocument/2006/relationships/hyperlink" Target="https://scorecard.prb.org/wp-content/uploads/2022/03/Plan-de-de%25CC%2581veloppement-du-secteur-sante%25CC%2581-2020-2024..pdf"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mailto:stacs@fsc.jkuat.ac.ke" TargetMode="External"/><Relationship Id="rId52" Type="http://schemas.openxmlformats.org/officeDocument/2006/relationships/hyperlink" Target="https://files.aho.afro.who.int/afahobckpcontainer/production/files/Final__Policy_Brief_on_Health_Workforce_in_Eswatini_.pdf" TargetMode="External"/><Relationship Id="rId60" Type="http://schemas.openxmlformats.org/officeDocument/2006/relationships/hyperlink" Target="https://doi.org/10.1007/s10551-022-05192-0" TargetMode="External"/><Relationship Id="rId65" Type="http://schemas.openxmlformats.org/officeDocument/2006/relationships/hyperlink" Target="https://www.who.int/about/accountability/results/who-results-report-2022-2023/country-profile/2023/congo"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jkuat.ac.ke/school/smps/?page_id=17280" TargetMode="External"/><Relationship Id="rId48" Type="http://schemas.openxmlformats.org/officeDocument/2006/relationships/hyperlink" Target="https://doi.org/10.1136/bmjgh-2020-003377" TargetMode="External"/><Relationship Id="rId56" Type="http://schemas.openxmlformats.org/officeDocument/2006/relationships/hyperlink" Target="https://www.unicef.org/rwanda/media/4606/file/Health-Budget-Brief-2022-2023.pdf" TargetMode="External"/><Relationship Id="rId64" Type="http://schemas.openxmlformats.org/officeDocument/2006/relationships/hyperlink" Target="https://www.who.int/data/gho" TargetMode="External"/><Relationship Id="rId69" Type="http://schemas.openxmlformats.org/officeDocument/2006/relationships/hyperlink" Target="https://data.who.int/countries/690" TargetMode="External"/><Relationship Id="rId8" Type="http://schemas.openxmlformats.org/officeDocument/2006/relationships/footer" Target="footer1.xml"/><Relationship Id="rId51" Type="http://schemas.openxmlformats.org/officeDocument/2006/relationships/hyperlink" Target="https://www.moh.gov.et/sites/default/files/2025-05/Human%2520Resources%2520for%2520Health%2520Strategic%2520and%2520Investment%2520Plan%2520%2528HRHSIP%2529%2520for%2520Ethiopia%252C%25202016-20222024-2030.pdf"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hyperlink" Target="https://doi.org/10.1136/bmjgh-2022-009316" TargetMode="External"/><Relationship Id="rId59" Type="http://schemas.openxmlformats.org/officeDocument/2006/relationships/hyperlink" Target="https://www.health.gov.sc/wp-content/uploads/2024/05/MOH-Annual-Performance-Report-2022.pdf" TargetMode="External"/><Relationship Id="rId67" Type="http://schemas.openxmlformats.org/officeDocument/2006/relationships/hyperlink" Target="https://www.who.int/data/gho/data/themes/topics/health-workforce" TargetMode="Externa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hyperlink" Target="https://www.afro.who.int/sites/default/files/2025-02/NHSSP%2520ESWATINI%2520.pdf" TargetMode="External"/><Relationship Id="rId62" Type="http://schemas.openxmlformats.org/officeDocument/2006/relationships/hyperlink" Target="https://unstats.un.org/UNSDWebsite/Publications/StatisticalYearbook/" TargetMode="External"/><Relationship Id="rId70" Type="http://schemas.openxmlformats.org/officeDocument/2006/relationships/hyperlink" Target="https://www.who.int/data/gho"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4BBB-48DD-4C01-9ADF-B539BB4BD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15517</Words>
  <Characters>88451</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MUNG'ATU, Joseph</dc:creator>
  <cp:keywords/>
  <dc:description/>
  <cp:lastModifiedBy>HA</cp:lastModifiedBy>
  <cp:revision>2</cp:revision>
  <dcterms:created xsi:type="dcterms:W3CDTF">2026-07-18T20:38:00Z</dcterms:created>
  <dcterms:modified xsi:type="dcterms:W3CDTF">2026-07-18T20:38:00Z</dcterms:modified>
</cp:coreProperties>
</file>