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31"/>
      </w:pPr>
      <w:r>
        <w:rPr/>
        <w:t>Project</w:t>
      </w:r>
      <w:r>
        <w:rPr>
          <w:spacing w:val="-4"/>
        </w:rPr>
        <w:t> </w:t>
      </w:r>
      <w:r>
        <w:rPr/>
        <w:t>Design</w:t>
      </w:r>
      <w:r>
        <w:rPr>
          <w:spacing w:val="-1"/>
        </w:rPr>
        <w:t> </w:t>
      </w:r>
      <w:r>
        <w:rPr/>
        <w:t>Phase-</w:t>
      </w:r>
      <w:r>
        <w:rPr>
          <w:spacing w:val="-5"/>
        </w:rPr>
        <w:t>II</w:t>
      </w:r>
    </w:p>
    <w:p>
      <w:pPr>
        <w:spacing w:before="28"/>
        <w:ind w:left="0" w:right="428" w:firstLine="0"/>
        <w:jc w:val="center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Requirements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(Functional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Non-</w:t>
      </w:r>
      <w:r>
        <w:rPr>
          <w:b/>
          <w:spacing w:val="-2"/>
          <w:sz w:val="24"/>
        </w:rPr>
        <w:t>functional)</w:t>
      </w:r>
    </w:p>
    <w:tbl>
      <w:tblPr>
        <w:tblW w:w="0" w:type="auto"/>
        <w:jc w:val="left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0"/>
        <w:gridCol w:w="4860"/>
      </w:tblGrid>
      <w:tr>
        <w:trPr>
          <w:trHeight w:val="479" w:hRule="atLeast"/>
        </w:trPr>
        <w:tc>
          <w:tcPr>
            <w:tcW w:w="4500" w:type="dxa"/>
          </w:tcPr>
          <w:p>
            <w:pPr>
              <w:pStyle w:val="TableParagraph"/>
              <w:spacing w:before="100"/>
              <w:ind w:left="240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60" w:type="dxa"/>
          </w:tcPr>
          <w:p>
            <w:pPr>
              <w:pStyle w:val="TableParagraph"/>
              <w:spacing w:before="100"/>
              <w:ind w:left="204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July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500" w:hRule="atLeast"/>
        </w:trPr>
        <w:tc>
          <w:tcPr>
            <w:tcW w:w="4500" w:type="dxa"/>
          </w:tcPr>
          <w:p>
            <w:pPr>
              <w:pStyle w:val="TableParagraph"/>
              <w:spacing w:before="95"/>
              <w:ind w:left="225"/>
              <w:rPr>
                <w:sz w:val="22"/>
              </w:rPr>
            </w:pPr>
            <w:r>
              <w:rPr>
                <w:spacing w:val="-4"/>
                <w:sz w:val="22"/>
              </w:rPr>
              <w:t>Team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60" w:type="dxa"/>
          </w:tcPr>
          <w:p>
            <w:pPr>
              <w:pStyle w:val="TableParagraph"/>
              <w:spacing w:before="95"/>
              <w:ind w:left="204"/>
              <w:rPr>
                <w:sz w:val="22"/>
              </w:rPr>
            </w:pPr>
            <w:r>
              <w:rPr>
                <w:spacing w:val="-2"/>
                <w:sz w:val="22"/>
              </w:rPr>
              <w:t>SWTID-2026-</w:t>
            </w:r>
            <w:r>
              <w:rPr>
                <w:spacing w:val="-4"/>
                <w:sz w:val="22"/>
              </w:rPr>
              <w:t>5158</w:t>
            </w:r>
          </w:p>
        </w:tc>
      </w:tr>
      <w:tr>
        <w:trPr>
          <w:trHeight w:val="520" w:hRule="atLeast"/>
        </w:trPr>
        <w:tc>
          <w:tcPr>
            <w:tcW w:w="4500" w:type="dxa"/>
          </w:tcPr>
          <w:p>
            <w:pPr>
              <w:pStyle w:val="TableParagraph"/>
              <w:spacing w:before="100"/>
              <w:ind w:left="240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60" w:type="dxa"/>
          </w:tcPr>
          <w:p>
            <w:pPr>
              <w:pStyle w:val="TableParagraph"/>
              <w:spacing w:before="100"/>
              <w:ind w:left="204"/>
              <w:rPr>
                <w:sz w:val="22"/>
              </w:rPr>
            </w:pPr>
            <w:r>
              <w:rPr>
                <w:sz w:val="22"/>
              </w:rPr>
              <w:t>Indian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agriculture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crop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</w:tr>
      <w:tr>
        <w:trPr>
          <w:trHeight w:val="460" w:hRule="atLeast"/>
        </w:trPr>
        <w:tc>
          <w:tcPr>
            <w:tcW w:w="4500" w:type="dxa"/>
          </w:tcPr>
          <w:p>
            <w:pPr>
              <w:pStyle w:val="TableParagraph"/>
              <w:spacing w:before="85"/>
              <w:ind w:left="24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860" w:type="dxa"/>
          </w:tcPr>
          <w:p>
            <w:pPr>
              <w:pStyle w:val="TableParagraph"/>
              <w:spacing w:before="85"/>
              <w:ind w:left="240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3"/>
        <w:rPr>
          <w:b/>
          <w:sz w:val="24"/>
        </w:rPr>
      </w:pPr>
    </w:p>
    <w:p>
      <w:pPr>
        <w:pStyle w:val="Heading2"/>
      </w:pP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95"/>
        <w:ind w:left="43"/>
      </w:pPr>
      <w:r>
        <w:rPr/>
        <w:t>Following</w:t>
      </w:r>
      <w:r>
        <w:rPr>
          <w:spacing w:val="-10"/>
        </w:rPr>
        <w:t> </w:t>
      </w:r>
      <w:r>
        <w:rPr/>
        <w:t>are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functional</w:t>
      </w:r>
      <w:r>
        <w:rPr>
          <w:spacing w:val="-8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proposed</w:t>
      </w:r>
      <w:r>
        <w:rPr>
          <w:spacing w:val="-8"/>
        </w:rPr>
        <w:t> </w:t>
      </w:r>
      <w:r>
        <w:rPr>
          <w:spacing w:val="-2"/>
        </w:rPr>
        <w:t>solution.</w:t>
      </w:r>
    </w:p>
    <w:tbl>
      <w:tblPr>
        <w:tblW w:w="0" w:type="auto"/>
        <w:jc w:val="left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3160"/>
        <w:gridCol w:w="5240"/>
      </w:tblGrid>
      <w:tr>
        <w:trPr>
          <w:trHeight w:val="480" w:hRule="atLeast"/>
        </w:trPr>
        <w:tc>
          <w:tcPr>
            <w:tcW w:w="920" w:type="dxa"/>
          </w:tcPr>
          <w:p>
            <w:pPr>
              <w:pStyle w:val="TableParagraph"/>
              <w:spacing w:before="88"/>
              <w:ind w:left="0" w:right="14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FR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No.</w:t>
            </w:r>
          </w:p>
        </w:tc>
        <w:tc>
          <w:tcPr>
            <w:tcW w:w="3160" w:type="dxa"/>
          </w:tcPr>
          <w:p>
            <w:pPr>
              <w:pStyle w:val="TableParagraph"/>
              <w:spacing w:before="88"/>
              <w:ind w:left="23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Functional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Requirement</w:t>
            </w:r>
            <w:r>
              <w:rPr>
                <w:b/>
                <w:spacing w:val="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(Epic)</w:t>
            </w:r>
          </w:p>
        </w:tc>
        <w:tc>
          <w:tcPr>
            <w:tcW w:w="5240" w:type="dxa"/>
          </w:tcPr>
          <w:p>
            <w:pPr>
              <w:pStyle w:val="TableParagraph"/>
              <w:spacing w:before="88"/>
              <w:ind w:left="225"/>
              <w:rPr>
                <w:b/>
                <w:sz w:val="22"/>
              </w:rPr>
            </w:pPr>
            <w:r>
              <w:rPr>
                <w:b/>
                <w:sz w:val="22"/>
              </w:rPr>
              <w:t>Sub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Requirement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(Story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z w:val="22"/>
              </w:rPr>
              <w:t>Sub-</w:t>
            </w:r>
            <w:r>
              <w:rPr>
                <w:b/>
                <w:spacing w:val="-2"/>
                <w:sz w:val="22"/>
              </w:rPr>
              <w:t>Task)</w:t>
            </w:r>
          </w:p>
        </w:tc>
      </w:tr>
      <w:tr>
        <w:trPr>
          <w:trHeight w:val="819" w:hRule="atLeast"/>
        </w:trPr>
        <w:tc>
          <w:tcPr>
            <w:tcW w:w="920" w:type="dxa"/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160" w:type="dxa"/>
          </w:tcPr>
          <w:p>
            <w:pPr>
              <w:pStyle w:val="TableParagraph"/>
              <w:ind w:left="250"/>
              <w:rPr>
                <w:sz w:val="22"/>
              </w:rPr>
            </w:pPr>
            <w:r>
              <w:rPr>
                <w:sz w:val="22"/>
              </w:rPr>
              <w:t>Agricultural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Visualization</w:t>
            </w:r>
          </w:p>
        </w:tc>
        <w:tc>
          <w:tcPr>
            <w:tcW w:w="5240" w:type="dxa"/>
          </w:tcPr>
          <w:p>
            <w:pPr>
              <w:pStyle w:val="TableParagraph"/>
              <w:ind w:right="815" w:firstLine="49"/>
              <w:rPr>
                <w:sz w:val="22"/>
              </w:rPr>
            </w:pPr>
            <w:r>
              <w:rPr>
                <w:sz w:val="22"/>
              </w:rPr>
              <w:t>Display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state-wise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cultivated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area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comparison. Display crop-wise cultivated area.</w:t>
            </w:r>
          </w:p>
        </w:tc>
      </w:tr>
      <w:tr>
        <w:trPr>
          <w:trHeight w:val="739" w:hRule="atLeast"/>
        </w:trPr>
        <w:tc>
          <w:tcPr>
            <w:tcW w:w="920" w:type="dxa"/>
          </w:tcPr>
          <w:p>
            <w:pPr>
              <w:pStyle w:val="TableParagraph"/>
              <w:ind w:left="240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160" w:type="dxa"/>
          </w:tcPr>
          <w:p>
            <w:pPr>
              <w:pStyle w:val="TableParagraph"/>
              <w:ind w:left="249"/>
              <w:rPr>
                <w:sz w:val="22"/>
              </w:rPr>
            </w:pPr>
            <w:r>
              <w:rPr>
                <w:spacing w:val="-2"/>
                <w:sz w:val="22"/>
              </w:rPr>
              <w:t>Production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5240" w:type="dxa"/>
          </w:tcPr>
          <w:p>
            <w:pPr>
              <w:pStyle w:val="TableParagraph"/>
              <w:ind w:right="815"/>
              <w:rPr>
                <w:sz w:val="22"/>
              </w:rPr>
            </w:pPr>
            <w:r>
              <w:rPr>
                <w:sz w:val="22"/>
              </w:rPr>
              <w:t>Display state-wise agricultural production. Compare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production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across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states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crops.</w:t>
            </w:r>
          </w:p>
        </w:tc>
      </w:tr>
      <w:tr>
        <w:trPr>
          <w:trHeight w:val="800" w:hRule="atLeast"/>
        </w:trPr>
        <w:tc>
          <w:tcPr>
            <w:tcW w:w="920" w:type="dxa"/>
          </w:tcPr>
          <w:p>
            <w:pPr>
              <w:pStyle w:val="TableParagraph"/>
              <w:spacing w:before="88"/>
              <w:ind w:left="240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160" w:type="dxa"/>
          </w:tcPr>
          <w:p>
            <w:pPr>
              <w:pStyle w:val="TableParagraph"/>
              <w:spacing w:before="88"/>
              <w:ind w:left="249"/>
              <w:rPr>
                <w:sz w:val="22"/>
              </w:rPr>
            </w:pPr>
            <w:r>
              <w:rPr>
                <w:sz w:val="22"/>
              </w:rPr>
              <w:t>Yield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5240" w:type="dxa"/>
          </w:tcPr>
          <w:p>
            <w:pPr>
              <w:pStyle w:val="TableParagraph"/>
              <w:spacing w:line="268" w:lineRule="auto" w:before="88"/>
              <w:ind w:right="815" w:firstLine="49"/>
              <w:rPr>
                <w:sz w:val="22"/>
              </w:rPr>
            </w:pPr>
            <w:r>
              <w:rPr>
                <w:sz w:val="22"/>
              </w:rPr>
              <w:t>Show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year-wise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agricultural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yield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trends. Analyze historical yield data.</w:t>
            </w:r>
          </w:p>
        </w:tc>
      </w:tr>
      <w:tr>
        <w:trPr>
          <w:trHeight w:val="820" w:hRule="atLeast"/>
        </w:trPr>
        <w:tc>
          <w:tcPr>
            <w:tcW w:w="920" w:type="dxa"/>
          </w:tcPr>
          <w:p>
            <w:pPr>
              <w:pStyle w:val="TableParagraph"/>
              <w:spacing w:before="93"/>
              <w:ind w:left="240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160" w:type="dxa"/>
          </w:tcPr>
          <w:p>
            <w:pPr>
              <w:pStyle w:val="TableParagraph"/>
              <w:spacing w:before="93"/>
              <w:ind w:left="249"/>
              <w:rPr>
                <w:sz w:val="22"/>
              </w:rPr>
            </w:pPr>
            <w:r>
              <w:rPr>
                <w:sz w:val="22"/>
              </w:rPr>
              <w:t>Dashboard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sz w:val="22"/>
              </w:rPr>
              <w:t>KPIs</w:t>
            </w:r>
          </w:p>
        </w:tc>
        <w:tc>
          <w:tcPr>
            <w:tcW w:w="5240" w:type="dxa"/>
          </w:tcPr>
          <w:p>
            <w:pPr>
              <w:pStyle w:val="TableParagraph"/>
              <w:spacing w:line="268" w:lineRule="auto" w:before="93"/>
              <w:ind w:right="1991"/>
              <w:rPr>
                <w:sz w:val="22"/>
              </w:rPr>
            </w:pPr>
            <w:r>
              <w:rPr>
                <w:spacing w:val="-2"/>
                <w:sz w:val="22"/>
              </w:rPr>
              <w:t>Display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Total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Production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KPI. </w:t>
            </w:r>
            <w:r>
              <w:rPr>
                <w:sz w:val="22"/>
              </w:rPr>
              <w:t>Display Total Yield KPI.</w:t>
            </w:r>
          </w:p>
        </w:tc>
      </w:tr>
      <w:tr>
        <w:trPr>
          <w:trHeight w:val="1099" w:hRule="atLeast"/>
        </w:trPr>
        <w:tc>
          <w:tcPr>
            <w:tcW w:w="920" w:type="dxa"/>
          </w:tcPr>
          <w:p>
            <w:pPr>
              <w:pStyle w:val="TableParagraph"/>
              <w:spacing w:before="78"/>
              <w:ind w:left="254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160" w:type="dxa"/>
          </w:tcPr>
          <w:p>
            <w:pPr>
              <w:pStyle w:val="TableParagraph"/>
              <w:spacing w:before="78"/>
              <w:ind w:left="249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Filtering</w:t>
            </w:r>
          </w:p>
        </w:tc>
        <w:tc>
          <w:tcPr>
            <w:tcW w:w="5240" w:type="dxa"/>
          </w:tcPr>
          <w:p>
            <w:pPr>
              <w:pStyle w:val="TableParagraph"/>
              <w:spacing w:line="268" w:lineRule="auto" w:before="78"/>
              <w:ind w:right="1347"/>
              <w:rPr>
                <w:sz w:val="22"/>
              </w:rPr>
            </w:pPr>
            <w:r>
              <w:rPr>
                <w:sz w:val="22"/>
              </w:rPr>
              <w:t>Filter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State.Filter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Crop Filter data by Season.</w:t>
            </w:r>
          </w:p>
          <w:p>
            <w:pPr>
              <w:pStyle w:val="TableParagraph"/>
              <w:spacing w:line="267" w:lineRule="exact" w:before="0"/>
              <w:rPr>
                <w:sz w:val="22"/>
              </w:rPr>
            </w:pPr>
            <w:r>
              <w:rPr>
                <w:sz w:val="22"/>
              </w:rPr>
              <w:t>Filter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Year.</w:t>
            </w:r>
          </w:p>
        </w:tc>
      </w:tr>
      <w:tr>
        <w:trPr>
          <w:trHeight w:val="800" w:hRule="atLeast"/>
        </w:trPr>
        <w:tc>
          <w:tcPr>
            <w:tcW w:w="920" w:type="dxa"/>
          </w:tcPr>
          <w:p>
            <w:pPr>
              <w:pStyle w:val="TableParagraph"/>
              <w:ind w:left="0" w:right="19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FR-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160" w:type="dxa"/>
          </w:tcPr>
          <w:p>
            <w:pPr>
              <w:pStyle w:val="TableParagraph"/>
              <w:ind w:left="249"/>
              <w:rPr>
                <w:sz w:val="22"/>
              </w:rPr>
            </w:pPr>
            <w:r>
              <w:rPr>
                <w:sz w:val="22"/>
              </w:rPr>
              <w:t>Reporting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Insights</w:t>
            </w:r>
          </w:p>
        </w:tc>
        <w:tc>
          <w:tcPr>
            <w:tcW w:w="5240" w:type="dxa"/>
          </w:tcPr>
          <w:p>
            <w:pPr>
              <w:pStyle w:val="TableParagraph"/>
              <w:spacing w:line="268" w:lineRule="auto"/>
              <w:ind w:right="1285"/>
              <w:rPr>
                <w:sz w:val="22"/>
              </w:rPr>
            </w:pPr>
            <w:r>
              <w:rPr>
                <w:sz w:val="22"/>
              </w:rPr>
              <w:t>Generate interactive visualizations.</w:t>
            </w:r>
            <w:r>
              <w:rPr>
                <w:sz w:val="22"/>
              </w:rPr>
              <w:t> Provide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summary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insights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stakeholders.</w:t>
            </w:r>
          </w:p>
        </w:tc>
      </w:tr>
    </w:tbl>
    <w:p>
      <w:pPr>
        <w:pStyle w:val="BodyText"/>
      </w:pPr>
    </w:p>
    <w:p>
      <w:pPr>
        <w:pStyle w:val="BodyText"/>
        <w:spacing w:before="49"/>
      </w:pPr>
    </w:p>
    <w:p>
      <w:pPr>
        <w:pStyle w:val="Heading2"/>
      </w:pPr>
      <w:r>
        <w:rPr>
          <w:spacing w:val="-2"/>
        </w:rPr>
        <w:t>Non-functional</w:t>
      </w:r>
      <w:r>
        <w:rPr>
          <w:spacing w:val="13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95"/>
        <w:ind w:left="4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863600</wp:posOffset>
                </wp:positionH>
                <wp:positionV relativeFrom="paragraph">
                  <wp:posOffset>280238</wp:posOffset>
                </wp:positionV>
                <wp:extent cx="6007100" cy="119316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007100" cy="1193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20"/>
                              <w:gridCol w:w="3460"/>
                              <w:gridCol w:w="4940"/>
                            </w:tblGrid>
                            <w:tr>
                              <w:trPr>
                                <w:trHeight w:val="480" w:hRule="atLeast"/>
                              </w:trPr>
                              <w:tc>
                                <w:tcPr>
                                  <w:tcW w:w="920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15"/>
                                    <w:jc w:val="center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FR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3460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235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Non-Functional</w:t>
                                  </w:r>
                                  <w:r>
                                    <w:rPr>
                                      <w:b/>
                                      <w:spacing w:val="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Requirement</w:t>
                                  </w:r>
                                </w:p>
                              </w:tc>
                              <w:tc>
                                <w:tcPr>
                                  <w:tcW w:w="4940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255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99" w:hRule="atLeast"/>
                              </w:trPr>
                              <w:tc>
                                <w:tcPr>
                                  <w:tcW w:w="920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12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NFR-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460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235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Usability</w:t>
                                  </w:r>
                                </w:p>
                              </w:tc>
                              <w:tc>
                                <w:tcPr>
                                  <w:tcW w:w="4940" w:type="dxa"/>
                                </w:tcPr>
                                <w:p>
                                  <w:pPr>
                                    <w:pStyle w:val="TableParagraph"/>
                                    <w:spacing w:line="268" w:lineRule="auto" w:before="105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dashboard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should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be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easy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to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navigate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and understand for farmers and stakeholders.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0" w:hRule="atLeast"/>
                              </w:trPr>
                              <w:tc>
                                <w:tcPr>
                                  <w:tcW w:w="920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121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NFR-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460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100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2"/>
                                    </w:rPr>
                                    <w:t>Performance</w:t>
                                  </w:r>
                                </w:p>
                              </w:tc>
                              <w:tc>
                                <w:tcPr>
                                  <w:tcW w:w="4940" w:type="dxa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rPr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b/>
                                      <w:sz w:val="22"/>
                                    </w:rPr>
                                    <w:t>Dashboard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should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load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charts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KPIs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2"/>
                                    </w:rPr>
                                    <w:t>quickly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2"/>
                                    </w:rPr>
                                    <w:t>with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8pt;margin-top:22.066021pt;width:473pt;height:93.9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20"/>
                        <w:gridCol w:w="3460"/>
                        <w:gridCol w:w="4940"/>
                      </w:tblGrid>
                      <w:tr>
                        <w:trPr>
                          <w:trHeight w:val="480" w:hRule="atLeast"/>
                        </w:trPr>
                        <w:tc>
                          <w:tcPr>
                            <w:tcW w:w="920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15"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FR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3460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235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Non-Functional</w:t>
                            </w:r>
                            <w:r>
                              <w:rPr>
                                <w:b/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Requirement</w:t>
                            </w:r>
                          </w:p>
                        </w:tc>
                        <w:tc>
                          <w:tcPr>
                            <w:tcW w:w="4940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255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Description</w:t>
                            </w:r>
                          </w:p>
                        </w:tc>
                      </w:tr>
                      <w:tr>
                        <w:trPr>
                          <w:trHeight w:val="799" w:hRule="atLeast"/>
                        </w:trPr>
                        <w:tc>
                          <w:tcPr>
                            <w:tcW w:w="920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12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NFR-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460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235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Usability</w:t>
                            </w:r>
                          </w:p>
                        </w:tc>
                        <w:tc>
                          <w:tcPr>
                            <w:tcW w:w="4940" w:type="dxa"/>
                          </w:tcPr>
                          <w:p>
                            <w:pPr>
                              <w:pStyle w:val="TableParagraph"/>
                              <w:spacing w:line="268" w:lineRule="auto" w:before="105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dashboard</w:t>
                            </w:r>
                            <w:r>
                              <w:rPr>
                                <w:b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should</w:t>
                            </w:r>
                            <w:r>
                              <w:rPr>
                                <w:b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be</w:t>
                            </w:r>
                            <w:r>
                              <w:rPr>
                                <w:b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easy</w:t>
                            </w:r>
                            <w:r>
                              <w:rPr>
                                <w:b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to</w:t>
                            </w:r>
                            <w:r>
                              <w:rPr>
                                <w:b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navigate</w:t>
                            </w:r>
                            <w:r>
                              <w:rPr>
                                <w:b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and understand for farmers and stakeholders.</w:t>
                            </w:r>
                          </w:p>
                        </w:tc>
                      </w:tr>
                      <w:tr>
                        <w:trPr>
                          <w:trHeight w:val="520" w:hRule="atLeast"/>
                        </w:trPr>
                        <w:tc>
                          <w:tcPr>
                            <w:tcW w:w="920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121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NFR-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460" w:type="dxa"/>
                          </w:tcPr>
                          <w:p>
                            <w:pPr>
                              <w:pStyle w:val="TableParagraph"/>
                              <w:spacing w:before="110"/>
                              <w:ind w:left="10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2"/>
                              </w:rPr>
                              <w:t>Performance</w:t>
                            </w:r>
                          </w:p>
                        </w:tc>
                        <w:tc>
                          <w:tcPr>
                            <w:tcW w:w="4940" w:type="dxa"/>
                          </w:tcPr>
                          <w:p>
                            <w:pPr>
                              <w:pStyle w:val="TableParagraph"/>
                              <w:spacing w:before="110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Dashboard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should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load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charts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KPIs</w:t>
                            </w:r>
                            <w:r>
                              <w:rPr>
                                <w:b/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z w:val="22"/>
                              </w:rPr>
                              <w:t>quickly</w:t>
                            </w:r>
                            <w:r>
                              <w:rPr>
                                <w:b/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4"/>
                                <w:sz w:val="22"/>
                              </w:rPr>
                              <w:t>with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Following</w:t>
      </w:r>
      <w:r>
        <w:rPr>
          <w:spacing w:val="-11"/>
        </w:rPr>
        <w:t> </w:t>
      </w:r>
      <w:r>
        <w:rPr/>
        <w:t>are</w:t>
      </w:r>
      <w:r>
        <w:rPr>
          <w:spacing w:val="-9"/>
        </w:rPr>
        <w:t> </w:t>
      </w:r>
      <w:r>
        <w:rPr/>
        <w:t>the</w:t>
      </w:r>
      <w:r>
        <w:rPr>
          <w:spacing w:val="-8"/>
        </w:rPr>
        <w:t> </w:t>
      </w:r>
      <w:r>
        <w:rPr/>
        <w:t>non-functional</w:t>
      </w:r>
      <w:r>
        <w:rPr>
          <w:spacing w:val="-9"/>
        </w:rPr>
        <w:t> </w:t>
      </w:r>
      <w:r>
        <w:rPr/>
        <w:t>requirements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proposed</w:t>
      </w:r>
      <w:r>
        <w:rPr>
          <w:spacing w:val="-8"/>
        </w:rPr>
        <w:t> </w:t>
      </w:r>
      <w:r>
        <w:rPr>
          <w:spacing w:val="-2"/>
        </w:rPr>
        <w:t>solution.</w:t>
      </w:r>
    </w:p>
    <w:p>
      <w:pPr>
        <w:pStyle w:val="BodyText"/>
        <w:spacing w:after="0"/>
        <w:sectPr>
          <w:type w:val="continuous"/>
          <w:pgSz w:w="11920" w:h="16840"/>
          <w:pgMar w:top="820" w:bottom="280" w:left="1417" w:right="992"/>
        </w:sectPr>
      </w:pPr>
    </w:p>
    <w:tbl>
      <w:tblPr>
        <w:tblW w:w="0" w:type="auto"/>
        <w:jc w:val="left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20"/>
        <w:gridCol w:w="3460"/>
        <w:gridCol w:w="4940"/>
      </w:tblGrid>
      <w:tr>
        <w:trPr>
          <w:trHeight w:val="500" w:hRule="atLeast"/>
        </w:trPr>
        <w:tc>
          <w:tcPr>
            <w:tcW w:w="92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4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4940" w:type="dxa"/>
          </w:tcPr>
          <w:p>
            <w:pPr>
              <w:pStyle w:val="TableParagraph"/>
              <w:spacing w:before="105"/>
              <w:rPr>
                <w:b/>
                <w:sz w:val="22"/>
              </w:rPr>
            </w:pPr>
            <w:r>
              <w:rPr>
                <w:b/>
                <w:sz w:val="22"/>
              </w:rPr>
              <w:t>minimal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delay.</w:t>
            </w:r>
          </w:p>
        </w:tc>
      </w:tr>
      <w:tr>
        <w:trPr>
          <w:trHeight w:val="500" w:hRule="atLeast"/>
        </w:trPr>
        <w:tc>
          <w:tcPr>
            <w:tcW w:w="920" w:type="dxa"/>
          </w:tcPr>
          <w:p>
            <w:pPr>
              <w:pStyle w:val="TableParagraph"/>
              <w:spacing w:before="110"/>
              <w:ind w:left="0" w:right="11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460" w:type="dxa"/>
          </w:tcPr>
          <w:p>
            <w:pPr>
              <w:pStyle w:val="TableParagraph"/>
              <w:spacing w:before="110"/>
              <w:ind w:left="23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Reliability</w:t>
            </w:r>
          </w:p>
        </w:tc>
        <w:tc>
          <w:tcPr>
            <w:tcW w:w="4940" w:type="dxa"/>
          </w:tcPr>
          <w:p>
            <w:pPr>
              <w:pStyle w:val="TableParagraph"/>
              <w:spacing w:before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Display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accurate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and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consistent</w:t>
            </w:r>
            <w:r>
              <w:rPr>
                <w:b/>
                <w:spacing w:val="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agricultural</w:t>
            </w:r>
            <w:r>
              <w:rPr>
                <w:b/>
                <w:spacing w:val="4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data.</w:t>
            </w:r>
          </w:p>
        </w:tc>
      </w:tr>
      <w:tr>
        <w:trPr>
          <w:trHeight w:val="799" w:hRule="atLeast"/>
        </w:trPr>
        <w:tc>
          <w:tcPr>
            <w:tcW w:w="920" w:type="dxa"/>
          </w:tcPr>
          <w:p>
            <w:pPr>
              <w:pStyle w:val="TableParagraph"/>
              <w:spacing w:before="115"/>
              <w:ind w:left="0" w:right="11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460" w:type="dxa"/>
          </w:tcPr>
          <w:p>
            <w:pPr>
              <w:pStyle w:val="TableParagraph"/>
              <w:spacing w:before="115"/>
              <w:ind w:left="23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Availability</w:t>
            </w:r>
          </w:p>
        </w:tc>
        <w:tc>
          <w:tcPr>
            <w:tcW w:w="4940" w:type="dxa"/>
          </w:tcPr>
          <w:p>
            <w:pPr>
              <w:pStyle w:val="TableParagraph"/>
              <w:spacing w:line="268" w:lineRule="auto" w:before="115"/>
              <w:ind w:right="59"/>
              <w:rPr>
                <w:b/>
                <w:sz w:val="22"/>
              </w:rPr>
            </w:pPr>
            <w:r>
              <w:rPr>
                <w:b/>
                <w:sz w:val="22"/>
              </w:rPr>
              <w:t>Dashboard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should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be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accessible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whenever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users need agricultural insights.</w:t>
            </w:r>
          </w:p>
        </w:tc>
      </w:tr>
      <w:tr>
        <w:trPr>
          <w:trHeight w:val="820" w:hRule="atLeast"/>
        </w:trPr>
        <w:tc>
          <w:tcPr>
            <w:tcW w:w="920" w:type="dxa"/>
          </w:tcPr>
          <w:p>
            <w:pPr>
              <w:pStyle w:val="TableParagraph"/>
              <w:spacing w:before="120"/>
              <w:ind w:left="0" w:right="11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3460" w:type="dxa"/>
          </w:tcPr>
          <w:p>
            <w:pPr>
              <w:pStyle w:val="TableParagraph"/>
              <w:spacing w:before="120"/>
              <w:ind w:left="10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Scalability</w:t>
            </w:r>
          </w:p>
        </w:tc>
        <w:tc>
          <w:tcPr>
            <w:tcW w:w="4940" w:type="dxa"/>
          </w:tcPr>
          <w:p>
            <w:pPr>
              <w:pStyle w:val="TableParagraph"/>
              <w:spacing w:line="268" w:lineRule="auto" w:before="120"/>
              <w:ind w:right="59"/>
              <w:rPr>
                <w:b/>
                <w:sz w:val="22"/>
              </w:rPr>
            </w:pPr>
            <w:r>
              <w:rPr>
                <w:b/>
                <w:sz w:val="22"/>
              </w:rPr>
              <w:t>Support additional datasets such as weather, market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prices,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and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district-level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data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in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the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future.</w:t>
            </w:r>
          </w:p>
        </w:tc>
      </w:tr>
      <w:tr>
        <w:trPr>
          <w:trHeight w:val="800" w:hRule="atLeast"/>
        </w:trPr>
        <w:tc>
          <w:tcPr>
            <w:tcW w:w="920" w:type="dxa"/>
          </w:tcPr>
          <w:p>
            <w:pPr>
              <w:pStyle w:val="TableParagraph"/>
              <w:spacing w:before="105"/>
              <w:ind w:left="0" w:right="11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NFR-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460" w:type="dxa"/>
          </w:tcPr>
          <w:p>
            <w:pPr>
              <w:pStyle w:val="TableParagraph"/>
              <w:spacing w:before="105"/>
              <w:ind w:left="100"/>
              <w:rPr>
                <w:b/>
                <w:sz w:val="22"/>
              </w:rPr>
            </w:pPr>
            <w:r>
              <w:rPr>
                <w:b/>
                <w:color w:val="212121"/>
                <w:spacing w:val="-2"/>
                <w:sz w:val="22"/>
              </w:rPr>
              <w:t>Security</w:t>
            </w:r>
          </w:p>
        </w:tc>
        <w:tc>
          <w:tcPr>
            <w:tcW w:w="4940" w:type="dxa"/>
          </w:tcPr>
          <w:p>
            <w:pPr>
              <w:pStyle w:val="TableParagraph"/>
              <w:spacing w:line="268" w:lineRule="auto" w:before="105"/>
              <w:rPr>
                <w:b/>
                <w:sz w:val="22"/>
              </w:rPr>
            </w:pPr>
            <w:r>
              <w:rPr>
                <w:b/>
                <w:color w:val="212121"/>
                <w:sz w:val="22"/>
              </w:rPr>
              <w:t>Ensure</w:t>
            </w:r>
            <w:r>
              <w:rPr>
                <w:b/>
                <w:color w:val="212121"/>
                <w:spacing w:val="-11"/>
                <w:sz w:val="22"/>
              </w:rPr>
              <w:t> </w:t>
            </w:r>
            <w:r>
              <w:rPr>
                <w:b/>
                <w:color w:val="212121"/>
                <w:sz w:val="22"/>
              </w:rPr>
              <w:t>agricultural</w:t>
            </w:r>
            <w:r>
              <w:rPr>
                <w:b/>
                <w:color w:val="212121"/>
                <w:spacing w:val="-11"/>
                <w:sz w:val="22"/>
              </w:rPr>
              <w:t> </w:t>
            </w:r>
            <w:r>
              <w:rPr>
                <w:b/>
                <w:color w:val="212121"/>
                <w:sz w:val="22"/>
              </w:rPr>
              <w:t>data</w:t>
            </w:r>
            <w:r>
              <w:rPr>
                <w:b/>
                <w:color w:val="212121"/>
                <w:spacing w:val="-11"/>
                <w:sz w:val="22"/>
              </w:rPr>
              <w:t> </w:t>
            </w:r>
            <w:r>
              <w:rPr>
                <w:b/>
                <w:color w:val="212121"/>
                <w:sz w:val="22"/>
              </w:rPr>
              <w:t>is</w:t>
            </w:r>
            <w:r>
              <w:rPr>
                <w:b/>
                <w:color w:val="212121"/>
                <w:spacing w:val="-11"/>
                <w:sz w:val="22"/>
              </w:rPr>
              <w:t> </w:t>
            </w:r>
            <w:r>
              <w:rPr>
                <w:b/>
                <w:color w:val="212121"/>
                <w:sz w:val="22"/>
              </w:rPr>
              <w:t>securely</w:t>
            </w:r>
            <w:r>
              <w:rPr>
                <w:b/>
                <w:color w:val="212121"/>
                <w:spacing w:val="-11"/>
                <w:sz w:val="22"/>
              </w:rPr>
              <w:t> </w:t>
            </w:r>
            <w:r>
              <w:rPr>
                <w:b/>
                <w:color w:val="212121"/>
                <w:sz w:val="22"/>
              </w:rPr>
              <w:t>stored</w:t>
            </w:r>
            <w:r>
              <w:rPr>
                <w:b/>
                <w:color w:val="212121"/>
                <w:spacing w:val="-11"/>
                <w:sz w:val="22"/>
              </w:rPr>
              <w:t> </w:t>
            </w:r>
            <w:r>
              <w:rPr>
                <w:b/>
                <w:color w:val="212121"/>
                <w:sz w:val="22"/>
              </w:rPr>
              <w:t>and protected from unauthorized modifications.</w:t>
            </w:r>
          </w:p>
        </w:tc>
      </w:tr>
    </w:tbl>
    <w:sectPr>
      <w:pgSz w:w="11920" w:h="16840"/>
      <w:pgMar w:top="820" w:bottom="280" w:left="1417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"/>
      <w:ind w:right="428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3"/>
      <w:ind w:left="105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Requirements.docx</dc:title>
  <dcterms:created xsi:type="dcterms:W3CDTF">2026-07-10T07:42:01Z</dcterms:created>
  <dcterms:modified xsi:type="dcterms:W3CDTF">2026-07-10T07:42:01Z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