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11861" w14:textId="77777777" w:rsidR="0026757F" w:rsidRPr="0026757F" w:rsidRDefault="0026757F" w:rsidP="002675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b-NO"/>
        </w:rPr>
      </w:pPr>
      <w:r w:rsidRPr="0026757F">
        <w:rPr>
          <w:rFonts w:ascii="Times New Roman" w:eastAsia="Times New Roman" w:hAnsi="Times New Roman" w:cs="Times New Roman"/>
          <w:b/>
          <w:bCs/>
          <w:sz w:val="36"/>
          <w:szCs w:val="36"/>
          <w:lang w:eastAsia="nb-NO"/>
        </w:rPr>
        <w:t>Top 10 Web Application Security Risks</w:t>
      </w:r>
    </w:p>
    <w:p w14:paraId="3C00F40A" w14:textId="77777777" w:rsidR="0026757F" w:rsidRPr="0026757F" w:rsidRDefault="0026757F" w:rsidP="0026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history="1">
        <w:proofErr w:type="spellStart"/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>Injection</w:t>
        </w:r>
        <w:proofErr w:type="spellEnd"/>
      </w:hyperlink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Injection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flaws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such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as SQL,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NoSQL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OS, and LDAP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injection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occur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when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untrusted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data is sent to an interpreter as part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of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command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query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The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attacker’s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hostile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data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can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trick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the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interpreter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into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executing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unintended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commands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accessing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data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without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proper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authorization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14:paraId="0B9F0352" w14:textId="77777777" w:rsidR="0026757F" w:rsidRPr="0026757F" w:rsidRDefault="0026757F" w:rsidP="0026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6" w:history="1"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 xml:space="preserve">Broken </w:t>
        </w:r>
        <w:proofErr w:type="spellStart"/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>Authentication</w:t>
        </w:r>
        <w:proofErr w:type="spellEnd"/>
      </w:hyperlink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Application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functions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related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to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authentication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and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session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management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are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often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implemented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incorrectly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allowing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attackers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to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compromise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passwords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keys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or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session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tokens, or to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exploit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other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implementation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flaws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to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assume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other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users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’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identities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temporarily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permanently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14:paraId="6E4F128A" w14:textId="77777777" w:rsidR="0026757F" w:rsidRPr="0026757F" w:rsidRDefault="0026757F" w:rsidP="0026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7" w:history="1"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 xml:space="preserve">Sensitive Data </w:t>
        </w:r>
        <w:proofErr w:type="spellStart"/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>Exposure</w:t>
        </w:r>
        <w:proofErr w:type="spellEnd"/>
      </w:hyperlink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Many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web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applications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and APIs do not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properly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protect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sensitive data,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such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as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financial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healthcare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and PII.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Attackers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may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steal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modify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such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weakly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protected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data to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conduct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credit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card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fraud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identity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theft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or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other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crimes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Sensitive data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may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be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compromised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without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extra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protection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such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as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encryption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at rest or in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transit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and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requires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special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precautions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when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exchanged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with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the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browser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14:paraId="6A872959" w14:textId="77777777" w:rsidR="0026757F" w:rsidRPr="0026757F" w:rsidRDefault="0026757F" w:rsidP="0026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8" w:history="1"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 xml:space="preserve">XML </w:t>
        </w:r>
        <w:proofErr w:type="spellStart"/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>External</w:t>
        </w:r>
        <w:proofErr w:type="spellEnd"/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 xml:space="preserve"> </w:t>
        </w:r>
        <w:proofErr w:type="spellStart"/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>Entities</w:t>
        </w:r>
        <w:proofErr w:type="spellEnd"/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 xml:space="preserve"> (XXE)</w:t>
        </w:r>
      </w:hyperlink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Many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older or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poorly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configured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XML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processors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evaluate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external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entity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references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within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XML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documents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External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entities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can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be used to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disclose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internal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files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using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the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file URI handler,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internal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file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shares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internal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port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scanning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remote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code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execution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and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denial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of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service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attacks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14:paraId="5E4A26DA" w14:textId="77777777" w:rsidR="0026757F" w:rsidRPr="0026757F" w:rsidRDefault="0026757F" w:rsidP="0026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9" w:history="1"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>Broken Access Control</w:t>
        </w:r>
      </w:hyperlink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Restrictions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what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authenticated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users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are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allowed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to do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are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often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not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properly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enforced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Attackers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can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exploit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these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flaws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to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access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unauthorized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functionality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and/or data,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such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as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access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other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users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’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accounts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view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sensitive files,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modify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other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users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’ data,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change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access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rights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, etc.</w:t>
      </w:r>
    </w:p>
    <w:p w14:paraId="5DC16C22" w14:textId="77777777" w:rsidR="0026757F" w:rsidRPr="0026757F" w:rsidRDefault="0026757F" w:rsidP="0026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10" w:history="1"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 xml:space="preserve">Security </w:t>
        </w:r>
        <w:proofErr w:type="spellStart"/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>Misconfiguration</w:t>
        </w:r>
        <w:proofErr w:type="spellEnd"/>
      </w:hyperlink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Security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misconfiguration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is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the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most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commonly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seen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issue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This is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commonly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result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of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insecure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default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configurations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incomplete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 ad hoc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configurations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open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cloud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storage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misconfigured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HTTP headers, and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verbose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error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messages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containing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sensitive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information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Not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only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must all operating systems,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frameworks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libraries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and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applications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be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securely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configured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but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they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must be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patched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/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upgraded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in a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timely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fashion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14:paraId="605E469E" w14:textId="77777777" w:rsidR="0026757F" w:rsidRPr="0026757F" w:rsidRDefault="0026757F" w:rsidP="0026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11" w:history="1"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 xml:space="preserve">Cross-Site </w:t>
        </w:r>
        <w:proofErr w:type="spellStart"/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>Scripting</w:t>
        </w:r>
        <w:proofErr w:type="spellEnd"/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 xml:space="preserve"> XSS</w:t>
        </w:r>
      </w:hyperlink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XSS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flaws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occur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whenever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an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application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includes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untrusted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data in a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new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web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page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without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proper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validation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escaping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or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updates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an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existing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web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page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with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user-supplied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data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using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browser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API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that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can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create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HTML or JavaScript. XSS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allows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attackers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to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execute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scripts in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the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victim’s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browser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which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can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hijack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user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sessions,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deface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web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sites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or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redirect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the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user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to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malicious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sites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14:paraId="1BC7F551" w14:textId="77777777" w:rsidR="0026757F" w:rsidRPr="0026757F" w:rsidRDefault="0026757F" w:rsidP="0026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12" w:history="1">
        <w:proofErr w:type="spellStart"/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>Insecure</w:t>
        </w:r>
        <w:proofErr w:type="spellEnd"/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 xml:space="preserve"> </w:t>
        </w:r>
        <w:proofErr w:type="spellStart"/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>Deserialization</w:t>
        </w:r>
        <w:proofErr w:type="spellEnd"/>
      </w:hyperlink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Insecure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deserialization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often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leads to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remote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code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execution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Even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if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deserialization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flaws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do not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result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in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remote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code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execution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they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can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be used to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perform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attacks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including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replay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attacks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injection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attacks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and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privilege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escalation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attacks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14:paraId="611AD6B3" w14:textId="77777777" w:rsidR="0026757F" w:rsidRPr="0026757F" w:rsidRDefault="0026757F" w:rsidP="0026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13" w:history="1"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 xml:space="preserve">Using Components </w:t>
        </w:r>
        <w:proofErr w:type="spellStart"/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>with</w:t>
        </w:r>
        <w:proofErr w:type="spellEnd"/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 xml:space="preserve"> </w:t>
        </w:r>
        <w:proofErr w:type="spellStart"/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>Known</w:t>
        </w:r>
        <w:proofErr w:type="spellEnd"/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 xml:space="preserve"> </w:t>
        </w:r>
        <w:proofErr w:type="spellStart"/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>Vulnerabilities</w:t>
        </w:r>
        <w:proofErr w:type="spellEnd"/>
      </w:hyperlink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Components,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such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as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libraries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frameworks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and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other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software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modules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run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with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the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same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privileges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as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the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application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If a vulnerable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component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is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exploited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such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an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attack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can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facilitate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serious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data loss or server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takeover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Applications and APIs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using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components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with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known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vulnerabilities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may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undermine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application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defenses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and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enable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various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attacks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and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impacts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14:paraId="07A317A0" w14:textId="51300549" w:rsidR="0026757F" w:rsidRPr="0026757F" w:rsidRDefault="0026757F" w:rsidP="0026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14" w:history="1">
        <w:proofErr w:type="spellStart"/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>Insufficient</w:t>
        </w:r>
        <w:proofErr w:type="spellEnd"/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 xml:space="preserve"> Logging &amp; </w:t>
        </w:r>
        <w:proofErr w:type="spellStart"/>
        <w:r w:rsidRPr="0026757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nb-NO"/>
          </w:rPr>
          <w:t>Monitoring</w:t>
        </w:r>
        <w:proofErr w:type="spellEnd"/>
      </w:hyperlink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Insufficient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logging and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monitoring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coupled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with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missing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ineffective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integration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with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incident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response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allows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attackers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to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further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attack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systems,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maintain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persistence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pivot to more systems, and tamper,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extract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or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destroy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data. Most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breach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studies show time to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detect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breach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is over 200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days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typically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detected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by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external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parties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rather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than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internal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processes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 </w:t>
      </w:r>
      <w:proofErr w:type="spellStart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monitoring</w:t>
      </w:r>
      <w:proofErr w:type="spellEnd"/>
      <w:r w:rsidRPr="0026757F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sectPr w:rsidR="0026757F" w:rsidRPr="00267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A6A63"/>
    <w:multiLevelType w:val="multilevel"/>
    <w:tmpl w:val="5FCC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7F"/>
    <w:rsid w:val="0026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4B15"/>
  <w15:chartTrackingRefBased/>
  <w15:docId w15:val="{6831B8BB-962A-4D25-835A-FB541D29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267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26757F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styleId="Sterk">
    <w:name w:val="Strong"/>
    <w:basedOn w:val="Standardskriftforavsnitt"/>
    <w:uiPriority w:val="22"/>
    <w:qFormat/>
    <w:rsid w:val="00267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0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www-project-top-ten/2017/A4_2017-XML_External_Entities_(XXE)" TargetMode="External"/><Relationship Id="rId13" Type="http://schemas.openxmlformats.org/officeDocument/2006/relationships/hyperlink" Target="https://owasp.org/www-project-top-ten/2017/A9_2017-Using_Components_with_Known_Vulnerabili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wasp.org/www-project-top-ten/2017/A3_2017-Sensitive_Data_Exposure" TargetMode="External"/><Relationship Id="rId12" Type="http://schemas.openxmlformats.org/officeDocument/2006/relationships/hyperlink" Target="https://owasp.org/www-project-top-ten/2017/A8_2017-Insecure_Deserializ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wasp.org/www-project-top-ten/2017/A2_2017-Broken_Authentication" TargetMode="External"/><Relationship Id="rId11" Type="http://schemas.openxmlformats.org/officeDocument/2006/relationships/hyperlink" Target="https://owasp.org/www-project-top-ten/2017/A7_2017-Cross-Site_Scripting_(XSS)" TargetMode="External"/><Relationship Id="rId5" Type="http://schemas.openxmlformats.org/officeDocument/2006/relationships/hyperlink" Target="https://owasp.org/www-project-top-ten/2017/A1_2017-Injec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wasp.org/www-project-top-ten/2017/A6_2017-Security_Misconfigu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wasp.org/www-project-top-ten/2017/A5_2017-Broken_Access_Control" TargetMode="External"/><Relationship Id="rId14" Type="http://schemas.openxmlformats.org/officeDocument/2006/relationships/hyperlink" Target="https://owasp.org/www-project-top-ten/2017/A10_2017-Insufficient_Logging%2526Monitor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729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 Helle</dc:creator>
  <cp:keywords/>
  <dc:description/>
  <cp:lastModifiedBy>Stig Helle</cp:lastModifiedBy>
  <cp:revision>1</cp:revision>
  <dcterms:created xsi:type="dcterms:W3CDTF">2020-10-11T17:58:00Z</dcterms:created>
  <dcterms:modified xsi:type="dcterms:W3CDTF">2020-10-11T17:59:00Z</dcterms:modified>
</cp:coreProperties>
</file>