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Insert custom code after server connection here 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compress</w:t>
      </w:r>
      <w:r>
        <w:rPr>
          <w:rFonts w:ascii="Courier New" w:hAnsi="Courier New" w:cs="Courier New"/>
          <w:color w:val="000000"/>
          <w:shd w:val="clear" w:color="auto" w:fill="FFFFFF"/>
        </w:rPr>
        <w:t>= yes;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on;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ubpk3381 </w:t>
      </w:r>
      <w:r>
        <w:rPr>
          <w:rFonts w:ascii="Courier New" w:hAnsi="Courier New" w:cs="Courier New"/>
          <w:color w:val="800080"/>
          <w:shd w:val="clear" w:color="auto" w:fill="FFFFFF"/>
        </w:rPr>
        <w:t>'/sasuser1/ubpk3381'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ujxg9620 </w:t>
      </w:r>
      <w:r>
        <w:rPr>
          <w:rFonts w:ascii="Courier New" w:hAnsi="Courier New" w:cs="Courier New"/>
          <w:color w:val="800080"/>
          <w:shd w:val="clear" w:color="auto" w:fill="FFFFFF"/>
        </w:rPr>
        <w:t>'/sasuser1/ubpk9620'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datacon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'/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datacon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/'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datatrnd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'/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datatrnd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/'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datamodl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'/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datamodl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/'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/*LIBNAME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userjpn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'/sasuser1/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userjpn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';*/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/*LIBNAME upgk0233 '/sasuser1/upgk0233';*/</w:t>
      </w:r>
    </w:p>
    <w:p w:rsidR="00EC7371" w:rsidRDefault="00546232" w:rsidP="00546232">
      <w:pPr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/*LIBNAME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databrkr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'/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datalga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databrkr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';*/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ibname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upgk0233 </w:t>
      </w:r>
      <w:r>
        <w:rPr>
          <w:rFonts w:ascii="Courier New" w:hAnsi="Courier New" w:cs="Courier New"/>
          <w:color w:val="800080"/>
          <w:shd w:val="clear" w:color="auto" w:fill="FFFFFF"/>
        </w:rPr>
        <w:t>'/sasuser1/upgk0233'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/*Run this program straight through after changing the "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" date below and also CHANGE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PersonalUser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to your Oracle username*/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/*Following the Jan 12th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comm_uwdm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update, for example, max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termdate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is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01nov2014</w:t>
      </w:r>
      <w:proofErr w:type="gramEnd"/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max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atriskdate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is 31oct2014 and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mmaxsadate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is 30nov2014 the lag is needed to ensure all terms are properly counted*/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maxmth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'01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jun2020'd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/*MONTH OF RUNNING*/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'01may2020:00:00:00'dt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/*Prior Month*/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glpmonth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= put(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datepart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hd w:val="clear" w:color="auto" w:fill="FFFFFF"/>
        </w:rPr>
        <w:t>monname3.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glpyear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put(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datepart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hd w:val="clear" w:color="auto" w:fill="FFFFFF"/>
        </w:rPr>
        <w:t>year2.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maxatriskdate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intnx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dtday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'same'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maxsadate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intnx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dtday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dtmonth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'same'</w:t>
      </w:r>
      <w:r>
        <w:rPr>
          <w:rFonts w:ascii="Courier New" w:hAnsi="Courier New" w:cs="Courier New"/>
          <w:color w:val="000000"/>
          <w:shd w:val="clear" w:color="auto" w:fill="FFFFFF"/>
        </w:rPr>
        <w:t>),-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'same'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enddate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put(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datepart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dtday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dtmonth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hd w:val="clear" w:color="auto" w:fill="FFFFFF"/>
        </w:rPr>
        <w:t>'same'</w:t>
      </w:r>
      <w:r>
        <w:rPr>
          <w:rFonts w:ascii="Courier New" w:hAnsi="Courier New" w:cs="Courier New"/>
          <w:color w:val="000000"/>
          <w:shd w:val="clear" w:color="auto" w:fill="FFFFFF"/>
        </w:rPr>
        <w:t>),-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'same'</w:t>
      </w:r>
      <w:r>
        <w:rPr>
          <w:rFonts w:ascii="Courier New" w:hAnsi="Courier New" w:cs="Courier New"/>
          <w:color w:val="000000"/>
          <w:shd w:val="clear" w:color="auto" w:fill="FFFFFF"/>
        </w:rPr>
        <w:t>)),</w:t>
      </w:r>
      <w:r>
        <w:rPr>
          <w:rFonts w:ascii="Courier New" w:hAnsi="Courier New" w:cs="Courier New"/>
          <w:color w:val="00808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maxatriskdate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maxsadate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datetime20.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SYMPUT 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maxtermdate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SYMPUT 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maxatriskdate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maxatriskdate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SYMPUT 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maxsadate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maxsadate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SYMPUT 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glpmonth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glpmonth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SYMPUT 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glpyear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glpyear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SYMPUT (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enddate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cat(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enddate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"'"</w:t>
      </w:r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groupdatalib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databrkr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migdatalib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databrkr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suffix = 1316;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compress</w:t>
      </w:r>
      <w:r>
        <w:rPr>
          <w:rFonts w:ascii="Courier New" w:hAnsi="Courier New" w:cs="Courier New"/>
          <w:color w:val="000000"/>
          <w:shd w:val="clear" w:color="auto" w:fill="FFFFFF"/>
        </w:rPr>
        <w:t>=yes;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'output'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clear;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'log'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clear;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CATALOG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CATALOG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=work.SASMAC1 </w:t>
      </w:r>
      <w:r>
        <w:rPr>
          <w:rFonts w:ascii="Courier New" w:hAnsi="Courier New" w:cs="Courier New"/>
          <w:color w:val="0000FF"/>
          <w:shd w:val="clear" w:color="auto" w:fill="FFFFFF"/>
        </w:rPr>
        <w:t>kill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force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refUtilityMacros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EGOActuarial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/Prod/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UtilityMacros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refStandardMacros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EGOActuarial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/Prod/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StandardMacros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root = 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EGOActuarial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/Prod/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TermDump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/Macros; </w:t>
      </w:r>
      <w:r>
        <w:rPr>
          <w:rFonts w:ascii="Courier New" w:hAnsi="Courier New" w:cs="Courier New"/>
          <w:color w:val="008000"/>
          <w:shd w:val="clear" w:color="auto" w:fill="FFFFFF"/>
        </w:rPr>
        <w:t>/*Change this one pointer if files are copied to a different folder. */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INSERT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FF"/>
          <w:shd w:val="clear" w:color="auto" w:fill="FFFFFF"/>
        </w:rPr>
        <w:t>sasautos</w:t>
      </w:r>
      <w:r>
        <w:rPr>
          <w:rFonts w:ascii="Courier New" w:hAnsi="Courier New" w:cs="Courier New"/>
          <w:color w:val="000000"/>
          <w:shd w:val="clear" w:color="auto" w:fill="FFFFFF"/>
        </w:rPr>
        <w:t>=(</w:t>
      </w:r>
      <w:r>
        <w:rPr>
          <w:rFonts w:ascii="Courier New" w:hAnsi="Courier New" w:cs="Courier New"/>
          <w:color w:val="800080"/>
          <w:shd w:val="clear" w:color="auto" w:fill="FFFFFF"/>
        </w:rPr>
        <w:t>"&amp;root"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"&amp;refUtilityMacros"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"&amp;refStandardMacros"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(upgk0233) )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mautosource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mrecall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%GLOBAL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OracleUser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OraclePass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OracleType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Standard;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getUserIDPassword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System=Oracle,Type=&amp;OracleType,ByRefUserID=OracleUser,ByRefPassword=OraclePass);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OracleUser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OraclePass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nominal_to_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binary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sm_dataset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=work.all_&amp;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suffix.score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sm_var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stateblnk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sm_prefix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=state_);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groupdatalib</w:t>
      </w:r>
      <w:proofErr w:type="spellEnd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.a</w:t>
      </w:r>
      <w:r>
        <w:rPr>
          <w:rFonts w:ascii="Courier New" w:hAnsi="Courier New" w:cs="Courier New"/>
          <w:color w:val="000000"/>
          <w:shd w:val="clear" w:color="auto" w:fill="FFFFFF"/>
        </w:rPr>
        <w:t>ll_&amp;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suffix.score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work.all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suffix.score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546232" w:rsidP="005462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LAG_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CALC(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databrkr.durseas_mbr_mth_model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work.durseas_mbr_mth_model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BY    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src_platform_cd</w:t>
      </w:r>
      <w:proofErr w:type="spellEnd"/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src_cust_id</w:t>
      </w:r>
      <w:proofErr w:type="spellEnd"/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src_div_id</w:t>
      </w:r>
      <w:proofErr w:type="spellEnd"/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src_cust_ben_id</w:t>
      </w:r>
      <w:proofErr w:type="spellEnd"/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lastrenwldt_cln</w:t>
      </w:r>
      <w:proofErr w:type="spellEnd"/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mbr_pers_gen_key</w:t>
      </w:r>
      <w:proofErr w:type="spellEnd"/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first.mbr_pers_gen_key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mplanyrmonth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ELSE mplanyrmonth+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mbr_mth_cmpl_paid_60trunc_lag&amp;i=lag&amp;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mbr_mth_cmpl_paid_60trunc);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mbr_mth_ag_cmpl_paid_lag&amp;i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lag&amp;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mbr_mth_cmpl_paid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IF (&amp;i+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mplanyrmonth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THEN mbr_mth_cmpl_paid_60trunc_lag&amp;i=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/*if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mbrplanyrmonth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=1 then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cumclaims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int_tot_pooled_amt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;*/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/*else */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mbr_mth_cum_paid_60trunc 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of mbr_mth_cmpl_paid_60trunc_lag0--mbr_mth_cmpl_paid_60trunc_lag11);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mbr_mth_ag_cum_paid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of mbr_mth_ag_cmpl_paid_lag0--mbr_mth_ag_cmpl_paid_lag11);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IF mbr_mth_cum_paid_60trunc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THEN DO; 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mbr_mth_20to60_cum_paid = mbr_mth_cum_paid_60trunc-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mbr_mth_le20_cum_paid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20000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END;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ELSE DO;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mbr_mth_20to60_cum_paid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mbr_mth_le20_cum_paid = mbr_mth_cum_paid_60trunc;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END;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mbr_mth_le20_paid_amt=mbr_mth_le20_cum_paid-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lag1(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mbr_mth_le20_cum_paid);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mbr_mth_20to60_paid_amt=mbr_mth_20to60_cum_paid-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lag1(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mbr_mth_20to60_cum_paid);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first.mbr_pers_gen_key</w:t>
      </w:r>
      <w:proofErr w:type="spellEnd"/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THEN DO;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mbr_mth_le20_paid_amt=mbr_mth_le20_cum_paid;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mbr_mth_20to60_paid_amt=mbr_mth_20to60_cum_paid;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END;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CC4F66" w:rsidRDefault="00CC4F66" w:rsidP="00CC4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46232" w:rsidRDefault="00CC4F66" w:rsidP="00CC4F6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LAG_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CALC</w:t>
      </w:r>
      <w:r>
        <w:rPr>
          <w:rFonts w:ascii="Courier New" w:hAnsi="Courier New" w:cs="Courier New"/>
          <w:color w:val="000000"/>
          <w:shd w:val="clear" w:color="auto" w:fill="FFFFFF"/>
        </w:rPr>
        <w:t>()</w:t>
      </w:r>
      <w:proofErr w:type="gramEnd"/>
    </w:p>
    <w:p w:rsidR="00FC2782" w:rsidRDefault="00FC2782" w:rsidP="00CC4F6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DATA work.diagvert_s1;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rawclaims_input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KEEP=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mbr_pers_gen_key</w:t>
      </w:r>
      <w:proofErr w:type="spellEnd"/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underwriting_date</w:t>
      </w:r>
      <w:proofErr w:type="spellEnd"/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qtr_from_plnstart</w:t>
      </w:r>
      <w:proofErr w:type="spellEnd"/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cpt_cd</w:t>
      </w:r>
      <w:proofErr w:type="spellEnd"/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_:    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FORMAT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cpt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rev </w:t>
      </w:r>
      <w:r>
        <w:rPr>
          <w:rFonts w:ascii="Courier New" w:hAnsi="Courier New" w:cs="Courier New"/>
          <w:color w:val="00808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ndc_id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hd w:val="clear" w:color="auto" w:fill="FFFFFF"/>
        </w:rPr>
        <w:t>15.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cpt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cpt_cd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rev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revenue_cd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IF diag_0&amp;i._cd NE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DO;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diag_0&amp;i._cd;          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OUTPUT;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END;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._cd NE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DO;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._cd;            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OUTPUT;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END;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IF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in(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'','0') THEN DELETE;*/</w:t>
      </w:r>
    </w:p>
    <w:p w:rsidR="00FC2782" w:rsidRDefault="00FC2782" w:rsidP="00FC2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DROP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:;</w:t>
      </w:r>
      <w:proofErr w:type="gramEnd"/>
    </w:p>
    <w:p w:rsidR="00FC2782" w:rsidRDefault="00FC2782" w:rsidP="00FC278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RUN;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Export_To_Sas_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Server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export_data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planyr_info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destination_name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hrdl_smart_dx_planyr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destination_dir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datalga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databrkr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file_extension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csv,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delim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','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)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getUserIDPassword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System=Oracle,</w:t>
      </w:r>
      <w:r>
        <w:rPr>
          <w:rFonts w:ascii="Courier New" w:hAnsi="Courier New" w:cs="Courier New"/>
          <w:color w:val="0000FF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hd w:val="clear" w:color="auto" w:fill="FFFFFF"/>
        </w:rPr>
        <w:t>=&amp;OracleType,ByRefUserID=OracleUser,ByRefPassword=OraclePass);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EDW </w:t>
      </w:r>
      <w:r>
        <w:rPr>
          <w:rFonts w:ascii="Courier New" w:hAnsi="Courier New" w:cs="Courier New"/>
          <w:color w:val="0000FF"/>
          <w:shd w:val="clear" w:color="auto" w:fill="FFFFFF"/>
        </w:rPr>
        <w:t>ORACLE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'EDWPRO.WORLD'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Sb_sandbox_actuary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OracleUser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PASSWORD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OraclePass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work.stdclm_mbr_mthly_sev_scores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     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declare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hash h(dataset: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databrkr.hrdl_mbr_ann_model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h.definekey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mbr_pers_gen_key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h.definedone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edw.dpt_sevr_dcm_mbr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h.find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2E7A6E" w:rsidRDefault="002E7A6E" w:rsidP="002E7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PROC SQL;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CREATE TABLE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work.uniq_pgks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SELECT DISTINCT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pgk_field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mbr_pers_gen_key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FROM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idta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repull_med_and_rx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DATA work.apply_stdz_claims_s1;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SET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medtaxcf.medclmfact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KEEP=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medclm_key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/*Represents a unique claim line on a claim.*/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clm_unique_key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/*Represents a unique claim.*/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mbr_pers_gen_key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serv_from_date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pymt_cat_cd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clm_adj_process_cd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  <w:t xml:space="preserve">    hcpcs_cpt4_base_cd1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revenue_cd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serv_unit_cnt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reversal_ind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fin_prod_cd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allow_icob_amt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CLM_BENEFIT_PAR_CAT_CD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src_line_id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src_line_suffix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/*start added by PK 8/21/2018*/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allow_icob_visits_cnt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allow_icob_admit_cnt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allow_icob_days_cnt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line_cat_cd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pot_cd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ndc_id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lclm_rstmt_fin_cat_cd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LCLM_RSTMT_GRP_LINE_CD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src_platform_cd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src_prov_specialty_cd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/*end added by PK 8/21/2018*/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WHERE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=(</w:t>
      </w:r>
      <w:proofErr w:type="gram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serv_from_date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BETWEEN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min_all_beg_date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AND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max_all_end_date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&lt;=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max_all_proc_date</w:t>
      </w:r>
      <w:proofErr w:type="spellEnd"/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pymt_cat_cd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'C'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clm_adj_process_cd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 (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</w:rPr>
        <w:t>'A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QSCAN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hd w:val="clear" w:color="auto" w:fill="FFFFFF"/>
        </w:rPr>
        <w:t>fin_prod_cd_list.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00FF"/>
          <w:shd w:val="clear" w:color="auto" w:fill="FFFFFF"/>
        </w:rPr>
        <w:t>%QUOTE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())) NE 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fin_prod_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IN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(%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qcomma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fin_prod_cd_list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));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IF _N_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DO;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declare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hash h(dataset: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work.uniq_pgks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h.definekey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mbr_pers_gen_key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h.definedone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>END;</w:t>
      </w: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47F54" w:rsidRDefault="00147F54" w:rsidP="00147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IF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h.find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THEN OUTPUT;</w:t>
      </w:r>
    </w:p>
    <w:p w:rsidR="002E7A6E" w:rsidRDefault="00147F54" w:rsidP="00147F5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RUN;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ORACLE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sandbox (USER=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OracleUser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PASSWORD=</w:t>
      </w:r>
      <w:r>
        <w:rPr>
          <w:rFonts w:ascii="Courier New" w:hAnsi="Courier New" w:cs="Courier New"/>
          <w:color w:val="80008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OraclePass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PATH=</w:t>
      </w:r>
      <w:r>
        <w:rPr>
          <w:rFonts w:ascii="Courier New" w:hAnsi="Courier New" w:cs="Courier New"/>
          <w:color w:val="800080"/>
          <w:shd w:val="clear" w:color="auto" w:fill="FFFFFF"/>
        </w:rPr>
        <w:t>'EDWPRO.WORLD'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GRANT SELECT ON sb_sandbox_actuary.pgk0233_mbr_ann_model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TO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sb_sandbox_select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act_adhoc_select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pgk0233, 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kai1194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sandbox;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GRANT SELECT ON sb_sandbox_actuary.pgk0233_medben_snapshot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TO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sb_sandbox_select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act_adhoc_select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pgk0233, 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kai1194</w:t>
      </w:r>
    </w:p>
    <w:p w:rsidR="00AD17CD" w:rsidRDefault="00AD17CD" w:rsidP="00AD1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sandbox;</w:t>
      </w:r>
    </w:p>
    <w:p w:rsidR="00AD17CD" w:rsidRDefault="00C26AF0" w:rsidP="00147F54">
      <w:r>
        <w:rPr>
          <w:noProof/>
        </w:rPr>
        <w:drawing>
          <wp:inline distT="0" distB="0" distL="0" distR="0" wp14:anchorId="0AC4E9DB" wp14:editId="3F4C3606">
            <wp:extent cx="3581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962" w:rsidRDefault="00C03962" w:rsidP="00546232">
      <w:pPr>
        <w:spacing w:after="0" w:line="240" w:lineRule="auto"/>
      </w:pPr>
      <w:r>
        <w:separator/>
      </w:r>
    </w:p>
  </w:endnote>
  <w:endnote w:type="continuationSeparator" w:id="0">
    <w:p w:rsidR="00C03962" w:rsidRDefault="00C03962" w:rsidP="0054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232" w:rsidRDefault="00546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232" w:rsidRDefault="00546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232" w:rsidRDefault="00546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962" w:rsidRDefault="00C03962" w:rsidP="00546232">
      <w:pPr>
        <w:spacing w:after="0" w:line="240" w:lineRule="auto"/>
      </w:pPr>
      <w:r>
        <w:separator/>
      </w:r>
    </w:p>
  </w:footnote>
  <w:footnote w:type="continuationSeparator" w:id="0">
    <w:p w:rsidR="00C03962" w:rsidRDefault="00C03962" w:rsidP="0054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232" w:rsidRDefault="00546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232" w:rsidRDefault="00546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232" w:rsidRDefault="00546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A6"/>
    <w:rsid w:val="00147F54"/>
    <w:rsid w:val="002E7A6E"/>
    <w:rsid w:val="00546232"/>
    <w:rsid w:val="005F4980"/>
    <w:rsid w:val="00782376"/>
    <w:rsid w:val="00AA6EA6"/>
    <w:rsid w:val="00AD17CD"/>
    <w:rsid w:val="00C03962"/>
    <w:rsid w:val="00C26AF0"/>
    <w:rsid w:val="00CC4F66"/>
    <w:rsid w:val="00EC7371"/>
    <w:rsid w:val="00F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719B"/>
  <w15:chartTrackingRefBased/>
  <w15:docId w15:val="{7AE92A02-F973-44CA-83EC-D0243A2D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232"/>
  </w:style>
  <w:style w:type="paragraph" w:styleId="Footer">
    <w:name w:val="footer"/>
    <w:basedOn w:val="Normal"/>
    <w:link w:val="FooterChar"/>
    <w:uiPriority w:val="99"/>
    <w:unhideWhenUsed/>
    <w:rsid w:val="0054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2585</Words>
  <Characters>25341</Characters>
  <Application>Microsoft Office Word</Application>
  <DocSecurity>0</DocSecurity>
  <Lines>1206</Lines>
  <Paragraphs>962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26964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Kurkiewicz</dc:creator>
  <cp:keywords/>
  <dc:description/>
  <cp:lastModifiedBy>Patrick Kurkiewicz</cp:lastModifiedBy>
  <cp:revision>8</cp:revision>
  <dcterms:created xsi:type="dcterms:W3CDTF">2021-06-24T19:55:00Z</dcterms:created>
  <dcterms:modified xsi:type="dcterms:W3CDTF">2021-06-24T20:21:00Z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386adf82-cfc9-447a-8c02-7e3e8619cbcb</vt:lpwstr>
  </property>
  <property fmtid="{D5CDD505-2E9C-101B-9397-08002B2CF9AE}" pid="3" name="ScannedBy">
    <vt:lpwstr>TCS-ContentScanned</vt:lpwstr>
  </property>
  <property fmtid="{D5CDD505-2E9C-101B-9397-08002B2CF9AE}" pid="4" name="HumanaClassification">
    <vt:lpwstr>I</vt:lpwstr>
  </property>
</Properties>
</file>