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Incident Response Playbook for Phishing Incident at Box Manufacturing</w:t>
      </w:r>
      <w:r w:rsidDel="00000000" w:rsidR="00000000" w:rsidRPr="00000000">
        <w:rPr>
          <w:rtl w:val="0"/>
        </w:rPr>
        <w:br w:type="textWrapp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sz w:val="28"/>
          <w:szCs w:val="28"/>
          <w:rtl w:val="0"/>
        </w:rPr>
        <w:t xml:space="preserve"> By James Kuzhilaparambil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Executive Summary</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Key Roles and Responsibilities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Playbook Steps</w:t>
              <w:tab/>
              <w:t xml:space="preserve">5</w:t>
            </w:r>
          </w:hyperlink>
          <w:r w:rsidDel="00000000" w:rsidR="00000000" w:rsidRPr="00000000">
            <w:rPr>
              <w:rtl w:val="0"/>
            </w:rPr>
          </w:r>
        </w:p>
        <w:p w:rsidR="00000000" w:rsidDel="00000000" w:rsidP="00000000" w:rsidRDefault="00000000" w:rsidRPr="00000000" w14:paraId="00000021">
          <w:pPr>
            <w:numPr>
              <w:ilvl w:val="1"/>
              <w:numId w:val="12"/>
            </w:numPr>
            <w:ind w:left="1440" w:hanging="360"/>
            <w:rPr/>
          </w:pPr>
          <w:r w:rsidDel="00000000" w:rsidR="00000000" w:rsidRPr="00000000">
            <w:rPr>
              <w:rtl w:val="0"/>
            </w:rPr>
            <w:t xml:space="preserve">Detection and Reporting</w:t>
          </w:r>
        </w:p>
        <w:p w:rsidR="00000000" w:rsidDel="00000000" w:rsidP="00000000" w:rsidRDefault="00000000" w:rsidRPr="00000000" w14:paraId="00000022">
          <w:pPr>
            <w:numPr>
              <w:ilvl w:val="1"/>
              <w:numId w:val="12"/>
            </w:numPr>
            <w:ind w:left="1440" w:hanging="360"/>
            <w:rPr/>
          </w:pPr>
          <w:r w:rsidDel="00000000" w:rsidR="00000000" w:rsidRPr="00000000">
            <w:rPr>
              <w:rtl w:val="0"/>
            </w:rPr>
            <w:t xml:space="preserve">Initial Analysis and Triage</w:t>
          </w:r>
        </w:p>
        <w:p w:rsidR="00000000" w:rsidDel="00000000" w:rsidP="00000000" w:rsidRDefault="00000000" w:rsidRPr="00000000" w14:paraId="00000023">
          <w:pPr>
            <w:numPr>
              <w:ilvl w:val="1"/>
              <w:numId w:val="12"/>
            </w:numPr>
            <w:ind w:left="1440" w:hanging="360"/>
            <w:rPr/>
          </w:pPr>
          <w:r w:rsidDel="00000000" w:rsidR="00000000" w:rsidRPr="00000000">
            <w:rPr>
              <w:rtl w:val="0"/>
            </w:rPr>
            <w:t xml:space="preserve">Notification</w:t>
          </w:r>
        </w:p>
        <w:p w:rsidR="00000000" w:rsidDel="00000000" w:rsidP="00000000" w:rsidRDefault="00000000" w:rsidRPr="00000000" w14:paraId="00000024">
          <w:pPr>
            <w:numPr>
              <w:ilvl w:val="1"/>
              <w:numId w:val="12"/>
            </w:numPr>
            <w:ind w:left="1440" w:hanging="360"/>
            <w:rPr/>
          </w:pPr>
          <w:r w:rsidDel="00000000" w:rsidR="00000000" w:rsidRPr="00000000">
            <w:rPr>
              <w:rtl w:val="0"/>
            </w:rPr>
            <w:t xml:space="preserve">Containment</w:t>
          </w:r>
        </w:p>
        <w:p w:rsidR="00000000" w:rsidDel="00000000" w:rsidP="00000000" w:rsidRDefault="00000000" w:rsidRPr="00000000" w14:paraId="00000025">
          <w:pPr>
            <w:numPr>
              <w:ilvl w:val="1"/>
              <w:numId w:val="12"/>
            </w:numPr>
            <w:ind w:left="1440" w:hanging="360"/>
            <w:rPr/>
          </w:pPr>
          <w:r w:rsidDel="00000000" w:rsidR="00000000" w:rsidRPr="00000000">
            <w:rPr>
              <w:rtl w:val="0"/>
            </w:rPr>
            <w:t xml:space="preserve">Detailed Analysis and Reporting</w:t>
          </w:r>
        </w:p>
        <w:p w:rsidR="00000000" w:rsidDel="00000000" w:rsidP="00000000" w:rsidRDefault="00000000" w:rsidRPr="00000000" w14:paraId="00000026">
          <w:pPr>
            <w:numPr>
              <w:ilvl w:val="1"/>
              <w:numId w:val="12"/>
            </w:numPr>
            <w:ind w:left="1440" w:hanging="360"/>
            <w:rPr/>
          </w:pPr>
          <w:r w:rsidDel="00000000" w:rsidR="00000000" w:rsidRPr="00000000">
            <w:rPr>
              <w:rtl w:val="0"/>
            </w:rPr>
            <w:t xml:space="preserve">Eradication and Recovery</w:t>
          </w:r>
        </w:p>
        <w:p w:rsidR="00000000" w:rsidDel="00000000" w:rsidP="00000000" w:rsidRDefault="00000000" w:rsidRPr="00000000" w14:paraId="00000027">
          <w:pPr>
            <w:numPr>
              <w:ilvl w:val="1"/>
              <w:numId w:val="12"/>
            </w:numPr>
            <w:ind w:left="1440" w:hanging="360"/>
            <w:rPr/>
          </w:pPr>
          <w:r w:rsidDel="00000000" w:rsidR="00000000" w:rsidRPr="00000000">
            <w:rPr>
              <w:rtl w:val="0"/>
            </w:rPr>
            <w:t xml:space="preserve">Legal and Compliance</w:t>
          </w:r>
        </w:p>
        <w:p w:rsidR="00000000" w:rsidDel="00000000" w:rsidP="00000000" w:rsidRDefault="00000000" w:rsidRPr="00000000" w14:paraId="00000028">
          <w:pPr>
            <w:numPr>
              <w:ilvl w:val="1"/>
              <w:numId w:val="12"/>
            </w:numPr>
            <w:ind w:left="1440" w:hanging="360"/>
            <w:rPr/>
          </w:pPr>
          <w:r w:rsidDel="00000000" w:rsidR="00000000" w:rsidRPr="00000000">
            <w:rPr>
              <w:rtl w:val="0"/>
            </w:rPr>
            <w:t xml:space="preserve">Communication</w:t>
          </w:r>
        </w:p>
        <w:p w:rsidR="00000000" w:rsidDel="00000000" w:rsidP="00000000" w:rsidRDefault="00000000" w:rsidRPr="00000000" w14:paraId="00000029">
          <w:pPr>
            <w:numPr>
              <w:ilvl w:val="1"/>
              <w:numId w:val="12"/>
            </w:numPr>
            <w:ind w:left="1440" w:hanging="360"/>
            <w:rPr/>
          </w:pPr>
          <w:r w:rsidDel="00000000" w:rsidR="00000000" w:rsidRPr="00000000">
            <w:rPr>
              <w:rtl w:val="0"/>
            </w:rPr>
            <w:t xml:space="preserve">Post-Incident Review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Rationale for Escalation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Contact Information</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 Full Phishing Incident Report for Third-Party Provider (Cat)</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 References</w:t>
              <w:tab/>
              <w:t xml:space="preserve">10</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3D">
      <w:pPr>
        <w:rPr/>
      </w:pPr>
      <w:r w:rsidDel="00000000" w:rsidR="00000000" w:rsidRPr="00000000">
        <w:rPr>
          <w:b w:val="1"/>
          <w:rtl w:val="0"/>
        </w:rPr>
        <w:t xml:space="preserve">Purpose:</w:t>
      </w:r>
      <w:r w:rsidDel="00000000" w:rsidR="00000000" w:rsidRPr="00000000">
        <w:rPr>
          <w:rtl w:val="0"/>
        </w:rPr>
        <w:t xml:space="preserve"> This playbook outlines the procedures for responding to cybersecurity incidents, specifically phishing attacks, for Box Manufacturing.</w:t>
        <w:br w:type="textWrapping"/>
      </w:r>
      <w:r w:rsidDel="00000000" w:rsidR="00000000" w:rsidRPr="00000000">
        <w:rPr>
          <w:b w:val="1"/>
          <w:rtl w:val="0"/>
        </w:rPr>
        <w:t xml:space="preserve">Scope:</w:t>
      </w:r>
      <w:r w:rsidDel="00000000" w:rsidR="00000000" w:rsidRPr="00000000">
        <w:rPr>
          <w:rtl w:val="0"/>
        </w:rPr>
        <w:t xml:space="preserve"> Covers detection, analysis, containment, eradication, recovery, and post-incident review.</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pPr>
      <w:bookmarkStart w:colFirst="0" w:colLast="0" w:name="_heading=h.30j0zll" w:id="1"/>
      <w:bookmarkEnd w:id="1"/>
      <w:r w:rsidDel="00000000" w:rsidR="00000000" w:rsidRPr="00000000">
        <w:rPr>
          <w:rtl w:val="0"/>
        </w:rPr>
        <w:t xml:space="preserve">2. Executive Summary</w:t>
      </w:r>
    </w:p>
    <w:p w:rsidR="00000000" w:rsidDel="00000000" w:rsidP="00000000" w:rsidRDefault="00000000" w:rsidRPr="00000000" w14:paraId="00000040">
      <w:pPr>
        <w:rPr/>
      </w:pPr>
      <w:r w:rsidDel="00000000" w:rsidR="00000000" w:rsidRPr="00000000">
        <w:rPr>
          <w:rtl w:val="0"/>
        </w:rPr>
        <w:t xml:space="preserve">On 1/1/2024, a phishing email was reported by an employee at Box Manufacturing. Initial analysis by the IT Security Team confirmed that the email was indeed a phishing attempt, potentially compromising systems and accounts. Immediate containment measures were implemented to prevent the spread of the threat. These measures included isolating affected systems, enhancing email filtering to block similar phishing attempts, and notifying relevant stakeholders.</w:t>
      </w:r>
    </w:p>
    <w:p w:rsidR="00000000" w:rsidDel="00000000" w:rsidP="00000000" w:rsidRDefault="00000000" w:rsidRPr="00000000" w14:paraId="00000041">
      <w:pPr>
        <w:rPr/>
      </w:pPr>
      <w:r w:rsidDel="00000000" w:rsidR="00000000" w:rsidRPr="00000000">
        <w:rPr>
          <w:rtl w:val="0"/>
        </w:rPr>
        <w:t xml:space="preserve">Given the potential impact on critical systems and the risk of data compromise, it was deemed necessary to escalate the incident to our third-party provider, Cat. The decision to involve Cat was influenced by several factors, including the complexity of the threat, the need for specialized expertise in detailed analysis, and the requirement for comprehensive remediation strategies. Cat will provide a detailed analysis and full report, assessing the extent of the breach, recommending steps to eradicate the threat, and suggesting measures to prevent future incidents.</w:t>
      </w:r>
    </w:p>
    <w:p w:rsidR="00000000" w:rsidDel="00000000" w:rsidP="00000000" w:rsidRDefault="00000000" w:rsidRPr="00000000" w14:paraId="00000042">
      <w:pPr>
        <w:rPr/>
      </w:pPr>
      <w:r w:rsidDel="00000000" w:rsidR="00000000" w:rsidRPr="00000000">
        <w:rPr>
          <w:rtl w:val="0"/>
        </w:rPr>
        <w:t xml:space="preserve">We will follow Cat’s recommendations to restore affected systems and services. We will keep you informed of any significant updates. If you have any questions or need further information, please do not hesitate to contact us.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3. Key Roles and Responsibilities</w:t>
      </w:r>
    </w:p>
    <w:p w:rsidR="00000000" w:rsidDel="00000000" w:rsidP="00000000" w:rsidRDefault="00000000" w:rsidRPr="00000000" w14:paraId="00000045">
      <w:pPr>
        <w:rPr>
          <w:b w:val="1"/>
        </w:rPr>
      </w:pPr>
      <w:r w:rsidDel="00000000" w:rsidR="00000000" w:rsidRPr="00000000">
        <w:rPr>
          <w:b w:val="1"/>
          <w:rtl w:val="0"/>
        </w:rPr>
        <w:t xml:space="preserve">Incident Response Manager (IRM)</w:t>
      </w:r>
    </w:p>
    <w:p w:rsidR="00000000" w:rsidDel="00000000" w:rsidP="00000000" w:rsidRDefault="00000000" w:rsidRPr="00000000" w14:paraId="00000046">
      <w:pPr>
        <w:rPr/>
      </w:pPr>
      <w:r w:rsidDel="00000000" w:rsidR="00000000" w:rsidRPr="00000000">
        <w:rPr>
          <w:b w:val="1"/>
          <w:rtl w:val="0"/>
        </w:rPr>
        <w:t xml:space="preserve">Trigger:</w:t>
      </w:r>
      <w:r w:rsidDel="00000000" w:rsidR="00000000" w:rsidRPr="00000000">
        <w:rPr>
          <w:rtl w:val="0"/>
        </w:rPr>
        <w:t xml:space="preserve"> Detection of a phishing email reported by an employee or automated systems.</w:t>
        <w:br w:type="textWrapping"/>
      </w:r>
      <w:r w:rsidDel="00000000" w:rsidR="00000000" w:rsidRPr="00000000">
        <w:rPr>
          <w:b w:val="1"/>
          <w:rtl w:val="0"/>
        </w:rPr>
        <w:t xml:space="preserve">Responsibilities:</w:t>
      </w:r>
      <w:r w:rsidDel="00000000" w:rsidR="00000000" w:rsidRPr="00000000">
        <w:rPr>
          <w:rtl w:val="0"/>
        </w:rPr>
        <w:t xml:space="preserve"> Oversee the incident response process, coordinate with all teams, and ensure timely communication with the client and third-party provider.</w:t>
      </w:r>
    </w:p>
    <w:p w:rsidR="00000000" w:rsidDel="00000000" w:rsidP="00000000" w:rsidRDefault="00000000" w:rsidRPr="00000000" w14:paraId="00000047">
      <w:pPr>
        <w:rPr>
          <w:b w:val="1"/>
        </w:rPr>
      </w:pPr>
      <w:r w:rsidDel="00000000" w:rsidR="00000000" w:rsidRPr="00000000">
        <w:rPr>
          <w:b w:val="1"/>
          <w:rtl w:val="0"/>
        </w:rPr>
        <w:t xml:space="preserve">IT Security Team</w:t>
      </w:r>
    </w:p>
    <w:p w:rsidR="00000000" w:rsidDel="00000000" w:rsidP="00000000" w:rsidRDefault="00000000" w:rsidRPr="00000000" w14:paraId="00000048">
      <w:pPr>
        <w:rPr/>
      </w:pPr>
      <w:r w:rsidDel="00000000" w:rsidR="00000000" w:rsidRPr="00000000">
        <w:rPr>
          <w:b w:val="1"/>
          <w:rtl w:val="0"/>
        </w:rPr>
        <w:t xml:space="preserve">Trigger:</w:t>
      </w:r>
      <w:r w:rsidDel="00000000" w:rsidR="00000000" w:rsidRPr="00000000">
        <w:rPr>
          <w:rtl w:val="0"/>
        </w:rPr>
        <w:t xml:space="preserve"> Notification from the IRM or automated detection systems.</w:t>
        <w:br w:type="textWrapping"/>
      </w:r>
      <w:r w:rsidDel="00000000" w:rsidR="00000000" w:rsidRPr="00000000">
        <w:rPr>
          <w:b w:val="1"/>
          <w:rtl w:val="0"/>
        </w:rPr>
        <w:t xml:space="preserve">Responsibilities:</w:t>
      </w:r>
      <w:r w:rsidDel="00000000" w:rsidR="00000000" w:rsidRPr="00000000">
        <w:rPr>
          <w:rtl w:val="0"/>
        </w:rPr>
        <w:t xml:space="preserve"> Analyze the phishing email, identify affected systems, and implement containment measures.</w:t>
      </w:r>
    </w:p>
    <w:p w:rsidR="00000000" w:rsidDel="00000000" w:rsidP="00000000" w:rsidRDefault="00000000" w:rsidRPr="00000000" w14:paraId="00000049">
      <w:pPr>
        <w:rPr>
          <w:b w:val="1"/>
        </w:rPr>
      </w:pPr>
      <w:r w:rsidDel="00000000" w:rsidR="00000000" w:rsidRPr="00000000">
        <w:rPr>
          <w:b w:val="1"/>
          <w:rtl w:val="0"/>
        </w:rPr>
        <w:t xml:space="preserve">Third-Party Provider (Cat)</w:t>
      </w:r>
    </w:p>
    <w:p w:rsidR="00000000" w:rsidDel="00000000" w:rsidP="00000000" w:rsidRDefault="00000000" w:rsidRPr="00000000" w14:paraId="0000004A">
      <w:pPr>
        <w:rPr/>
      </w:pPr>
      <w:r w:rsidDel="00000000" w:rsidR="00000000" w:rsidRPr="00000000">
        <w:rPr>
          <w:b w:val="1"/>
          <w:rtl w:val="0"/>
        </w:rPr>
        <w:t xml:space="preserve">Trigger:</w:t>
      </w:r>
      <w:r w:rsidDel="00000000" w:rsidR="00000000" w:rsidRPr="00000000">
        <w:rPr>
          <w:rtl w:val="0"/>
        </w:rPr>
        <w:t xml:space="preserve"> Notification from the IRM about the suspected breach.</w:t>
        <w:br w:type="textWrapping"/>
      </w:r>
      <w:r w:rsidDel="00000000" w:rsidR="00000000" w:rsidRPr="00000000">
        <w:rPr>
          <w:b w:val="1"/>
          <w:rtl w:val="0"/>
        </w:rPr>
        <w:t xml:space="preserve">Responsibilities:</w:t>
      </w:r>
      <w:r w:rsidDel="00000000" w:rsidR="00000000" w:rsidRPr="00000000">
        <w:rPr>
          <w:rtl w:val="0"/>
        </w:rPr>
        <w:t xml:space="preserve"> Conduct detailed analysis, provide a full report, and recommend actionable items.</w:t>
      </w:r>
    </w:p>
    <w:p w:rsidR="00000000" w:rsidDel="00000000" w:rsidP="00000000" w:rsidRDefault="00000000" w:rsidRPr="00000000" w14:paraId="0000004B">
      <w:pPr>
        <w:rPr>
          <w:b w:val="1"/>
        </w:rPr>
      </w:pPr>
      <w:r w:rsidDel="00000000" w:rsidR="00000000" w:rsidRPr="00000000">
        <w:rPr>
          <w:b w:val="1"/>
          <w:rtl w:val="0"/>
        </w:rPr>
        <w:t xml:space="preserve">IT Support Team (Lucky)</w:t>
      </w:r>
    </w:p>
    <w:p w:rsidR="00000000" w:rsidDel="00000000" w:rsidP="00000000" w:rsidRDefault="00000000" w:rsidRPr="00000000" w14:paraId="0000004C">
      <w:pPr>
        <w:rPr/>
      </w:pPr>
      <w:r w:rsidDel="00000000" w:rsidR="00000000" w:rsidRPr="00000000">
        <w:rPr>
          <w:b w:val="1"/>
          <w:rtl w:val="0"/>
        </w:rPr>
        <w:t xml:space="preserve">Trigger:</w:t>
      </w:r>
      <w:r w:rsidDel="00000000" w:rsidR="00000000" w:rsidRPr="00000000">
        <w:rPr>
          <w:rtl w:val="0"/>
        </w:rPr>
        <w:t xml:space="preserve"> Request from the IT Security Team or third-party provider for technical assistance.</w:t>
        <w:br w:type="textWrapping"/>
      </w:r>
      <w:r w:rsidDel="00000000" w:rsidR="00000000" w:rsidRPr="00000000">
        <w:rPr>
          <w:b w:val="1"/>
          <w:rtl w:val="0"/>
        </w:rPr>
        <w:t xml:space="preserve">Responsibilities:</w:t>
      </w:r>
      <w:r w:rsidDel="00000000" w:rsidR="00000000" w:rsidRPr="00000000">
        <w:rPr>
          <w:rtl w:val="0"/>
        </w:rPr>
        <w:t xml:space="preserve"> Assist in isolating affected systems, restoring services, and applying security patches.</w:t>
      </w:r>
    </w:p>
    <w:p w:rsidR="00000000" w:rsidDel="00000000" w:rsidP="00000000" w:rsidRDefault="00000000" w:rsidRPr="00000000" w14:paraId="0000004D">
      <w:pPr>
        <w:rPr>
          <w:b w:val="1"/>
        </w:rPr>
      </w:pPr>
      <w:r w:rsidDel="00000000" w:rsidR="00000000" w:rsidRPr="00000000">
        <w:rPr>
          <w:b w:val="1"/>
          <w:rtl w:val="0"/>
        </w:rPr>
        <w:t xml:space="preserve">Database Specialist (Dusty)</w:t>
      </w:r>
    </w:p>
    <w:p w:rsidR="00000000" w:rsidDel="00000000" w:rsidP="00000000" w:rsidRDefault="00000000" w:rsidRPr="00000000" w14:paraId="0000004E">
      <w:pPr>
        <w:rPr/>
      </w:pPr>
      <w:r w:rsidDel="00000000" w:rsidR="00000000" w:rsidRPr="00000000">
        <w:rPr>
          <w:b w:val="1"/>
          <w:rtl w:val="0"/>
        </w:rPr>
        <w:t xml:space="preserve">Trigger:</w:t>
      </w:r>
      <w:r w:rsidDel="00000000" w:rsidR="00000000" w:rsidRPr="00000000">
        <w:rPr>
          <w:rtl w:val="0"/>
        </w:rPr>
        <w:t xml:space="preserve"> Involvement of database-related issues in the phishing incident.</w:t>
        <w:br w:type="textWrapping"/>
      </w:r>
      <w:r w:rsidDel="00000000" w:rsidR="00000000" w:rsidRPr="00000000">
        <w:rPr>
          <w:b w:val="1"/>
          <w:rtl w:val="0"/>
        </w:rPr>
        <w:t xml:space="preserve">Responsibilities:</w:t>
      </w:r>
      <w:r w:rsidDel="00000000" w:rsidR="00000000" w:rsidRPr="00000000">
        <w:rPr>
          <w:rtl w:val="0"/>
        </w:rPr>
        <w:t xml:space="preserve"> Ensure the integrity and security of databases, assist in recovery if needed.</w:t>
      </w:r>
    </w:p>
    <w:p w:rsidR="00000000" w:rsidDel="00000000" w:rsidP="00000000" w:rsidRDefault="00000000" w:rsidRPr="00000000" w14:paraId="0000004F">
      <w:pPr>
        <w:rPr>
          <w:b w:val="1"/>
        </w:rPr>
      </w:pPr>
      <w:r w:rsidDel="00000000" w:rsidR="00000000" w:rsidRPr="00000000">
        <w:rPr>
          <w:b w:val="1"/>
          <w:rtl w:val="0"/>
        </w:rPr>
        <w:t xml:space="preserve">Network Administrator (Ned)</w:t>
      </w:r>
    </w:p>
    <w:p w:rsidR="00000000" w:rsidDel="00000000" w:rsidP="00000000" w:rsidRDefault="00000000" w:rsidRPr="00000000" w14:paraId="00000050">
      <w:pPr>
        <w:rPr/>
      </w:pPr>
      <w:r w:rsidDel="00000000" w:rsidR="00000000" w:rsidRPr="00000000">
        <w:rPr>
          <w:b w:val="1"/>
          <w:rtl w:val="0"/>
        </w:rPr>
        <w:t xml:space="preserve">Trigger:</w:t>
      </w:r>
      <w:r w:rsidDel="00000000" w:rsidR="00000000" w:rsidRPr="00000000">
        <w:rPr>
          <w:rtl w:val="0"/>
        </w:rPr>
        <w:t xml:space="preserve"> Network-related issues detected during the incident.</w:t>
        <w:br w:type="textWrapping"/>
      </w:r>
      <w:r w:rsidDel="00000000" w:rsidR="00000000" w:rsidRPr="00000000">
        <w:rPr>
          <w:b w:val="1"/>
          <w:rtl w:val="0"/>
        </w:rPr>
        <w:t xml:space="preserve">Responsibilities:</w:t>
      </w:r>
      <w:r w:rsidDel="00000000" w:rsidR="00000000" w:rsidRPr="00000000">
        <w:rPr>
          <w:rtl w:val="0"/>
        </w:rPr>
        <w:t xml:space="preserve"> Manage network security, isolate affected network segments, and assist in recovery.</w:t>
      </w:r>
    </w:p>
    <w:p w:rsidR="00000000" w:rsidDel="00000000" w:rsidP="00000000" w:rsidRDefault="00000000" w:rsidRPr="00000000" w14:paraId="00000051">
      <w:pPr>
        <w:rPr>
          <w:b w:val="1"/>
        </w:rPr>
      </w:pPr>
      <w:r w:rsidDel="00000000" w:rsidR="00000000" w:rsidRPr="00000000">
        <w:rPr>
          <w:b w:val="1"/>
          <w:rtl w:val="0"/>
        </w:rPr>
        <w:t xml:space="preserve">Legal Team</w:t>
      </w:r>
    </w:p>
    <w:p w:rsidR="00000000" w:rsidDel="00000000" w:rsidP="00000000" w:rsidRDefault="00000000" w:rsidRPr="00000000" w14:paraId="00000052">
      <w:pPr>
        <w:rPr/>
      </w:pPr>
      <w:r w:rsidDel="00000000" w:rsidR="00000000" w:rsidRPr="00000000">
        <w:rPr>
          <w:b w:val="1"/>
          <w:rtl w:val="0"/>
        </w:rPr>
        <w:t xml:space="preserve">Trigger:</w:t>
      </w:r>
      <w:r w:rsidDel="00000000" w:rsidR="00000000" w:rsidRPr="00000000">
        <w:rPr>
          <w:rtl w:val="0"/>
        </w:rPr>
        <w:t xml:space="preserve"> Potential legal implications or data breaches involving sensitive information.</w:t>
        <w:br w:type="textWrapping"/>
      </w:r>
      <w:r w:rsidDel="00000000" w:rsidR="00000000" w:rsidRPr="00000000">
        <w:rPr>
          <w:b w:val="1"/>
          <w:rtl w:val="0"/>
        </w:rPr>
        <w:t xml:space="preserve">Responsibilities:</w:t>
      </w:r>
      <w:r w:rsidDel="00000000" w:rsidR="00000000" w:rsidRPr="00000000">
        <w:rPr>
          <w:rtl w:val="0"/>
        </w:rPr>
        <w:t xml:space="preserve"> Provide legal advice, ensure compliance with regulations, and handle any legal notifications.</w:t>
      </w:r>
    </w:p>
    <w:p w:rsidR="00000000" w:rsidDel="00000000" w:rsidP="00000000" w:rsidRDefault="00000000" w:rsidRPr="00000000" w14:paraId="00000053">
      <w:pPr>
        <w:rPr>
          <w:b w:val="1"/>
        </w:rPr>
      </w:pPr>
      <w:r w:rsidDel="00000000" w:rsidR="00000000" w:rsidRPr="00000000">
        <w:rPr>
          <w:b w:val="1"/>
          <w:rtl w:val="0"/>
        </w:rPr>
        <w:t xml:space="preserve">Public Relations (PR) Team</w:t>
      </w:r>
    </w:p>
    <w:p w:rsidR="00000000" w:rsidDel="00000000" w:rsidP="00000000" w:rsidRDefault="00000000" w:rsidRPr="00000000" w14:paraId="00000054">
      <w:pPr>
        <w:rPr/>
      </w:pPr>
      <w:r w:rsidDel="00000000" w:rsidR="00000000" w:rsidRPr="00000000">
        <w:rPr>
          <w:b w:val="1"/>
          <w:rtl w:val="0"/>
        </w:rPr>
        <w:t xml:space="preserve">Trigger:</w:t>
      </w:r>
      <w:r w:rsidDel="00000000" w:rsidR="00000000" w:rsidRPr="00000000">
        <w:rPr>
          <w:rtl w:val="0"/>
        </w:rPr>
        <w:t xml:space="preserve"> Need for public communication or media inquiries.</w:t>
        <w:br w:type="textWrapping"/>
      </w:r>
      <w:r w:rsidDel="00000000" w:rsidR="00000000" w:rsidRPr="00000000">
        <w:rPr>
          <w:b w:val="1"/>
          <w:rtl w:val="0"/>
        </w:rPr>
        <w:t xml:space="preserve">Responsibilities:</w:t>
      </w:r>
      <w:r w:rsidDel="00000000" w:rsidR="00000000" w:rsidRPr="00000000">
        <w:rPr>
          <w:rtl w:val="0"/>
        </w:rPr>
        <w:t xml:space="preserve"> Manage external communication, prepare press releases, and handle media relations.</w:t>
      </w:r>
    </w:p>
    <w:p w:rsidR="00000000" w:rsidDel="00000000" w:rsidP="00000000" w:rsidRDefault="00000000" w:rsidRPr="00000000" w14:paraId="00000055">
      <w:pPr>
        <w:rPr>
          <w:b w:val="1"/>
        </w:rPr>
      </w:pPr>
      <w:r w:rsidDel="00000000" w:rsidR="00000000" w:rsidRPr="00000000">
        <w:rPr>
          <w:b w:val="1"/>
          <w:rtl w:val="0"/>
        </w:rPr>
        <w:t xml:space="preserve">Human Resources (HR)</w:t>
      </w:r>
    </w:p>
    <w:p w:rsidR="00000000" w:rsidDel="00000000" w:rsidP="00000000" w:rsidRDefault="00000000" w:rsidRPr="00000000" w14:paraId="00000056">
      <w:pPr>
        <w:rPr/>
      </w:pPr>
      <w:r w:rsidDel="00000000" w:rsidR="00000000" w:rsidRPr="00000000">
        <w:rPr>
          <w:b w:val="1"/>
          <w:rtl w:val="0"/>
        </w:rPr>
        <w:t xml:space="preserve">Trigger:</w:t>
      </w:r>
      <w:r w:rsidDel="00000000" w:rsidR="00000000" w:rsidRPr="00000000">
        <w:rPr>
          <w:rtl w:val="0"/>
        </w:rPr>
        <w:t xml:space="preserve"> Involvement of employees in the phishing incident.</w:t>
        <w:br w:type="textWrapping"/>
      </w:r>
      <w:r w:rsidDel="00000000" w:rsidR="00000000" w:rsidRPr="00000000">
        <w:rPr>
          <w:b w:val="1"/>
          <w:rtl w:val="0"/>
        </w:rPr>
        <w:t xml:space="preserve">Responsibilities:</w:t>
      </w:r>
      <w:r w:rsidDel="00000000" w:rsidR="00000000" w:rsidRPr="00000000">
        <w:rPr>
          <w:rtl w:val="0"/>
        </w:rPr>
        <w:t xml:space="preserve"> Communicate with affected employees, provide training, and manage any disciplinary actions if necessary.</w:t>
      </w:r>
    </w:p>
    <w:p w:rsidR="00000000" w:rsidDel="00000000" w:rsidP="00000000" w:rsidRDefault="00000000" w:rsidRPr="00000000" w14:paraId="00000057">
      <w:pPr>
        <w:rPr>
          <w:b w:val="1"/>
        </w:rPr>
      </w:pPr>
      <w:r w:rsidDel="00000000" w:rsidR="00000000" w:rsidRPr="00000000">
        <w:rPr>
          <w:b w:val="1"/>
          <w:rtl w:val="0"/>
        </w:rPr>
        <w:t xml:space="preserve">Miss Misha F. (Shift and Production Manager)</w:t>
      </w:r>
    </w:p>
    <w:p w:rsidR="00000000" w:rsidDel="00000000" w:rsidP="00000000" w:rsidRDefault="00000000" w:rsidRPr="00000000" w14:paraId="00000058">
      <w:pPr>
        <w:rPr/>
      </w:pPr>
      <w:r w:rsidDel="00000000" w:rsidR="00000000" w:rsidRPr="00000000">
        <w:rPr>
          <w:b w:val="1"/>
          <w:rtl w:val="0"/>
        </w:rPr>
        <w:t xml:space="preserve">Trigger:</w:t>
      </w:r>
      <w:r w:rsidDel="00000000" w:rsidR="00000000" w:rsidRPr="00000000">
        <w:rPr>
          <w:rtl w:val="0"/>
        </w:rPr>
        <w:t xml:space="preserve"> Notification of major highlights and potential impacts from the IRM.</w:t>
        <w:br w:type="textWrapping"/>
      </w:r>
      <w:r w:rsidDel="00000000" w:rsidR="00000000" w:rsidRPr="00000000">
        <w:rPr>
          <w:b w:val="1"/>
          <w:rtl w:val="0"/>
        </w:rPr>
        <w:t xml:space="preserve">Responsibilities:</w:t>
      </w:r>
      <w:r w:rsidDel="00000000" w:rsidR="00000000" w:rsidRPr="00000000">
        <w:rPr>
          <w:rtl w:val="0"/>
        </w:rPr>
        <w:t xml:space="preserve"> Stay informed about the incident’s impact on production and operations.</w:t>
      </w:r>
    </w:p>
    <w:p w:rsidR="00000000" w:rsidDel="00000000" w:rsidP="00000000" w:rsidRDefault="00000000" w:rsidRPr="00000000" w14:paraId="00000059">
      <w:pPr>
        <w:rPr>
          <w:b w:val="1"/>
        </w:rPr>
      </w:pPr>
      <w:r w:rsidDel="00000000" w:rsidR="00000000" w:rsidRPr="00000000">
        <w:rPr>
          <w:b w:val="1"/>
          <w:rtl w:val="0"/>
        </w:rPr>
        <w:t xml:space="preserve">Minka F. (Alternate Shift and Production Manager)</w:t>
      </w:r>
    </w:p>
    <w:p w:rsidR="00000000" w:rsidDel="00000000" w:rsidP="00000000" w:rsidRDefault="00000000" w:rsidRPr="00000000" w14:paraId="0000005A">
      <w:pPr>
        <w:rPr/>
      </w:pPr>
      <w:r w:rsidDel="00000000" w:rsidR="00000000" w:rsidRPr="00000000">
        <w:rPr>
          <w:b w:val="1"/>
          <w:rtl w:val="0"/>
        </w:rPr>
        <w:t xml:space="preserve">Trigger:</w:t>
      </w:r>
      <w:r w:rsidDel="00000000" w:rsidR="00000000" w:rsidRPr="00000000">
        <w:rPr>
          <w:rtl w:val="0"/>
        </w:rPr>
        <w:t xml:space="preserve"> After-hours and weekend coverage for Miss Misha F.</w:t>
        <w:br w:type="textWrapping"/>
      </w:r>
      <w:r w:rsidDel="00000000" w:rsidR="00000000" w:rsidRPr="00000000">
        <w:rPr>
          <w:b w:val="1"/>
          <w:rtl w:val="0"/>
        </w:rPr>
        <w:t xml:space="preserve">Responsibilities:</w:t>
      </w:r>
      <w:r w:rsidDel="00000000" w:rsidR="00000000" w:rsidRPr="00000000">
        <w:rPr>
          <w:rtl w:val="0"/>
        </w:rPr>
        <w:t xml:space="preserve"> Same as Miss Misha F. during her absence.</w:t>
      </w:r>
    </w:p>
    <w:p w:rsidR="00000000" w:rsidDel="00000000" w:rsidP="00000000" w:rsidRDefault="00000000" w:rsidRPr="00000000" w14:paraId="0000005B">
      <w:pPr>
        <w:rPr>
          <w:b w:val="1"/>
        </w:rPr>
      </w:pPr>
      <w:r w:rsidDel="00000000" w:rsidR="00000000" w:rsidRPr="00000000">
        <w:rPr>
          <w:b w:val="1"/>
          <w:rtl w:val="0"/>
        </w:rPr>
        <w:t xml:space="preserve">Percy F. (CEO)</w:t>
      </w:r>
    </w:p>
    <w:p w:rsidR="00000000" w:rsidDel="00000000" w:rsidP="00000000" w:rsidRDefault="00000000" w:rsidRPr="00000000" w14:paraId="0000005C">
      <w:pPr>
        <w:rPr/>
      </w:pPr>
      <w:r w:rsidDel="00000000" w:rsidR="00000000" w:rsidRPr="00000000">
        <w:rPr>
          <w:b w:val="1"/>
          <w:rtl w:val="0"/>
        </w:rPr>
        <w:t xml:space="preserve">Trigger:</w:t>
      </w:r>
      <w:r w:rsidDel="00000000" w:rsidR="00000000" w:rsidRPr="00000000">
        <w:rPr>
          <w:rtl w:val="0"/>
        </w:rPr>
        <w:t xml:space="preserve"> Escalated or urgent items, or unresolved issues after 48 hours.</w:t>
        <w:br w:type="textWrapping"/>
      </w:r>
      <w:r w:rsidDel="00000000" w:rsidR="00000000" w:rsidRPr="00000000">
        <w:rPr>
          <w:b w:val="1"/>
          <w:rtl w:val="0"/>
        </w:rPr>
        <w:t xml:space="preserve">Responsibilities:</w:t>
      </w:r>
      <w:r w:rsidDel="00000000" w:rsidR="00000000" w:rsidRPr="00000000">
        <w:rPr>
          <w:rtl w:val="0"/>
        </w:rPr>
        <w:t xml:space="preserve"> Make executive decisions for escalated or unresolved issues based on the incident’s impact on the business.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rPr/>
      </w:pPr>
      <w:bookmarkStart w:colFirst="0" w:colLast="0" w:name="_heading=h.3znysh7" w:id="3"/>
      <w:bookmarkEnd w:id="3"/>
      <w:r w:rsidDel="00000000" w:rsidR="00000000" w:rsidRPr="00000000">
        <w:rPr>
          <w:rtl w:val="0"/>
        </w:rPr>
        <w:t xml:space="preserve">4. Playbook Steps</w:t>
      </w:r>
    </w:p>
    <w:p w:rsidR="00000000" w:rsidDel="00000000" w:rsidP="00000000" w:rsidRDefault="00000000" w:rsidRPr="00000000" w14:paraId="0000005F">
      <w:pPr>
        <w:pStyle w:val="Subtitle"/>
        <w:rPr/>
      </w:pPr>
      <w:r w:rsidDel="00000000" w:rsidR="00000000" w:rsidRPr="00000000">
        <w:rPr>
          <w:rtl w:val="0"/>
        </w:rPr>
        <w:t xml:space="preserve">Detection and Reporting</w:t>
      </w:r>
    </w:p>
    <w:p w:rsidR="00000000" w:rsidDel="00000000" w:rsidP="00000000" w:rsidRDefault="00000000" w:rsidRPr="00000000" w14:paraId="00000060">
      <w:pPr>
        <w:numPr>
          <w:ilvl w:val="0"/>
          <w:numId w:val="14"/>
        </w:numPr>
        <w:ind w:left="720" w:hanging="360"/>
        <w:rPr/>
      </w:pPr>
      <w:r w:rsidDel="00000000" w:rsidR="00000000" w:rsidRPr="00000000">
        <w:rPr>
          <w:b w:val="1"/>
          <w:rtl w:val="0"/>
        </w:rPr>
        <w:t xml:space="preserve">Employee reports a suspicious email to the IT Security Team.</w:t>
      </w:r>
      <w:r w:rsidDel="00000000" w:rsidR="00000000" w:rsidRPr="00000000">
        <w:rPr>
          <w:rtl w:val="0"/>
        </w:rPr>
        <w:t xml:space="preserve"> </w:t>
      </w:r>
    </w:p>
    <w:p w:rsidR="00000000" w:rsidDel="00000000" w:rsidP="00000000" w:rsidRDefault="00000000" w:rsidRPr="00000000" w14:paraId="00000061">
      <w:pPr>
        <w:numPr>
          <w:ilvl w:val="1"/>
          <w:numId w:val="14"/>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62">
      <w:pPr>
        <w:numPr>
          <w:ilvl w:val="2"/>
          <w:numId w:val="14"/>
        </w:numPr>
        <w:ind w:left="2160" w:hanging="360"/>
        <w:rPr/>
      </w:pPr>
      <w:r w:rsidDel="00000000" w:rsidR="00000000" w:rsidRPr="00000000">
        <w:rPr>
          <w:rtl w:val="0"/>
        </w:rPr>
        <w:t xml:space="preserve">When did you receive the email?</w:t>
      </w:r>
    </w:p>
    <w:p w:rsidR="00000000" w:rsidDel="00000000" w:rsidP="00000000" w:rsidRDefault="00000000" w:rsidRPr="00000000" w14:paraId="00000063">
      <w:pPr>
        <w:numPr>
          <w:ilvl w:val="2"/>
          <w:numId w:val="14"/>
        </w:numPr>
        <w:ind w:left="2160" w:hanging="360"/>
        <w:rPr/>
      </w:pPr>
      <w:r w:rsidDel="00000000" w:rsidR="00000000" w:rsidRPr="00000000">
        <w:rPr>
          <w:rtl w:val="0"/>
        </w:rPr>
        <w:t xml:space="preserve">Did you click on any links or download attachments?</w:t>
      </w:r>
    </w:p>
    <w:p w:rsidR="00000000" w:rsidDel="00000000" w:rsidP="00000000" w:rsidRDefault="00000000" w:rsidRPr="00000000" w14:paraId="00000064">
      <w:pPr>
        <w:numPr>
          <w:ilvl w:val="2"/>
          <w:numId w:val="14"/>
        </w:numPr>
        <w:ind w:left="2160" w:hanging="360"/>
        <w:rPr/>
      </w:pPr>
      <w:r w:rsidDel="00000000" w:rsidR="00000000" w:rsidRPr="00000000">
        <w:rPr>
          <w:rtl w:val="0"/>
        </w:rPr>
        <w:t xml:space="preserve">Have you noticed any unusual activity on your system?</w:t>
      </w:r>
    </w:p>
    <w:p w:rsidR="00000000" w:rsidDel="00000000" w:rsidP="00000000" w:rsidRDefault="00000000" w:rsidRPr="00000000" w14:paraId="00000065">
      <w:pPr>
        <w:pStyle w:val="Subtitle"/>
        <w:rPr/>
      </w:pPr>
      <w:r w:rsidDel="00000000" w:rsidR="00000000" w:rsidRPr="00000000">
        <w:rPr>
          <w:rtl w:val="0"/>
        </w:rPr>
        <w:t xml:space="preserve">Initial Analysis and Triage</w:t>
      </w:r>
    </w:p>
    <w:p w:rsidR="00000000" w:rsidDel="00000000" w:rsidP="00000000" w:rsidRDefault="00000000" w:rsidRPr="00000000" w14:paraId="00000066">
      <w:pPr>
        <w:numPr>
          <w:ilvl w:val="0"/>
          <w:numId w:val="16"/>
        </w:numPr>
        <w:ind w:left="720" w:hanging="360"/>
        <w:rPr/>
      </w:pPr>
      <w:r w:rsidDel="00000000" w:rsidR="00000000" w:rsidRPr="00000000">
        <w:rPr>
          <w:b w:val="1"/>
          <w:rtl w:val="0"/>
        </w:rPr>
        <w:t xml:space="preserve">IT Security Team analyzes the email to confirm it is a phishing attempt.</w:t>
      </w:r>
      <w:r w:rsidDel="00000000" w:rsidR="00000000" w:rsidRPr="00000000">
        <w:rPr>
          <w:rtl w:val="0"/>
        </w:rPr>
        <w:t xml:space="preserve"> </w:t>
      </w:r>
    </w:p>
    <w:p w:rsidR="00000000" w:rsidDel="00000000" w:rsidP="00000000" w:rsidRDefault="00000000" w:rsidRPr="00000000" w14:paraId="00000067">
      <w:pPr>
        <w:numPr>
          <w:ilvl w:val="1"/>
          <w:numId w:val="16"/>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68">
      <w:pPr>
        <w:numPr>
          <w:ilvl w:val="2"/>
          <w:numId w:val="16"/>
        </w:numPr>
        <w:ind w:left="2160" w:hanging="360"/>
        <w:rPr/>
      </w:pPr>
      <w:r w:rsidDel="00000000" w:rsidR="00000000" w:rsidRPr="00000000">
        <w:rPr>
          <w:rtl w:val="0"/>
        </w:rPr>
        <w:t xml:space="preserve">What is the source of the email?</w:t>
      </w:r>
    </w:p>
    <w:p w:rsidR="00000000" w:rsidDel="00000000" w:rsidP="00000000" w:rsidRDefault="00000000" w:rsidRPr="00000000" w14:paraId="00000069">
      <w:pPr>
        <w:numPr>
          <w:ilvl w:val="2"/>
          <w:numId w:val="16"/>
        </w:numPr>
        <w:ind w:left="2160" w:hanging="360"/>
        <w:rPr/>
      </w:pPr>
      <w:r w:rsidDel="00000000" w:rsidR="00000000" w:rsidRPr="00000000">
        <w:rPr>
          <w:rtl w:val="0"/>
        </w:rPr>
        <w:t xml:space="preserve">Are there any known indicators of compromise (IOCs)?</w:t>
      </w:r>
    </w:p>
    <w:p w:rsidR="00000000" w:rsidDel="00000000" w:rsidP="00000000" w:rsidRDefault="00000000" w:rsidRPr="00000000" w14:paraId="0000006A">
      <w:pPr>
        <w:numPr>
          <w:ilvl w:val="2"/>
          <w:numId w:val="16"/>
        </w:numPr>
        <w:ind w:left="2160" w:hanging="360"/>
        <w:rPr/>
      </w:pPr>
      <w:r w:rsidDel="00000000" w:rsidR="00000000" w:rsidRPr="00000000">
        <w:rPr>
          <w:rtl w:val="0"/>
        </w:rPr>
        <w:t xml:space="preserve">Which systems or accounts might be affected?</w:t>
      </w:r>
    </w:p>
    <w:p w:rsidR="00000000" w:rsidDel="00000000" w:rsidP="00000000" w:rsidRDefault="00000000" w:rsidRPr="00000000" w14:paraId="0000006B">
      <w:pPr>
        <w:pStyle w:val="Subtitle"/>
        <w:rPr/>
      </w:pPr>
      <w:r w:rsidDel="00000000" w:rsidR="00000000" w:rsidRPr="00000000">
        <w:rPr>
          <w:rtl w:val="0"/>
        </w:rPr>
        <w:t xml:space="preserve">Notification</w:t>
      </w:r>
    </w:p>
    <w:p w:rsidR="00000000" w:rsidDel="00000000" w:rsidP="00000000" w:rsidRDefault="00000000" w:rsidRPr="00000000" w14:paraId="0000006C">
      <w:pPr>
        <w:numPr>
          <w:ilvl w:val="0"/>
          <w:numId w:val="18"/>
        </w:numPr>
        <w:ind w:left="720" w:hanging="360"/>
        <w:rPr/>
      </w:pPr>
      <w:r w:rsidDel="00000000" w:rsidR="00000000" w:rsidRPr="00000000">
        <w:rPr>
          <w:b w:val="1"/>
          <w:rtl w:val="0"/>
        </w:rPr>
        <w:t xml:space="preserve">IRM notifies Miss Misha F. (or Minka F. after hours) about major highlights and potential impacts.</w:t>
      </w:r>
      <w:r w:rsidDel="00000000" w:rsidR="00000000" w:rsidRPr="00000000">
        <w:rPr>
          <w:rtl w:val="0"/>
        </w:rPr>
      </w:r>
    </w:p>
    <w:p w:rsidR="00000000" w:rsidDel="00000000" w:rsidP="00000000" w:rsidRDefault="00000000" w:rsidRPr="00000000" w14:paraId="0000006D">
      <w:pPr>
        <w:numPr>
          <w:ilvl w:val="0"/>
          <w:numId w:val="18"/>
        </w:numPr>
        <w:ind w:left="720" w:hanging="360"/>
        <w:rPr/>
      </w:pPr>
      <w:r w:rsidDel="00000000" w:rsidR="00000000" w:rsidRPr="00000000">
        <w:rPr>
          <w:b w:val="1"/>
          <w:rtl w:val="0"/>
        </w:rPr>
        <w:t xml:space="preserve">IRM notifies Cat (Third-Party Provider) about the suspected breach.</w:t>
      </w:r>
      <w:r w:rsidDel="00000000" w:rsidR="00000000" w:rsidRPr="00000000">
        <w:rPr>
          <w:rtl w:val="0"/>
        </w:rPr>
        <w:t xml:space="preserve"> </w:t>
      </w:r>
    </w:p>
    <w:p w:rsidR="00000000" w:rsidDel="00000000" w:rsidP="00000000" w:rsidRDefault="00000000" w:rsidRPr="00000000" w14:paraId="0000006E">
      <w:pPr>
        <w:numPr>
          <w:ilvl w:val="1"/>
          <w:numId w:val="18"/>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6F">
      <w:pPr>
        <w:numPr>
          <w:ilvl w:val="2"/>
          <w:numId w:val="18"/>
        </w:numPr>
        <w:ind w:left="2160" w:hanging="360"/>
        <w:rPr/>
      </w:pPr>
      <w:r w:rsidDel="00000000" w:rsidR="00000000" w:rsidRPr="00000000">
        <w:rPr>
          <w:rtl w:val="0"/>
        </w:rPr>
        <w:t xml:space="preserve">What is the initial assessment of the incident?</w:t>
      </w:r>
    </w:p>
    <w:p w:rsidR="00000000" w:rsidDel="00000000" w:rsidP="00000000" w:rsidRDefault="00000000" w:rsidRPr="00000000" w14:paraId="00000070">
      <w:pPr>
        <w:numPr>
          <w:ilvl w:val="2"/>
          <w:numId w:val="18"/>
        </w:numPr>
        <w:ind w:left="2160" w:hanging="360"/>
        <w:rPr/>
      </w:pPr>
      <w:r w:rsidDel="00000000" w:rsidR="00000000" w:rsidRPr="00000000">
        <w:rPr>
          <w:rtl w:val="0"/>
        </w:rPr>
        <w:t xml:space="preserve">What information needs to be shared with the third-party provider?</w:t>
      </w:r>
    </w:p>
    <w:p w:rsidR="00000000" w:rsidDel="00000000" w:rsidP="00000000" w:rsidRDefault="00000000" w:rsidRPr="00000000" w14:paraId="00000071">
      <w:pPr>
        <w:pStyle w:val="Subtitle"/>
        <w:rPr/>
      </w:pPr>
      <w:r w:rsidDel="00000000" w:rsidR="00000000" w:rsidRPr="00000000">
        <w:rPr>
          <w:rtl w:val="0"/>
        </w:rPr>
        <w:t xml:space="preserve">Containment</w:t>
      </w:r>
    </w:p>
    <w:p w:rsidR="00000000" w:rsidDel="00000000" w:rsidP="00000000" w:rsidRDefault="00000000" w:rsidRPr="00000000" w14:paraId="00000072">
      <w:pPr>
        <w:numPr>
          <w:ilvl w:val="0"/>
          <w:numId w:val="19"/>
        </w:numPr>
        <w:ind w:left="720" w:hanging="360"/>
        <w:rPr/>
      </w:pPr>
      <w:r w:rsidDel="00000000" w:rsidR="00000000" w:rsidRPr="00000000">
        <w:rPr>
          <w:b w:val="1"/>
          <w:rtl w:val="0"/>
        </w:rPr>
        <w:t xml:space="preserve">IT Security Team implements containment measures to prevent the spread.</w:t>
      </w:r>
      <w:r w:rsidDel="00000000" w:rsidR="00000000" w:rsidRPr="00000000">
        <w:rPr>
          <w:rtl w:val="0"/>
        </w:rPr>
        <w:t xml:space="preserve"> </w:t>
      </w:r>
    </w:p>
    <w:p w:rsidR="00000000" w:rsidDel="00000000" w:rsidP="00000000" w:rsidRDefault="00000000" w:rsidRPr="00000000" w14:paraId="00000073">
      <w:pPr>
        <w:numPr>
          <w:ilvl w:val="1"/>
          <w:numId w:val="19"/>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74">
      <w:pPr>
        <w:numPr>
          <w:ilvl w:val="2"/>
          <w:numId w:val="19"/>
        </w:numPr>
        <w:ind w:left="2160" w:hanging="360"/>
        <w:rPr/>
      </w:pPr>
      <w:r w:rsidDel="00000000" w:rsidR="00000000" w:rsidRPr="00000000">
        <w:rPr>
          <w:rtl w:val="0"/>
        </w:rPr>
        <w:t xml:space="preserve">Which systems need to be isolated?</w:t>
      </w:r>
    </w:p>
    <w:p w:rsidR="00000000" w:rsidDel="00000000" w:rsidP="00000000" w:rsidRDefault="00000000" w:rsidRPr="00000000" w14:paraId="00000075">
      <w:pPr>
        <w:numPr>
          <w:ilvl w:val="2"/>
          <w:numId w:val="19"/>
        </w:numPr>
        <w:ind w:left="2160" w:hanging="360"/>
        <w:rPr/>
      </w:pPr>
      <w:r w:rsidDel="00000000" w:rsidR="00000000" w:rsidRPr="00000000">
        <w:rPr>
          <w:rtl w:val="0"/>
        </w:rPr>
        <w:t xml:space="preserve">What immediate actions are required to contain the threat?</w:t>
      </w:r>
    </w:p>
    <w:p w:rsidR="00000000" w:rsidDel="00000000" w:rsidP="00000000" w:rsidRDefault="00000000" w:rsidRPr="00000000" w14:paraId="00000076">
      <w:pPr>
        <w:numPr>
          <w:ilvl w:val="2"/>
          <w:numId w:val="19"/>
        </w:numPr>
        <w:ind w:left="2160" w:hanging="360"/>
        <w:rPr/>
      </w:pPr>
      <w:r w:rsidDel="00000000" w:rsidR="00000000" w:rsidRPr="00000000">
        <w:rPr>
          <w:rtl w:val="0"/>
        </w:rPr>
        <w:t xml:space="preserve">Are there any ongoing threats that need monitoring?</w:t>
      </w:r>
    </w:p>
    <w:p w:rsidR="00000000" w:rsidDel="00000000" w:rsidP="00000000" w:rsidRDefault="00000000" w:rsidRPr="00000000" w14:paraId="00000077">
      <w:pPr>
        <w:pStyle w:val="Subtitle"/>
        <w:rPr/>
      </w:pPr>
      <w:r w:rsidDel="00000000" w:rsidR="00000000" w:rsidRPr="00000000">
        <w:rPr>
          <w:rtl w:val="0"/>
        </w:rPr>
        <w:t xml:space="preserve">Detailed Analysis and Reporting</w:t>
      </w:r>
    </w:p>
    <w:p w:rsidR="00000000" w:rsidDel="00000000" w:rsidP="00000000" w:rsidRDefault="00000000" w:rsidRPr="00000000" w14:paraId="00000078">
      <w:pPr>
        <w:numPr>
          <w:ilvl w:val="0"/>
          <w:numId w:val="20"/>
        </w:numPr>
        <w:ind w:left="720" w:hanging="360"/>
        <w:rPr/>
      </w:pPr>
      <w:r w:rsidDel="00000000" w:rsidR="00000000" w:rsidRPr="00000000">
        <w:rPr>
          <w:b w:val="1"/>
          <w:rtl w:val="0"/>
        </w:rPr>
        <w:t xml:space="preserve">Cat conducts a detailed analysis and prepares a full report with actionable items.</w:t>
      </w:r>
      <w:r w:rsidDel="00000000" w:rsidR="00000000" w:rsidRPr="00000000">
        <w:rPr>
          <w:rtl w:val="0"/>
        </w:rPr>
        <w:t xml:space="preserve"> </w:t>
      </w:r>
    </w:p>
    <w:p w:rsidR="00000000" w:rsidDel="00000000" w:rsidP="00000000" w:rsidRDefault="00000000" w:rsidRPr="00000000" w14:paraId="00000079">
      <w:pPr>
        <w:numPr>
          <w:ilvl w:val="1"/>
          <w:numId w:val="20"/>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7A">
      <w:pPr>
        <w:numPr>
          <w:ilvl w:val="2"/>
          <w:numId w:val="20"/>
        </w:numPr>
        <w:ind w:left="2160" w:hanging="360"/>
        <w:rPr/>
      </w:pPr>
      <w:r w:rsidDel="00000000" w:rsidR="00000000" w:rsidRPr="00000000">
        <w:rPr>
          <w:rtl w:val="0"/>
        </w:rPr>
        <w:t xml:space="preserve">What is the extent of the breach?</w:t>
      </w:r>
    </w:p>
    <w:p w:rsidR="00000000" w:rsidDel="00000000" w:rsidP="00000000" w:rsidRDefault="00000000" w:rsidRPr="00000000" w14:paraId="0000007B">
      <w:pPr>
        <w:numPr>
          <w:ilvl w:val="2"/>
          <w:numId w:val="20"/>
        </w:numPr>
        <w:ind w:left="2160" w:hanging="360"/>
        <w:rPr/>
      </w:pPr>
      <w:r w:rsidDel="00000000" w:rsidR="00000000" w:rsidRPr="00000000">
        <w:rPr>
          <w:rtl w:val="0"/>
        </w:rPr>
        <w:t xml:space="preserve">What are the recommended steps to eradicate the threat?</w:t>
      </w:r>
    </w:p>
    <w:p w:rsidR="00000000" w:rsidDel="00000000" w:rsidP="00000000" w:rsidRDefault="00000000" w:rsidRPr="00000000" w14:paraId="0000007C">
      <w:pPr>
        <w:numPr>
          <w:ilvl w:val="2"/>
          <w:numId w:val="20"/>
        </w:numPr>
        <w:ind w:left="2160" w:hanging="360"/>
        <w:rPr/>
      </w:pPr>
      <w:r w:rsidDel="00000000" w:rsidR="00000000" w:rsidRPr="00000000">
        <w:rPr>
          <w:rtl w:val="0"/>
        </w:rPr>
        <w:t xml:space="preserve">What measures should be taken to prevent future incidents?</w:t>
      </w:r>
    </w:p>
    <w:p w:rsidR="00000000" w:rsidDel="00000000" w:rsidP="00000000" w:rsidRDefault="00000000" w:rsidRPr="00000000" w14:paraId="0000007D">
      <w:pPr>
        <w:pStyle w:val="Subtitle"/>
        <w:rPr/>
      </w:pPr>
      <w:r w:rsidDel="00000000" w:rsidR="00000000" w:rsidRPr="00000000">
        <w:rPr>
          <w:rtl w:val="0"/>
        </w:rPr>
        <w:t xml:space="preserve">Eradication and Recovery</w:t>
      </w:r>
    </w:p>
    <w:p w:rsidR="00000000" w:rsidDel="00000000" w:rsidP="00000000" w:rsidRDefault="00000000" w:rsidRPr="00000000" w14:paraId="0000007E">
      <w:pPr>
        <w:numPr>
          <w:ilvl w:val="0"/>
          <w:numId w:val="22"/>
        </w:numPr>
        <w:ind w:left="720" w:hanging="360"/>
        <w:rPr/>
      </w:pPr>
      <w:r w:rsidDel="00000000" w:rsidR="00000000" w:rsidRPr="00000000">
        <w:rPr>
          <w:b w:val="1"/>
          <w:rtl w:val="0"/>
        </w:rPr>
        <w:t xml:space="preserve">IT Support Team (Lucky) assists in eradicating the threat and restoring systems based on Cat’s recommendations.</w:t>
      </w:r>
      <w:r w:rsidDel="00000000" w:rsidR="00000000" w:rsidRPr="00000000">
        <w:rPr>
          <w:rtl w:val="0"/>
        </w:rPr>
      </w:r>
    </w:p>
    <w:p w:rsidR="00000000" w:rsidDel="00000000" w:rsidP="00000000" w:rsidRDefault="00000000" w:rsidRPr="00000000" w14:paraId="0000007F">
      <w:pPr>
        <w:numPr>
          <w:ilvl w:val="0"/>
          <w:numId w:val="22"/>
        </w:numPr>
        <w:ind w:left="720" w:hanging="360"/>
        <w:rPr/>
      </w:pPr>
      <w:r w:rsidDel="00000000" w:rsidR="00000000" w:rsidRPr="00000000">
        <w:rPr>
          <w:b w:val="1"/>
          <w:rtl w:val="0"/>
        </w:rPr>
        <w:t xml:space="preserve">Database Specialist (Dusty) ensures database integrity and assists in recovery if needed.</w:t>
      </w:r>
      <w:r w:rsidDel="00000000" w:rsidR="00000000" w:rsidRPr="00000000">
        <w:rPr>
          <w:rtl w:val="0"/>
        </w:rPr>
      </w:r>
    </w:p>
    <w:p w:rsidR="00000000" w:rsidDel="00000000" w:rsidP="00000000" w:rsidRDefault="00000000" w:rsidRPr="00000000" w14:paraId="00000080">
      <w:pPr>
        <w:numPr>
          <w:ilvl w:val="0"/>
          <w:numId w:val="22"/>
        </w:numPr>
        <w:ind w:left="720" w:hanging="360"/>
        <w:rPr/>
      </w:pPr>
      <w:r w:rsidDel="00000000" w:rsidR="00000000" w:rsidRPr="00000000">
        <w:rPr>
          <w:b w:val="1"/>
          <w:rtl w:val="0"/>
        </w:rPr>
        <w:t xml:space="preserve">Network Administrator (Ned) manages network security and assists in recovery.</w:t>
      </w:r>
      <w:r w:rsidDel="00000000" w:rsidR="00000000" w:rsidRPr="00000000">
        <w:rPr>
          <w:rtl w:val="0"/>
        </w:rPr>
        <w:t xml:space="preserve"> </w:t>
      </w:r>
    </w:p>
    <w:p w:rsidR="00000000" w:rsidDel="00000000" w:rsidP="00000000" w:rsidRDefault="00000000" w:rsidRPr="00000000" w14:paraId="00000081">
      <w:pPr>
        <w:numPr>
          <w:ilvl w:val="1"/>
          <w:numId w:val="22"/>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82">
      <w:pPr>
        <w:numPr>
          <w:ilvl w:val="2"/>
          <w:numId w:val="22"/>
        </w:numPr>
        <w:ind w:left="2160" w:hanging="360"/>
        <w:rPr/>
      </w:pPr>
      <w:r w:rsidDel="00000000" w:rsidR="00000000" w:rsidRPr="00000000">
        <w:rPr>
          <w:rtl w:val="0"/>
        </w:rPr>
        <w:t xml:space="preserve">What steps are needed to remove the phishing threat?</w:t>
      </w:r>
    </w:p>
    <w:p w:rsidR="00000000" w:rsidDel="00000000" w:rsidP="00000000" w:rsidRDefault="00000000" w:rsidRPr="00000000" w14:paraId="00000083">
      <w:pPr>
        <w:numPr>
          <w:ilvl w:val="2"/>
          <w:numId w:val="22"/>
        </w:numPr>
        <w:ind w:left="2160" w:hanging="360"/>
        <w:rPr/>
      </w:pPr>
      <w:r w:rsidDel="00000000" w:rsidR="00000000" w:rsidRPr="00000000">
        <w:rPr>
          <w:rtl w:val="0"/>
        </w:rPr>
        <w:t xml:space="preserve">How will we ensure the systems are secure before bringing them back online?</w:t>
      </w:r>
    </w:p>
    <w:p w:rsidR="00000000" w:rsidDel="00000000" w:rsidP="00000000" w:rsidRDefault="00000000" w:rsidRPr="00000000" w14:paraId="00000084">
      <w:pPr>
        <w:numPr>
          <w:ilvl w:val="2"/>
          <w:numId w:val="22"/>
        </w:numPr>
        <w:ind w:left="2160" w:hanging="360"/>
        <w:rPr/>
      </w:pPr>
      <w:r w:rsidDel="00000000" w:rsidR="00000000" w:rsidRPr="00000000">
        <w:rPr>
          <w:rtl w:val="0"/>
        </w:rPr>
        <w:t xml:space="preserve">What recovery measures are in place to restore normal operations?</w:t>
      </w:r>
    </w:p>
    <w:p w:rsidR="00000000" w:rsidDel="00000000" w:rsidP="00000000" w:rsidRDefault="00000000" w:rsidRPr="00000000" w14:paraId="00000085">
      <w:pPr>
        <w:pStyle w:val="Subtitle"/>
        <w:rPr/>
      </w:pPr>
      <w:r w:rsidDel="00000000" w:rsidR="00000000" w:rsidRPr="00000000">
        <w:rPr>
          <w:rtl w:val="0"/>
        </w:rPr>
        <w:t xml:space="preserve">Legal and Compliance</w:t>
      </w:r>
    </w:p>
    <w:p w:rsidR="00000000" w:rsidDel="00000000" w:rsidP="00000000" w:rsidRDefault="00000000" w:rsidRPr="00000000" w14:paraId="00000086">
      <w:pPr>
        <w:numPr>
          <w:ilvl w:val="0"/>
          <w:numId w:val="9"/>
        </w:numPr>
        <w:ind w:left="720" w:hanging="360"/>
        <w:rPr/>
      </w:pPr>
      <w:r w:rsidDel="00000000" w:rsidR="00000000" w:rsidRPr="00000000">
        <w:rPr>
          <w:b w:val="1"/>
          <w:rtl w:val="0"/>
        </w:rPr>
        <w:t xml:space="preserve">Legal Team assesses any legal implications and ensures compliance.</w:t>
      </w:r>
      <w:r w:rsidDel="00000000" w:rsidR="00000000" w:rsidRPr="00000000">
        <w:rPr>
          <w:rtl w:val="0"/>
        </w:rPr>
        <w:t xml:space="preserve"> </w:t>
      </w:r>
    </w:p>
    <w:p w:rsidR="00000000" w:rsidDel="00000000" w:rsidP="00000000" w:rsidRDefault="00000000" w:rsidRPr="00000000" w14:paraId="00000087">
      <w:pPr>
        <w:numPr>
          <w:ilvl w:val="1"/>
          <w:numId w:val="9"/>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88">
      <w:pPr>
        <w:numPr>
          <w:ilvl w:val="2"/>
          <w:numId w:val="9"/>
        </w:numPr>
        <w:ind w:left="2160" w:hanging="360"/>
        <w:rPr/>
      </w:pPr>
      <w:r w:rsidDel="00000000" w:rsidR="00000000" w:rsidRPr="00000000">
        <w:rPr>
          <w:rtl w:val="0"/>
        </w:rPr>
        <w:t xml:space="preserve">Are there any data breaches involving sensitive information?</w:t>
      </w:r>
    </w:p>
    <w:p w:rsidR="00000000" w:rsidDel="00000000" w:rsidP="00000000" w:rsidRDefault="00000000" w:rsidRPr="00000000" w14:paraId="00000089">
      <w:pPr>
        <w:numPr>
          <w:ilvl w:val="2"/>
          <w:numId w:val="9"/>
        </w:numPr>
        <w:ind w:left="2160" w:hanging="360"/>
        <w:rPr/>
      </w:pPr>
      <w:r w:rsidDel="00000000" w:rsidR="00000000" w:rsidRPr="00000000">
        <w:rPr>
          <w:rtl w:val="0"/>
        </w:rPr>
        <w:t xml:space="preserve">What regulatory requirements must we comply with?</w:t>
      </w:r>
    </w:p>
    <w:p w:rsidR="00000000" w:rsidDel="00000000" w:rsidP="00000000" w:rsidRDefault="00000000" w:rsidRPr="00000000" w14:paraId="0000008A">
      <w:pPr>
        <w:numPr>
          <w:ilvl w:val="2"/>
          <w:numId w:val="9"/>
        </w:numPr>
        <w:ind w:left="2160" w:hanging="360"/>
        <w:rPr/>
      </w:pPr>
      <w:r w:rsidDel="00000000" w:rsidR="00000000" w:rsidRPr="00000000">
        <w:rPr>
          <w:rtl w:val="0"/>
        </w:rPr>
        <w:t xml:space="preserve">Do we need to notify any external parties or authorities?</w:t>
      </w:r>
    </w:p>
    <w:p w:rsidR="00000000" w:rsidDel="00000000" w:rsidP="00000000" w:rsidRDefault="00000000" w:rsidRPr="00000000" w14:paraId="0000008B">
      <w:pPr>
        <w:pStyle w:val="Subtitle"/>
        <w:rPr/>
      </w:pPr>
      <w:r w:rsidDel="00000000" w:rsidR="00000000" w:rsidRPr="00000000">
        <w:rPr>
          <w:rtl w:val="0"/>
        </w:rPr>
        <w:t xml:space="preserve">Communication</w:t>
      </w:r>
    </w:p>
    <w:p w:rsidR="00000000" w:rsidDel="00000000" w:rsidP="00000000" w:rsidRDefault="00000000" w:rsidRPr="00000000" w14:paraId="0000008C">
      <w:pPr>
        <w:numPr>
          <w:ilvl w:val="0"/>
          <w:numId w:val="10"/>
        </w:numPr>
        <w:ind w:left="720" w:hanging="360"/>
        <w:rPr/>
      </w:pPr>
      <w:r w:rsidDel="00000000" w:rsidR="00000000" w:rsidRPr="00000000">
        <w:rPr>
          <w:b w:val="1"/>
          <w:rtl w:val="0"/>
        </w:rPr>
        <w:t xml:space="preserve">PR Team manages external communication and media relations.</w:t>
      </w:r>
      <w:r w:rsidDel="00000000" w:rsidR="00000000" w:rsidRPr="00000000">
        <w:rPr>
          <w:rtl w:val="0"/>
        </w:rPr>
        <w:t xml:space="preserve"> </w:t>
      </w:r>
    </w:p>
    <w:p w:rsidR="00000000" w:rsidDel="00000000" w:rsidP="00000000" w:rsidRDefault="00000000" w:rsidRPr="00000000" w14:paraId="0000008D">
      <w:pPr>
        <w:numPr>
          <w:ilvl w:val="1"/>
          <w:numId w:val="10"/>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8E">
      <w:pPr>
        <w:numPr>
          <w:ilvl w:val="2"/>
          <w:numId w:val="10"/>
        </w:numPr>
        <w:ind w:left="2160" w:hanging="360"/>
        <w:rPr/>
      </w:pPr>
      <w:r w:rsidDel="00000000" w:rsidR="00000000" w:rsidRPr="00000000">
        <w:rPr>
          <w:rtl w:val="0"/>
        </w:rPr>
        <w:t xml:space="preserve">What information needs to be communicated to the public?</w:t>
      </w:r>
    </w:p>
    <w:p w:rsidR="00000000" w:rsidDel="00000000" w:rsidP="00000000" w:rsidRDefault="00000000" w:rsidRPr="00000000" w14:paraId="0000008F">
      <w:pPr>
        <w:numPr>
          <w:ilvl w:val="2"/>
          <w:numId w:val="10"/>
        </w:numPr>
        <w:ind w:left="2160" w:hanging="360"/>
        <w:rPr/>
      </w:pPr>
      <w:r w:rsidDel="00000000" w:rsidR="00000000" w:rsidRPr="00000000">
        <w:rPr>
          <w:rtl w:val="0"/>
        </w:rPr>
        <w:t xml:space="preserve">How will we handle media inquiries?</w:t>
      </w:r>
    </w:p>
    <w:p w:rsidR="00000000" w:rsidDel="00000000" w:rsidP="00000000" w:rsidRDefault="00000000" w:rsidRPr="00000000" w14:paraId="00000090">
      <w:pPr>
        <w:numPr>
          <w:ilvl w:val="2"/>
          <w:numId w:val="10"/>
        </w:numPr>
        <w:ind w:left="2160" w:hanging="360"/>
        <w:rPr/>
      </w:pPr>
      <w:r w:rsidDel="00000000" w:rsidR="00000000" w:rsidRPr="00000000">
        <w:rPr>
          <w:rtl w:val="0"/>
        </w:rPr>
        <w:t xml:space="preserve">What is our messaging strategy to maintain trust and transparency?</w:t>
      </w:r>
    </w:p>
    <w:p w:rsidR="00000000" w:rsidDel="00000000" w:rsidP="00000000" w:rsidRDefault="00000000" w:rsidRPr="00000000" w14:paraId="00000091">
      <w:pPr>
        <w:pStyle w:val="Subtitle"/>
        <w:rPr/>
      </w:pPr>
      <w:r w:rsidDel="00000000" w:rsidR="00000000" w:rsidRPr="00000000">
        <w:rPr>
          <w:rtl w:val="0"/>
        </w:rPr>
        <w:t xml:space="preserve">Post-Incident Review</w:t>
      </w:r>
    </w:p>
    <w:p w:rsidR="00000000" w:rsidDel="00000000" w:rsidP="00000000" w:rsidRDefault="00000000" w:rsidRPr="00000000" w14:paraId="00000092">
      <w:pPr>
        <w:numPr>
          <w:ilvl w:val="0"/>
          <w:numId w:val="8"/>
        </w:numPr>
        <w:ind w:left="720" w:hanging="360"/>
        <w:rPr/>
      </w:pPr>
      <w:r w:rsidDel="00000000" w:rsidR="00000000" w:rsidRPr="00000000">
        <w:rPr>
          <w:b w:val="1"/>
          <w:rtl w:val="0"/>
        </w:rPr>
        <w:t xml:space="preserve">All teams conduct a post-incident review to identify lessons learned.</w:t>
      </w:r>
      <w:r w:rsidDel="00000000" w:rsidR="00000000" w:rsidRPr="00000000">
        <w:rPr>
          <w:rtl w:val="0"/>
        </w:rPr>
        <w:t xml:space="preserve"> </w:t>
      </w:r>
    </w:p>
    <w:p w:rsidR="00000000" w:rsidDel="00000000" w:rsidP="00000000" w:rsidRDefault="00000000" w:rsidRPr="00000000" w14:paraId="00000093">
      <w:pPr>
        <w:numPr>
          <w:ilvl w:val="1"/>
          <w:numId w:val="8"/>
        </w:numPr>
        <w:ind w:left="1440" w:hanging="360"/>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94">
      <w:pPr>
        <w:numPr>
          <w:ilvl w:val="2"/>
          <w:numId w:val="8"/>
        </w:numPr>
        <w:ind w:left="2160" w:hanging="360"/>
        <w:rPr/>
      </w:pPr>
      <w:r w:rsidDel="00000000" w:rsidR="00000000" w:rsidRPr="00000000">
        <w:rPr>
          <w:rtl w:val="0"/>
        </w:rPr>
        <w:t xml:space="preserve">What worked well in our response?</w:t>
      </w:r>
    </w:p>
    <w:p w:rsidR="00000000" w:rsidDel="00000000" w:rsidP="00000000" w:rsidRDefault="00000000" w:rsidRPr="00000000" w14:paraId="00000095">
      <w:pPr>
        <w:numPr>
          <w:ilvl w:val="2"/>
          <w:numId w:val="8"/>
        </w:numPr>
        <w:ind w:left="2160" w:hanging="360"/>
        <w:rPr/>
      </w:pPr>
      <w:r w:rsidDel="00000000" w:rsidR="00000000" w:rsidRPr="00000000">
        <w:rPr>
          <w:rtl w:val="0"/>
        </w:rPr>
        <w:t xml:space="preserve">What areas need improvement?</w:t>
      </w:r>
    </w:p>
    <w:p w:rsidR="00000000" w:rsidDel="00000000" w:rsidP="00000000" w:rsidRDefault="00000000" w:rsidRPr="00000000" w14:paraId="00000096">
      <w:pPr>
        <w:numPr>
          <w:ilvl w:val="2"/>
          <w:numId w:val="8"/>
        </w:numPr>
        <w:ind w:left="2160" w:hanging="360"/>
        <w:rPr/>
      </w:pPr>
      <w:r w:rsidDel="00000000" w:rsidR="00000000" w:rsidRPr="00000000">
        <w:rPr>
          <w:rtl w:val="0"/>
        </w:rPr>
        <w:t xml:space="preserve">How can we update our policies and procedures to prevent future incidents?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rPr/>
      </w:pPr>
      <w:bookmarkStart w:colFirst="0" w:colLast="0" w:name="_heading=h.2et92p0" w:id="4"/>
      <w:bookmarkEnd w:id="4"/>
      <w:r w:rsidDel="00000000" w:rsidR="00000000" w:rsidRPr="00000000">
        <w:rPr>
          <w:rtl w:val="0"/>
        </w:rPr>
        <w:t xml:space="preserve">5. Rationale for Escalation</w:t>
      </w:r>
    </w:p>
    <w:p w:rsidR="00000000" w:rsidDel="00000000" w:rsidP="00000000" w:rsidRDefault="00000000" w:rsidRPr="00000000" w14:paraId="00000099">
      <w:pPr>
        <w:rPr/>
      </w:pPr>
      <w:r w:rsidDel="00000000" w:rsidR="00000000" w:rsidRPr="00000000">
        <w:rPr>
          <w:rtl w:val="0"/>
        </w:rPr>
        <w:t xml:space="preserve">The decision to escalate incidents and involve additional resources or individuals is influenced by several critical factors:</w:t>
      </w:r>
    </w:p>
    <w:p w:rsidR="00000000" w:rsidDel="00000000" w:rsidP="00000000" w:rsidRDefault="00000000" w:rsidRPr="00000000" w14:paraId="0000009A">
      <w:pPr>
        <w:numPr>
          <w:ilvl w:val="0"/>
          <w:numId w:val="1"/>
        </w:numPr>
        <w:ind w:left="720" w:hanging="360"/>
        <w:rPr/>
      </w:pPr>
      <w:r w:rsidDel="00000000" w:rsidR="00000000" w:rsidRPr="00000000">
        <w:rPr>
          <w:b w:val="1"/>
          <w:rtl w:val="0"/>
        </w:rPr>
        <w:t xml:space="preserve">Complexity of the Threat:</w:t>
      </w:r>
      <w:r w:rsidDel="00000000" w:rsidR="00000000" w:rsidRPr="00000000">
        <w:rPr>
          <w:rtl w:val="0"/>
        </w:rPr>
        <w:t xml:space="preserve"> When the phishing attempt involves sophisticated techniques that require specialized expertise beyond our in-house capabilities.</w:t>
      </w:r>
    </w:p>
    <w:p w:rsidR="00000000" w:rsidDel="00000000" w:rsidP="00000000" w:rsidRDefault="00000000" w:rsidRPr="00000000" w14:paraId="0000009B">
      <w:pPr>
        <w:numPr>
          <w:ilvl w:val="0"/>
          <w:numId w:val="1"/>
        </w:numPr>
        <w:ind w:left="720" w:hanging="360"/>
        <w:rPr/>
      </w:pPr>
      <w:r w:rsidDel="00000000" w:rsidR="00000000" w:rsidRPr="00000000">
        <w:rPr>
          <w:b w:val="1"/>
          <w:rtl w:val="0"/>
        </w:rPr>
        <w:t xml:space="preserve">Potential Impact:</w:t>
      </w:r>
      <w:r w:rsidDel="00000000" w:rsidR="00000000" w:rsidRPr="00000000">
        <w:rPr>
          <w:rtl w:val="0"/>
        </w:rPr>
        <w:t xml:space="preserve"> If the incident has the potential to compromise critical systems and sensitive data, necessitating a thorough and expert analysis.</w:t>
      </w:r>
    </w:p>
    <w:p w:rsidR="00000000" w:rsidDel="00000000" w:rsidP="00000000" w:rsidRDefault="00000000" w:rsidRPr="00000000" w14:paraId="0000009C">
      <w:pPr>
        <w:numPr>
          <w:ilvl w:val="0"/>
          <w:numId w:val="1"/>
        </w:numPr>
        <w:ind w:left="720" w:hanging="360"/>
        <w:rPr/>
      </w:pPr>
      <w:r w:rsidDel="00000000" w:rsidR="00000000" w:rsidRPr="00000000">
        <w:rPr>
          <w:b w:val="1"/>
          <w:rtl w:val="0"/>
        </w:rPr>
        <w:t xml:space="preserve">Need for Comprehensive Remediation:</w:t>
      </w:r>
      <w:r w:rsidDel="00000000" w:rsidR="00000000" w:rsidRPr="00000000">
        <w:rPr>
          <w:rtl w:val="0"/>
        </w:rPr>
        <w:t xml:space="preserve"> When the potential scope of the breach requires additional resources to ensure a comprehensive and effective remediation strategy.</w:t>
      </w:r>
    </w:p>
    <w:p w:rsidR="00000000" w:rsidDel="00000000" w:rsidP="00000000" w:rsidRDefault="00000000" w:rsidRPr="00000000" w14:paraId="0000009D">
      <w:pPr>
        <w:numPr>
          <w:ilvl w:val="0"/>
          <w:numId w:val="1"/>
        </w:numPr>
        <w:ind w:left="720" w:hanging="360"/>
        <w:rPr/>
      </w:pPr>
      <w:r w:rsidDel="00000000" w:rsidR="00000000" w:rsidRPr="00000000">
        <w:rPr>
          <w:b w:val="1"/>
          <w:rtl w:val="0"/>
        </w:rPr>
        <w:t xml:space="preserve">Specialized Expertise:</w:t>
      </w:r>
      <w:r w:rsidDel="00000000" w:rsidR="00000000" w:rsidRPr="00000000">
        <w:rPr>
          <w:rtl w:val="0"/>
        </w:rPr>
        <w:t xml:space="preserve"> Involving third-party providers like Cat, who possess the necessary skills and experience to conduct detailed analysis and provide actionable recommendations to mitigate the threat and prevent future incidents.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rPr/>
      </w:pPr>
      <w:bookmarkStart w:colFirst="0" w:colLast="0" w:name="_heading=h.tyjcwt" w:id="5"/>
      <w:bookmarkEnd w:id="5"/>
      <w:r w:rsidDel="00000000" w:rsidR="00000000" w:rsidRPr="00000000">
        <w:rPr>
          <w:rtl w:val="0"/>
        </w:rPr>
        <w:t xml:space="preserve">6. Contact Information</w:t>
      </w:r>
    </w:p>
    <w:p w:rsidR="00000000" w:rsidDel="00000000" w:rsidP="00000000" w:rsidRDefault="00000000" w:rsidRPr="00000000" w14:paraId="000000A0">
      <w:pPr>
        <w:numPr>
          <w:ilvl w:val="0"/>
          <w:numId w:val="2"/>
        </w:numPr>
        <w:ind w:left="720" w:hanging="360"/>
        <w:rPr/>
      </w:pPr>
      <w:r w:rsidDel="00000000" w:rsidR="00000000" w:rsidRPr="00000000">
        <w:rPr>
          <w:b w:val="1"/>
          <w:rtl w:val="0"/>
        </w:rPr>
        <w:t xml:space="preserve">Percy F. (CEO):</w:t>
      </w:r>
      <w:r w:rsidDel="00000000" w:rsidR="00000000" w:rsidRPr="00000000">
        <w:rPr>
          <w:rtl w:val="0"/>
        </w:rPr>
        <w:t xml:space="preserve"> percy@box.cat</w:t>
      </w:r>
    </w:p>
    <w:p w:rsidR="00000000" w:rsidDel="00000000" w:rsidP="00000000" w:rsidRDefault="00000000" w:rsidRPr="00000000" w14:paraId="000000A1">
      <w:pPr>
        <w:numPr>
          <w:ilvl w:val="0"/>
          <w:numId w:val="2"/>
        </w:numPr>
        <w:ind w:left="720" w:hanging="360"/>
        <w:rPr/>
      </w:pPr>
      <w:r w:rsidDel="00000000" w:rsidR="00000000" w:rsidRPr="00000000">
        <w:rPr>
          <w:b w:val="1"/>
          <w:rtl w:val="0"/>
        </w:rPr>
        <w:t xml:space="preserve">Miss Misha F. (Shift and Production Manager):</w:t>
      </w:r>
      <w:r w:rsidDel="00000000" w:rsidR="00000000" w:rsidRPr="00000000">
        <w:rPr>
          <w:rtl w:val="0"/>
        </w:rPr>
        <w:t xml:space="preserve"> mesha@box.cat, Phone 902-9836</w:t>
      </w:r>
    </w:p>
    <w:p w:rsidR="00000000" w:rsidDel="00000000" w:rsidP="00000000" w:rsidRDefault="00000000" w:rsidRPr="00000000" w14:paraId="000000A2">
      <w:pPr>
        <w:numPr>
          <w:ilvl w:val="0"/>
          <w:numId w:val="2"/>
        </w:numPr>
        <w:ind w:left="720" w:hanging="360"/>
        <w:rPr/>
      </w:pPr>
      <w:r w:rsidDel="00000000" w:rsidR="00000000" w:rsidRPr="00000000">
        <w:rPr>
          <w:b w:val="1"/>
          <w:rtl w:val="0"/>
        </w:rPr>
        <w:t xml:space="preserve">Minka F. (Alternate Shift and Production Manager):</w:t>
      </w:r>
      <w:r w:rsidDel="00000000" w:rsidR="00000000" w:rsidRPr="00000000">
        <w:rPr>
          <w:rtl w:val="0"/>
        </w:rPr>
        <w:t xml:space="preserve"> minka@box.cat, Phone 562-7658</w:t>
      </w:r>
    </w:p>
    <w:p w:rsidR="00000000" w:rsidDel="00000000" w:rsidP="00000000" w:rsidRDefault="00000000" w:rsidRPr="00000000" w14:paraId="000000A3">
      <w:pPr>
        <w:numPr>
          <w:ilvl w:val="0"/>
          <w:numId w:val="2"/>
        </w:numPr>
        <w:ind w:left="720" w:hanging="360"/>
        <w:rPr/>
      </w:pPr>
      <w:r w:rsidDel="00000000" w:rsidR="00000000" w:rsidRPr="00000000">
        <w:rPr>
          <w:b w:val="1"/>
          <w:rtl w:val="0"/>
        </w:rPr>
        <w:t xml:space="preserve">Dusty (Database Specialist):</w:t>
      </w:r>
      <w:r w:rsidDel="00000000" w:rsidR="00000000" w:rsidRPr="00000000">
        <w:rPr>
          <w:rtl w:val="0"/>
        </w:rPr>
        <w:t xml:space="preserve"> dusty@box.cat, Phone 462-8952</w:t>
      </w:r>
    </w:p>
    <w:p w:rsidR="00000000" w:rsidDel="00000000" w:rsidP="00000000" w:rsidRDefault="00000000" w:rsidRPr="00000000" w14:paraId="000000A4">
      <w:pPr>
        <w:numPr>
          <w:ilvl w:val="0"/>
          <w:numId w:val="2"/>
        </w:numPr>
        <w:ind w:left="720" w:hanging="360"/>
        <w:rPr/>
      </w:pPr>
      <w:r w:rsidDel="00000000" w:rsidR="00000000" w:rsidRPr="00000000">
        <w:rPr>
          <w:b w:val="1"/>
          <w:rtl w:val="0"/>
        </w:rPr>
        <w:t xml:space="preserve">Lucky (IT Support Specialist):</w:t>
      </w:r>
      <w:r w:rsidDel="00000000" w:rsidR="00000000" w:rsidRPr="00000000">
        <w:rPr>
          <w:rtl w:val="0"/>
        </w:rPr>
        <w:t xml:space="preserve"> lucky@box.cat, Phone 269-5466</w:t>
      </w:r>
    </w:p>
    <w:p w:rsidR="00000000" w:rsidDel="00000000" w:rsidP="00000000" w:rsidRDefault="00000000" w:rsidRPr="00000000" w14:paraId="000000A5">
      <w:pPr>
        <w:numPr>
          <w:ilvl w:val="0"/>
          <w:numId w:val="2"/>
        </w:numPr>
        <w:ind w:left="720" w:hanging="360"/>
        <w:rPr/>
      </w:pPr>
      <w:r w:rsidDel="00000000" w:rsidR="00000000" w:rsidRPr="00000000">
        <w:rPr>
          <w:b w:val="1"/>
          <w:rtl w:val="0"/>
        </w:rPr>
        <w:t xml:space="preserve">Ned (Network Administrator):</w:t>
      </w:r>
      <w:r w:rsidDel="00000000" w:rsidR="00000000" w:rsidRPr="00000000">
        <w:rPr>
          <w:rtl w:val="0"/>
        </w:rPr>
        <w:t xml:space="preserve"> ned@box.cat, Phone 877-4332</w:t>
      </w:r>
    </w:p>
    <w:p w:rsidR="00000000" w:rsidDel="00000000" w:rsidP="00000000" w:rsidRDefault="00000000" w:rsidRPr="00000000" w14:paraId="000000A6">
      <w:pPr>
        <w:numPr>
          <w:ilvl w:val="0"/>
          <w:numId w:val="2"/>
        </w:numPr>
        <w:ind w:left="720" w:hanging="360"/>
        <w:rPr/>
      </w:pPr>
      <w:r w:rsidDel="00000000" w:rsidR="00000000" w:rsidRPr="00000000">
        <w:rPr>
          <w:b w:val="1"/>
          <w:rtl w:val="0"/>
        </w:rPr>
        <w:t xml:space="preserve">Cat (Third-Party Provider):</w:t>
      </w:r>
      <w:r w:rsidDel="00000000" w:rsidR="00000000" w:rsidRPr="00000000">
        <w:rPr>
          <w:rtl w:val="0"/>
        </w:rPr>
        <w:t xml:space="preserve"> cat@soc.cat, Phone 905-4616 or cell 902-4321</w:t>
      </w:r>
    </w:p>
    <w:p w:rsidR="00000000" w:rsidDel="00000000" w:rsidP="00000000" w:rsidRDefault="00000000" w:rsidRPr="00000000" w14:paraId="000000A7">
      <w:pPr>
        <w:numPr>
          <w:ilvl w:val="0"/>
          <w:numId w:val="2"/>
        </w:numPr>
        <w:ind w:left="720" w:hanging="360"/>
        <w:rPr/>
      </w:pPr>
      <w:r w:rsidDel="00000000" w:rsidR="00000000" w:rsidRPr="00000000">
        <w:rPr>
          <w:b w:val="1"/>
          <w:rtl w:val="0"/>
        </w:rPr>
        <w:t xml:space="preserve">Incident Response Manager (IRM):</w:t>
      </w:r>
      <w:r w:rsidDel="00000000" w:rsidR="00000000" w:rsidRPr="00000000">
        <w:rPr>
          <w:rtl w:val="0"/>
        </w:rPr>
        <w:t xml:space="preserve"> alex.p@infosecurity.com, Phone 905-237-3478</w:t>
      </w:r>
    </w:p>
    <w:p w:rsidR="00000000" w:rsidDel="00000000" w:rsidP="00000000" w:rsidRDefault="00000000" w:rsidRPr="00000000" w14:paraId="000000A8">
      <w:pPr>
        <w:numPr>
          <w:ilvl w:val="0"/>
          <w:numId w:val="2"/>
        </w:numPr>
        <w:ind w:left="720" w:hanging="360"/>
        <w:rPr/>
      </w:pPr>
      <w:r w:rsidDel="00000000" w:rsidR="00000000" w:rsidRPr="00000000">
        <w:rPr>
          <w:b w:val="1"/>
          <w:rtl w:val="0"/>
        </w:rPr>
        <w:t xml:space="preserve">IT Security Team:</w:t>
      </w:r>
      <w:r w:rsidDel="00000000" w:rsidR="00000000" w:rsidRPr="00000000">
        <w:rPr>
          <w:rtl w:val="0"/>
        </w:rPr>
        <w:t xml:space="preserve"> itsec@infosecurity.com, Phone 905-648-3458</w:t>
      </w:r>
    </w:p>
    <w:p w:rsidR="00000000" w:rsidDel="00000000" w:rsidP="00000000" w:rsidRDefault="00000000" w:rsidRPr="00000000" w14:paraId="000000A9">
      <w:pPr>
        <w:numPr>
          <w:ilvl w:val="0"/>
          <w:numId w:val="2"/>
        </w:numPr>
        <w:ind w:left="720" w:hanging="360"/>
        <w:rPr/>
      </w:pPr>
      <w:r w:rsidDel="00000000" w:rsidR="00000000" w:rsidRPr="00000000">
        <w:rPr>
          <w:b w:val="1"/>
          <w:rtl w:val="0"/>
        </w:rPr>
        <w:t xml:space="preserve">Legal Team:</w:t>
      </w:r>
      <w:r w:rsidDel="00000000" w:rsidR="00000000" w:rsidRPr="00000000">
        <w:rPr>
          <w:rtl w:val="0"/>
        </w:rPr>
        <w:t xml:space="preserve"> legal@box.cat, Phone 810-9960</w:t>
      </w:r>
    </w:p>
    <w:p w:rsidR="00000000" w:rsidDel="00000000" w:rsidP="00000000" w:rsidRDefault="00000000" w:rsidRPr="00000000" w14:paraId="000000AA">
      <w:pPr>
        <w:numPr>
          <w:ilvl w:val="0"/>
          <w:numId w:val="2"/>
        </w:numPr>
        <w:ind w:left="720" w:hanging="360"/>
        <w:rPr/>
      </w:pPr>
      <w:r w:rsidDel="00000000" w:rsidR="00000000" w:rsidRPr="00000000">
        <w:rPr>
          <w:b w:val="1"/>
          <w:rtl w:val="0"/>
        </w:rPr>
        <w:t xml:space="preserve">Public Relations (PR) Team:</w:t>
      </w:r>
      <w:r w:rsidDel="00000000" w:rsidR="00000000" w:rsidRPr="00000000">
        <w:rPr>
          <w:rtl w:val="0"/>
        </w:rPr>
        <w:t xml:space="preserve"> pr@box.cat, Phone 896-5012</w:t>
      </w:r>
    </w:p>
    <w:p w:rsidR="00000000" w:rsidDel="00000000" w:rsidP="00000000" w:rsidRDefault="00000000" w:rsidRPr="00000000" w14:paraId="000000AB">
      <w:pPr>
        <w:numPr>
          <w:ilvl w:val="0"/>
          <w:numId w:val="2"/>
        </w:numPr>
        <w:ind w:left="720" w:hanging="360"/>
        <w:rPr/>
      </w:pPr>
      <w:r w:rsidDel="00000000" w:rsidR="00000000" w:rsidRPr="00000000">
        <w:rPr>
          <w:b w:val="1"/>
          <w:rtl w:val="0"/>
        </w:rPr>
        <w:t xml:space="preserve">Human Resources (HR):</w:t>
      </w:r>
      <w:r w:rsidDel="00000000" w:rsidR="00000000" w:rsidRPr="00000000">
        <w:rPr>
          <w:rtl w:val="0"/>
        </w:rPr>
        <w:t xml:space="preserve"> hr@box.cat, Phone 866-4032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3dy6vkm" w:id="6"/>
      <w:bookmarkEnd w:id="6"/>
      <w:r w:rsidDel="00000000" w:rsidR="00000000" w:rsidRPr="00000000">
        <w:rPr>
          <w:rtl w:val="0"/>
        </w:rPr>
        <w:t xml:space="preserve">7. Full Phishing Incident Report for Third-Party Provider (Cat)</w:t>
      </w:r>
    </w:p>
    <w:p w:rsidR="00000000" w:rsidDel="00000000" w:rsidP="00000000" w:rsidRDefault="00000000" w:rsidRPr="00000000" w14:paraId="000000AE">
      <w:pPr>
        <w:rPr/>
      </w:pPr>
      <w:r w:rsidDel="00000000" w:rsidR="00000000" w:rsidRPr="00000000">
        <w:rPr>
          <w:b w:val="1"/>
          <w:rtl w:val="0"/>
        </w:rPr>
        <w:t xml:space="preserve">Incident Summary:</w:t>
      </w:r>
      <w:r w:rsidDel="00000000" w:rsidR="00000000" w:rsidRPr="00000000">
        <w:rPr>
          <w:rtl w:val="0"/>
        </w:rPr>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Date and Time: 1/1/2024</w:t>
      </w:r>
    </w:p>
    <w:p w:rsidR="00000000" w:rsidDel="00000000" w:rsidP="00000000" w:rsidRDefault="00000000" w:rsidRPr="00000000" w14:paraId="000000B0">
      <w:pPr>
        <w:numPr>
          <w:ilvl w:val="0"/>
          <w:numId w:val="3"/>
        </w:numPr>
        <w:ind w:left="720" w:hanging="360"/>
        <w:rPr/>
      </w:pPr>
      <w:r w:rsidDel="00000000" w:rsidR="00000000" w:rsidRPr="00000000">
        <w:rPr>
          <w:rtl w:val="0"/>
        </w:rPr>
        <w:t xml:space="preserve">Description: A phishing email was reported by an employee. Initial analysis confirms it is a phishing attempt.</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Impact: Potential compromise of systems and accounts.</w:t>
      </w:r>
    </w:p>
    <w:p w:rsidR="00000000" w:rsidDel="00000000" w:rsidP="00000000" w:rsidRDefault="00000000" w:rsidRPr="00000000" w14:paraId="000000B2">
      <w:pPr>
        <w:rPr/>
      </w:pPr>
      <w:r w:rsidDel="00000000" w:rsidR="00000000" w:rsidRPr="00000000">
        <w:rPr>
          <w:b w:val="1"/>
          <w:rtl w:val="0"/>
        </w:rPr>
        <w:t xml:space="preserve">Initial Analysis:</w:t>
      </w:r>
      <w:r w:rsidDel="00000000" w:rsidR="00000000" w:rsidRPr="00000000">
        <w:rPr>
          <w:rtl w:val="0"/>
        </w:rPr>
      </w:r>
    </w:p>
    <w:p w:rsidR="00000000" w:rsidDel="00000000" w:rsidP="00000000" w:rsidRDefault="00000000" w:rsidRPr="00000000" w14:paraId="000000B3">
      <w:pPr>
        <w:numPr>
          <w:ilvl w:val="0"/>
          <w:numId w:val="4"/>
        </w:numPr>
        <w:ind w:left="720" w:hanging="360"/>
        <w:rPr>
          <w:b w:val="1"/>
        </w:rPr>
      </w:pPr>
      <w:r w:rsidDel="00000000" w:rsidR="00000000" w:rsidRPr="00000000">
        <w:rPr>
          <w:b w:val="1"/>
          <w:rtl w:val="0"/>
        </w:rPr>
        <w:t xml:space="preserve">Source of Email: </w:t>
      </w:r>
      <w:hyperlink r:id="rId7">
        <w:r w:rsidDel="00000000" w:rsidR="00000000" w:rsidRPr="00000000">
          <w:rPr>
            <w:b w:val="1"/>
            <w:color w:val="467886"/>
            <w:u w:val="single"/>
            <w:rtl w:val="0"/>
          </w:rPr>
          <w:t xml:space="preserve">phishing@example.com</w:t>
        </w:r>
      </w:hyperlink>
      <w:r w:rsidDel="00000000" w:rsidR="00000000" w:rsidRPr="00000000">
        <w:rPr>
          <w:b w:val="1"/>
          <w:rtl w:val="0"/>
        </w:rPr>
        <w:t xml:space="preserve"> </w:t>
      </w:r>
    </w:p>
    <w:p w:rsidR="00000000" w:rsidDel="00000000" w:rsidP="00000000" w:rsidRDefault="00000000" w:rsidRPr="00000000" w14:paraId="000000B4">
      <w:pPr>
        <w:rPr/>
      </w:pPr>
      <w:r w:rsidDel="00000000" w:rsidR="00000000" w:rsidRPr="00000000">
        <w:rPr>
          <w:rtl w:val="0"/>
        </w:rPr>
        <w:t xml:space="preserve">The phishing email originated from an external email address, phishing@example.com, which is not associated with any known contacts or legitimate businesses. The email header analysis revealed that the email was sent from an IP address located in a region known for cybercriminal activity. The email contained a spoofed sender address, making it appear as if it was sent from a trusted internal source.</w:t>
      </w:r>
    </w:p>
    <w:p w:rsidR="00000000" w:rsidDel="00000000" w:rsidP="00000000" w:rsidRDefault="00000000" w:rsidRPr="00000000" w14:paraId="000000B5">
      <w:pPr>
        <w:numPr>
          <w:ilvl w:val="0"/>
          <w:numId w:val="5"/>
        </w:numPr>
        <w:ind w:left="720" w:hanging="360"/>
        <w:rPr>
          <w:b w:val="1"/>
        </w:rPr>
      </w:pPr>
      <w:r w:rsidDel="00000000" w:rsidR="00000000" w:rsidRPr="00000000">
        <w:rPr>
          <w:b w:val="1"/>
          <w:rtl w:val="0"/>
        </w:rPr>
        <w:t xml:space="preserve">Indicators of Compromise (IOCs):</w:t>
      </w:r>
    </w:p>
    <w:p w:rsidR="00000000" w:rsidDel="00000000" w:rsidP="00000000" w:rsidRDefault="00000000" w:rsidRPr="00000000" w14:paraId="000000B6">
      <w:pPr>
        <w:rPr/>
      </w:pPr>
      <w:r w:rsidDel="00000000" w:rsidR="00000000" w:rsidRPr="00000000">
        <w:rPr>
          <w:rtl w:val="0"/>
        </w:rPr>
        <w:t xml:space="preserve">Email Subject: “Urgent: Action Required for Your Account”</w:t>
      </w:r>
    </w:p>
    <w:p w:rsidR="00000000" w:rsidDel="00000000" w:rsidP="00000000" w:rsidRDefault="00000000" w:rsidRPr="00000000" w14:paraId="000000B7">
      <w:pPr>
        <w:rPr/>
      </w:pPr>
      <w:r w:rsidDel="00000000" w:rsidR="00000000" w:rsidRPr="00000000">
        <w:rPr>
          <w:rtl w:val="0"/>
        </w:rPr>
        <w:t xml:space="preserve">Malicious Links: The email contained a link to http://malicious-site.com/login, which is a known phishing site.</w:t>
      </w:r>
    </w:p>
    <w:p w:rsidR="00000000" w:rsidDel="00000000" w:rsidP="00000000" w:rsidRDefault="00000000" w:rsidRPr="00000000" w14:paraId="000000B8">
      <w:pPr>
        <w:rPr/>
      </w:pPr>
      <w:r w:rsidDel="00000000" w:rsidR="00000000" w:rsidRPr="00000000">
        <w:rPr>
          <w:rtl w:val="0"/>
        </w:rPr>
        <w:t xml:space="preserve">Attachment: The email included an attachment named Invoice.pdf that, when opened, attempts to download malware.</w:t>
      </w:r>
    </w:p>
    <w:p w:rsidR="00000000" w:rsidDel="00000000" w:rsidP="00000000" w:rsidRDefault="00000000" w:rsidRPr="00000000" w14:paraId="000000B9">
      <w:pPr>
        <w:rPr/>
      </w:pPr>
      <w:r w:rsidDel="00000000" w:rsidR="00000000" w:rsidRPr="00000000">
        <w:rPr>
          <w:rtl w:val="0"/>
        </w:rPr>
        <w:t xml:space="preserve">Suspicious Domains: The email referenced domains such as malicious-site.com and fake-login.com.</w:t>
      </w:r>
    </w:p>
    <w:p w:rsidR="00000000" w:rsidDel="00000000" w:rsidP="00000000" w:rsidRDefault="00000000" w:rsidRPr="00000000" w14:paraId="000000BA">
      <w:pPr>
        <w:rPr/>
      </w:pPr>
      <w:r w:rsidDel="00000000" w:rsidR="00000000" w:rsidRPr="00000000">
        <w:rPr>
          <w:rtl w:val="0"/>
        </w:rPr>
        <w:t xml:space="preserve">IP Address: The email was sent from IP address 192.168.1.100, which has been flagged in threat intelligence databases.</w:t>
      </w:r>
    </w:p>
    <w:p w:rsidR="00000000" w:rsidDel="00000000" w:rsidP="00000000" w:rsidRDefault="00000000" w:rsidRPr="00000000" w14:paraId="000000BB">
      <w:pPr>
        <w:numPr>
          <w:ilvl w:val="0"/>
          <w:numId w:val="6"/>
        </w:numPr>
        <w:ind w:left="720" w:hanging="360"/>
        <w:rPr>
          <w:b w:val="1"/>
        </w:rPr>
      </w:pPr>
      <w:r w:rsidDel="00000000" w:rsidR="00000000" w:rsidRPr="00000000">
        <w:rPr>
          <w:b w:val="1"/>
          <w:rtl w:val="0"/>
        </w:rPr>
        <w:t xml:space="preserve">Affected Systems/Accounts:</w:t>
      </w:r>
    </w:p>
    <w:p w:rsidR="00000000" w:rsidDel="00000000" w:rsidP="00000000" w:rsidRDefault="00000000" w:rsidRPr="00000000" w14:paraId="000000BC">
      <w:pPr>
        <w:rPr/>
      </w:pPr>
      <w:r w:rsidDel="00000000" w:rsidR="00000000" w:rsidRPr="00000000">
        <w:rPr>
          <w:rtl w:val="0"/>
        </w:rPr>
        <w:t xml:space="preserve"> Employee Accounts: The email was sent to multiple employees, including employee1@box.cat and employee2@box.cat.</w:t>
      </w:r>
    </w:p>
    <w:p w:rsidR="00000000" w:rsidDel="00000000" w:rsidP="00000000" w:rsidRDefault="00000000" w:rsidRPr="00000000" w14:paraId="000000BD">
      <w:pPr>
        <w:rPr/>
      </w:pPr>
      <w:r w:rsidDel="00000000" w:rsidR="00000000" w:rsidRPr="00000000">
        <w:rPr>
          <w:rtl w:val="0"/>
        </w:rPr>
        <w:t xml:space="preserve">User Workstations: The workstations of the employees who received the email may be compromised if they clicked on the link or opened the attachment.</w:t>
      </w:r>
    </w:p>
    <w:p w:rsidR="00000000" w:rsidDel="00000000" w:rsidP="00000000" w:rsidRDefault="00000000" w:rsidRPr="00000000" w14:paraId="000000BE">
      <w:pPr>
        <w:rPr/>
      </w:pPr>
      <w:r w:rsidDel="00000000" w:rsidR="00000000" w:rsidRPr="00000000">
        <w:rPr>
          <w:rtl w:val="0"/>
        </w:rPr>
        <w:t xml:space="preserve">Email Server: The email server may need to be checked for any signs of compromise or additional phishing emails.</w:t>
      </w:r>
    </w:p>
    <w:p w:rsidR="00000000" w:rsidDel="00000000" w:rsidP="00000000" w:rsidRDefault="00000000" w:rsidRPr="00000000" w14:paraId="000000BF">
      <w:pPr>
        <w:rPr/>
      </w:pPr>
      <w:r w:rsidDel="00000000" w:rsidR="00000000" w:rsidRPr="00000000">
        <w:rPr>
          <w:rtl w:val="0"/>
        </w:rPr>
        <w:t xml:space="preserve">Network Segments: The network segments where the affected workstations are located should be monitored for any unusual activity.</w:t>
      </w:r>
    </w:p>
    <w:p w:rsidR="00000000" w:rsidDel="00000000" w:rsidP="00000000" w:rsidRDefault="00000000" w:rsidRPr="00000000" w14:paraId="000000C0">
      <w:pPr>
        <w:rPr/>
      </w:pPr>
      <w:r w:rsidDel="00000000" w:rsidR="00000000" w:rsidRPr="00000000">
        <w:rPr>
          <w:b w:val="1"/>
          <w:rtl w:val="0"/>
        </w:rPr>
        <w:t xml:space="preserve">Actions Taken:</w:t>
      </w:r>
      <w:r w:rsidDel="00000000" w:rsidR="00000000" w:rsidRPr="00000000">
        <w:rPr>
          <w:rtl w:val="0"/>
        </w:rPr>
      </w:r>
    </w:p>
    <w:p w:rsidR="00000000" w:rsidDel="00000000" w:rsidP="00000000" w:rsidRDefault="00000000" w:rsidRPr="00000000" w14:paraId="000000C1">
      <w:pPr>
        <w:numPr>
          <w:ilvl w:val="0"/>
          <w:numId w:val="7"/>
        </w:numPr>
        <w:ind w:left="720" w:hanging="360"/>
        <w:rPr>
          <w:b w:val="1"/>
        </w:rPr>
      </w:pPr>
      <w:r w:rsidDel="00000000" w:rsidR="00000000" w:rsidRPr="00000000">
        <w:rPr>
          <w:b w:val="1"/>
          <w:rtl w:val="0"/>
        </w:rPr>
        <w:t xml:space="preserve">Initial Response: </w:t>
      </w:r>
      <w:r w:rsidDel="00000000" w:rsidR="00000000" w:rsidRPr="00000000">
        <w:rPr>
          <w:rtl w:val="0"/>
        </w:rPr>
        <w:t xml:space="preserve">The IT Security Team has analyzed the email and confirmed it as a phishing attempt.</w:t>
      </w:r>
      <w:r w:rsidDel="00000000" w:rsidR="00000000" w:rsidRPr="00000000">
        <w:rPr>
          <w:rtl w:val="0"/>
        </w:rPr>
      </w:r>
    </w:p>
    <w:p w:rsidR="00000000" w:rsidDel="00000000" w:rsidP="00000000" w:rsidRDefault="00000000" w:rsidRPr="00000000" w14:paraId="000000C2">
      <w:pPr>
        <w:numPr>
          <w:ilvl w:val="0"/>
          <w:numId w:val="7"/>
        </w:numPr>
        <w:ind w:left="720" w:hanging="360"/>
        <w:rPr>
          <w:b w:val="1"/>
        </w:rPr>
      </w:pPr>
      <w:r w:rsidDel="00000000" w:rsidR="00000000" w:rsidRPr="00000000">
        <w:rPr>
          <w:b w:val="1"/>
          <w:rtl w:val="0"/>
        </w:rPr>
        <w:t xml:space="preserve">Containment Measures:</w:t>
      </w:r>
    </w:p>
    <w:p w:rsidR="00000000" w:rsidDel="00000000" w:rsidP="00000000" w:rsidRDefault="00000000" w:rsidRPr="00000000" w14:paraId="000000C3">
      <w:pPr>
        <w:numPr>
          <w:ilvl w:val="1"/>
          <w:numId w:val="25"/>
        </w:numPr>
        <w:ind w:left="1440" w:hanging="360"/>
        <w:rPr/>
      </w:pPr>
      <w:r w:rsidDel="00000000" w:rsidR="00000000" w:rsidRPr="00000000">
        <w:rPr>
          <w:rtl w:val="0"/>
        </w:rPr>
        <w:t xml:space="preserve">Isolated affected systems.</w:t>
      </w:r>
    </w:p>
    <w:p w:rsidR="00000000" w:rsidDel="00000000" w:rsidP="00000000" w:rsidRDefault="00000000" w:rsidRPr="00000000" w14:paraId="000000C4">
      <w:pPr>
        <w:numPr>
          <w:ilvl w:val="1"/>
          <w:numId w:val="23"/>
        </w:numPr>
        <w:ind w:left="1440" w:hanging="360"/>
        <w:rPr/>
      </w:pPr>
      <w:r w:rsidDel="00000000" w:rsidR="00000000" w:rsidRPr="00000000">
        <w:rPr>
          <w:rtl w:val="0"/>
        </w:rPr>
        <w:t xml:space="preserve">Implemented email filtering to block similar phishing attempts.</w:t>
      </w:r>
    </w:p>
    <w:p w:rsidR="00000000" w:rsidDel="00000000" w:rsidP="00000000" w:rsidRDefault="00000000" w:rsidRPr="00000000" w14:paraId="000000C5">
      <w:pPr>
        <w:numPr>
          <w:ilvl w:val="1"/>
          <w:numId w:val="24"/>
        </w:numPr>
        <w:ind w:left="1440" w:hanging="360"/>
        <w:rPr/>
      </w:pPr>
      <w:r w:rsidDel="00000000" w:rsidR="00000000" w:rsidRPr="00000000">
        <w:rPr>
          <w:rtl w:val="0"/>
        </w:rPr>
        <w:t xml:space="preserve">Notified relevant stakeholders.</w:t>
      </w:r>
    </w:p>
    <w:p w:rsidR="00000000" w:rsidDel="00000000" w:rsidP="00000000" w:rsidRDefault="00000000" w:rsidRPr="00000000" w14:paraId="000000C6">
      <w:pPr>
        <w:rPr/>
      </w:pPr>
      <w:r w:rsidDel="00000000" w:rsidR="00000000" w:rsidRPr="00000000">
        <w:rPr>
          <w:b w:val="1"/>
          <w:rtl w:val="0"/>
        </w:rPr>
        <w:t xml:space="preserve">Rationale for Escalation: </w:t>
      </w:r>
      <w:r w:rsidDel="00000000" w:rsidR="00000000" w:rsidRPr="00000000">
        <w:rPr>
          <w:rtl w:val="0"/>
        </w:rPr>
        <w:t xml:space="preserve">The decision to escalate this incident to our third-party provider, Cat, was influenced by several critical factors:</w:t>
      </w:r>
    </w:p>
    <w:p w:rsidR="00000000" w:rsidDel="00000000" w:rsidP="00000000" w:rsidRDefault="00000000" w:rsidRPr="00000000" w14:paraId="000000C7">
      <w:pPr>
        <w:numPr>
          <w:ilvl w:val="0"/>
          <w:numId w:val="11"/>
        </w:numPr>
        <w:ind w:left="720" w:hanging="360"/>
        <w:rPr>
          <w:b w:val="1"/>
        </w:rPr>
      </w:pPr>
      <w:r w:rsidDel="00000000" w:rsidR="00000000" w:rsidRPr="00000000">
        <w:rPr>
          <w:b w:val="1"/>
          <w:rtl w:val="0"/>
        </w:rPr>
        <w:t xml:space="preserve">Complexity of the Threat: </w:t>
      </w:r>
      <w:r w:rsidDel="00000000" w:rsidR="00000000" w:rsidRPr="00000000">
        <w:rPr>
          <w:rtl w:val="0"/>
        </w:rPr>
        <w:t xml:space="preserve">The phishing attempt involved sophisticated techniques that required specialized expertise beyond our in-house capabilities.</w:t>
      </w:r>
      <w:r w:rsidDel="00000000" w:rsidR="00000000" w:rsidRPr="00000000">
        <w:rPr>
          <w:rtl w:val="0"/>
        </w:rPr>
      </w:r>
    </w:p>
    <w:p w:rsidR="00000000" w:rsidDel="00000000" w:rsidP="00000000" w:rsidRDefault="00000000" w:rsidRPr="00000000" w14:paraId="000000C8">
      <w:pPr>
        <w:numPr>
          <w:ilvl w:val="0"/>
          <w:numId w:val="11"/>
        </w:numPr>
        <w:ind w:left="720" w:hanging="360"/>
        <w:rPr>
          <w:b w:val="1"/>
        </w:rPr>
      </w:pPr>
      <w:r w:rsidDel="00000000" w:rsidR="00000000" w:rsidRPr="00000000">
        <w:rPr>
          <w:b w:val="1"/>
          <w:rtl w:val="0"/>
        </w:rPr>
        <w:t xml:space="preserve">Potential Impact: </w:t>
      </w:r>
      <w:r w:rsidDel="00000000" w:rsidR="00000000" w:rsidRPr="00000000">
        <w:rPr>
          <w:rtl w:val="0"/>
        </w:rPr>
        <w:t xml:space="preserve">The incident had the potential to compromise critical systems and sensitive data, necessitating a thorough and expert analysis.</w:t>
      </w:r>
      <w:r w:rsidDel="00000000" w:rsidR="00000000" w:rsidRPr="00000000">
        <w:rPr>
          <w:rtl w:val="0"/>
        </w:rPr>
      </w:r>
    </w:p>
    <w:p w:rsidR="00000000" w:rsidDel="00000000" w:rsidP="00000000" w:rsidRDefault="00000000" w:rsidRPr="00000000" w14:paraId="000000C9">
      <w:pPr>
        <w:numPr>
          <w:ilvl w:val="0"/>
          <w:numId w:val="11"/>
        </w:numPr>
        <w:ind w:left="720" w:hanging="360"/>
        <w:rPr>
          <w:b w:val="1"/>
        </w:rPr>
      </w:pPr>
      <w:r w:rsidDel="00000000" w:rsidR="00000000" w:rsidRPr="00000000">
        <w:rPr>
          <w:b w:val="1"/>
          <w:rtl w:val="0"/>
        </w:rPr>
        <w:t xml:space="preserve">Need for Comprehensive Remediation: </w:t>
      </w:r>
      <w:r w:rsidDel="00000000" w:rsidR="00000000" w:rsidRPr="00000000">
        <w:rPr>
          <w:rtl w:val="0"/>
        </w:rPr>
        <w:t xml:space="preserve">Given the potential scope of the breach, it was essential to involve additional resources to ensure a comprehensive and effective remediation strategy.</w:t>
      </w:r>
      <w:r w:rsidDel="00000000" w:rsidR="00000000" w:rsidRPr="00000000">
        <w:rPr>
          <w:rtl w:val="0"/>
        </w:rPr>
      </w:r>
    </w:p>
    <w:p w:rsidR="00000000" w:rsidDel="00000000" w:rsidP="00000000" w:rsidRDefault="00000000" w:rsidRPr="00000000" w14:paraId="000000CA">
      <w:pPr>
        <w:numPr>
          <w:ilvl w:val="0"/>
          <w:numId w:val="11"/>
        </w:numPr>
        <w:ind w:left="720" w:hanging="360"/>
        <w:rPr>
          <w:b w:val="1"/>
        </w:rPr>
      </w:pPr>
      <w:r w:rsidDel="00000000" w:rsidR="00000000" w:rsidRPr="00000000">
        <w:rPr>
          <w:b w:val="1"/>
          <w:rtl w:val="0"/>
        </w:rPr>
        <w:t xml:space="preserve">Specialized Expertise: </w:t>
      </w:r>
      <w:r w:rsidDel="00000000" w:rsidR="00000000" w:rsidRPr="00000000">
        <w:rPr>
          <w:rtl w:val="0"/>
        </w:rPr>
        <w:t xml:space="preserve">Cat possesses the necessary skills and experience to conduct a detailed analysis and provide actionable recommendations to mitigate the threat and prevent future incidents.</w:t>
      </w: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Request for Detailed Analysis: </w:t>
      </w:r>
      <w:r w:rsidDel="00000000" w:rsidR="00000000" w:rsidRPr="00000000">
        <w:rPr>
          <w:rtl w:val="0"/>
        </w:rPr>
        <w:t xml:space="preserve">We request you to conduct a detailed analysis of the incident and provide a full report with actionable items. Please include the following in your report:</w:t>
      </w:r>
    </w:p>
    <w:p w:rsidR="00000000" w:rsidDel="00000000" w:rsidP="00000000" w:rsidRDefault="00000000" w:rsidRPr="00000000" w14:paraId="000000CC">
      <w:pPr>
        <w:numPr>
          <w:ilvl w:val="0"/>
          <w:numId w:val="13"/>
        </w:numPr>
        <w:ind w:left="720" w:hanging="360"/>
        <w:rPr>
          <w:b w:val="1"/>
        </w:rPr>
      </w:pPr>
      <w:r w:rsidDel="00000000" w:rsidR="00000000" w:rsidRPr="00000000">
        <w:rPr>
          <w:b w:val="1"/>
          <w:rtl w:val="0"/>
        </w:rPr>
        <w:t xml:space="preserve">Extent of the Breach: </w:t>
      </w:r>
      <w:r w:rsidDel="00000000" w:rsidR="00000000" w:rsidRPr="00000000">
        <w:rPr>
          <w:rtl w:val="0"/>
        </w:rPr>
        <w:t xml:space="preserve">Detailed assessment of the scope and impact.</w:t>
      </w:r>
      <w:r w:rsidDel="00000000" w:rsidR="00000000" w:rsidRPr="00000000">
        <w:rPr>
          <w:rtl w:val="0"/>
        </w:rPr>
      </w:r>
    </w:p>
    <w:p w:rsidR="00000000" w:rsidDel="00000000" w:rsidP="00000000" w:rsidRDefault="00000000" w:rsidRPr="00000000" w14:paraId="000000CD">
      <w:pPr>
        <w:numPr>
          <w:ilvl w:val="0"/>
          <w:numId w:val="13"/>
        </w:numPr>
        <w:ind w:left="720" w:hanging="360"/>
        <w:rPr>
          <w:b w:val="1"/>
        </w:rPr>
      </w:pPr>
      <w:r w:rsidDel="00000000" w:rsidR="00000000" w:rsidRPr="00000000">
        <w:rPr>
          <w:b w:val="1"/>
          <w:rtl w:val="0"/>
        </w:rPr>
        <w:t xml:space="preserve">Recommended Steps to Eradicate the Threat: </w:t>
      </w:r>
      <w:r w:rsidDel="00000000" w:rsidR="00000000" w:rsidRPr="00000000">
        <w:rPr>
          <w:rtl w:val="0"/>
        </w:rPr>
        <w:t xml:space="preserve">Specific actions to remove the phishing threat.</w:t>
      </w:r>
      <w:r w:rsidDel="00000000" w:rsidR="00000000" w:rsidRPr="00000000">
        <w:rPr>
          <w:rtl w:val="0"/>
        </w:rPr>
      </w:r>
    </w:p>
    <w:p w:rsidR="00000000" w:rsidDel="00000000" w:rsidP="00000000" w:rsidRDefault="00000000" w:rsidRPr="00000000" w14:paraId="000000CE">
      <w:pPr>
        <w:numPr>
          <w:ilvl w:val="0"/>
          <w:numId w:val="13"/>
        </w:numPr>
        <w:ind w:left="720" w:hanging="360"/>
        <w:rPr>
          <w:b w:val="1"/>
        </w:rPr>
      </w:pPr>
      <w:r w:rsidDel="00000000" w:rsidR="00000000" w:rsidRPr="00000000">
        <w:rPr>
          <w:b w:val="1"/>
          <w:rtl w:val="0"/>
        </w:rPr>
        <w:t xml:space="preserve">Measures to Prevent Future Incidents: </w:t>
      </w:r>
      <w:r w:rsidDel="00000000" w:rsidR="00000000" w:rsidRPr="00000000">
        <w:rPr>
          <w:rtl w:val="0"/>
        </w:rPr>
        <w:t xml:space="preserve">Recommendations for improving security measures to prevent similar incidents.</w:t>
      </w: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D0">
      <w:pPr>
        <w:numPr>
          <w:ilvl w:val="0"/>
          <w:numId w:val="15"/>
        </w:numPr>
        <w:ind w:left="720" w:hanging="360"/>
        <w:rPr/>
      </w:pPr>
      <w:r w:rsidDel="00000000" w:rsidR="00000000" w:rsidRPr="00000000">
        <w:rPr>
          <w:b w:val="1"/>
          <w:rtl w:val="0"/>
        </w:rPr>
        <w:t xml:space="preserve">Third-Party Analysis: </w:t>
      </w:r>
      <w:r w:rsidDel="00000000" w:rsidR="00000000" w:rsidRPr="00000000">
        <w:rPr>
          <w:rtl w:val="0"/>
        </w:rPr>
        <w:t xml:space="preserve">Awaiting detailed analysis and recommendations from Cat.</w:t>
      </w:r>
    </w:p>
    <w:p w:rsidR="00000000" w:rsidDel="00000000" w:rsidP="00000000" w:rsidRDefault="00000000" w:rsidRPr="00000000" w14:paraId="000000D1">
      <w:pPr>
        <w:numPr>
          <w:ilvl w:val="0"/>
          <w:numId w:val="15"/>
        </w:numPr>
        <w:ind w:left="720" w:hanging="360"/>
        <w:rPr>
          <w:b w:val="1"/>
        </w:rPr>
      </w:pPr>
      <w:r w:rsidDel="00000000" w:rsidR="00000000" w:rsidRPr="00000000">
        <w:rPr>
          <w:b w:val="1"/>
          <w:rtl w:val="0"/>
        </w:rPr>
        <w:t xml:space="preserve">Recovery Plan: </w:t>
      </w:r>
      <w:r w:rsidDel="00000000" w:rsidR="00000000" w:rsidRPr="00000000">
        <w:rPr>
          <w:rtl w:val="0"/>
        </w:rPr>
        <w:t xml:space="preserve">Implementing recovery measures based on Cat’s recommendations.</w:t>
      </w: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Contact Information:</w:t>
      </w:r>
      <w:r w:rsidDel="00000000" w:rsidR="00000000" w:rsidRPr="00000000">
        <w:rPr>
          <w:rtl w:val="0"/>
        </w:rPr>
      </w:r>
    </w:p>
    <w:p w:rsidR="00000000" w:rsidDel="00000000" w:rsidP="00000000" w:rsidRDefault="00000000" w:rsidRPr="00000000" w14:paraId="000000D3">
      <w:pPr>
        <w:numPr>
          <w:ilvl w:val="0"/>
          <w:numId w:val="17"/>
        </w:numPr>
        <w:ind w:left="720" w:hanging="360"/>
        <w:rPr>
          <w:b w:val="1"/>
        </w:rPr>
      </w:pPr>
      <w:r w:rsidDel="00000000" w:rsidR="00000000" w:rsidRPr="00000000">
        <w:rPr>
          <w:b w:val="1"/>
          <w:rtl w:val="0"/>
        </w:rPr>
        <w:t xml:space="preserve">Incident Response Manager: </w:t>
      </w:r>
      <w:r w:rsidDel="00000000" w:rsidR="00000000" w:rsidRPr="00000000">
        <w:rPr>
          <w:rtl w:val="0"/>
        </w:rPr>
        <w:t xml:space="preserve">Alex P., alex.p @infosecurity.com, (905)237 3478</w:t>
      </w:r>
      <w:r w:rsidDel="00000000" w:rsidR="00000000" w:rsidRPr="00000000">
        <w:rPr>
          <w:rtl w:val="0"/>
        </w:rPr>
      </w:r>
    </w:p>
    <w:p w:rsidR="00000000" w:rsidDel="00000000" w:rsidP="00000000" w:rsidRDefault="00000000" w:rsidRPr="00000000" w14:paraId="000000D4">
      <w:pPr>
        <w:numPr>
          <w:ilvl w:val="0"/>
          <w:numId w:val="17"/>
        </w:numPr>
        <w:ind w:left="720" w:hanging="360"/>
        <w:rPr>
          <w:b w:val="1"/>
        </w:rPr>
      </w:pPr>
      <w:r w:rsidDel="00000000" w:rsidR="00000000" w:rsidRPr="00000000">
        <w:rPr>
          <w:b w:val="1"/>
          <w:rtl w:val="0"/>
        </w:rPr>
        <w:t xml:space="preserve">IT Security Team: </w:t>
      </w:r>
      <w:r w:rsidDel="00000000" w:rsidR="00000000" w:rsidRPr="00000000">
        <w:rPr>
          <w:rtl w:val="0"/>
        </w:rPr>
        <w:t xml:space="preserve">admin, itsec@infosecurity.com, (905)648 3458</w:t>
      </w:r>
      <w:r w:rsidDel="00000000" w:rsidR="00000000" w:rsidRPr="00000000">
        <w:rPr>
          <w:b w:val="1"/>
          <w:rtl w:val="0"/>
        </w:rPr>
        <w:t xml:space="preserve"> </w:t>
      </w:r>
    </w:p>
    <w:p w:rsidR="00000000" w:rsidDel="00000000" w:rsidP="00000000" w:rsidRDefault="00000000" w:rsidRPr="00000000" w14:paraId="000000D5">
      <w:pPr>
        <w:rPr/>
      </w:pPr>
      <w:r w:rsidDel="00000000" w:rsidR="00000000" w:rsidRPr="00000000">
        <w:rPr>
          <w:rtl w:val="0"/>
        </w:rPr>
        <w:t xml:space="preserve">Please prioritize this request and provide your report at the earliest convenience.</w:t>
      </w:r>
    </w:p>
    <w:p w:rsidR="00000000" w:rsidDel="00000000" w:rsidP="00000000" w:rsidRDefault="00000000" w:rsidRPr="00000000" w14:paraId="000000D6">
      <w:pPr>
        <w:rPr/>
      </w:pPr>
      <w:r w:rsidDel="00000000" w:rsidR="00000000" w:rsidRPr="00000000">
        <w:rPr>
          <w:rtl w:val="0"/>
        </w:rPr>
        <w:t xml:space="preserve">Best regards,</w:t>
      </w:r>
    </w:p>
    <w:p w:rsidR="00000000" w:rsidDel="00000000" w:rsidP="00000000" w:rsidRDefault="00000000" w:rsidRPr="00000000" w14:paraId="000000D7">
      <w:pPr>
        <w:rPr/>
      </w:pPr>
      <w:r w:rsidDel="00000000" w:rsidR="00000000" w:rsidRPr="00000000">
        <w:rPr>
          <w:rtl w:val="0"/>
        </w:rPr>
        <w:t xml:space="preserve">Alex P.</w:t>
        <w:br w:type="textWrapping"/>
        <w:t xml:space="preserve">Incident Response Manager</w:t>
        <w:br w:type="textWrapping"/>
        <w:t xml:space="preserve">Box Manufacturing</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rPr/>
      </w:pPr>
      <w:bookmarkStart w:colFirst="0" w:colLast="0" w:name="_heading=h.1t3h5sf" w:id="7"/>
      <w:bookmarkEnd w:id="7"/>
      <w:r w:rsidDel="00000000" w:rsidR="00000000" w:rsidRPr="00000000">
        <w:rPr>
          <w:rtl w:val="0"/>
        </w:rPr>
        <w:t xml:space="preserve">8. References</w:t>
      </w:r>
    </w:p>
    <w:p w:rsidR="00000000" w:rsidDel="00000000" w:rsidP="00000000" w:rsidRDefault="00000000" w:rsidRPr="00000000" w14:paraId="000000DA">
      <w:pPr>
        <w:numPr>
          <w:ilvl w:val="0"/>
          <w:numId w:val="21"/>
        </w:numPr>
        <w:ind w:left="720" w:hanging="360"/>
        <w:rPr/>
      </w:pPr>
      <w:r w:rsidDel="00000000" w:rsidR="00000000" w:rsidRPr="00000000">
        <w:rPr>
          <w:rtl w:val="0"/>
        </w:rPr>
        <w:t xml:space="preserve">Cichonski, P., Millar, T., Grance, T., Scarfone, K., National Institute of Standards and Technology, United States Computer Emergency Readiness Team, &amp; Scarfone Cybersecurity. (2012). </w:t>
      </w:r>
      <w:r w:rsidDel="00000000" w:rsidR="00000000" w:rsidRPr="00000000">
        <w:rPr>
          <w:i w:val="1"/>
          <w:rtl w:val="0"/>
        </w:rPr>
        <w:t xml:space="preserve">Computer security incident handling guide</w:t>
      </w:r>
      <w:r w:rsidDel="00000000" w:rsidR="00000000" w:rsidRPr="00000000">
        <w:rPr>
          <w:rtl w:val="0"/>
        </w:rPr>
        <w:t xml:space="preserve"> (NIST Special Publication 800-61, Revision 2). https://nvlpubs.nist.gov/nistpubs/specialpublications/nist.sp.800-61r2.pdf</w:t>
      </w:r>
    </w:p>
    <w:p w:rsidR="00000000" w:rsidDel="00000000" w:rsidP="00000000" w:rsidRDefault="00000000" w:rsidRPr="00000000" w14:paraId="000000DB">
      <w:pPr>
        <w:numPr>
          <w:ilvl w:val="0"/>
          <w:numId w:val="21"/>
        </w:numPr>
        <w:ind w:left="720" w:hanging="360"/>
        <w:rPr/>
      </w:pPr>
      <w:r w:rsidDel="00000000" w:rsidR="00000000" w:rsidRPr="00000000">
        <w:rPr>
          <w:rtl w:val="0"/>
        </w:rPr>
        <w:t xml:space="preserve">Phishing | Incident Response Playbooks Gallery. (n.d.). https://incidentresponse.org/playbooks/phishing</w:t>
      </w:r>
    </w:p>
    <w:p w:rsidR="00000000" w:rsidDel="00000000" w:rsidP="00000000" w:rsidRDefault="00000000" w:rsidRPr="00000000" w14:paraId="000000DC">
      <w:pPr>
        <w:numPr>
          <w:ilvl w:val="0"/>
          <w:numId w:val="21"/>
        </w:numPr>
        <w:ind w:left="720" w:hanging="360"/>
        <w:rPr/>
      </w:pPr>
      <w:r w:rsidDel="00000000" w:rsidR="00000000" w:rsidRPr="00000000">
        <w:rPr>
          <w:rtl w:val="0"/>
        </w:rPr>
        <w:t xml:space="preserve">Exabeam. (2024, June 12). </w:t>
      </w:r>
      <w:r w:rsidDel="00000000" w:rsidR="00000000" w:rsidRPr="00000000">
        <w:rPr>
          <w:i w:val="1"/>
          <w:rtl w:val="0"/>
        </w:rPr>
        <w:t xml:space="preserve">Incident response playbook: 6 key elements, examples, and tips for success</w:t>
      </w:r>
      <w:r w:rsidDel="00000000" w:rsidR="00000000" w:rsidRPr="00000000">
        <w:rPr>
          <w:rtl w:val="0"/>
        </w:rPr>
        <w:t xml:space="preserve">. https://www.exabeam.com/explainers/information-security/incident-response-playbook-6-key-elements-examples-and-tips-for-success/</w:t>
      </w:r>
    </w:p>
    <w:p w:rsidR="00000000" w:rsidDel="00000000" w:rsidP="00000000" w:rsidRDefault="00000000" w:rsidRPr="00000000" w14:paraId="000000DD">
      <w:pPr>
        <w:numPr>
          <w:ilvl w:val="0"/>
          <w:numId w:val="21"/>
        </w:numPr>
        <w:ind w:left="720" w:hanging="360"/>
        <w:rPr/>
      </w:pPr>
      <w:r w:rsidDel="00000000" w:rsidR="00000000" w:rsidRPr="00000000">
        <w:rPr>
          <w:rtl w:val="0"/>
        </w:rPr>
        <w:t xml:space="preserve">Cybersecurity and Infrastructure Security Agency. (2021). </w:t>
      </w:r>
      <w:r w:rsidDel="00000000" w:rsidR="00000000" w:rsidRPr="00000000">
        <w:rPr>
          <w:i w:val="1"/>
          <w:rtl w:val="0"/>
        </w:rPr>
        <w:t xml:space="preserve">Cybersecurity incident &amp; vulnerability response playbooks</w:t>
      </w:r>
      <w:r w:rsidDel="00000000" w:rsidR="00000000" w:rsidRPr="00000000">
        <w:rPr>
          <w:rtl w:val="0"/>
        </w:rPr>
        <w:t xml:space="preserve">. https://www.cisa.gov/sites/default/files/2024-08/Federal_Government_Cybersecurity_Incident_and_Vulnerability_Response_Playbooks_508C.pdf</w:t>
      </w:r>
    </w:p>
    <w:p w:rsidR="00000000" w:rsidDel="00000000" w:rsidP="00000000" w:rsidRDefault="00000000" w:rsidRPr="00000000" w14:paraId="000000DE">
      <w:pPr>
        <w:numPr>
          <w:ilvl w:val="0"/>
          <w:numId w:val="21"/>
        </w:numPr>
        <w:ind w:left="720" w:hanging="360"/>
        <w:rPr/>
      </w:pPr>
      <w:r w:rsidDel="00000000" w:rsidR="00000000" w:rsidRPr="00000000">
        <w:rPr>
          <w:rtl w:val="0"/>
        </w:rPr>
        <w:t xml:space="preserve">MITRE ATT&amp;CK Framework. (n.d.). </w:t>
      </w:r>
      <w:r w:rsidDel="00000000" w:rsidR="00000000" w:rsidRPr="00000000">
        <w:rPr>
          <w:i w:val="1"/>
          <w:rtl w:val="0"/>
        </w:rPr>
        <w:t xml:space="preserve">MITRE ATT&amp;CK</w:t>
      </w:r>
      <w:r w:rsidDel="00000000" w:rsidR="00000000" w:rsidRPr="00000000">
        <w:rPr>
          <w:rtl w:val="0"/>
        </w:rPr>
        <w:t xml:space="preserve">. https://attack.mitre.org/</w:t>
      </w:r>
    </w:p>
    <w:p w:rsidR="00000000" w:rsidDel="00000000" w:rsidP="00000000" w:rsidRDefault="00000000" w:rsidRPr="00000000" w14:paraId="000000DF">
      <w:pPr>
        <w:numPr>
          <w:ilvl w:val="0"/>
          <w:numId w:val="21"/>
        </w:numPr>
        <w:ind w:left="720" w:hanging="360"/>
        <w:rPr/>
      </w:pPr>
      <w:r w:rsidDel="00000000" w:rsidR="00000000" w:rsidRPr="00000000">
        <w:rPr>
          <w:rtl w:val="0"/>
        </w:rPr>
        <w:t xml:space="preserve">National Institute of Standards and Technology. (2020). </w:t>
      </w:r>
      <w:r w:rsidDel="00000000" w:rsidR="00000000" w:rsidRPr="00000000">
        <w:rPr>
          <w:i w:val="1"/>
          <w:rtl w:val="0"/>
        </w:rPr>
        <w:t xml:space="preserve">NIST cybersecurity framework</w:t>
      </w:r>
      <w:r w:rsidDel="00000000" w:rsidR="00000000" w:rsidRPr="00000000">
        <w:rPr>
          <w:rtl w:val="0"/>
        </w:rPr>
        <w:t xml:space="preserve">. https://www.nist.gov/cyberframework</w:t>
      </w:r>
    </w:p>
    <w:p w:rsidR="00000000" w:rsidDel="00000000" w:rsidP="00000000" w:rsidRDefault="00000000" w:rsidRPr="00000000" w14:paraId="000000E0">
      <w:pPr>
        <w:numPr>
          <w:ilvl w:val="0"/>
          <w:numId w:val="21"/>
        </w:numPr>
        <w:ind w:left="720" w:hanging="360"/>
        <w:rPr/>
      </w:pPr>
      <w:r w:rsidDel="00000000" w:rsidR="00000000" w:rsidRPr="00000000">
        <w:rPr>
          <w:rtl w:val="0"/>
        </w:rPr>
        <w:t xml:space="preserve">SANS Institute. (2023). </w:t>
      </w:r>
      <w:r w:rsidDel="00000000" w:rsidR="00000000" w:rsidRPr="00000000">
        <w:rPr>
          <w:i w:val="1"/>
          <w:rtl w:val="0"/>
        </w:rPr>
        <w:t xml:space="preserve">Incident handler’s handbook</w:t>
      </w:r>
      <w:r w:rsidDel="00000000" w:rsidR="00000000" w:rsidRPr="00000000">
        <w:rPr>
          <w:rtl w:val="0"/>
        </w:rPr>
        <w:t xml:space="preserve">. https://www.sans.org/reading-room/whitepapers/incident/incident-handlers-handbook-33901</w:t>
      </w:r>
    </w:p>
    <w:p w:rsidR="00000000" w:rsidDel="00000000" w:rsidP="00000000" w:rsidRDefault="00000000" w:rsidRPr="00000000" w14:paraId="000000E1">
      <w:pPr>
        <w:numPr>
          <w:ilvl w:val="0"/>
          <w:numId w:val="21"/>
        </w:numPr>
        <w:ind w:left="720" w:hanging="360"/>
        <w:rPr/>
      </w:pPr>
      <w:r w:rsidDel="00000000" w:rsidR="00000000" w:rsidRPr="00000000">
        <w:rPr>
          <w:rtl w:val="0"/>
        </w:rPr>
        <w:t xml:space="preserve">Symantec. (2023). </w:t>
      </w:r>
      <w:r w:rsidDel="00000000" w:rsidR="00000000" w:rsidRPr="00000000">
        <w:rPr>
          <w:i w:val="1"/>
          <w:rtl w:val="0"/>
        </w:rPr>
        <w:t xml:space="preserve">Phishing attack trends</w:t>
      </w:r>
      <w:r w:rsidDel="00000000" w:rsidR="00000000" w:rsidRPr="00000000">
        <w:rPr>
          <w:rtl w:val="0"/>
        </w:rPr>
        <w:t xml:space="preserve">. https://www.symantec.com/security-center/threat-report</w:t>
      </w:r>
    </w:p>
    <w:p w:rsidR="00000000" w:rsidDel="00000000" w:rsidP="00000000" w:rsidRDefault="00000000" w:rsidRPr="00000000" w14:paraId="000000E2">
      <w:pPr>
        <w:numPr>
          <w:ilvl w:val="0"/>
          <w:numId w:val="21"/>
        </w:numPr>
        <w:ind w:left="720" w:hanging="360"/>
        <w:rPr/>
      </w:pPr>
      <w:r w:rsidDel="00000000" w:rsidR="00000000" w:rsidRPr="00000000">
        <w:rPr>
          <w:rtl w:val="0"/>
        </w:rPr>
        <w:t xml:space="preserve">Verizon. (2023). </w:t>
      </w:r>
      <w:r w:rsidDel="00000000" w:rsidR="00000000" w:rsidRPr="00000000">
        <w:rPr>
          <w:i w:val="1"/>
          <w:rtl w:val="0"/>
        </w:rPr>
        <w:t xml:space="preserve">Data breach investigations report</w:t>
      </w:r>
      <w:r w:rsidDel="00000000" w:rsidR="00000000" w:rsidRPr="00000000">
        <w:rPr>
          <w:rtl w:val="0"/>
        </w:rPr>
        <w:t xml:space="preserve">. https://www.verizon.com/business/resources/reports/dbir/</w:t>
      </w:r>
    </w:p>
    <w:p w:rsidR="00000000" w:rsidDel="00000000" w:rsidP="00000000" w:rsidRDefault="00000000" w:rsidRPr="00000000" w14:paraId="000000E3">
      <w:pPr>
        <w:numPr>
          <w:ilvl w:val="0"/>
          <w:numId w:val="21"/>
        </w:numPr>
        <w:ind w:left="720" w:hanging="360"/>
        <w:rPr/>
      </w:pPr>
      <w:r w:rsidDel="00000000" w:rsidR="00000000" w:rsidRPr="00000000">
        <w:rPr>
          <w:rtl w:val="0"/>
        </w:rPr>
        <w:t xml:space="preserve">Ponemon Institute. (2023). </w:t>
      </w:r>
      <w:r w:rsidDel="00000000" w:rsidR="00000000" w:rsidRPr="00000000">
        <w:rPr>
          <w:i w:val="1"/>
          <w:rtl w:val="0"/>
        </w:rPr>
        <w:t xml:space="preserve">Cost of a data breach report</w:t>
      </w:r>
      <w:r w:rsidDel="00000000" w:rsidR="00000000" w:rsidRPr="00000000">
        <w:rPr>
          <w:rtl w:val="0"/>
        </w:rPr>
        <w:t xml:space="preserve">. https://www.ibm.com/security/data-breach</w:t>
      </w:r>
    </w:p>
    <w:p w:rsidR="00000000" w:rsidDel="00000000" w:rsidP="00000000" w:rsidRDefault="00000000" w:rsidRPr="00000000" w14:paraId="000000E4">
      <w:pPr>
        <w:numPr>
          <w:ilvl w:val="0"/>
          <w:numId w:val="21"/>
        </w:numPr>
        <w:ind w:left="720" w:hanging="360"/>
        <w:rPr/>
      </w:pPr>
      <w:r w:rsidDel="00000000" w:rsidR="00000000" w:rsidRPr="00000000">
        <w:rPr>
          <w:rtl w:val="0"/>
        </w:rPr>
        <w:t xml:space="preserve">Microsoft. (2023). </w:t>
      </w:r>
      <w:r w:rsidDel="00000000" w:rsidR="00000000" w:rsidRPr="00000000">
        <w:rPr>
          <w:i w:val="1"/>
          <w:rtl w:val="0"/>
        </w:rPr>
        <w:t xml:space="preserve">Microsoft security intelligence report</w:t>
      </w:r>
      <w:r w:rsidDel="00000000" w:rsidR="00000000" w:rsidRPr="00000000">
        <w:rPr>
          <w:rtl w:val="0"/>
        </w:rPr>
        <w:t xml:space="preserve">. https://www.microsoft.com/security/blog/microsoft-security-intelligence-report/</w:t>
      </w:r>
    </w:p>
    <w:p w:rsidR="00000000" w:rsidDel="00000000" w:rsidP="00000000" w:rsidRDefault="00000000" w:rsidRPr="00000000" w14:paraId="000000E5">
      <w:pPr>
        <w:numPr>
          <w:ilvl w:val="0"/>
          <w:numId w:val="21"/>
        </w:numPr>
        <w:ind w:left="720" w:hanging="360"/>
        <w:rPr/>
      </w:pPr>
      <w:r w:rsidDel="00000000" w:rsidR="00000000" w:rsidRPr="00000000">
        <w:rPr>
          <w:rtl w:val="0"/>
        </w:rPr>
        <w:t xml:space="preserve">FireEye. (2023). </w:t>
      </w:r>
      <w:r w:rsidDel="00000000" w:rsidR="00000000" w:rsidRPr="00000000">
        <w:rPr>
          <w:i w:val="1"/>
          <w:rtl w:val="0"/>
        </w:rPr>
        <w:t xml:space="preserve">M-Trends 2023: Threat report</w:t>
      </w:r>
      <w:r w:rsidDel="00000000" w:rsidR="00000000" w:rsidRPr="00000000">
        <w:rPr>
          <w:rtl w:val="0"/>
        </w:rPr>
        <w:t xml:space="preserve">. https://www.fireeye.com/current-threats/annual-threat-report/mtrends.html</w:t>
      </w:r>
    </w:p>
    <w:p w:rsidR="00000000" w:rsidDel="00000000" w:rsidP="00000000" w:rsidRDefault="00000000" w:rsidRPr="00000000" w14:paraId="000000E6">
      <w:pPr>
        <w:numPr>
          <w:ilvl w:val="0"/>
          <w:numId w:val="21"/>
        </w:numPr>
        <w:ind w:left="720" w:hanging="360"/>
        <w:rPr/>
      </w:pPr>
      <w:r w:rsidDel="00000000" w:rsidR="00000000" w:rsidRPr="00000000">
        <w:rPr>
          <w:rtl w:val="0"/>
        </w:rPr>
        <w:t xml:space="preserve">Cisco. (2023). </w:t>
      </w:r>
      <w:r w:rsidDel="00000000" w:rsidR="00000000" w:rsidRPr="00000000">
        <w:rPr>
          <w:i w:val="1"/>
          <w:rtl w:val="0"/>
        </w:rPr>
        <w:t xml:space="preserve">Cisco 2023 annual cybersecurity report</w:t>
      </w:r>
      <w:r w:rsidDel="00000000" w:rsidR="00000000" w:rsidRPr="00000000">
        <w:rPr>
          <w:rtl w:val="0"/>
        </w:rPr>
        <w:t xml:space="preserve">. https://www.cisco.com/c/en/us/products/security/security-reports.html</w:t>
      </w:r>
    </w:p>
    <w:p w:rsidR="00000000" w:rsidDel="00000000" w:rsidP="00000000" w:rsidRDefault="00000000" w:rsidRPr="00000000" w14:paraId="000000E7">
      <w:pPr>
        <w:numPr>
          <w:ilvl w:val="0"/>
          <w:numId w:val="21"/>
        </w:numPr>
        <w:ind w:left="720" w:hanging="360"/>
        <w:rPr/>
      </w:pPr>
      <w:r w:rsidDel="00000000" w:rsidR="00000000" w:rsidRPr="00000000">
        <w:rPr>
          <w:rtl w:val="0"/>
        </w:rPr>
        <w:t xml:space="preserve">Palo Alto Networks. (2023). </w:t>
      </w:r>
      <w:r w:rsidDel="00000000" w:rsidR="00000000" w:rsidRPr="00000000">
        <w:rPr>
          <w:i w:val="1"/>
          <w:rtl w:val="0"/>
        </w:rPr>
        <w:t xml:space="preserve">Unit 42 incident response report</w:t>
      </w:r>
      <w:r w:rsidDel="00000000" w:rsidR="00000000" w:rsidRPr="00000000">
        <w:rPr>
          <w:rtl w:val="0"/>
        </w:rPr>
        <w:t xml:space="preserve">. https://unit42.paloaltonetworks.com/incident-response-report/</w:t>
      </w:r>
    </w:p>
    <w:p w:rsidR="00000000" w:rsidDel="00000000" w:rsidP="00000000" w:rsidRDefault="00000000" w:rsidRPr="00000000" w14:paraId="000000E8">
      <w:pPr>
        <w:numPr>
          <w:ilvl w:val="0"/>
          <w:numId w:val="21"/>
        </w:numPr>
        <w:ind w:left="720" w:hanging="360"/>
        <w:rPr/>
      </w:pPr>
      <w:r w:rsidDel="00000000" w:rsidR="00000000" w:rsidRPr="00000000">
        <w:rPr>
          <w:rtl w:val="0"/>
        </w:rPr>
        <w:t xml:space="preserve">CrowdStrike. (2023). </w:t>
      </w:r>
      <w:r w:rsidDel="00000000" w:rsidR="00000000" w:rsidRPr="00000000">
        <w:rPr>
          <w:i w:val="1"/>
          <w:rtl w:val="0"/>
        </w:rPr>
        <w:t xml:space="preserve">Global threat report</w:t>
      </w:r>
      <w:r w:rsidDel="00000000" w:rsidR="00000000" w:rsidRPr="00000000">
        <w:rPr>
          <w:rtl w:val="0"/>
        </w:rPr>
        <w:t xml:space="preserve">. https://www.crowdstrike.com/global-threat-report/</w:t>
      </w:r>
    </w:p>
    <w:p w:rsidR="00000000" w:rsidDel="00000000" w:rsidP="00000000" w:rsidRDefault="00000000" w:rsidRPr="00000000" w14:paraId="000000E9">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4541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34541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4541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4541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4541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4541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4541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4541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4541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541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34541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4541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4541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4541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4541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4541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4541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4541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4541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541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541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4541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4541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45412"/>
    <w:rPr>
      <w:i w:val="1"/>
      <w:iCs w:val="1"/>
      <w:color w:val="404040" w:themeColor="text1" w:themeTint="0000BF"/>
    </w:rPr>
  </w:style>
  <w:style w:type="paragraph" w:styleId="ListParagraph">
    <w:name w:val="List Paragraph"/>
    <w:basedOn w:val="Normal"/>
    <w:uiPriority w:val="34"/>
    <w:qFormat w:val="1"/>
    <w:rsid w:val="00345412"/>
    <w:pPr>
      <w:ind w:left="720"/>
      <w:contextualSpacing w:val="1"/>
    </w:pPr>
  </w:style>
  <w:style w:type="character" w:styleId="IntenseEmphasis">
    <w:name w:val="Intense Emphasis"/>
    <w:basedOn w:val="DefaultParagraphFont"/>
    <w:uiPriority w:val="21"/>
    <w:qFormat w:val="1"/>
    <w:rsid w:val="00345412"/>
    <w:rPr>
      <w:i w:val="1"/>
      <w:iCs w:val="1"/>
      <w:color w:val="0f4761" w:themeColor="accent1" w:themeShade="0000BF"/>
    </w:rPr>
  </w:style>
  <w:style w:type="paragraph" w:styleId="IntenseQuote">
    <w:name w:val="Intense Quote"/>
    <w:basedOn w:val="Normal"/>
    <w:next w:val="Normal"/>
    <w:link w:val="IntenseQuoteChar"/>
    <w:uiPriority w:val="30"/>
    <w:qFormat w:val="1"/>
    <w:rsid w:val="0034541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45412"/>
    <w:rPr>
      <w:i w:val="1"/>
      <w:iCs w:val="1"/>
      <w:color w:val="0f4761" w:themeColor="accent1" w:themeShade="0000BF"/>
    </w:rPr>
  </w:style>
  <w:style w:type="character" w:styleId="IntenseReference">
    <w:name w:val="Intense Reference"/>
    <w:basedOn w:val="DefaultParagraphFont"/>
    <w:uiPriority w:val="32"/>
    <w:qFormat w:val="1"/>
    <w:rsid w:val="00345412"/>
    <w:rPr>
      <w:b w:val="1"/>
      <w:bCs w:val="1"/>
      <w:smallCaps w:val="1"/>
      <w:color w:val="0f4761" w:themeColor="accent1" w:themeShade="0000BF"/>
      <w:spacing w:val="5"/>
    </w:rPr>
  </w:style>
  <w:style w:type="character" w:styleId="Hyperlink">
    <w:name w:val="Hyperlink"/>
    <w:basedOn w:val="DefaultParagraphFont"/>
    <w:uiPriority w:val="99"/>
    <w:unhideWhenUsed w:val="1"/>
    <w:rsid w:val="009E50B7"/>
    <w:rPr>
      <w:color w:val="467886" w:themeColor="hyperlink"/>
      <w:u w:val="single"/>
    </w:rPr>
  </w:style>
  <w:style w:type="character" w:styleId="UnresolvedMention">
    <w:name w:val="Unresolved Mention"/>
    <w:basedOn w:val="DefaultParagraphFont"/>
    <w:uiPriority w:val="99"/>
    <w:semiHidden w:val="1"/>
    <w:unhideWhenUsed w:val="1"/>
    <w:rsid w:val="009E50B7"/>
    <w:rPr>
      <w:color w:val="605e5c"/>
      <w:shd w:color="auto" w:fill="e1dfdd" w:val="clear"/>
    </w:rPr>
  </w:style>
  <w:style w:type="character" w:styleId="FollowedHyperlink">
    <w:name w:val="FollowedHyperlink"/>
    <w:basedOn w:val="DefaultParagraphFont"/>
    <w:uiPriority w:val="99"/>
    <w:semiHidden w:val="1"/>
    <w:unhideWhenUsed w:val="1"/>
    <w:rsid w:val="00F27B32"/>
    <w:rPr>
      <w:color w:val="96607d" w:themeColor="followedHyperlink"/>
      <w:u w:val="single"/>
    </w:rPr>
  </w:style>
  <w:style w:type="paragraph" w:styleId="Header">
    <w:name w:val="header"/>
    <w:basedOn w:val="Normal"/>
    <w:link w:val="HeaderChar"/>
    <w:uiPriority w:val="99"/>
    <w:unhideWhenUsed w:val="1"/>
    <w:rsid w:val="00D43F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3FFB"/>
  </w:style>
  <w:style w:type="paragraph" w:styleId="Footer">
    <w:name w:val="footer"/>
    <w:basedOn w:val="Normal"/>
    <w:link w:val="FooterChar"/>
    <w:uiPriority w:val="99"/>
    <w:unhideWhenUsed w:val="1"/>
    <w:rsid w:val="00D43F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3FFB"/>
  </w:style>
  <w:style w:type="paragraph" w:styleId="TOCHeading">
    <w:name w:val="TOC Heading"/>
    <w:basedOn w:val="Heading1"/>
    <w:next w:val="Normal"/>
    <w:uiPriority w:val="39"/>
    <w:unhideWhenUsed w:val="1"/>
    <w:qFormat w:val="1"/>
    <w:rsid w:val="00D43FFB"/>
    <w:pPr>
      <w:spacing w:after="0" w:before="240"/>
      <w:outlineLvl w:val="9"/>
    </w:pPr>
    <w:rPr>
      <w:kern w:val="0"/>
      <w:sz w:val="32"/>
      <w:szCs w:val="32"/>
    </w:rPr>
  </w:style>
  <w:style w:type="paragraph" w:styleId="TOC2">
    <w:name w:val="toc 2"/>
    <w:basedOn w:val="Normal"/>
    <w:next w:val="Normal"/>
    <w:autoRedefine w:val="1"/>
    <w:uiPriority w:val="39"/>
    <w:unhideWhenUsed w:val="1"/>
    <w:rsid w:val="00F41B54"/>
    <w:pPr>
      <w:spacing w:after="100"/>
      <w:ind w:left="22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hishing@example.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B8/5lF0K0xu+g9ldQE9TmVFEw==">CgMxLjAyCGguZ2pkZ3hzMgloLjMwajB6bGwyCWguMWZvYjl0ZTIJaC4zem55c2g3MgloLjJldDkycDAyCGgudHlqY3d0MgloLjNkeTZ2a20yCWguMXQzaDVzZjgAciExWUdodFJJOTcwQTR0enpFbG9hY1NrMTlUMFVDS2cwanQ=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2024-09-17T11:49:00Z</dcterms:created>
  <dc:creator>jim john</dc:creator>
</cp:coreProperties>
</file>