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Laporan Hasil Eksperimen Machine Learning untuk Cyberbullying Detection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Kelompok 6 : </w:t>
      </w:r>
    </w:p>
    <w:p w:rsidR="00000000" w:rsidDel="00000000" w:rsidP="00000000" w:rsidRDefault="00000000" w:rsidRPr="00000000" w14:paraId="00000004">
      <w:pPr>
        <w:jc w:val="center"/>
        <w:rPr/>
      </w:pPr>
      <w:r w:rsidDel="00000000" w:rsidR="00000000" w:rsidRPr="00000000">
        <w:rPr>
          <w:rtl w:val="0"/>
        </w:rPr>
        <w:t xml:space="preserve">Albert Yang - 2602135912</w:t>
      </w:r>
    </w:p>
    <w:p w:rsidR="00000000" w:rsidDel="00000000" w:rsidP="00000000" w:rsidRDefault="00000000" w:rsidRPr="00000000" w14:paraId="00000005">
      <w:pPr>
        <w:jc w:val="center"/>
        <w:rPr/>
      </w:pPr>
      <w:r w:rsidDel="00000000" w:rsidR="00000000" w:rsidRPr="00000000">
        <w:rPr>
          <w:rtl w:val="0"/>
        </w:rPr>
        <w:t xml:space="preserve">Griventh</w:t>
      </w:r>
      <w:r w:rsidDel="00000000" w:rsidR="00000000" w:rsidRPr="00000000">
        <w:rPr>
          <w:rtl w:val="0"/>
        </w:rPr>
        <w:t xml:space="preserve"> Griffith Agustin - 2602103021</w:t>
      </w:r>
    </w:p>
    <w:p w:rsidR="00000000" w:rsidDel="00000000" w:rsidP="00000000" w:rsidRDefault="00000000" w:rsidRPr="00000000" w14:paraId="00000006">
      <w:pPr>
        <w:jc w:val="center"/>
        <w:rPr/>
      </w:pPr>
      <w:r w:rsidDel="00000000" w:rsidR="00000000" w:rsidRPr="00000000">
        <w:rPr>
          <w:rtl w:val="0"/>
        </w:rPr>
        <w:t xml:space="preserve">Joshua Kenneth Van Dyon - 2602136272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Berikut Tabel Komparasi hasil dari 3 machine learning yang kami teliti : </w:t>
      </w:r>
    </w:p>
    <w:p w:rsidR="00000000" w:rsidDel="00000000" w:rsidP="00000000" w:rsidRDefault="00000000" w:rsidRPr="00000000" w14:paraId="00000009">
      <w:pPr>
        <w:jc w:val="left"/>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335"/>
        <w:gridCol w:w="1305"/>
        <w:gridCol w:w="1695"/>
        <w:gridCol w:w="1860"/>
        <w:tblGridChange w:id="0">
          <w:tblGrid>
            <w:gridCol w:w="2805"/>
            <w:gridCol w:w="1335"/>
            <w:gridCol w:w="1305"/>
            <w:gridCol w:w="1695"/>
            <w:gridCol w:w="1860"/>
          </w:tblGrid>
        </w:tblGridChange>
      </w:tblGrid>
      <w:tr>
        <w:trPr>
          <w:cantSplit w:val="0"/>
          <w:trHeight w:val="41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0.98311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0.95737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0.96556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0.96526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color w:val="1f1f1f"/>
                <w:highlight w:val="white"/>
                <w:rtl w:val="0"/>
              </w:rPr>
              <w:t xml:space="preserve">0.89509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0.78804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0.83816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not_cyberbullying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0.49078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0.52725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other_cyberbullying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0.68780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0.61476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0.91438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0.92561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 -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335"/>
        <w:gridCol w:w="1305"/>
        <w:gridCol w:w="1695"/>
        <w:gridCol w:w="1860"/>
        <w:tblGridChange w:id="0">
          <w:tblGrid>
            <w:gridCol w:w="2805"/>
            <w:gridCol w:w="1335"/>
            <w:gridCol w:w="1305"/>
            <w:gridCol w:w="1695"/>
            <w:gridCol w:w="1860"/>
          </w:tblGrid>
        </w:tblGridChange>
      </w:tblGrid>
      <w:tr>
        <w:trPr>
          <w:cantSplit w:val="0"/>
          <w:trHeight w:val="44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Recurrent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0.94750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0.97061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0.95891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0.96728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0.96243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0.96485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6"/>
                <w:szCs w:val="26"/>
              </w:rPr>
            </w:pPr>
            <w:r w:rsidDel="00000000" w:rsidR="00000000" w:rsidRPr="00000000">
              <w:rPr>
                <w:rtl w:val="0"/>
              </w:rPr>
              <w:t xml:space="preserve">0.86058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0.83256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0.84634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not_cyberbullying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0.55307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0.43939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0.48972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other_cyberbullying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0.52972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0.62718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0.57435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0.91416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0.95272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0.93304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0.80269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9219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ROC -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0.95654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335"/>
        <w:gridCol w:w="1305"/>
        <w:gridCol w:w="1695"/>
        <w:gridCol w:w="1860"/>
        <w:tblGridChange w:id="0">
          <w:tblGrid>
            <w:gridCol w:w="2805"/>
            <w:gridCol w:w="1335"/>
            <w:gridCol w:w="1305"/>
            <w:gridCol w:w="1695"/>
            <w:gridCol w:w="1860"/>
          </w:tblGrid>
        </w:tblGridChange>
      </w:tblGrid>
      <w:tr>
        <w:trPr>
          <w:cantSplit w:val="0"/>
          <w:trHeight w:val="41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Support Vector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0.93468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0.98437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0.95888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0.96375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0.96556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0.96465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rtl w:val="0"/>
              </w:rPr>
              <w:t xml:space="preserve">0.90023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0.78538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0.83889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not_cyberbullying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0.57100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0.49802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0.53202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other_cyberbullying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0.55824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0.69129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0.61768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0.93951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0.91310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0.92612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0.81083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9219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ROC - AUC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0.96021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Setelah diteliti kita mendapatkan akurasi yang cukup sama terhadap 3 machine learning yang saya gunakan dan bisa dilihat dari tabelnya yang paling tinggi adalah support vector machine dengan accuracy 0.81083. Dan ROC AUC yang paling tinggi dari ketiga machine learning yang saya gunakan juga Support Vector Machine.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ROC Curve :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ROC - Random Forest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3309938" cy="2450342"/>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09938" cy="245034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Berdasarkan grafik ROC AUC diatas, algoritma random forest hanya baik dalam memprediksi kelas “religion” dan “</w:t>
      </w:r>
      <w:r w:rsidDel="00000000" w:rsidR="00000000" w:rsidRPr="00000000">
        <w:rPr>
          <w:rtl w:val="0"/>
        </w:rPr>
        <w:t xml:space="preserve">not_cyberbullying</w:t>
      </w:r>
      <w:r w:rsidDel="00000000" w:rsidR="00000000" w:rsidRPr="00000000">
        <w:rPr>
          <w:rtl w:val="0"/>
        </w:rPr>
        <w:t xml:space="preserve">” saja.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ROC - Recurrent Neural Network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3388482" cy="216893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8482" cy="216893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Berdasarkan grafik ROC AUC diatas, algoritma RNN sangat baik, bahkan diatas garis diagonal dalam memprediksi semua kelas pada dataset.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ROC - Support Vector Machine</w:t>
      </w:r>
    </w:p>
    <w:p w:rsidR="00000000" w:rsidDel="00000000" w:rsidP="00000000" w:rsidRDefault="00000000" w:rsidRPr="00000000" w14:paraId="000000C7">
      <w:pPr>
        <w:rPr/>
      </w:pPr>
      <w:r w:rsidDel="00000000" w:rsidR="00000000" w:rsidRPr="00000000">
        <w:rPr/>
        <w:drawing>
          <wp:inline distB="114300" distT="114300" distL="114300" distR="114300">
            <wp:extent cx="3623747" cy="2783987"/>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23747" cy="278398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Berdasarkan grafik ROC AUC diatas, algoritma cukup baik dalam memprediksi kelas “religion”, “</w:t>
      </w:r>
      <w:r w:rsidDel="00000000" w:rsidR="00000000" w:rsidRPr="00000000">
        <w:rPr>
          <w:rtl w:val="0"/>
        </w:rPr>
        <w:t xml:space="preserve">not_cyberbullying</w:t>
      </w:r>
      <w:r w:rsidDel="00000000" w:rsidR="00000000" w:rsidRPr="00000000">
        <w:rPr>
          <w:rtl w:val="0"/>
        </w:rPr>
        <w:t xml:space="preserve">”, dan “gender” saja, sisanya di bawah garis diagonal.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Berdasarkan ketiga grafik ROC AUC diatas, dapat disimpulkan bahwa model machine learning yang terbaik untuk mengklasifikasikan teks cyberbullying adalah algoritma Recurrent Neural Network atau RNN.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Confusion Matrix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Confusion Matrix - Random Forest</w:t>
      </w:r>
    </w:p>
    <w:p w:rsidR="00000000" w:rsidDel="00000000" w:rsidP="00000000" w:rsidRDefault="00000000" w:rsidRPr="00000000" w14:paraId="000000D8">
      <w:pPr>
        <w:rPr/>
      </w:pPr>
      <w:r w:rsidDel="00000000" w:rsidR="00000000" w:rsidRPr="00000000">
        <w:rPr/>
        <w:drawing>
          <wp:inline distB="114300" distT="114300" distL="114300" distR="114300">
            <wp:extent cx="3777856" cy="30510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77856" cy="3051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Berdasarkan confusion matrix diatas, dapat dilihat bahwa model Random Forest cukup baik dalam memprediksi kelas B,C,D dan F dengan rentang nilai akurasi 1200 - 1500. Namun dapat dilihat model ini memiliki False Negative di kelas E, serta False positive di kelas E, sehingga model ini dapat kurang akurat.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Confusion Matrix - Recurrent Neural Network </w:t>
      </w:r>
    </w:p>
    <w:p w:rsidR="00000000" w:rsidDel="00000000" w:rsidP="00000000" w:rsidRDefault="00000000" w:rsidRPr="00000000" w14:paraId="000000DC">
      <w:pPr>
        <w:rPr/>
      </w:pPr>
      <w:r w:rsidDel="00000000" w:rsidR="00000000" w:rsidRPr="00000000">
        <w:rPr/>
        <w:drawing>
          <wp:inline distB="114300" distT="114300" distL="114300" distR="114300">
            <wp:extent cx="3728202" cy="331946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28202"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Berdasarkan confusion matrix diatas, dapat dilihat bahwa model RNN sangat baik dalam memprediksi kelas age, ethnicity, gender, </w:t>
      </w:r>
      <w:r w:rsidDel="00000000" w:rsidR="00000000" w:rsidRPr="00000000">
        <w:rPr>
          <w:rtl w:val="0"/>
        </w:rPr>
        <w:t xml:space="preserve">not_cyberbullying</w:t>
      </w:r>
      <w:r w:rsidDel="00000000" w:rsidR="00000000" w:rsidRPr="00000000">
        <w:rPr>
          <w:rtl w:val="0"/>
        </w:rPr>
        <w:t xml:space="preserve">, other_cyberbullying dan religion dengan rentang nilai akurasi 700 - 1500 serta minim False Negative dan True Negative yang signifikan di kelas other_cyberbullying, ini dapat menjadi indikasi akurasi yang baik.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Confusion Matrix - Support Vector Machine </w:t>
      </w:r>
    </w:p>
    <w:p w:rsidR="00000000" w:rsidDel="00000000" w:rsidP="00000000" w:rsidRDefault="00000000" w:rsidRPr="00000000" w14:paraId="000000E0">
      <w:pPr>
        <w:rPr/>
      </w:pPr>
      <w:r w:rsidDel="00000000" w:rsidR="00000000" w:rsidRPr="00000000">
        <w:rPr/>
        <w:drawing>
          <wp:inline distB="114300" distT="114300" distL="114300" distR="114300">
            <wp:extent cx="3491203" cy="27955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9120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Berdasarkan confusion matrix diatas, dapat dilihat bahwa model SVM cukup baik dalam memprediksi kelas B,C,D dan F dengan rentang nilai akurasi 1100 - 1500. Namun dapat dilihat model juga memiliki False Negative dan False Positive di kelas E, sehingga dapat dinyatakan bahwa model ini kurang akurat memprediksi kelas 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Learning Curves</w:t>
      </w:r>
    </w:p>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5731200" cy="3619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Dari hasil learning curve yang didapatkan nilai yang didapatkan itu rata rata bisa dilihat 0.950 dan ini merupakan hasil yang baik untuk data pelatihan tetapi di dalam validation learning curvenya itu mendapatkan accuracy yang lebih kecil dari training curve karena model mengalami kesulitan sehingga bisa terjadinya overfitting.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