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A537" w14:textId="77777777" w:rsidR="007C73AF" w:rsidRDefault="00000000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bookmarkStart w:id="0" w:name="br1"/>
      <w:bookmarkEnd w:id="0"/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14:paraId="79A010AF" w14:textId="77777777" w:rsidR="007C73AF" w:rsidRDefault="00000000">
      <w:pPr>
        <w:framePr w:w="1844" w:wrap="auto" w:hAnchor="text" w:x="5021" w:y="836"/>
        <w:widowControl w:val="0"/>
        <w:autoSpaceDE w:val="0"/>
        <w:autoSpaceDN w:val="0"/>
        <w:spacing w:line="418" w:lineRule="exact"/>
        <w:rPr>
          <w:rFonts w:hAnsi="Calibri"/>
          <w:color w:val="000000"/>
          <w:sz w:val="40"/>
          <w:szCs w:val="22"/>
          <w:lang w:eastAsia="zh-CN"/>
        </w:rPr>
      </w:pPr>
      <w:r>
        <w:rPr>
          <w:rFonts w:ascii="EKVLKQ+MicrosoftYaHei-Bold" w:hAnsi="EKVLKQ+MicrosoftYaHei-Bold" w:cs="EKVLKQ+MicrosoftYaHei-Bold"/>
          <w:color w:val="000000"/>
          <w:sz w:val="40"/>
          <w:szCs w:val="22"/>
          <w:lang w:eastAsia="zh-CN"/>
        </w:rPr>
        <w:t>个人简历</w:t>
      </w:r>
    </w:p>
    <w:p w14:paraId="0CAD0463" w14:textId="77777777" w:rsidR="007C73AF" w:rsidRDefault="00000000">
      <w:pPr>
        <w:framePr w:w="5309" w:wrap="auto" w:hAnchor="text" w:x="3288" w:y="1398"/>
        <w:widowControl w:val="0"/>
        <w:autoSpaceDE w:val="0"/>
        <w:autoSpaceDN w:val="0"/>
        <w:spacing w:line="293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求职意向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:</w:t>
      </w:r>
      <w:r>
        <w:rPr>
          <w:rFonts w:hAnsi="Calibri"/>
          <w:color w:val="000000"/>
          <w:spacing w:val="14"/>
          <w:sz w:val="28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java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研发工程师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(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期望城市长沙</w:t>
      </w:r>
      <w:r>
        <w:rPr>
          <w:rFonts w:ascii="WUSGRT+MicrosoftYaHei" w:hAnsi="WUSGRT+MicrosoftYaHei" w:cs="WUSGRT+MicrosoftYaHei"/>
          <w:color w:val="000000"/>
          <w:sz w:val="28"/>
          <w:szCs w:val="22"/>
          <w:lang w:eastAsia="zh-CN"/>
        </w:rPr>
        <w:t>)</w:t>
      </w:r>
    </w:p>
    <w:p w14:paraId="648DF259" w14:textId="5A8D022D" w:rsidR="007C73AF" w:rsidRDefault="00000000">
      <w:pPr>
        <w:framePr w:w="1368" w:wrap="auto" w:hAnchor="text" w:x="1022" w:y="2101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姓</w:t>
      </w:r>
      <w:r>
        <w:rPr>
          <w:rFonts w:hAnsi="Calibri"/>
          <w:color w:val="000000"/>
          <w:spacing w:val="11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名</w:t>
      </w:r>
      <w:r>
        <w:rPr>
          <w:rFonts w:hAnsi="Calibri"/>
          <w:color w:val="000000"/>
          <w:spacing w:val="8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10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WUSGRT+MicrosoftYaHei" w:cs="WUSGRT+MicrosoftYaHei" w:hint="eastAsia"/>
          <w:color w:val="000000"/>
          <w:spacing w:val="1"/>
          <w:sz w:val="22"/>
          <w:szCs w:val="22"/>
          <w:lang w:eastAsia="zh-CN"/>
        </w:rPr>
        <w:t>蒋康为</w:t>
      </w:r>
    </w:p>
    <w:p w14:paraId="34973CDD" w14:textId="001D8CA9" w:rsidR="007C73AF" w:rsidRDefault="00000000">
      <w:pPr>
        <w:framePr w:w="1541" w:wrap="auto" w:hAnchor="text" w:x="5179" w:y="2101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身高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52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1</w:t>
      </w:r>
      <w:r w:rsidR="00616E53">
        <w:rPr>
          <w:rFonts w:ascii="WUSGRT+MicrosoftYaHei" w:hAnsi="Calibri"/>
          <w:color w:val="000000"/>
          <w:sz w:val="22"/>
          <w:szCs w:val="22"/>
          <w:lang w:eastAsia="zh-CN"/>
        </w:rPr>
        <w:t>60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cm</w:t>
      </w:r>
    </w:p>
    <w:p w14:paraId="2906BFC8" w14:textId="27AC4EFB" w:rsidR="007C73AF" w:rsidRDefault="00000000" w:rsidP="00616E53">
      <w:pPr>
        <w:framePr w:w="3531" w:wrap="auto" w:hAnchor="text" w:x="1022" w:y="249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电话</w:t>
      </w: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144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Calibri"/>
          <w:color w:val="000000"/>
          <w:spacing w:val="-10"/>
          <w:sz w:val="22"/>
          <w:szCs w:val="22"/>
          <w:lang w:eastAsia="zh-CN"/>
        </w:rPr>
        <w:t>15243694327</w:t>
      </w:r>
    </w:p>
    <w:p w14:paraId="02F818CD" w14:textId="46A9891B" w:rsidR="007C73AF" w:rsidRDefault="00000000" w:rsidP="00616E53">
      <w:pPr>
        <w:framePr w:w="3531" w:wrap="auto" w:hAnchor="text" w:x="1022" w:y="2492"/>
        <w:widowControl w:val="0"/>
        <w:autoSpaceDE w:val="0"/>
        <w:autoSpaceDN w:val="0"/>
        <w:spacing w:before="159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出生年月</w:t>
      </w: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51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199</w:t>
      </w:r>
      <w:r w:rsidR="00616E53"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8</w:t>
      </w:r>
      <w:r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.</w:t>
      </w:r>
      <w:r w:rsidR="00616E53">
        <w:rPr>
          <w:rFonts w:ascii="WUSGRT+MicrosoftYaHei" w:hAnsi="Calibri"/>
          <w:color w:val="000000"/>
          <w:spacing w:val="-6"/>
          <w:sz w:val="22"/>
          <w:szCs w:val="22"/>
          <w:lang w:eastAsia="zh-CN"/>
        </w:rPr>
        <w:t>06</w:t>
      </w:r>
    </w:p>
    <w:p w14:paraId="02DC2C58" w14:textId="631EDBEC" w:rsidR="007C73AF" w:rsidRDefault="00000000" w:rsidP="00616E53">
      <w:pPr>
        <w:framePr w:w="3531" w:wrap="auto" w:hAnchor="text" w:x="1022" w:y="2492"/>
        <w:widowControl w:val="0"/>
        <w:autoSpaceDE w:val="0"/>
        <w:autoSpaceDN w:val="0"/>
        <w:spacing w:before="161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毕业院校</w:t>
      </w:r>
      <w:r>
        <w:rPr>
          <w:rFonts w:ascii="WUSGRT+MicrosoftYaHei" w:hAnsi="WUSGRT+MicrosoftYaHei" w:cs="WUSGRT+MicrosoftYaHei"/>
          <w:color w:val="000000"/>
          <w:spacing w:val="-1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49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WUSGRT+MicrosoftYaHei" w:cs="WUSGRT+MicrosoftYaHei" w:hint="eastAsia"/>
          <w:color w:val="000000"/>
          <w:spacing w:val="-1"/>
          <w:sz w:val="22"/>
          <w:szCs w:val="22"/>
          <w:lang w:eastAsia="zh-CN"/>
        </w:rPr>
        <w:t>中南林业技大学</w:t>
      </w:r>
    </w:p>
    <w:p w14:paraId="539DE477" w14:textId="034780D9" w:rsidR="007C73AF" w:rsidRDefault="00000000">
      <w:pPr>
        <w:framePr w:w="2953" w:wrap="auto" w:hAnchor="text" w:x="5162" w:y="249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1"/>
          <w:sz w:val="22"/>
          <w:szCs w:val="22"/>
          <w:lang w:eastAsia="zh-CN"/>
        </w:rPr>
        <w:t>邮箱</w:t>
      </w:r>
      <w:r>
        <w:rPr>
          <w:rFonts w:hAnsi="Calibri"/>
          <w:color w:val="000000"/>
          <w:spacing w:val="5"/>
          <w:sz w:val="22"/>
          <w:szCs w:val="22"/>
          <w:lang w:eastAsia="zh-CN"/>
        </w:rPr>
        <w:t xml:space="preserve"> </w:t>
      </w:r>
      <w:r>
        <w:rPr>
          <w:rFonts w:ascii="WUSGRT+MicrosoftYaHei" w:hAnsi="Calibri"/>
          <w:color w:val="000000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10"/>
          <w:sz w:val="22"/>
          <w:szCs w:val="22"/>
          <w:lang w:eastAsia="zh-CN"/>
        </w:rPr>
        <w:t xml:space="preserve"> </w:t>
      </w:r>
      <w:hyperlink r:id="rId6" w:history="1">
        <w:r w:rsidR="00DA33C8" w:rsidRPr="00BB334C">
          <w:rPr>
            <w:rStyle w:val="a7"/>
            <w:rFonts w:ascii="WUSGRT+MicrosoftYaHei" w:hAnsi="Calibri"/>
            <w:spacing w:val="-7"/>
            <w:sz w:val="22"/>
            <w:szCs w:val="22"/>
            <w:lang w:eastAsia="zh-CN"/>
          </w:rPr>
          <w:t>415779092@qq.com</w:t>
        </w:r>
      </w:hyperlink>
    </w:p>
    <w:p w14:paraId="6B52986B" w14:textId="5C39BB1B" w:rsidR="007C73AF" w:rsidRDefault="00000000">
      <w:pPr>
        <w:framePr w:w="2953" w:wrap="auto" w:hAnchor="text" w:x="5162" w:y="2492"/>
        <w:widowControl w:val="0"/>
        <w:autoSpaceDE w:val="0"/>
        <w:autoSpaceDN w:val="0"/>
        <w:spacing w:before="158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籍贯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76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湖南省</w:t>
      </w:r>
      <w:r>
        <w:rPr>
          <w:rFonts w:hAnsi="Calibri"/>
          <w:color w:val="000000"/>
          <w:spacing w:val="10"/>
          <w:sz w:val="22"/>
          <w:szCs w:val="22"/>
          <w:lang w:eastAsia="zh-CN"/>
        </w:rPr>
        <w:t xml:space="preserve"> </w:t>
      </w:r>
      <w:r w:rsidR="00616E53">
        <w:rPr>
          <w:rFonts w:ascii="WUSGRT+MicrosoftYaHei" w:hAnsi="WUSGRT+MicrosoftYaHei" w:cs="WUSGRT+MicrosoftYaHei" w:hint="eastAsia"/>
          <w:color w:val="000000"/>
          <w:spacing w:val="-2"/>
          <w:sz w:val="22"/>
          <w:szCs w:val="22"/>
          <w:lang w:eastAsia="zh-CN"/>
        </w:rPr>
        <w:t>永州市</w:t>
      </w:r>
    </w:p>
    <w:p w14:paraId="5AAE2859" w14:textId="77777777" w:rsidR="007C73AF" w:rsidRDefault="00000000">
      <w:pPr>
        <w:framePr w:w="2953" w:wrap="auto" w:hAnchor="text" w:x="5162" w:y="2492"/>
        <w:widowControl w:val="0"/>
        <w:autoSpaceDE w:val="0"/>
        <w:autoSpaceDN w:val="0"/>
        <w:spacing w:before="161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学历</w:t>
      </w:r>
      <w:r>
        <w:rPr>
          <w:rFonts w:ascii="WUSGRT+MicrosoftYaHei" w:hAnsi="WUSGRT+MicrosoftYaHei" w:cs="WUSGRT+MicrosoftYaHei"/>
          <w:color w:val="000000"/>
          <w:spacing w:val="-2"/>
          <w:sz w:val="22"/>
          <w:szCs w:val="22"/>
          <w:lang w:eastAsia="zh-CN"/>
        </w:rPr>
        <w:t>:</w:t>
      </w:r>
      <w:r>
        <w:rPr>
          <w:rFonts w:hAnsi="Calibri"/>
          <w:color w:val="000000"/>
          <w:spacing w:val="40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1"/>
          <w:sz w:val="22"/>
          <w:szCs w:val="22"/>
          <w:lang w:eastAsia="zh-CN"/>
        </w:rPr>
        <w:t>本科</w:t>
      </w:r>
    </w:p>
    <w:p w14:paraId="664EB253" w14:textId="77777777" w:rsidR="007C73AF" w:rsidRDefault="00000000">
      <w:pPr>
        <w:framePr w:w="1200" w:wrap="auto" w:hAnchor="text" w:x="1061" w:y="3702"/>
        <w:widowControl w:val="0"/>
        <w:autoSpaceDE w:val="0"/>
        <w:autoSpaceDN w:val="0"/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WUSGRT+MicrosoftYaHei" w:hAnsi="WUSGRT+MicrosoftYaHei" w:cs="WUSGRT+MicrosoftYaHei"/>
          <w:color w:val="FFFFFF"/>
          <w:szCs w:val="22"/>
          <w:lang w:eastAsia="zh-CN"/>
        </w:rPr>
        <w:t>技术背景</w:t>
      </w:r>
    </w:p>
    <w:p w14:paraId="741C0BBE" w14:textId="77777777" w:rsidR="007C73AF" w:rsidRDefault="00000000">
      <w:pPr>
        <w:framePr w:w="9522" w:wrap="auto" w:hAnchor="text" w:x="1020" w:y="4121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1.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熟练掌握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javase</w:t>
      </w:r>
      <w:proofErr w:type="spellEnd"/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  <w:lang w:eastAsia="zh-CN"/>
        </w:rPr>
        <w:t>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javaee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相关知识，</w:t>
      </w:r>
      <w:r>
        <w:rPr>
          <w:rFonts w:hAnsi="Calibri"/>
          <w:color w:val="000000"/>
          <w:spacing w:val="48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具备良好的面向对象编程思想，</w:t>
      </w:r>
      <w:r>
        <w:rPr>
          <w:rFonts w:hAnsi="Calibri"/>
          <w:color w:val="000000"/>
          <w:spacing w:val="48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熟练掌握并使用设计模式</w:t>
      </w:r>
    </w:p>
    <w:p w14:paraId="72FB5FF2" w14:textId="77777777" w:rsidR="007C73AF" w:rsidRDefault="00000000">
      <w:pPr>
        <w:framePr w:w="9522" w:wrap="auto" w:hAnchor="text" w:x="1020" w:y="4121"/>
        <w:widowControl w:val="0"/>
        <w:autoSpaceDE w:val="0"/>
        <w:autoSpaceDN w:val="0"/>
        <w:spacing w:before="207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2.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JVM</w:t>
      </w:r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，</w:t>
      </w:r>
      <w:r>
        <w:rPr>
          <w:rFonts w:hAnsi="Calibri"/>
          <w:color w:val="000000"/>
          <w:spacing w:val="37"/>
          <w:sz w:val="22"/>
          <w:szCs w:val="22"/>
          <w:lang w:eastAsia="zh-CN"/>
        </w:rPr>
        <w:t xml:space="preserve"> 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JMM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，了解常用垃圾回收算法与垃圾回收器，并拥有线上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JVM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调优经验</w:t>
      </w:r>
    </w:p>
    <w:p w14:paraId="309CC4B8" w14:textId="77777777" w:rsidR="007C73AF" w:rsidRDefault="00000000">
      <w:pPr>
        <w:framePr w:w="9632" w:wrap="auto" w:hAnchor="text" w:x="1020" w:y="500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3.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掌握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并发编程，对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java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各种锁机制，</w:t>
      </w:r>
      <w:r>
        <w:rPr>
          <w:rFonts w:hAnsi="Calibri"/>
          <w:color w:val="000000"/>
          <w:spacing w:val="47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线程池机制，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AQS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等有深入了解，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并在项目中熟练使用</w:t>
      </w:r>
    </w:p>
    <w:p w14:paraId="09339FCA" w14:textId="77777777" w:rsidR="007C73AF" w:rsidRDefault="00000000">
      <w:pPr>
        <w:framePr w:w="10627" w:wrap="auto" w:hAnchor="text" w:x="1020" w:y="5444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</w:rPr>
      </w:pPr>
      <w:r>
        <w:rPr>
          <w:rFonts w:ascii="宋体" w:hAnsi="Calibri"/>
          <w:color w:val="000000"/>
          <w:spacing w:val="-4"/>
          <w:sz w:val="22"/>
          <w:szCs w:val="22"/>
        </w:rPr>
        <w:t>4.</w:t>
      </w:r>
      <w:r>
        <w:rPr>
          <w:rFonts w:hAnsi="Calibri"/>
          <w:color w:val="000000"/>
          <w:spacing w:val="39"/>
          <w:sz w:val="22"/>
          <w:szCs w:val="22"/>
        </w:rPr>
        <w:t xml:space="preserve"> </w:t>
      </w:r>
      <w:proofErr w:type="spellStart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熟悉</w:t>
      </w:r>
      <w:r>
        <w:rPr>
          <w:rFonts w:ascii="宋体" w:hAnsi="Calibri"/>
          <w:color w:val="000000"/>
          <w:spacing w:val="-8"/>
          <w:sz w:val="22"/>
          <w:szCs w:val="22"/>
        </w:rPr>
        <w:t>spring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mybatis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springmvc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springboot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等核心框架知识，可以快速根据需求完成项目构建，并对</w:t>
      </w:r>
      <w:proofErr w:type="spellEnd"/>
    </w:p>
    <w:p w14:paraId="1C85ACCD" w14:textId="77777777" w:rsidR="007C73AF" w:rsidRDefault="00000000">
      <w:pPr>
        <w:framePr w:w="10627" w:wrap="auto" w:hAnchor="text" w:x="1020" w:y="5444"/>
        <w:widowControl w:val="0"/>
        <w:autoSpaceDE w:val="0"/>
        <w:autoSpaceDN w:val="0"/>
        <w:spacing w:before="163" w:line="230" w:lineRule="exact"/>
        <w:rPr>
          <w:rFonts w:hAnsi="Calibri"/>
          <w:color w:val="000000"/>
          <w:sz w:val="22"/>
          <w:szCs w:val="22"/>
        </w:rPr>
      </w:pPr>
      <w:proofErr w:type="spellStart"/>
      <w:r>
        <w:rPr>
          <w:rFonts w:ascii="宋体" w:hAnsi="Calibri"/>
          <w:color w:val="000000"/>
          <w:spacing w:val="-8"/>
          <w:sz w:val="22"/>
          <w:szCs w:val="22"/>
        </w:rPr>
        <w:t>spring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的</w:t>
      </w:r>
      <w:r>
        <w:rPr>
          <w:rFonts w:ascii="宋体" w:hAnsi="Calibri"/>
          <w:color w:val="000000"/>
          <w:spacing w:val="-8"/>
          <w:sz w:val="22"/>
          <w:szCs w:val="22"/>
        </w:rPr>
        <w:t>ioc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和</w:t>
      </w:r>
      <w:r>
        <w:rPr>
          <w:rFonts w:ascii="宋体" w:hAnsi="Calibri"/>
          <w:color w:val="000000"/>
          <w:spacing w:val="-8"/>
          <w:sz w:val="22"/>
          <w:szCs w:val="22"/>
        </w:rPr>
        <w:t>AOP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有过深入研究，对</w:t>
      </w:r>
      <w:r>
        <w:rPr>
          <w:rFonts w:ascii="宋体" w:hAnsi="Calibri"/>
          <w:color w:val="000000"/>
          <w:spacing w:val="-8"/>
          <w:sz w:val="22"/>
          <w:szCs w:val="22"/>
        </w:rPr>
        <w:t>springboot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的自动装配机制也有基本理解</w:t>
      </w:r>
      <w:proofErr w:type="spellEnd"/>
    </w:p>
    <w:p w14:paraId="4F42F296" w14:textId="77777777" w:rsidR="007C73AF" w:rsidRDefault="00000000">
      <w:pPr>
        <w:framePr w:w="10848" w:wrap="auto" w:hAnchor="text" w:x="1020" w:y="6279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5.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springcloud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技术体系，对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ribbon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  <w:lang w:eastAsia="zh-CN"/>
        </w:rPr>
        <w:t>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nacos</w:t>
      </w:r>
      <w:proofErr w:type="spellEnd"/>
      <w:r>
        <w:rPr>
          <w:rFonts w:ascii="WUSGRT+MicrosoftYaHei" w:hAnsi="WUSGRT+MicrosoftYaHei" w:cs="WUSGRT+MicrosoftYaHei"/>
          <w:color w:val="000000"/>
          <w:spacing w:val="-6"/>
          <w:sz w:val="22"/>
          <w:szCs w:val="22"/>
          <w:lang w:eastAsia="zh-CN"/>
        </w:rPr>
        <w:t>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seata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等有过研究</w:t>
      </w:r>
      <w:r>
        <w:rPr>
          <w:rFonts w:ascii="宋体" w:hAnsi="Calibri"/>
          <w:color w:val="000000"/>
          <w:spacing w:val="-9"/>
          <w:sz w:val="22"/>
          <w:szCs w:val="22"/>
          <w:lang w:eastAsia="zh-CN"/>
        </w:rPr>
        <w:t>,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对微服务特点，旧服务改造，服务划分，</w:t>
      </w:r>
    </w:p>
    <w:p w14:paraId="56615495" w14:textId="77777777" w:rsidR="007C73AF" w:rsidRDefault="00000000">
      <w:pPr>
        <w:framePr w:w="4660" w:wrap="auto" w:hAnchor="text" w:x="1020" w:y="6680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服务治理等有过深入研究，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并有线上实际经验</w:t>
      </w:r>
    </w:p>
    <w:p w14:paraId="6EF6CE23" w14:textId="77777777" w:rsidR="007C73AF" w:rsidRDefault="00000000">
      <w:pPr>
        <w:framePr w:w="10627" w:wrap="auto" w:hAnchor="text" w:x="1020" w:y="7117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6.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mysql</w:t>
      </w:r>
      <w:proofErr w:type="spellEnd"/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  <w:lang w:eastAsia="zh-CN"/>
        </w:rPr>
        <w:t>，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redis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等数据存储服务，熟悉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SQL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语言和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SQL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优化，对事务，锁，索引等有深入理解，并有线上</w:t>
      </w:r>
    </w:p>
    <w:p w14:paraId="0D4F1824" w14:textId="77777777" w:rsidR="007C73AF" w:rsidRDefault="00000000">
      <w:pPr>
        <w:framePr w:w="10627" w:wrap="auto" w:hAnchor="text" w:x="1020" w:y="7117"/>
        <w:widowControl w:val="0"/>
        <w:autoSpaceDE w:val="0"/>
        <w:autoSpaceDN w:val="0"/>
        <w:spacing w:before="163" w:line="230" w:lineRule="exact"/>
        <w:rPr>
          <w:rFonts w:hAnsi="Calibri"/>
          <w:color w:val="000000"/>
          <w:sz w:val="22"/>
          <w:szCs w:val="22"/>
          <w:lang w:eastAsia="zh-CN"/>
        </w:rPr>
      </w:pP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sql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调优经验</w:t>
      </w:r>
    </w:p>
    <w:p w14:paraId="2E5DE7A2" w14:textId="77777777" w:rsidR="007C73AF" w:rsidRDefault="00000000">
      <w:pPr>
        <w:framePr w:w="10627" w:wrap="auto" w:hAnchor="text" w:x="1020" w:y="7952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7.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了解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linux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操作系统，</w:t>
      </w:r>
      <w:r>
        <w:rPr>
          <w:rFonts w:hAnsi="Calibri"/>
          <w:color w:val="000000"/>
          <w:spacing w:val="48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熟悉常用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linux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操作命令，熟悉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HTTP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协议以及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SOCKET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通信协议，对网络</w:t>
      </w:r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IO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模型有深入</w:t>
      </w:r>
    </w:p>
    <w:p w14:paraId="638C016C" w14:textId="77777777" w:rsidR="007C73AF" w:rsidRDefault="00000000">
      <w:pPr>
        <w:framePr w:w="682" w:wrap="auto" w:hAnchor="text" w:x="1020" w:y="8353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</w:rPr>
      </w:pPr>
      <w:proofErr w:type="spellStart"/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理解</w:t>
      </w:r>
      <w:proofErr w:type="spellEnd"/>
    </w:p>
    <w:p w14:paraId="0D1F88B2" w14:textId="77777777" w:rsidR="007C73AF" w:rsidRDefault="00000000">
      <w:pPr>
        <w:framePr w:w="10295" w:wrap="auto" w:hAnchor="text" w:x="1020" w:y="8789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</w:rPr>
      </w:pPr>
      <w:r>
        <w:rPr>
          <w:rFonts w:ascii="宋体" w:hAnsi="Calibri"/>
          <w:color w:val="000000"/>
          <w:spacing w:val="-4"/>
          <w:sz w:val="22"/>
          <w:szCs w:val="22"/>
        </w:rPr>
        <w:t>8.</w:t>
      </w:r>
      <w:r>
        <w:rPr>
          <w:rFonts w:hAnsi="Calibri"/>
          <w:color w:val="000000"/>
          <w:spacing w:val="39"/>
          <w:sz w:val="22"/>
          <w:szCs w:val="22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熟练使用</w:t>
      </w:r>
      <w:r>
        <w:rPr>
          <w:rFonts w:ascii="宋体" w:hAnsi="Calibri"/>
          <w:color w:val="000000"/>
          <w:spacing w:val="-8"/>
          <w:sz w:val="22"/>
          <w:szCs w:val="22"/>
        </w:rPr>
        <w:t>docker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容器技术，了解</w:t>
      </w:r>
      <w:r>
        <w:rPr>
          <w:rFonts w:ascii="宋体" w:hAnsi="Calibri"/>
          <w:color w:val="000000"/>
          <w:spacing w:val="-8"/>
          <w:sz w:val="22"/>
          <w:szCs w:val="22"/>
        </w:rPr>
        <w:t>k8s</w:t>
      </w:r>
      <w:r>
        <w:rPr>
          <w:rFonts w:ascii="WUSGRT+MicrosoftYaHei" w:hAnsi="WUSGRT+MicrosoftYaHei" w:cs="WUSGRT+MicrosoftYaHei"/>
          <w:color w:val="000000"/>
          <w:sz w:val="22"/>
          <w:szCs w:val="22"/>
        </w:rPr>
        <w:t>，</w:t>
      </w:r>
      <w:r>
        <w:rPr>
          <w:rFonts w:hAnsi="Calibri"/>
          <w:color w:val="000000"/>
          <w:spacing w:val="37"/>
          <w:sz w:val="22"/>
          <w:szCs w:val="22"/>
        </w:rPr>
        <w:t xml:space="preserve"> </w:t>
      </w:r>
      <w:r>
        <w:rPr>
          <w:rFonts w:ascii="宋体" w:hAnsi="Calibri"/>
          <w:color w:val="000000"/>
          <w:spacing w:val="-8"/>
          <w:sz w:val="22"/>
          <w:szCs w:val="22"/>
        </w:rPr>
        <w:t>elk</w:t>
      </w:r>
      <w:r>
        <w:rPr>
          <w:rFonts w:ascii="WUSGRT+MicrosoftYaHei" w:hAnsi="WUSGRT+MicrosoftYaHei" w:cs="WUSGRT+MicrosoftYaHei"/>
          <w:color w:val="000000"/>
          <w:sz w:val="22"/>
          <w:szCs w:val="22"/>
        </w:rPr>
        <w:t>，</w:t>
      </w:r>
      <w:r>
        <w:rPr>
          <w:rFonts w:hAnsi="Calibri"/>
          <w:color w:val="000000"/>
          <w:spacing w:val="39"/>
          <w:sz w:val="22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</w:rPr>
        <w:t>skywalking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8"/>
          <w:sz w:val="22"/>
          <w:szCs w:val="22"/>
        </w:rPr>
        <w:t>canal</w:t>
      </w:r>
      <w:r>
        <w:rPr>
          <w:rFonts w:ascii="WUSGRT+MicrosoftYaHei" w:hAnsi="WUSGRT+MicrosoftYaHei" w:cs="WUSGRT+MicrosoftYaHei"/>
          <w:color w:val="000000"/>
          <w:spacing w:val="-9"/>
          <w:sz w:val="22"/>
          <w:szCs w:val="22"/>
        </w:rPr>
        <w:t>，</w:t>
      </w:r>
      <w:r>
        <w:rPr>
          <w:rFonts w:ascii="宋体" w:hAnsi="Calibri"/>
          <w:color w:val="000000"/>
          <w:spacing w:val="-7"/>
          <w:sz w:val="22"/>
          <w:szCs w:val="22"/>
        </w:rPr>
        <w:t>xxl-job</w:t>
      </w:r>
      <w:proofErr w:type="spellEnd"/>
      <w:r>
        <w:rPr>
          <w:rFonts w:ascii="宋体" w:hAnsi="Calibri"/>
          <w:color w:val="000000"/>
          <w:spacing w:val="-7"/>
          <w:sz w:val="22"/>
          <w:szCs w:val="22"/>
        </w:rPr>
        <w:t>,</w:t>
      </w:r>
      <w:r>
        <w:rPr>
          <w:rFonts w:hAnsi="Calibri"/>
          <w:color w:val="000000"/>
          <w:spacing w:val="42"/>
          <w:sz w:val="22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-7"/>
          <w:sz w:val="22"/>
          <w:szCs w:val="22"/>
        </w:rPr>
        <w:t>rmi</w:t>
      </w:r>
      <w:proofErr w:type="spellEnd"/>
      <w:r>
        <w:rPr>
          <w:rFonts w:ascii="宋体" w:hAnsi="Calibri"/>
          <w:color w:val="000000"/>
          <w:spacing w:val="-7"/>
          <w:sz w:val="22"/>
          <w:szCs w:val="22"/>
        </w:rPr>
        <w:t>,</w:t>
      </w:r>
      <w:r>
        <w:rPr>
          <w:rFonts w:hAnsi="Calibri"/>
          <w:color w:val="000000"/>
          <w:spacing w:val="43"/>
          <w:sz w:val="22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</w:rPr>
        <w:t>dubbo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</w:rPr>
        <w:t>等技术，对</w:t>
      </w:r>
      <w:r>
        <w:rPr>
          <w:rFonts w:ascii="宋体" w:hAnsi="Calibri"/>
          <w:color w:val="000000"/>
          <w:spacing w:val="-7"/>
          <w:sz w:val="22"/>
          <w:szCs w:val="22"/>
        </w:rPr>
        <w:t>nginx</w:t>
      </w:r>
      <w:proofErr w:type="spellEnd"/>
    </w:p>
    <w:p w14:paraId="0DCBBCD4" w14:textId="77777777" w:rsidR="007C73AF" w:rsidRDefault="00000000">
      <w:pPr>
        <w:framePr w:w="10295" w:wrap="auto" w:hAnchor="text" w:x="1020" w:y="8789"/>
        <w:widowControl w:val="0"/>
        <w:autoSpaceDE w:val="0"/>
        <w:autoSpaceDN w:val="0"/>
        <w:spacing w:before="163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使用以及原理有深入理解</w:t>
      </w:r>
      <w:r>
        <w:rPr>
          <w:rFonts w:ascii="宋体" w:hAnsi="Calibri"/>
          <w:color w:val="000000"/>
          <w:spacing w:val="-9"/>
          <w:sz w:val="22"/>
          <w:szCs w:val="22"/>
          <w:lang w:eastAsia="zh-CN"/>
        </w:rPr>
        <w:t>,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并有线上配置经验</w:t>
      </w:r>
    </w:p>
    <w:p w14:paraId="5C17D247" w14:textId="77777777" w:rsidR="007C73AF" w:rsidRDefault="00000000">
      <w:pPr>
        <w:framePr w:w="6649" w:wrap="auto" w:hAnchor="text" w:x="1020" w:y="9625"/>
        <w:widowControl w:val="0"/>
        <w:autoSpaceDE w:val="0"/>
        <w:autoSpaceDN w:val="0"/>
        <w:spacing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4"/>
          <w:sz w:val="22"/>
          <w:szCs w:val="22"/>
          <w:lang w:eastAsia="zh-CN"/>
        </w:rPr>
        <w:t>9.</w:t>
      </w:r>
      <w:r>
        <w:rPr>
          <w:rFonts w:hAnsi="Calibri"/>
          <w:color w:val="000000"/>
          <w:spacing w:val="39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熟练使用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rabbitmq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消息中间件，</w:t>
      </w:r>
      <w:r>
        <w:rPr>
          <w:rFonts w:hAnsi="Calibri"/>
          <w:color w:val="000000"/>
          <w:spacing w:val="45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并对其消息处理机制有深入理解</w:t>
      </w:r>
    </w:p>
    <w:p w14:paraId="18EACFA7" w14:textId="77777777" w:rsidR="007C73AF" w:rsidRDefault="00000000">
      <w:pPr>
        <w:framePr w:w="6649" w:wrap="auto" w:hAnchor="text" w:x="1020" w:y="9625"/>
        <w:widowControl w:val="0"/>
        <w:autoSpaceDE w:val="0"/>
        <w:autoSpaceDN w:val="0"/>
        <w:spacing w:before="207" w:line="230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Calibri"/>
          <w:color w:val="000000"/>
          <w:spacing w:val="-7"/>
          <w:sz w:val="22"/>
          <w:szCs w:val="22"/>
          <w:lang w:eastAsia="zh-CN"/>
        </w:rPr>
        <w:t>10.</w:t>
      </w:r>
      <w:r>
        <w:rPr>
          <w:rFonts w:hAnsi="Calibri"/>
          <w:color w:val="000000"/>
          <w:spacing w:val="43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熟悉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js</w:t>
      </w:r>
      <w:proofErr w:type="spellEnd"/>
      <w:r>
        <w:rPr>
          <w:rFonts w:ascii="WUSGRT+MicrosoftYaHei" w:hAnsi="WUSGRT+MicrosoftYaHei" w:cs="WUSGRT+MicrosoftYaHei"/>
          <w:color w:val="000000"/>
          <w:sz w:val="22"/>
          <w:szCs w:val="22"/>
          <w:lang w:eastAsia="zh-CN"/>
        </w:rPr>
        <w:t>，</w:t>
      </w:r>
      <w:r>
        <w:rPr>
          <w:rFonts w:hAnsi="Calibri"/>
          <w:color w:val="000000"/>
          <w:spacing w:val="37"/>
          <w:sz w:val="22"/>
          <w:szCs w:val="22"/>
          <w:lang w:eastAsia="zh-CN"/>
        </w:rPr>
        <w:t xml:space="preserve"> </w:t>
      </w:r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了解</w:t>
      </w:r>
      <w:proofErr w:type="spellStart"/>
      <w:r>
        <w:rPr>
          <w:rFonts w:ascii="宋体" w:hAnsi="Calibri"/>
          <w:color w:val="000000"/>
          <w:spacing w:val="-8"/>
          <w:sz w:val="22"/>
          <w:szCs w:val="22"/>
          <w:lang w:eastAsia="zh-CN"/>
        </w:rPr>
        <w:t>vue</w:t>
      </w:r>
      <w:proofErr w:type="spellEnd"/>
      <w:r>
        <w:rPr>
          <w:rFonts w:ascii="WUSGRT+MicrosoftYaHei" w:hAnsi="WUSGRT+MicrosoftYaHei" w:cs="WUSGRT+MicrosoftYaHei"/>
          <w:color w:val="000000"/>
          <w:spacing w:val="-8"/>
          <w:sz w:val="22"/>
          <w:szCs w:val="22"/>
          <w:lang w:eastAsia="zh-CN"/>
        </w:rPr>
        <w:t>等前端技术</w:t>
      </w:r>
    </w:p>
    <w:p w14:paraId="032CF5B1" w14:textId="77777777" w:rsidR="007C73AF" w:rsidRDefault="00000000">
      <w:pPr>
        <w:framePr w:w="960" w:wrap="auto" w:hAnchor="text" w:x="1001" w:y="10694"/>
        <w:widowControl w:val="0"/>
        <w:autoSpaceDE w:val="0"/>
        <w:autoSpaceDN w:val="0"/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项目一</w:t>
      </w:r>
    </w:p>
    <w:p w14:paraId="6EDA275E" w14:textId="77777777" w:rsidR="007C73AF" w:rsidRDefault="00000000">
      <w:pPr>
        <w:framePr w:w="1294" w:wrap="auto" w:hAnchor="text" w:x="1039" w:y="11044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szCs w:val="22"/>
          <w:lang w:eastAsia="zh-CN"/>
        </w:rPr>
        <w:t>项目描述：</w:t>
      </w:r>
    </w:p>
    <w:p w14:paraId="42253776" w14:textId="77777777" w:rsidR="007C73AF" w:rsidRDefault="00000000">
      <w:pPr>
        <w:framePr w:w="10318" w:wrap="auto" w:hAnchor="text" w:x="1037" w:y="11322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z w:val="21"/>
          <w:szCs w:val="22"/>
          <w:lang w:eastAsia="zh-CN"/>
        </w:rPr>
        <w:t>该项目主要为了处理集团中用餐管理，车辆管理，</w:t>
      </w:r>
      <w:r>
        <w:rPr>
          <w:rFonts w:hAnsi="Calibri"/>
          <w:color w:val="000000"/>
          <w:spacing w:val="55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印章管理，华为云管理，</w:t>
      </w:r>
      <w:r>
        <w:rPr>
          <w:rFonts w:hAnsi="Calibri"/>
          <w:color w:val="000000"/>
          <w:spacing w:val="52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发文管理等线下流程冗余复杂的</w:t>
      </w:r>
    </w:p>
    <w:p w14:paraId="28CD9371" w14:textId="77777777" w:rsidR="007C73AF" w:rsidRDefault="00000000">
      <w:pPr>
        <w:framePr w:w="10318" w:wrap="auto" w:hAnchor="text" w:x="1037" w:y="11322"/>
        <w:widowControl w:val="0"/>
        <w:autoSpaceDE w:val="0"/>
        <w:autoSpaceDN w:val="0"/>
        <w:spacing w:before="62"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z w:val="21"/>
          <w:szCs w:val="22"/>
          <w:lang w:eastAsia="zh-CN"/>
        </w:rPr>
        <w:t>问题，该项目规模使用人数在4000+人以上，</w:t>
      </w:r>
      <w:r>
        <w:rPr>
          <w:rFonts w:hAnsi="Calibri"/>
          <w:color w:val="000000"/>
          <w:spacing w:val="52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设计到的数据量是十万级的；</w:t>
      </w:r>
    </w:p>
    <w:p w14:paraId="719E2D44" w14:textId="77777777" w:rsidR="007C73AF" w:rsidRDefault="00000000">
      <w:pPr>
        <w:framePr w:w="1294" w:wrap="auto" w:hAnchor="text" w:x="1037" w:y="11872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1"/>
          <w:szCs w:val="22"/>
        </w:rPr>
        <w:t>项目架构</w:t>
      </w:r>
      <w:proofErr w:type="spellEnd"/>
      <w:r>
        <w:rPr>
          <w:rFonts w:ascii="宋体" w:hAnsi="宋体" w:cs="宋体"/>
          <w:color w:val="000000"/>
          <w:spacing w:val="1"/>
          <w:sz w:val="21"/>
          <w:szCs w:val="22"/>
        </w:rPr>
        <w:t>：</w:t>
      </w:r>
    </w:p>
    <w:p w14:paraId="5C3B7406" w14:textId="77777777" w:rsidR="007C73AF" w:rsidRDefault="00000000">
      <w:pPr>
        <w:framePr w:w="10110" w:wrap="auto" w:hAnchor="text" w:x="1037" w:y="12150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Calibri"/>
          <w:color w:val="000000"/>
          <w:sz w:val="21"/>
          <w:szCs w:val="22"/>
        </w:rPr>
        <w:t>springboot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eureka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mybatisPlus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hutool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redis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1"/>
          <w:sz w:val="21"/>
          <w:szCs w:val="22"/>
        </w:rPr>
        <w:t>rmi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nacos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skywalking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1"/>
          <w:sz w:val="21"/>
          <w:szCs w:val="22"/>
        </w:rPr>
        <w:t>zuul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nginx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</w:p>
    <w:p w14:paraId="6FDF00CA" w14:textId="77777777" w:rsidR="007C73AF" w:rsidRDefault="00000000">
      <w:pPr>
        <w:framePr w:w="556" w:wrap="auto" w:hAnchor="text" w:x="1037" w:y="12424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r>
        <w:rPr>
          <w:rFonts w:ascii="宋体" w:hAnsi="Calibri"/>
          <w:color w:val="000000"/>
          <w:spacing w:val="1"/>
          <w:sz w:val="21"/>
          <w:szCs w:val="22"/>
        </w:rPr>
        <w:t>elk</w:t>
      </w:r>
    </w:p>
    <w:p w14:paraId="592E33D3" w14:textId="77777777" w:rsidR="007C73AF" w:rsidRDefault="00000000">
      <w:pPr>
        <w:framePr w:w="1294" w:wrap="auto" w:hAnchor="text" w:x="1037" w:y="12702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1"/>
          <w:szCs w:val="22"/>
        </w:rPr>
        <w:t>项目职责</w:t>
      </w:r>
      <w:proofErr w:type="spellEnd"/>
      <w:r>
        <w:rPr>
          <w:rFonts w:ascii="宋体" w:hAnsi="宋体" w:cs="宋体"/>
          <w:color w:val="000000"/>
          <w:spacing w:val="1"/>
          <w:sz w:val="21"/>
          <w:szCs w:val="22"/>
        </w:rPr>
        <w:t>：</w:t>
      </w:r>
    </w:p>
    <w:p w14:paraId="5C871BF6" w14:textId="77777777" w:rsidR="007C73AF" w:rsidRDefault="00000000">
      <w:pPr>
        <w:framePr w:w="6223" w:wrap="auto" w:hAnchor="text" w:x="1037" w:y="12981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r>
        <w:rPr>
          <w:rFonts w:ascii="宋体" w:hAnsi="Calibri"/>
          <w:color w:val="000000"/>
          <w:spacing w:val="1"/>
          <w:sz w:val="21"/>
          <w:szCs w:val="22"/>
        </w:rPr>
        <w:t>1.</w:t>
      </w:r>
      <w:r>
        <w:rPr>
          <w:rFonts w:hAnsi="Calibr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负责整个项目架构和开发的设计与实现</w:t>
      </w:r>
      <w:proofErr w:type="spellEnd"/>
    </w:p>
    <w:p w14:paraId="4648A54D" w14:textId="77777777" w:rsidR="007C73AF" w:rsidRDefault="00000000">
      <w:pPr>
        <w:framePr w:w="6223" w:wrap="auto" w:hAnchor="text" w:x="1037" w:y="12981"/>
        <w:widowControl w:val="0"/>
        <w:autoSpaceDE w:val="0"/>
        <w:autoSpaceDN w:val="0"/>
        <w:spacing w:before="69" w:line="209" w:lineRule="exact"/>
        <w:rPr>
          <w:rFonts w:hAnsi="Calibri"/>
          <w:color w:val="000000"/>
          <w:sz w:val="21"/>
          <w:szCs w:val="22"/>
        </w:rPr>
      </w:pPr>
      <w:r>
        <w:rPr>
          <w:rFonts w:ascii="宋体" w:hAnsi="Calibri"/>
          <w:color w:val="000000"/>
          <w:spacing w:val="1"/>
          <w:sz w:val="21"/>
          <w:szCs w:val="22"/>
        </w:rPr>
        <w:t>2.</w:t>
      </w:r>
      <w:r>
        <w:rPr>
          <w:rFonts w:hAnsi="Calibr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将项目中使用的elk</w:t>
      </w:r>
      <w:proofErr w:type="spellEnd"/>
      <w:r>
        <w:rPr>
          <w:rFonts w:ascii="宋体" w:hAnsi="宋体" w:cs="宋体"/>
          <w:color w:val="000000"/>
          <w:sz w:val="21"/>
          <w:szCs w:val="22"/>
        </w:rPr>
        <w:t>，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nacos集群</w:t>
      </w:r>
      <w:proofErr w:type="spellEnd"/>
      <w:r>
        <w:rPr>
          <w:rFonts w:ascii="宋体" w:hAnsi="宋体" w:cs="宋体"/>
          <w:color w:val="000000"/>
          <w:sz w:val="21"/>
          <w:szCs w:val="22"/>
        </w:rPr>
        <w:t>，</w:t>
      </w:r>
      <w:r>
        <w:rPr>
          <w:rFonts w:hAnsi="Calibri"/>
          <w:color w:val="000000"/>
          <w:spacing w:val="55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skywalking等环境的搭建</w:t>
      </w:r>
      <w:proofErr w:type="spellEnd"/>
    </w:p>
    <w:p w14:paraId="6BFA5B41" w14:textId="77777777" w:rsidR="007C73AF" w:rsidRDefault="00000000">
      <w:pPr>
        <w:framePr w:w="6223" w:wrap="auto" w:hAnchor="text" w:x="1037" w:y="12981"/>
        <w:widowControl w:val="0"/>
        <w:autoSpaceDE w:val="0"/>
        <w:autoSpaceDN w:val="0"/>
        <w:spacing w:before="69"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Calibri"/>
          <w:color w:val="000000"/>
          <w:spacing w:val="1"/>
          <w:sz w:val="21"/>
          <w:szCs w:val="22"/>
          <w:lang w:eastAsia="zh-CN"/>
        </w:rPr>
        <w:t>3.</w:t>
      </w:r>
      <w:r>
        <w:rPr>
          <w:rFonts w:hAnsi="Calibri"/>
          <w:color w:val="000000"/>
          <w:spacing w:val="53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配置nginx路由转发</w:t>
      </w:r>
    </w:p>
    <w:p w14:paraId="7E8BB61C" w14:textId="77777777" w:rsidR="007C73AF" w:rsidRDefault="00000000">
      <w:pPr>
        <w:framePr w:w="2969" w:wrap="auto" w:hAnchor="text" w:x="1037" w:y="13816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Calibri"/>
          <w:color w:val="000000"/>
          <w:spacing w:val="1"/>
          <w:sz w:val="21"/>
          <w:szCs w:val="22"/>
          <w:lang w:eastAsia="zh-CN"/>
        </w:rPr>
        <w:t>4.</w:t>
      </w:r>
      <w:r>
        <w:rPr>
          <w:rFonts w:hAnsi="Calibri"/>
          <w:color w:val="000000"/>
          <w:spacing w:val="53"/>
          <w:sz w:val="2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eastAsia="zh-CN"/>
        </w:rPr>
        <w:t>配置</w:t>
      </w:r>
      <w:proofErr w:type="spellStart"/>
      <w:r>
        <w:rPr>
          <w:rFonts w:ascii="宋体" w:hAnsi="宋体" w:cs="宋体"/>
          <w:color w:val="000000"/>
          <w:sz w:val="21"/>
          <w:szCs w:val="22"/>
          <w:lang w:eastAsia="zh-CN"/>
        </w:rPr>
        <w:t>jenkins</w:t>
      </w:r>
      <w:proofErr w:type="spellEnd"/>
      <w:r>
        <w:rPr>
          <w:rFonts w:ascii="宋体" w:hAnsi="宋体" w:cs="宋体"/>
          <w:color w:val="000000"/>
          <w:sz w:val="21"/>
          <w:szCs w:val="22"/>
          <w:lang w:eastAsia="zh-CN"/>
        </w:rPr>
        <w:t>自动打包构建</w:t>
      </w:r>
    </w:p>
    <w:p w14:paraId="50D646C8" w14:textId="77777777" w:rsidR="007C73AF" w:rsidRDefault="00000000">
      <w:pPr>
        <w:framePr w:w="960" w:wrap="auto" w:hAnchor="text" w:x="1061" w:y="14193"/>
        <w:widowControl w:val="0"/>
        <w:autoSpaceDE w:val="0"/>
        <w:autoSpaceDN w:val="0"/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EKVLKQ+MicrosoftYaHei-Bold" w:hAnsi="EKVLKQ+MicrosoftYaHei-Bold" w:cs="EKVLKQ+MicrosoftYaHei-Bold"/>
          <w:color w:val="FFFFFF"/>
          <w:szCs w:val="22"/>
          <w:lang w:eastAsia="zh-CN"/>
        </w:rPr>
        <w:t>项目二</w:t>
      </w:r>
    </w:p>
    <w:p w14:paraId="4766552D" w14:textId="77777777" w:rsidR="007C73AF" w:rsidRDefault="00000000">
      <w:pPr>
        <w:framePr w:w="1345" w:wrap="auto" w:hAnchor="text" w:x="1061" w:y="14542"/>
        <w:widowControl w:val="0"/>
        <w:autoSpaceDE w:val="0"/>
        <w:autoSpaceDN w:val="0"/>
        <w:spacing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pacing w:val="1"/>
          <w:sz w:val="22"/>
          <w:szCs w:val="22"/>
          <w:lang w:eastAsia="zh-CN"/>
        </w:rPr>
        <w:t>项目描述：</w:t>
      </w:r>
    </w:p>
    <w:p w14:paraId="3BDE761D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该项目主要处理集团中，从线索-&gt;商机-&gt;商机立项-&gt;</w:t>
      </w:r>
      <w:proofErr w:type="spellStart"/>
      <w:r>
        <w:rPr>
          <w:rFonts w:ascii="宋体" w:hAnsi="宋体" w:cs="宋体"/>
          <w:color w:val="000000"/>
          <w:sz w:val="22"/>
          <w:szCs w:val="22"/>
          <w:lang w:eastAsia="zh-CN"/>
        </w:rPr>
        <w:t>bizcase</w:t>
      </w:r>
      <w:proofErr w:type="spellEnd"/>
      <w:r>
        <w:rPr>
          <w:rFonts w:ascii="宋体" w:hAnsi="宋体" w:cs="宋体"/>
          <w:color w:val="000000"/>
          <w:sz w:val="22"/>
          <w:szCs w:val="22"/>
          <w:lang w:eastAsia="zh-CN"/>
        </w:rPr>
        <w:t>-&gt;合同-&gt;交付的一整套流程的审批管理和进度</w:t>
      </w:r>
    </w:p>
    <w:p w14:paraId="60661D69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before="65"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把控，敏感数据可视化等，解决以前集团中这套流程进度不可见，且流程流转复杂的问题，</w:t>
      </w:r>
      <w:r>
        <w:rPr>
          <w:rFonts w:hAnsi="Calibr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并提供数据可</w:t>
      </w:r>
    </w:p>
    <w:p w14:paraId="48832E0B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before="65" w:line="22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视化，让审批人更容易了解项目敏感详情；项目使用人数也在4000+，数据量是百万级的；</w:t>
      </w:r>
    </w:p>
    <w:p w14:paraId="6B8A4139" w14:textId="77777777" w:rsidR="007C73AF" w:rsidRDefault="00000000">
      <w:pPr>
        <w:framePr w:w="10516" w:wrap="auto" w:hAnchor="text" w:x="1061" w:y="14830"/>
        <w:widowControl w:val="0"/>
        <w:autoSpaceDE w:val="0"/>
        <w:autoSpaceDN w:val="0"/>
        <w:spacing w:before="69" w:line="221" w:lineRule="exact"/>
        <w:rPr>
          <w:rFonts w:hAnsi="Calibri"/>
          <w:color w:val="000000"/>
          <w:sz w:val="22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2"/>
          <w:szCs w:val="22"/>
        </w:rPr>
        <w:t>项目架构</w:t>
      </w:r>
      <w:proofErr w:type="spellEnd"/>
      <w:r>
        <w:rPr>
          <w:rFonts w:ascii="宋体" w:hAnsi="宋体" w:cs="宋体"/>
          <w:color w:val="000000"/>
          <w:spacing w:val="1"/>
          <w:sz w:val="22"/>
          <w:szCs w:val="22"/>
        </w:rPr>
        <w:t>：</w:t>
      </w:r>
    </w:p>
    <w:p w14:paraId="31F510C2" w14:textId="77777777" w:rsidR="007C73AF" w:rsidRDefault="00000000">
      <w:pPr>
        <w:framePr w:w="9796" w:wrap="auto" w:hAnchor="text" w:x="1037" w:y="15981"/>
        <w:widowControl w:val="0"/>
        <w:autoSpaceDE w:val="0"/>
        <w:autoSpaceDN w:val="0"/>
        <w:spacing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Calibri"/>
          <w:color w:val="000000"/>
          <w:sz w:val="21"/>
          <w:szCs w:val="22"/>
        </w:rPr>
        <w:t>springboot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eureka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mybatisPlus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hutool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seata</w:t>
      </w:r>
      <w:proofErr w:type="spellEnd"/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157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redis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rabbitmq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pacing w:val="1"/>
          <w:sz w:val="21"/>
          <w:szCs w:val="22"/>
        </w:rPr>
        <w:t>rmi</w:t>
      </w:r>
      <w:proofErr w:type="spellEnd"/>
      <w:r>
        <w:rPr>
          <w:rFonts w:hAnsi="Calibri"/>
          <w:color w:val="000000"/>
          <w:spacing w:val="51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proofErr w:type="spellStart"/>
      <w:r>
        <w:rPr>
          <w:rFonts w:ascii="宋体" w:hAnsi="Calibri"/>
          <w:color w:val="000000"/>
          <w:sz w:val="21"/>
          <w:szCs w:val="22"/>
        </w:rPr>
        <w:t>zuul</w:t>
      </w:r>
      <w:proofErr w:type="spellEnd"/>
      <w:r>
        <w:rPr>
          <w:rFonts w:hAnsi="Calibri"/>
          <w:color w:val="000000"/>
          <w:spacing w:val="52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+</w:t>
      </w:r>
      <w:r>
        <w:rPr>
          <w:rFonts w:hAnsi="Calibri"/>
          <w:color w:val="000000"/>
          <w:spacing w:val="54"/>
          <w:sz w:val="21"/>
          <w:szCs w:val="22"/>
        </w:rPr>
        <w:t xml:space="preserve"> </w:t>
      </w:r>
      <w:r>
        <w:rPr>
          <w:rFonts w:ascii="宋体" w:hAnsi="Calibri"/>
          <w:color w:val="000000"/>
          <w:sz w:val="21"/>
          <w:szCs w:val="22"/>
        </w:rPr>
        <w:t>nginx</w:t>
      </w:r>
    </w:p>
    <w:p w14:paraId="2190AF6E" w14:textId="77777777" w:rsidR="007C73AF" w:rsidRDefault="00000000">
      <w:pPr>
        <w:framePr w:w="9796" w:wrap="auto" w:hAnchor="text" w:x="1037" w:y="15981"/>
        <w:widowControl w:val="0"/>
        <w:autoSpaceDE w:val="0"/>
        <w:autoSpaceDN w:val="0"/>
        <w:spacing w:before="69" w:line="209" w:lineRule="exact"/>
        <w:rPr>
          <w:rFonts w:hAnsi="Calibri"/>
          <w:color w:val="000000"/>
          <w:sz w:val="21"/>
          <w:szCs w:val="22"/>
        </w:rPr>
      </w:pPr>
      <w:proofErr w:type="spellStart"/>
      <w:r>
        <w:rPr>
          <w:rFonts w:ascii="宋体" w:hAnsi="宋体" w:cs="宋体"/>
          <w:color w:val="000000"/>
          <w:spacing w:val="1"/>
          <w:sz w:val="21"/>
          <w:szCs w:val="22"/>
        </w:rPr>
        <w:t>项目职责</w:t>
      </w:r>
      <w:proofErr w:type="spellEnd"/>
      <w:r>
        <w:rPr>
          <w:rFonts w:ascii="宋体" w:hAnsi="宋体" w:cs="宋体"/>
          <w:color w:val="000000"/>
          <w:spacing w:val="1"/>
          <w:sz w:val="21"/>
          <w:szCs w:val="22"/>
        </w:rPr>
        <w:t>：</w:t>
      </w:r>
    </w:p>
    <w:p w14:paraId="46A6D757" w14:textId="4BB27277" w:rsidR="007C73AF" w:rsidRDefault="00000000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7C73AF">
          <w:pgSz w:w="11900" w:h="16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623C9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margin-left:-1pt;margin-top:-1pt;width:3pt;height:3pt;z-index:-251652096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4908D280">
          <v:shape id="_x0000_s2050" type="#_x0000_t75" style="position:absolute;margin-left:35pt;margin-top:179.15pt;width:525.1pt;height:22.55pt;z-index:-251653120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7280442D">
          <v:shape id="_x0000_s2051" type="#_x0000_t75" style="position:absolute;margin-left:35pt;margin-top:528.7pt;width:525.75pt;height:22.55pt;z-index:-251654144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 w14:anchorId="3DC45DB8">
          <v:shape id="_x0000_s2052" type="#_x0000_t75" style="position:absolute;margin-left:35pt;margin-top:703.7pt;width:524.95pt;height:22.55pt;z-index:-251656192;mso-position-horizontal-relative:page;mso-position-vertical-relative:page">
            <v:imagedata r:id="rId10" o:title=""/>
            <w10:wrap anchorx="page" anchory="page"/>
          </v:shape>
        </w:pict>
      </w:r>
    </w:p>
    <w:p w14:paraId="09A01048" w14:textId="77777777" w:rsidR="007C73AF" w:rsidRDefault="00000000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bookmarkStart w:id="1" w:name="br1_0"/>
      <w:bookmarkEnd w:id="1"/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14:paraId="5C9D4E4E" w14:textId="77777777" w:rsidR="007C73AF" w:rsidRDefault="00000000">
      <w:pPr>
        <w:framePr w:w="2655" w:wrap="auto" w:hAnchor="text" w:x="1037" w:y="712"/>
        <w:widowControl w:val="0"/>
        <w:autoSpaceDE w:val="0"/>
        <w:autoSpaceDN w:val="0"/>
        <w:spacing w:line="20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宋体" w:hAnsiTheme="minorHAnsi" w:cstheme="minorBidi"/>
          <w:color w:val="000000"/>
          <w:spacing w:val="1"/>
          <w:sz w:val="21"/>
          <w:szCs w:val="22"/>
        </w:rPr>
        <w:t>1.</w:t>
      </w:r>
      <w:r>
        <w:rPr>
          <w:rFonts w:hAnsiTheme="minorHAnsi" w:cstheme="minorBid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负责项目数据权限控制</w:t>
      </w:r>
      <w:proofErr w:type="spellEnd"/>
    </w:p>
    <w:p w14:paraId="19D1F05D" w14:textId="77777777" w:rsidR="007C73AF" w:rsidRDefault="00000000">
      <w:pPr>
        <w:framePr w:w="3600" w:wrap="auto" w:hAnchor="text" w:x="1037" w:y="990"/>
        <w:widowControl w:val="0"/>
        <w:autoSpaceDE w:val="0"/>
        <w:autoSpaceDN w:val="0"/>
        <w:spacing w:line="20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宋体" w:hAnsiTheme="minorHAnsi" w:cstheme="minorBidi"/>
          <w:color w:val="000000"/>
          <w:spacing w:val="1"/>
          <w:sz w:val="21"/>
          <w:szCs w:val="22"/>
        </w:rPr>
        <w:t>2.</w:t>
      </w:r>
      <w:r>
        <w:rPr>
          <w:rFonts w:hAnsiTheme="minorHAnsi" w:cstheme="minorBid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负责项目部分需求的开发与实现</w:t>
      </w:r>
      <w:proofErr w:type="spellEnd"/>
    </w:p>
    <w:p w14:paraId="25FED416" w14:textId="77777777" w:rsidR="007C73AF" w:rsidRDefault="00000000">
      <w:pPr>
        <w:framePr w:w="3600" w:wrap="auto" w:hAnchor="text" w:x="1037" w:y="990"/>
        <w:widowControl w:val="0"/>
        <w:autoSpaceDE w:val="0"/>
        <w:autoSpaceDN w:val="0"/>
        <w:spacing w:before="67" w:line="20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宋体" w:hAnsiTheme="minorHAnsi" w:cstheme="minorBidi"/>
          <w:color w:val="000000"/>
          <w:spacing w:val="1"/>
          <w:sz w:val="21"/>
          <w:szCs w:val="22"/>
        </w:rPr>
        <w:t>3.</w:t>
      </w:r>
      <w:r>
        <w:rPr>
          <w:rFonts w:hAnsiTheme="minorHAnsi" w:cstheme="minorBidi"/>
          <w:color w:val="000000"/>
          <w:spacing w:val="53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拓展开发组件</w:t>
      </w:r>
      <w:proofErr w:type="spellEnd"/>
      <w:r>
        <w:rPr>
          <w:rFonts w:ascii="宋体" w:hAnsi="宋体" w:cs="宋体"/>
          <w:color w:val="000000"/>
          <w:sz w:val="21"/>
          <w:szCs w:val="22"/>
        </w:rPr>
        <w:t>，</w:t>
      </w:r>
      <w:r>
        <w:rPr>
          <w:rFonts w:hAnsiTheme="minorHAnsi" w:cstheme="minorBidi"/>
          <w:color w:val="000000"/>
          <w:spacing w:val="52"/>
          <w:sz w:val="21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z w:val="21"/>
          <w:szCs w:val="22"/>
        </w:rPr>
        <w:t>使开发效率更高</w:t>
      </w:r>
      <w:proofErr w:type="spellEnd"/>
    </w:p>
    <w:p w14:paraId="3C1B2197" w14:textId="77777777" w:rsidR="007C73AF" w:rsidRDefault="00000000">
      <w:pPr>
        <w:framePr w:w="960" w:wrap="auto" w:hAnchor="text" w:x="1061" w:y="1934"/>
        <w:widowControl w:val="0"/>
        <w:autoSpaceDE w:val="0"/>
        <w:autoSpaceDN w:val="0"/>
        <w:spacing w:line="250" w:lineRule="exact"/>
        <w:rPr>
          <w:rFonts w:hAnsiTheme="minorHAnsi" w:cstheme="minorBidi"/>
          <w:color w:val="000000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FFFFFF"/>
          <w:szCs w:val="22"/>
        </w:rPr>
        <w:t>项目三</w:t>
      </w:r>
      <w:proofErr w:type="spellEnd"/>
    </w:p>
    <w:p w14:paraId="77E47046" w14:textId="77777777" w:rsidR="007C73AF" w:rsidRDefault="00000000">
      <w:pPr>
        <w:framePr w:w="1345" w:wrap="auto" w:hAnchor="text" w:x="1020" w:y="2324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000000"/>
          <w:sz w:val="22"/>
          <w:szCs w:val="22"/>
        </w:rPr>
        <w:t>项目描述</w:t>
      </w:r>
      <w:proofErr w:type="spellEnd"/>
      <w:r>
        <w:rPr>
          <w:rFonts w:ascii="LBVUDQ+MicrosoftYaHei-Bold" w:hAnsi="LBVUDQ+MicrosoftYaHei-Bold" w:cs="LBVUDQ+MicrosoftYaHei-Bold"/>
          <w:color w:val="000000"/>
          <w:sz w:val="22"/>
          <w:szCs w:val="22"/>
        </w:rPr>
        <w:t>：</w:t>
      </w:r>
    </w:p>
    <w:p w14:paraId="11B42624" w14:textId="77777777" w:rsidR="007C73AF" w:rsidRDefault="00000000">
      <w:pPr>
        <w:framePr w:w="10402" w:wrap="auto" w:hAnchor="text" w:x="1020" w:y="2737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TPBSHO+MicrosoftYaHei" w:hAnsi="TPBSHO+MicrosoftYaHei" w:cs="TPBSHO+MicrosoftYaHei"/>
          <w:color w:val="000000"/>
          <w:spacing w:val="1"/>
          <w:sz w:val="22"/>
          <w:szCs w:val="22"/>
          <w:lang w:eastAsia="zh-CN"/>
        </w:rPr>
        <w:t>这是一个数据中台的项目，</w:t>
      </w:r>
      <w:r>
        <w:rPr>
          <w:rFonts w:hAnsiTheme="minorHAnsi" w:cstheme="minorBidi"/>
          <w:color w:val="000000"/>
          <w:spacing w:val="53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pacing w:val="1"/>
          <w:sz w:val="22"/>
          <w:szCs w:val="22"/>
          <w:lang w:eastAsia="zh-CN"/>
        </w:rPr>
        <w:t>该项目主要解决，集团内信息化平台各服务之间，数据格式统一，</w:t>
      </w:r>
      <w:r>
        <w:rPr>
          <w:rFonts w:hAnsiTheme="minorHAnsi" w:cstheme="minorBidi"/>
          <w:color w:val="000000"/>
          <w:spacing w:val="58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pacing w:val="1"/>
          <w:sz w:val="22"/>
          <w:szCs w:val="22"/>
          <w:lang w:eastAsia="zh-CN"/>
        </w:rPr>
        <w:t>数据可视</w:t>
      </w:r>
    </w:p>
    <w:p w14:paraId="4727FE88" w14:textId="77777777" w:rsidR="007C73AF" w:rsidRDefault="00000000">
      <w:pPr>
        <w:framePr w:w="10402" w:wrap="auto" w:hAnchor="text" w:x="1020" w:y="2737"/>
        <w:widowControl w:val="0"/>
        <w:autoSpaceDE w:val="0"/>
        <w:autoSpaceDN w:val="0"/>
        <w:spacing w:before="132" w:line="230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化杂乱，数据中台在信息化平台和用户之间做了一个抽象或解耦，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将数据统一收集，归类，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TPBSHO+MicrosoftYaHei" w:hAnsi="TPBSHO+MicrosoftYaHei" w:cs="TPBSHO+MicrosoftYaHei"/>
          <w:color w:val="000000"/>
          <w:sz w:val="22"/>
          <w:szCs w:val="22"/>
          <w:lang w:eastAsia="zh-CN"/>
        </w:rPr>
        <w:t>展示；</w:t>
      </w:r>
    </w:p>
    <w:p w14:paraId="645C7DDF" w14:textId="77777777" w:rsidR="007C73AF" w:rsidRDefault="00000000">
      <w:pPr>
        <w:framePr w:w="1345" w:wrap="auto" w:hAnchor="text" w:x="941" w:y="3512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000000"/>
          <w:sz w:val="22"/>
          <w:szCs w:val="22"/>
        </w:rPr>
        <w:t>项目架构</w:t>
      </w:r>
      <w:proofErr w:type="spellEnd"/>
      <w:r>
        <w:rPr>
          <w:rFonts w:ascii="TPBSHO+MicrosoftYaHei" w:hAnsi="TPBSHO+MicrosoftYaHei" w:cs="TPBSHO+MicrosoftYaHei"/>
          <w:color w:val="000000"/>
          <w:sz w:val="22"/>
          <w:szCs w:val="22"/>
        </w:rPr>
        <w:t>：</w:t>
      </w:r>
    </w:p>
    <w:p w14:paraId="4B55C561" w14:textId="77777777" w:rsidR="007C73AF" w:rsidRDefault="00000000">
      <w:pPr>
        <w:framePr w:w="6290" w:wrap="auto" w:hAnchor="text" w:x="1020" w:y="3867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Springboot</w:t>
      </w:r>
      <w:proofErr w:type="spellEnd"/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eureka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rabbitmq</w:t>
      </w:r>
      <w:proofErr w:type="spellEnd"/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canal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naocs</w:t>
      </w:r>
      <w:proofErr w:type="spellEnd"/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r>
        <w:rPr>
          <w:rFonts w:ascii="宋体" w:hAnsiTheme="minorHAnsi" w:cstheme="minorBidi"/>
          <w:color w:val="000000"/>
          <w:sz w:val="22"/>
          <w:szCs w:val="22"/>
        </w:rPr>
        <w:t>+</w:t>
      </w:r>
      <w:r>
        <w:rPr>
          <w:rFonts w:hAnsiTheme="minorHAnsi" w:cstheme="minorBidi"/>
          <w:color w:val="000000"/>
          <w:spacing w:val="56"/>
          <w:sz w:val="22"/>
          <w:szCs w:val="22"/>
        </w:rPr>
        <w:t xml:space="preserve"> </w:t>
      </w:r>
      <w:proofErr w:type="spellStart"/>
      <w:r>
        <w:rPr>
          <w:rFonts w:ascii="宋体" w:hAnsiTheme="minorHAnsi" w:cstheme="minorBidi"/>
          <w:color w:val="000000"/>
          <w:sz w:val="22"/>
          <w:szCs w:val="22"/>
        </w:rPr>
        <w:t>hutool</w:t>
      </w:r>
      <w:proofErr w:type="spellEnd"/>
    </w:p>
    <w:p w14:paraId="3481ED43" w14:textId="77777777" w:rsidR="007C73AF" w:rsidRDefault="00000000">
      <w:pPr>
        <w:framePr w:w="1345" w:wrap="auto" w:hAnchor="text" w:x="941" w:y="4246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000000"/>
          <w:sz w:val="22"/>
          <w:szCs w:val="22"/>
        </w:rPr>
        <w:t>项目职责</w:t>
      </w:r>
      <w:proofErr w:type="spellEnd"/>
      <w:r>
        <w:rPr>
          <w:rFonts w:ascii="TPBSHO+MicrosoftYaHei" w:hAnsi="TPBSHO+MicrosoftYaHei" w:cs="TPBSHO+MicrosoftYaHei"/>
          <w:color w:val="000000"/>
          <w:sz w:val="22"/>
          <w:szCs w:val="22"/>
        </w:rPr>
        <w:t>：</w:t>
      </w:r>
    </w:p>
    <w:p w14:paraId="7777E0B4" w14:textId="77777777" w:rsidR="007C73AF" w:rsidRDefault="00000000">
      <w:pPr>
        <w:framePr w:w="3802" w:wrap="auto" w:hAnchor="text" w:x="1020" w:y="4654"/>
        <w:widowControl w:val="0"/>
        <w:autoSpaceDE w:val="0"/>
        <w:autoSpaceDN w:val="0"/>
        <w:spacing w:line="23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宋体" w:hAnsiTheme="minorHAnsi" w:cstheme="minorBidi"/>
          <w:color w:val="000000"/>
          <w:sz w:val="22"/>
          <w:szCs w:val="22"/>
        </w:rPr>
        <w:t>1.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proofErr w:type="spellStart"/>
      <w:r>
        <w:rPr>
          <w:rFonts w:ascii="TPBSHO+MicrosoftYaHei" w:hAnsi="TPBSHO+MicrosoftYaHei" w:cs="TPBSHO+MicrosoftYaHei"/>
          <w:color w:val="000000"/>
          <w:sz w:val="22"/>
          <w:szCs w:val="22"/>
        </w:rPr>
        <w:t>负责中台的</w:t>
      </w:r>
      <w:r>
        <w:rPr>
          <w:rFonts w:ascii="WTRABE+ArialMT" w:hAnsiTheme="minorHAnsi" w:cstheme="minorBidi"/>
          <w:color w:val="333333"/>
          <w:sz w:val="21"/>
          <w:szCs w:val="22"/>
        </w:rPr>
        <w:t>ODS</w:t>
      </w:r>
      <w:r>
        <w:rPr>
          <w:rFonts w:ascii="宋体" w:hAnsi="宋体" w:cs="宋体"/>
          <w:color w:val="333333"/>
          <w:sz w:val="21"/>
          <w:szCs w:val="22"/>
        </w:rPr>
        <w:t>层架构设计与实现</w:t>
      </w:r>
      <w:proofErr w:type="spellEnd"/>
    </w:p>
    <w:p w14:paraId="4CF45087" w14:textId="77777777" w:rsidR="007C73AF" w:rsidRDefault="00000000">
      <w:pPr>
        <w:framePr w:w="1269" w:wrap="auto" w:hAnchor="text" w:x="1061" w:y="5277"/>
        <w:widowControl w:val="0"/>
        <w:autoSpaceDE w:val="0"/>
        <w:autoSpaceDN w:val="0"/>
        <w:spacing w:line="250" w:lineRule="exact"/>
        <w:rPr>
          <w:rFonts w:hAnsiTheme="minorHAnsi" w:cstheme="minorBidi"/>
          <w:color w:val="000000"/>
          <w:szCs w:val="22"/>
        </w:rPr>
      </w:pPr>
      <w:proofErr w:type="spellStart"/>
      <w:r>
        <w:rPr>
          <w:rFonts w:ascii="LBVUDQ+MicrosoftYaHei-Bold" w:hAnsi="LBVUDQ+MicrosoftYaHei-Bold" w:cs="LBVUDQ+MicrosoftYaHei-Bold"/>
          <w:color w:val="FFFFFF"/>
          <w:szCs w:val="22"/>
        </w:rPr>
        <w:t>自我评价</w:t>
      </w:r>
      <w:proofErr w:type="spellEnd"/>
      <w:r>
        <w:rPr>
          <w:rFonts w:ascii="LBVUDQ+MicrosoftYaHei-Bold" w:hAnsi="LBVUDQ+MicrosoftYaHei-Bold" w:cs="LBVUDQ+MicrosoftYaHei-Bold"/>
          <w:color w:val="FFFFFF"/>
          <w:szCs w:val="22"/>
        </w:rPr>
        <w:t>:</w:t>
      </w:r>
    </w:p>
    <w:p w14:paraId="53C21DB0" w14:textId="77777777" w:rsidR="007C73AF" w:rsidRDefault="00000000">
      <w:pPr>
        <w:framePr w:w="402" w:wrap="auto" w:hAnchor="text" w:x="941" w:y="5762"/>
        <w:widowControl w:val="0"/>
        <w:autoSpaceDE w:val="0"/>
        <w:autoSpaceDN w:val="0"/>
        <w:spacing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58F9D030" w14:textId="77777777" w:rsidR="007C73AF" w:rsidRDefault="00000000">
      <w:pPr>
        <w:framePr w:w="10121" w:wrap="auto" w:hAnchor="text" w:x="1363" w:y="5756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pacing w:val="-2"/>
          <w:sz w:val="22"/>
          <w:szCs w:val="22"/>
        </w:rPr>
        <w:t>拥有C10K的高并发项目设计开发经验，</w:t>
      </w:r>
      <w:r>
        <w:rPr>
          <w:rFonts w:hAnsiTheme="minorHAnsi" w:cstheme="minorBidi"/>
          <w:color w:val="000000"/>
          <w:spacing w:val="51"/>
          <w:sz w:val="22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pacing w:val="-2"/>
          <w:sz w:val="22"/>
          <w:szCs w:val="22"/>
        </w:rPr>
        <w:t>对spring，springmvc</w:t>
      </w:r>
      <w:proofErr w:type="spellEnd"/>
      <w:r>
        <w:rPr>
          <w:rFonts w:ascii="宋体" w:hAnsi="宋体" w:cs="宋体"/>
          <w:color w:val="000000"/>
          <w:spacing w:val="-2"/>
          <w:sz w:val="22"/>
          <w:szCs w:val="22"/>
        </w:rPr>
        <w:t>，</w:t>
      </w:r>
      <w:r>
        <w:rPr>
          <w:rFonts w:hAnsiTheme="minorHAnsi" w:cstheme="minorBidi"/>
          <w:color w:val="000000"/>
          <w:spacing w:val="53"/>
          <w:sz w:val="22"/>
          <w:szCs w:val="22"/>
        </w:rPr>
        <w:t xml:space="preserve"> </w:t>
      </w:r>
      <w:proofErr w:type="spellStart"/>
      <w:r>
        <w:rPr>
          <w:rFonts w:ascii="宋体" w:hAnsi="宋体" w:cs="宋体"/>
          <w:color w:val="000000"/>
          <w:spacing w:val="-2"/>
          <w:sz w:val="22"/>
          <w:szCs w:val="22"/>
        </w:rPr>
        <w:t>sprigboot和springcloud微服务体系有</w:t>
      </w:r>
      <w:proofErr w:type="spellEnd"/>
    </w:p>
    <w:p w14:paraId="02B4A6D2" w14:textId="77777777" w:rsidR="007C73AF" w:rsidRDefault="00000000">
      <w:pPr>
        <w:framePr w:w="10121" w:wrap="auto" w:hAnchor="text" w:x="1363" w:y="5756"/>
        <w:widowControl w:val="0"/>
        <w:autoSpaceDE w:val="0"/>
        <w:autoSpaceDN w:val="0"/>
        <w:spacing w:before="65" w:line="221" w:lineRule="exact"/>
        <w:rPr>
          <w:rFonts w:hAnsiTheme="minorHAnsi" w:cstheme="minorBidi"/>
          <w:color w:val="000000"/>
          <w:sz w:val="22"/>
          <w:szCs w:val="22"/>
        </w:rPr>
      </w:pPr>
      <w:proofErr w:type="spellStart"/>
      <w:r>
        <w:rPr>
          <w:rFonts w:ascii="宋体" w:hAnsi="宋体" w:cs="宋体"/>
          <w:color w:val="000000"/>
          <w:spacing w:val="-2"/>
          <w:sz w:val="22"/>
          <w:szCs w:val="22"/>
        </w:rPr>
        <w:t>自己的理解</w:t>
      </w:r>
      <w:proofErr w:type="spellEnd"/>
    </w:p>
    <w:p w14:paraId="6770708C" w14:textId="77777777" w:rsidR="007C73AF" w:rsidRDefault="00000000">
      <w:pPr>
        <w:framePr w:w="402" w:wrap="auto" w:hAnchor="text" w:x="941" w:y="6470"/>
        <w:widowControl w:val="0"/>
        <w:autoSpaceDE w:val="0"/>
        <w:autoSpaceDN w:val="0"/>
        <w:spacing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5F9A95C8" w14:textId="77777777" w:rsidR="007C73AF" w:rsidRDefault="00000000">
      <w:pPr>
        <w:framePr w:w="402" w:wrap="auto" w:hAnchor="text" w:x="941" w:y="6470"/>
        <w:widowControl w:val="0"/>
        <w:autoSpaceDE w:val="0"/>
        <w:autoSpaceDN w:val="0"/>
        <w:spacing w:before="194"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48711237" w14:textId="77777777" w:rsidR="007C73AF" w:rsidRDefault="00000000">
      <w:pPr>
        <w:framePr w:w="402" w:wrap="auto" w:hAnchor="text" w:x="941" w:y="6470"/>
        <w:widowControl w:val="0"/>
        <w:autoSpaceDE w:val="0"/>
        <w:autoSpaceDN w:val="0"/>
        <w:spacing w:before="197"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34D4ABC9" w14:textId="77777777" w:rsidR="007C73AF" w:rsidRDefault="00000000">
      <w:pPr>
        <w:framePr w:w="402" w:wrap="auto" w:hAnchor="text" w:x="941" w:y="6470"/>
        <w:widowControl w:val="0"/>
        <w:autoSpaceDE w:val="0"/>
        <w:autoSpaceDN w:val="0"/>
        <w:spacing w:before="194" w:line="228" w:lineRule="exact"/>
        <w:rPr>
          <w:rFonts w:hAnsiTheme="minorHAnsi" w:cstheme="minorBidi"/>
          <w:color w:val="000000"/>
          <w:sz w:val="22"/>
          <w:szCs w:val="22"/>
        </w:rPr>
      </w:pPr>
      <w:r>
        <w:rPr>
          <w:rFonts w:ascii="HMRLSF+Wingdings-Regular" w:hAnsi="HMRLSF+Wingdings-Regular" w:cs="HMRLSF+Wingdings-Regular"/>
          <w:color w:val="000000"/>
          <w:sz w:val="22"/>
          <w:szCs w:val="22"/>
        </w:rPr>
        <w:sym w:font="HMRLSF+Wingdings-Regular" w:char="F06C"/>
      </w:r>
    </w:p>
    <w:p w14:paraId="5DCF15C2" w14:textId="77777777" w:rsidR="007C73AF" w:rsidRDefault="00000000">
      <w:pPr>
        <w:framePr w:w="9480" w:wrap="auto" w:hAnchor="text" w:x="1363" w:y="6464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拥有分布式架构设计与落地经验，对微服务的拆分，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微服务治理有较多经验</w:t>
      </w:r>
    </w:p>
    <w:p w14:paraId="6C82A836" w14:textId="77777777" w:rsidR="007C73AF" w:rsidRDefault="00000000">
      <w:pPr>
        <w:framePr w:w="9480" w:wrap="auto" w:hAnchor="text" w:x="1363" w:y="6464"/>
        <w:widowControl w:val="0"/>
        <w:autoSpaceDE w:val="0"/>
        <w:autoSpaceDN w:val="0"/>
        <w:spacing w:before="201"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熟悉企业CI/CD流程，对产品的需求分析，架构设计，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项目搭建与开发，到项目上线有较多经验</w:t>
      </w:r>
    </w:p>
    <w:p w14:paraId="6B7C1FAB" w14:textId="77777777" w:rsidR="007C73AF" w:rsidRDefault="00000000">
      <w:pPr>
        <w:framePr w:w="9480" w:wrap="auto" w:hAnchor="text" w:x="1363" w:y="6464"/>
        <w:widowControl w:val="0"/>
        <w:autoSpaceDE w:val="0"/>
        <w:autoSpaceDN w:val="0"/>
        <w:spacing w:before="204"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有解决线上突发问题的能力</w:t>
      </w:r>
    </w:p>
    <w:p w14:paraId="13D7CD4C" w14:textId="77777777" w:rsidR="007C73AF" w:rsidRDefault="00000000">
      <w:pPr>
        <w:framePr w:w="3871" w:wrap="auto" w:hAnchor="text" w:x="1363" w:y="7733"/>
        <w:widowControl w:val="0"/>
        <w:autoSpaceDE w:val="0"/>
        <w:autoSpaceDN w:val="0"/>
        <w:spacing w:line="221" w:lineRule="exact"/>
        <w:rPr>
          <w:rFonts w:hAnsiTheme="minorHAnsi" w:cstheme="minorBidi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  <w:lang w:eastAsia="zh-CN"/>
        </w:rPr>
        <w:t>知识技术体系相对完善，</w:t>
      </w:r>
      <w:r>
        <w:rPr>
          <w:rFonts w:hAnsiTheme="minorHAnsi" w:cstheme="minorBidi"/>
          <w:color w:val="000000"/>
          <w:spacing w:val="54"/>
          <w:sz w:val="2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eastAsia="zh-CN"/>
        </w:rPr>
        <w:t>基础扎实等</w:t>
      </w:r>
    </w:p>
    <w:p w14:paraId="58EB9EEB" w14:textId="77777777" w:rsidR="007C73AF" w:rsidRDefault="00000000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eastAsia="Times New Roman"/>
          <w:noProof/>
        </w:rPr>
        <w:pict w14:anchorId="556378D9">
          <v:shape id="_x0000_s2054" type="#_x0000_t75" style="position:absolute;margin-left:35pt;margin-top:90.7pt;width:525.1pt;height:22.55pt;z-index:-251655168;mso-position-horizontal-relative:page;mso-position-vertical-relative:page">
            <v:imagedata r:id="rId11" o:title=""/>
            <w10:wrap anchorx="page" anchory="page"/>
          </v:shape>
        </w:pict>
      </w:r>
      <w:r>
        <w:rPr>
          <w:rFonts w:eastAsia="Times New Roman"/>
          <w:noProof/>
        </w:rPr>
        <w:pict w14:anchorId="641FF1E0">
          <v:shape id="_x0000_s2055" type="#_x0000_t75" style="position:absolute;margin-left:35pt;margin-top:257.9pt;width:524.95pt;height:22.55pt;z-index:-251657216;mso-position-horizontal-relative:page;mso-position-vertical-relative:page">
            <v:imagedata r:id="rId12" o:title=""/>
            <w10:wrap anchorx="page" anchory="page"/>
          </v:shape>
        </w:pict>
      </w:r>
    </w:p>
    <w:sectPr w:rsidR="007C73AF">
      <w:pgSz w:w="11900" w:h="1684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0BD1" w14:textId="77777777" w:rsidR="00E57108" w:rsidRDefault="00E57108" w:rsidP="00616E53">
      <w:r>
        <w:separator/>
      </w:r>
    </w:p>
  </w:endnote>
  <w:endnote w:type="continuationSeparator" w:id="0">
    <w:p w14:paraId="45082837" w14:textId="77777777" w:rsidR="00E57108" w:rsidRDefault="00E57108" w:rsidP="0061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KVLKQ+MicrosoftYaHei-Bold">
    <w:charset w:val="01"/>
    <w:family w:val="auto"/>
    <w:pitch w:val="variable"/>
    <w:sig w:usb0="01010101" w:usb1="01010101" w:usb2="01010101" w:usb3="01010101" w:csb0="01010101" w:csb1="01010101"/>
  </w:font>
  <w:font w:name="WUSGRT+MicrosoftYaHei">
    <w:altName w:val="Leelawadee UI"/>
    <w:charset w:val="01"/>
    <w:family w:val="auto"/>
    <w:pitch w:val="variable"/>
    <w:sig w:usb0="01010101" w:usb1="01010101" w:usb2="01010101" w:usb3="01010101" w:csb0="01010101" w:csb1="01010101"/>
  </w:font>
  <w:font w:name="LBVUDQ+MicrosoftYaHei-Bold">
    <w:altName w:val="Leelawadee UI"/>
    <w:charset w:val="01"/>
    <w:family w:val="auto"/>
    <w:pitch w:val="variable"/>
    <w:sig w:usb0="00000000" w:usb1="01010101" w:usb2="01010101" w:usb3="01010101" w:csb0="01010101" w:csb1="01010101"/>
  </w:font>
  <w:font w:name="TPBSHO+MicrosoftYaHei">
    <w:charset w:val="01"/>
    <w:family w:val="auto"/>
    <w:pitch w:val="variable"/>
    <w:sig w:usb0="01010101" w:usb1="01010101" w:usb2="01010101" w:usb3="01010101" w:csb0="01010101" w:csb1="01010101"/>
  </w:font>
  <w:font w:name="WTRABE+ArialMT">
    <w:altName w:val="Leelawadee UI"/>
    <w:charset w:val="01"/>
    <w:family w:val="auto"/>
    <w:pitch w:val="variable"/>
    <w:sig w:usb0="01010101" w:usb1="01010101" w:usb2="01010101" w:usb3="01010101" w:csb0="01010101" w:csb1="01010101"/>
  </w:font>
  <w:font w:name="HMRLSF+Wingdings-Regular">
    <w:altName w:val="Leelawadee UI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961C" w14:textId="77777777" w:rsidR="00E57108" w:rsidRDefault="00E57108" w:rsidP="00616E53">
      <w:r>
        <w:separator/>
      </w:r>
    </w:p>
  </w:footnote>
  <w:footnote w:type="continuationSeparator" w:id="0">
    <w:p w14:paraId="76B4B45B" w14:textId="77777777" w:rsidR="00E57108" w:rsidRDefault="00E57108" w:rsidP="00616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73966"/>
    <w:rsid w:val="00616E53"/>
    <w:rsid w:val="007C73AF"/>
    <w:rsid w:val="00A77B3E"/>
    <w:rsid w:val="00CA2A55"/>
    <w:rsid w:val="00DA33C8"/>
    <w:rsid w:val="00E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2C3129FB"/>
  <w15:docId w15:val="{B4C79030-084E-4CF4-BB06-2B79C968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16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16E53"/>
    <w:rPr>
      <w:sz w:val="18"/>
      <w:szCs w:val="18"/>
    </w:rPr>
  </w:style>
  <w:style w:type="paragraph" w:styleId="a5">
    <w:name w:val="footer"/>
    <w:basedOn w:val="a"/>
    <w:link w:val="a6"/>
    <w:unhideWhenUsed/>
    <w:rsid w:val="00616E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6E53"/>
    <w:rPr>
      <w:sz w:val="18"/>
      <w:szCs w:val="18"/>
    </w:rPr>
  </w:style>
  <w:style w:type="character" w:styleId="a7">
    <w:name w:val="Hyperlink"/>
    <w:basedOn w:val="a0"/>
    <w:unhideWhenUsed/>
    <w:rsid w:val="00DA33C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3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15779092@qq.co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蒋 康为</cp:lastModifiedBy>
  <cp:revision>3</cp:revision>
  <dcterms:created xsi:type="dcterms:W3CDTF">2022-09-11T05:59:00Z</dcterms:created>
  <dcterms:modified xsi:type="dcterms:W3CDTF">2022-10-17T06:17:00Z</dcterms:modified>
</cp:coreProperties>
</file>