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1BCC" w14:textId="77777777" w:rsidR="00520489" w:rsidRDefault="00520489" w:rsidP="00520489">
      <w:pPr>
        <w:jc w:val="center"/>
        <w:rPr>
          <w:rFonts w:asciiTheme="minorHAnsi" w:hAnsiTheme="minorHAnsi" w:cstheme="minorHAnsi"/>
          <w:b/>
          <w:bCs/>
          <w:sz w:val="40"/>
          <w:szCs w:val="32"/>
        </w:rPr>
      </w:pPr>
    </w:p>
    <w:p w14:paraId="14D55D79" w14:textId="77777777" w:rsidR="00520489" w:rsidRDefault="00520489" w:rsidP="00520489">
      <w:pPr>
        <w:jc w:val="center"/>
        <w:rPr>
          <w:rFonts w:asciiTheme="minorHAnsi" w:hAnsiTheme="minorHAnsi" w:cstheme="minorHAnsi"/>
          <w:b/>
          <w:bCs/>
          <w:sz w:val="40"/>
          <w:szCs w:val="32"/>
        </w:rPr>
      </w:pPr>
    </w:p>
    <w:p w14:paraId="4C7161C1" w14:textId="77777777" w:rsidR="00520489" w:rsidRDefault="00520489" w:rsidP="00520489">
      <w:pPr>
        <w:jc w:val="center"/>
        <w:rPr>
          <w:rFonts w:asciiTheme="minorHAnsi" w:hAnsiTheme="minorHAnsi" w:cstheme="minorHAnsi"/>
          <w:b/>
          <w:bCs/>
          <w:sz w:val="40"/>
          <w:szCs w:val="32"/>
        </w:rPr>
      </w:pPr>
    </w:p>
    <w:p w14:paraId="47BC3F9A" w14:textId="77777777" w:rsidR="00520489" w:rsidRDefault="00520489" w:rsidP="00520489">
      <w:pPr>
        <w:jc w:val="center"/>
        <w:rPr>
          <w:rFonts w:asciiTheme="minorHAnsi" w:hAnsiTheme="minorHAnsi" w:cstheme="minorHAnsi"/>
          <w:b/>
          <w:bCs/>
          <w:sz w:val="40"/>
          <w:szCs w:val="32"/>
        </w:rPr>
      </w:pPr>
    </w:p>
    <w:p w14:paraId="1B857762" w14:textId="77777777" w:rsidR="00520489" w:rsidRDefault="00520489" w:rsidP="00520489">
      <w:pPr>
        <w:jc w:val="center"/>
        <w:rPr>
          <w:rFonts w:asciiTheme="minorHAnsi" w:hAnsiTheme="minorHAnsi" w:cstheme="minorHAnsi"/>
          <w:b/>
          <w:bCs/>
          <w:sz w:val="40"/>
          <w:szCs w:val="32"/>
        </w:rPr>
      </w:pPr>
    </w:p>
    <w:p w14:paraId="73CFE61F" w14:textId="77777777" w:rsidR="00520489" w:rsidRDefault="00520489" w:rsidP="00520489">
      <w:pPr>
        <w:jc w:val="center"/>
        <w:rPr>
          <w:rFonts w:asciiTheme="minorHAnsi" w:hAnsiTheme="minorHAnsi" w:cstheme="minorHAnsi"/>
          <w:b/>
          <w:bCs/>
          <w:sz w:val="40"/>
          <w:szCs w:val="32"/>
        </w:rPr>
      </w:pPr>
    </w:p>
    <w:p w14:paraId="1431AC6E" w14:textId="77777777" w:rsidR="00520489" w:rsidRDefault="00520489" w:rsidP="00520489">
      <w:pPr>
        <w:jc w:val="center"/>
        <w:rPr>
          <w:rFonts w:asciiTheme="minorHAnsi" w:hAnsiTheme="minorHAnsi" w:cstheme="minorHAnsi"/>
          <w:b/>
          <w:bCs/>
          <w:sz w:val="40"/>
          <w:szCs w:val="32"/>
        </w:rPr>
      </w:pPr>
    </w:p>
    <w:p w14:paraId="23FE6140" w14:textId="77777777" w:rsidR="00520489" w:rsidRDefault="00520489" w:rsidP="00520489">
      <w:pPr>
        <w:jc w:val="center"/>
        <w:rPr>
          <w:rFonts w:asciiTheme="minorHAnsi" w:hAnsiTheme="minorHAnsi" w:cstheme="minorHAnsi"/>
          <w:b/>
          <w:bCs/>
          <w:sz w:val="40"/>
          <w:szCs w:val="32"/>
        </w:rPr>
      </w:pPr>
    </w:p>
    <w:p w14:paraId="30C388BB" w14:textId="71CF5514" w:rsidR="00CF2206" w:rsidRPr="00520489" w:rsidRDefault="00520489" w:rsidP="00520489">
      <w:pPr>
        <w:jc w:val="center"/>
        <w:rPr>
          <w:rFonts w:asciiTheme="minorHAnsi" w:hAnsiTheme="minorHAnsi" w:cstheme="minorHAnsi"/>
          <w:b/>
          <w:bCs/>
          <w:sz w:val="56"/>
          <w:szCs w:val="48"/>
        </w:rPr>
      </w:pPr>
      <w:r w:rsidRPr="00520489">
        <w:rPr>
          <w:rFonts w:asciiTheme="minorHAnsi" w:hAnsiTheme="minorHAnsi" w:cstheme="minorHAnsi"/>
          <w:b/>
          <w:bCs/>
          <w:sz w:val="56"/>
          <w:szCs w:val="48"/>
        </w:rPr>
        <w:t xml:space="preserve">Comparing Returns of </w:t>
      </w:r>
      <w:r>
        <w:rPr>
          <w:rFonts w:asciiTheme="minorHAnsi" w:hAnsiTheme="minorHAnsi" w:cstheme="minorHAnsi"/>
          <w:b/>
          <w:bCs/>
          <w:sz w:val="56"/>
          <w:szCs w:val="48"/>
        </w:rPr>
        <w:t>Stock Options</w:t>
      </w:r>
      <w:r w:rsidRPr="00520489">
        <w:rPr>
          <w:rFonts w:asciiTheme="minorHAnsi" w:hAnsiTheme="minorHAnsi" w:cstheme="minorHAnsi"/>
          <w:b/>
          <w:bCs/>
          <w:sz w:val="56"/>
          <w:szCs w:val="48"/>
        </w:rPr>
        <w:t xml:space="preserve"> versus Purchasing </w:t>
      </w:r>
      <w:r>
        <w:rPr>
          <w:rFonts w:asciiTheme="minorHAnsi" w:hAnsiTheme="minorHAnsi" w:cstheme="minorHAnsi"/>
          <w:b/>
          <w:bCs/>
          <w:sz w:val="56"/>
          <w:szCs w:val="48"/>
        </w:rPr>
        <w:t>Underlying</w:t>
      </w:r>
      <w:r w:rsidRPr="00520489">
        <w:rPr>
          <w:rFonts w:asciiTheme="minorHAnsi" w:hAnsiTheme="minorHAnsi" w:cstheme="minorHAnsi"/>
          <w:b/>
          <w:bCs/>
          <w:sz w:val="56"/>
          <w:szCs w:val="48"/>
        </w:rPr>
        <w:t xml:space="preserve"> Utilizing a Pairs Trading Strategy</w:t>
      </w:r>
    </w:p>
    <w:p w14:paraId="0495DA46" w14:textId="03E366A8" w:rsidR="00520489" w:rsidRDefault="00520489" w:rsidP="00520489">
      <w:pPr>
        <w:rPr>
          <w:rFonts w:asciiTheme="minorHAnsi" w:hAnsiTheme="minorHAnsi" w:cstheme="minorHAnsi"/>
          <w:b/>
          <w:bCs/>
          <w:sz w:val="40"/>
          <w:szCs w:val="32"/>
        </w:rPr>
      </w:pPr>
    </w:p>
    <w:p w14:paraId="45E5E97D" w14:textId="203B2B91" w:rsidR="00520489" w:rsidRPr="00520489" w:rsidRDefault="00520489" w:rsidP="00520489">
      <w:pPr>
        <w:jc w:val="center"/>
        <w:rPr>
          <w:rFonts w:asciiTheme="minorHAnsi" w:hAnsiTheme="minorHAnsi" w:cstheme="minorHAnsi"/>
          <w:b/>
          <w:bCs/>
          <w:sz w:val="36"/>
          <w:szCs w:val="28"/>
        </w:rPr>
      </w:pPr>
    </w:p>
    <w:p w14:paraId="19031446" w14:textId="00B0E4C8" w:rsidR="00520489" w:rsidRPr="00520489" w:rsidRDefault="00520489" w:rsidP="00520489">
      <w:pPr>
        <w:jc w:val="center"/>
        <w:rPr>
          <w:rFonts w:asciiTheme="minorHAnsi" w:hAnsiTheme="minorHAnsi" w:cstheme="minorHAnsi"/>
          <w:b/>
          <w:bCs/>
          <w:sz w:val="28"/>
          <w:szCs w:val="22"/>
        </w:rPr>
      </w:pPr>
      <w:proofErr w:type="spellStart"/>
      <w:r w:rsidRPr="00520489">
        <w:rPr>
          <w:rFonts w:asciiTheme="minorHAnsi" w:hAnsiTheme="minorHAnsi" w:cstheme="minorHAnsi"/>
          <w:b/>
          <w:bCs/>
          <w:sz w:val="28"/>
          <w:szCs w:val="22"/>
        </w:rPr>
        <w:t>Jialei</w:t>
      </w:r>
      <w:proofErr w:type="spellEnd"/>
      <w:r w:rsidRPr="00520489">
        <w:rPr>
          <w:rFonts w:asciiTheme="minorHAnsi" w:hAnsiTheme="minorHAnsi" w:cstheme="minorHAnsi"/>
          <w:b/>
          <w:bCs/>
          <w:sz w:val="28"/>
          <w:szCs w:val="22"/>
        </w:rPr>
        <w:t xml:space="preserve"> Lan (Jay)</w:t>
      </w:r>
    </w:p>
    <w:p w14:paraId="581C3166" w14:textId="69223762" w:rsidR="00520489" w:rsidRPr="00520489" w:rsidRDefault="00520489" w:rsidP="00520489">
      <w:pPr>
        <w:jc w:val="center"/>
        <w:rPr>
          <w:rFonts w:asciiTheme="minorHAnsi" w:hAnsiTheme="minorHAnsi" w:cstheme="minorHAnsi"/>
          <w:b/>
          <w:bCs/>
          <w:sz w:val="28"/>
          <w:szCs w:val="22"/>
        </w:rPr>
      </w:pPr>
      <w:r w:rsidRPr="00520489">
        <w:rPr>
          <w:rFonts w:asciiTheme="minorHAnsi" w:hAnsiTheme="minorHAnsi" w:cstheme="minorHAnsi"/>
          <w:b/>
          <w:bCs/>
          <w:sz w:val="28"/>
          <w:szCs w:val="22"/>
        </w:rPr>
        <w:t>FE429</w:t>
      </w:r>
    </w:p>
    <w:p w14:paraId="2D952372" w14:textId="296D8208" w:rsidR="00520489" w:rsidRPr="00520489" w:rsidRDefault="00520489" w:rsidP="00520489">
      <w:pPr>
        <w:jc w:val="center"/>
        <w:rPr>
          <w:rFonts w:asciiTheme="minorHAnsi" w:hAnsiTheme="minorHAnsi" w:cstheme="minorHAnsi"/>
          <w:b/>
          <w:bCs/>
          <w:sz w:val="28"/>
          <w:szCs w:val="22"/>
        </w:rPr>
      </w:pPr>
      <w:proofErr w:type="spellStart"/>
      <w:r w:rsidRPr="00520489">
        <w:rPr>
          <w:rFonts w:asciiTheme="minorHAnsi" w:hAnsiTheme="minorHAnsi" w:cstheme="minorHAnsi"/>
          <w:b/>
          <w:bCs/>
          <w:sz w:val="28"/>
          <w:szCs w:val="22"/>
        </w:rPr>
        <w:t>Github</w:t>
      </w:r>
      <w:proofErr w:type="spellEnd"/>
      <w:r w:rsidRPr="00520489">
        <w:rPr>
          <w:rFonts w:asciiTheme="minorHAnsi" w:hAnsiTheme="minorHAnsi" w:cstheme="minorHAnsi"/>
          <w:b/>
          <w:bCs/>
          <w:sz w:val="28"/>
          <w:szCs w:val="22"/>
        </w:rPr>
        <w:t xml:space="preserve"> </w:t>
      </w:r>
      <w:proofErr w:type="spellStart"/>
      <w:r w:rsidRPr="00520489">
        <w:rPr>
          <w:rFonts w:asciiTheme="minorHAnsi" w:hAnsiTheme="minorHAnsi" w:cstheme="minorHAnsi"/>
          <w:b/>
          <w:bCs/>
          <w:sz w:val="28"/>
          <w:szCs w:val="22"/>
        </w:rPr>
        <w:t>Reposititory</w:t>
      </w:r>
      <w:proofErr w:type="spellEnd"/>
      <w:r w:rsidRPr="00520489">
        <w:rPr>
          <w:rFonts w:asciiTheme="minorHAnsi" w:hAnsiTheme="minorHAnsi" w:cstheme="minorHAnsi"/>
          <w:b/>
          <w:bCs/>
          <w:sz w:val="28"/>
          <w:szCs w:val="22"/>
        </w:rPr>
        <w:t xml:space="preserve"> Link: </w:t>
      </w:r>
      <w:hyperlink r:id="rId8" w:history="1">
        <w:r w:rsidRPr="00520489">
          <w:rPr>
            <w:rStyle w:val="Hyperlink"/>
            <w:rFonts w:asciiTheme="minorHAnsi" w:hAnsiTheme="minorHAnsi" w:cstheme="minorHAnsi"/>
            <w:b/>
            <w:bCs/>
            <w:sz w:val="28"/>
            <w:szCs w:val="22"/>
          </w:rPr>
          <w:t>https://github.com/jlaan1/pairs-trading-deriv</w:t>
        </w:r>
      </w:hyperlink>
      <w:r w:rsidRPr="00520489">
        <w:rPr>
          <w:rFonts w:asciiTheme="minorHAnsi" w:hAnsiTheme="minorHAnsi" w:cstheme="minorHAnsi"/>
          <w:b/>
          <w:bCs/>
          <w:sz w:val="28"/>
          <w:szCs w:val="22"/>
        </w:rPr>
        <w:t xml:space="preserve"> </w:t>
      </w:r>
    </w:p>
    <w:p w14:paraId="27D792D4" w14:textId="142899CC" w:rsidR="00520489" w:rsidRDefault="00520489" w:rsidP="00520489">
      <w:pPr>
        <w:jc w:val="center"/>
        <w:rPr>
          <w:rFonts w:asciiTheme="minorHAnsi" w:hAnsiTheme="minorHAnsi" w:cstheme="minorHAnsi"/>
          <w:b/>
          <w:bCs/>
          <w:sz w:val="32"/>
          <w:szCs w:val="24"/>
        </w:rPr>
      </w:pPr>
    </w:p>
    <w:p w14:paraId="74A0E539" w14:textId="5B86ABCC" w:rsidR="00520489" w:rsidRDefault="00520489">
      <w:pPr>
        <w:rPr>
          <w:rFonts w:asciiTheme="minorHAnsi" w:hAnsiTheme="minorHAnsi" w:cstheme="minorHAnsi"/>
          <w:b/>
          <w:bCs/>
          <w:sz w:val="32"/>
          <w:szCs w:val="24"/>
        </w:rPr>
      </w:pPr>
      <w:r>
        <w:rPr>
          <w:rFonts w:asciiTheme="minorHAnsi" w:hAnsiTheme="minorHAnsi" w:cstheme="minorHAnsi"/>
          <w:b/>
          <w:bCs/>
          <w:sz w:val="32"/>
          <w:szCs w:val="24"/>
        </w:rPr>
        <w:br w:type="page"/>
      </w:r>
    </w:p>
    <w:p w14:paraId="5879A71F" w14:textId="3526D025" w:rsidR="00520489" w:rsidRPr="004259CF" w:rsidRDefault="00520489" w:rsidP="004259CF">
      <w:pPr>
        <w:pStyle w:val="ListParagraph"/>
        <w:numPr>
          <w:ilvl w:val="0"/>
          <w:numId w:val="1"/>
        </w:numPr>
        <w:rPr>
          <w:rFonts w:asciiTheme="minorHAnsi" w:hAnsiTheme="minorHAnsi" w:cstheme="minorHAnsi"/>
          <w:b/>
          <w:bCs/>
          <w:sz w:val="28"/>
          <w:szCs w:val="22"/>
        </w:rPr>
      </w:pPr>
      <w:r w:rsidRPr="004259CF">
        <w:rPr>
          <w:rFonts w:asciiTheme="minorHAnsi" w:hAnsiTheme="minorHAnsi" w:cstheme="minorHAnsi"/>
          <w:b/>
          <w:bCs/>
          <w:sz w:val="28"/>
          <w:szCs w:val="22"/>
        </w:rPr>
        <w:lastRenderedPageBreak/>
        <w:t>Introduction</w:t>
      </w:r>
    </w:p>
    <w:p w14:paraId="33909A73" w14:textId="4D820FEF" w:rsidR="00520489" w:rsidRDefault="00520489" w:rsidP="00520489">
      <w:pPr>
        <w:rPr>
          <w:rFonts w:asciiTheme="minorHAnsi" w:hAnsiTheme="minorHAnsi" w:cstheme="minorHAnsi"/>
          <w:b/>
          <w:bCs/>
        </w:rPr>
      </w:pPr>
    </w:p>
    <w:p w14:paraId="1DF223D3" w14:textId="045B3FAB" w:rsidR="00520489" w:rsidRDefault="00520489" w:rsidP="00520489">
      <w:pPr>
        <w:rPr>
          <w:rFonts w:asciiTheme="minorHAnsi" w:hAnsiTheme="minorHAnsi" w:cstheme="minorHAnsi"/>
        </w:rPr>
      </w:pPr>
      <w:r>
        <w:rPr>
          <w:rFonts w:asciiTheme="minorHAnsi" w:hAnsiTheme="minorHAnsi" w:cstheme="minorHAnsi"/>
        </w:rPr>
        <w:t xml:space="preserve">Pairs trading strategy, when implemented effectively, seeks to capitalize on market inefficiencies by simultaneously buying and selling two correlated securities. </w:t>
      </w:r>
      <w:r w:rsidRPr="00520489">
        <w:rPr>
          <w:rFonts w:asciiTheme="minorHAnsi" w:hAnsiTheme="minorHAnsi" w:cstheme="minorHAnsi"/>
        </w:rPr>
        <w:t>This strategy hinges on identifying relationships between two securities</w:t>
      </w:r>
      <w:r>
        <w:rPr>
          <w:rFonts w:asciiTheme="minorHAnsi" w:hAnsiTheme="minorHAnsi" w:cstheme="minorHAnsi"/>
        </w:rPr>
        <w:t xml:space="preserve"> </w:t>
      </w:r>
      <w:r w:rsidRPr="00520489">
        <w:rPr>
          <w:rFonts w:asciiTheme="minorHAnsi" w:hAnsiTheme="minorHAnsi" w:cstheme="minorHAnsi"/>
        </w:rPr>
        <w:t xml:space="preserve">and taking advantage of temporary divergences from their historical price relationship. By betting on the convergence of these prices, pairs traders aim to generate profits regardless of market direction, </w:t>
      </w:r>
      <w:r>
        <w:rPr>
          <w:rFonts w:asciiTheme="minorHAnsi" w:hAnsiTheme="minorHAnsi" w:cstheme="minorHAnsi"/>
        </w:rPr>
        <w:t xml:space="preserve">and pair trading provides an intriguing approach to navigate volatile market conditions. </w:t>
      </w:r>
    </w:p>
    <w:p w14:paraId="3BA6327A" w14:textId="71EB445D" w:rsidR="00520489" w:rsidRDefault="00520489" w:rsidP="00520489">
      <w:pPr>
        <w:rPr>
          <w:rFonts w:asciiTheme="minorHAnsi" w:hAnsiTheme="minorHAnsi" w:cstheme="minorHAnsi"/>
        </w:rPr>
      </w:pPr>
    </w:p>
    <w:p w14:paraId="69AAA004" w14:textId="3339AD64" w:rsidR="00520489" w:rsidRDefault="00520489" w:rsidP="00520489">
      <w:pPr>
        <w:rPr>
          <w:rFonts w:asciiTheme="minorHAnsi" w:hAnsiTheme="minorHAnsi" w:cstheme="minorHAnsi"/>
        </w:rPr>
      </w:pPr>
      <w:r>
        <w:rPr>
          <w:rFonts w:asciiTheme="minorHAnsi" w:hAnsiTheme="minorHAnsi" w:cstheme="minorHAnsi"/>
        </w:rPr>
        <w:t xml:space="preserve">Traditionally, traders have directly purchased (and shorted) the underlying depending on the direction of the relationship between the securities. However, this paper aims to deviate from this approach, and explore the performance of this strategy through trading derivatives – stock options in particular – instead. Since the losses from purchasing options is limited to the value of the option itself, it seems reasonable to assume that pair trading through derivatives would generate more positive returns than simply trading the underlying itself. This paper will explore this relationship through </w:t>
      </w:r>
      <w:proofErr w:type="spellStart"/>
      <w:r>
        <w:rPr>
          <w:rFonts w:asciiTheme="minorHAnsi" w:hAnsiTheme="minorHAnsi" w:cstheme="minorHAnsi"/>
        </w:rPr>
        <w:t>analyzing</w:t>
      </w:r>
      <w:proofErr w:type="spellEnd"/>
      <w:r>
        <w:rPr>
          <w:rFonts w:asciiTheme="minorHAnsi" w:hAnsiTheme="minorHAnsi" w:cstheme="minorHAnsi"/>
        </w:rPr>
        <w:t xml:space="preserve"> the price movement of two actual stocks, and empirically comparing the returns between the two methods.</w:t>
      </w:r>
    </w:p>
    <w:p w14:paraId="36B7D0D6" w14:textId="44D3670D" w:rsidR="00520489" w:rsidRDefault="00520489" w:rsidP="00520489">
      <w:pPr>
        <w:rPr>
          <w:rFonts w:asciiTheme="minorHAnsi" w:hAnsiTheme="minorHAnsi" w:cstheme="minorHAnsi"/>
        </w:rPr>
      </w:pPr>
    </w:p>
    <w:p w14:paraId="7D25383C" w14:textId="2F3B1525" w:rsidR="00520489" w:rsidRPr="004259CF" w:rsidRDefault="00520489" w:rsidP="004259CF">
      <w:pPr>
        <w:pStyle w:val="ListParagraph"/>
        <w:numPr>
          <w:ilvl w:val="0"/>
          <w:numId w:val="1"/>
        </w:numPr>
        <w:rPr>
          <w:rFonts w:asciiTheme="minorHAnsi" w:hAnsiTheme="minorHAnsi" w:cstheme="minorHAnsi"/>
          <w:b/>
          <w:bCs/>
          <w:sz w:val="28"/>
          <w:szCs w:val="22"/>
        </w:rPr>
      </w:pPr>
      <w:r w:rsidRPr="004259CF">
        <w:rPr>
          <w:rFonts w:asciiTheme="minorHAnsi" w:hAnsiTheme="minorHAnsi" w:cstheme="minorHAnsi"/>
          <w:b/>
          <w:bCs/>
          <w:sz w:val="28"/>
          <w:szCs w:val="22"/>
        </w:rPr>
        <w:t>Determining The Pair</w:t>
      </w:r>
    </w:p>
    <w:p w14:paraId="3191E14A" w14:textId="447CA422" w:rsidR="00520489" w:rsidRDefault="00520489" w:rsidP="00520489">
      <w:pPr>
        <w:rPr>
          <w:rFonts w:asciiTheme="minorHAnsi" w:hAnsiTheme="minorHAnsi" w:cstheme="minorHAnsi"/>
        </w:rPr>
      </w:pPr>
    </w:p>
    <w:p w14:paraId="7CB1746E" w14:textId="3E7689D6" w:rsidR="00520489" w:rsidRDefault="00520489" w:rsidP="00520489">
      <w:pPr>
        <w:rPr>
          <w:rFonts w:asciiTheme="minorHAnsi" w:hAnsiTheme="minorHAnsi" w:cstheme="minorHAnsi"/>
        </w:rPr>
      </w:pPr>
      <w:r>
        <w:rPr>
          <w:rFonts w:asciiTheme="minorHAnsi" w:hAnsiTheme="minorHAnsi" w:cstheme="minorHAnsi"/>
        </w:rPr>
        <w:t>Before the trading strategy can be implemented, there must first be a strong correlation between the two chosen stocks. I obtained the historical price data of about 15 heavily traded stocks, including Netflix (NFLX), Google (GOOG), Apple (AAPL), Vanguard (VOO), and several others. I then plotted a correlation matrix on a heatmap to determine the stocks with the strongest correlations as depicted in figure 1 below.</w:t>
      </w:r>
    </w:p>
    <w:p w14:paraId="59513A73" w14:textId="1C3C425E" w:rsidR="00520489" w:rsidRDefault="00520489" w:rsidP="00520489">
      <w:pPr>
        <w:rPr>
          <w:rFonts w:asciiTheme="minorHAnsi" w:hAnsiTheme="minorHAnsi" w:cstheme="minorHAnsi"/>
        </w:rPr>
      </w:pPr>
    </w:p>
    <w:p w14:paraId="159D73B7" w14:textId="77777777" w:rsidR="00520489" w:rsidRDefault="00520489" w:rsidP="00520489">
      <w:pPr>
        <w:keepNext/>
        <w:jc w:val="center"/>
      </w:pPr>
      <w:r w:rsidRPr="00520489">
        <w:rPr>
          <w:rFonts w:eastAsia="Times New Roman" w:cs="Times New Roman"/>
          <w:sz w:val="24"/>
          <w:szCs w:val="24"/>
        </w:rPr>
        <w:fldChar w:fldCharType="begin"/>
      </w:r>
      <w:r w:rsidRPr="00520489">
        <w:rPr>
          <w:rFonts w:eastAsia="Times New Roman" w:cs="Times New Roman"/>
          <w:sz w:val="24"/>
          <w:szCs w:val="24"/>
        </w:rPr>
        <w:instrText xml:space="preserve"> INCLUDEPICTURE "/var/folders/g4/dd22h9c53hxgvv1hnp6n45wr0000gn/T/com.microsoft.Word/WebArchiveCopyPasteTempFiles/wHT8NQRnqxolQAAAABJRU5ErkJggg==" \* MERGEFORMATINET </w:instrText>
      </w:r>
      <w:r w:rsidRPr="00520489">
        <w:rPr>
          <w:rFonts w:eastAsia="Times New Roman" w:cs="Times New Roman"/>
          <w:sz w:val="24"/>
          <w:szCs w:val="24"/>
        </w:rPr>
        <w:fldChar w:fldCharType="separate"/>
      </w:r>
      <w:r w:rsidRPr="00520489">
        <w:rPr>
          <w:rFonts w:eastAsia="Times New Roman" w:cs="Times New Roman"/>
          <w:noProof/>
          <w:sz w:val="24"/>
          <w:szCs w:val="24"/>
        </w:rPr>
        <w:drawing>
          <wp:inline distT="0" distB="0" distL="0" distR="0" wp14:anchorId="52C774B1" wp14:editId="574248A7">
            <wp:extent cx="3936293" cy="3080084"/>
            <wp:effectExtent l="0" t="0" r="1270" b="0"/>
            <wp:docPr id="1" name="Picture 1" descr="A colorful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orful grid with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022" cy="3100999"/>
                    </a:xfrm>
                    <a:prstGeom prst="rect">
                      <a:avLst/>
                    </a:prstGeom>
                    <a:noFill/>
                    <a:ln>
                      <a:noFill/>
                    </a:ln>
                  </pic:spPr>
                </pic:pic>
              </a:graphicData>
            </a:graphic>
          </wp:inline>
        </w:drawing>
      </w:r>
      <w:r w:rsidRPr="00520489">
        <w:rPr>
          <w:rFonts w:eastAsia="Times New Roman" w:cs="Times New Roman"/>
          <w:sz w:val="24"/>
          <w:szCs w:val="24"/>
        </w:rPr>
        <w:fldChar w:fldCharType="end"/>
      </w:r>
    </w:p>
    <w:p w14:paraId="48D4826B" w14:textId="1F640029" w:rsidR="00520489" w:rsidRPr="00520489" w:rsidRDefault="00520489" w:rsidP="00520489">
      <w:pPr>
        <w:pStyle w:val="Caption"/>
        <w:jc w:val="center"/>
        <w:rPr>
          <w:rFonts w:ascii="Calibri" w:eastAsia="Times New Roman" w:hAnsi="Calibri" w:cs="Calibri"/>
          <w:sz w:val="24"/>
          <w:szCs w:val="24"/>
        </w:rPr>
      </w:pPr>
      <w:r w:rsidRPr="00520489">
        <w:rPr>
          <w:rFonts w:ascii="Calibri" w:hAnsi="Calibri" w:cs="Calibri"/>
        </w:rPr>
        <w:t xml:space="preserve">Figure </w:t>
      </w:r>
      <w:r w:rsidRPr="00520489">
        <w:rPr>
          <w:rFonts w:ascii="Calibri" w:hAnsi="Calibri" w:cs="Calibri"/>
        </w:rPr>
        <w:fldChar w:fldCharType="begin"/>
      </w:r>
      <w:r w:rsidRPr="00520489">
        <w:rPr>
          <w:rFonts w:ascii="Calibri" w:hAnsi="Calibri" w:cs="Calibri"/>
        </w:rPr>
        <w:instrText xml:space="preserve"> SEQ Figure \* ARABIC </w:instrText>
      </w:r>
      <w:r w:rsidRPr="00520489">
        <w:rPr>
          <w:rFonts w:ascii="Calibri" w:hAnsi="Calibri" w:cs="Calibri"/>
        </w:rPr>
        <w:fldChar w:fldCharType="separate"/>
      </w:r>
      <w:r>
        <w:rPr>
          <w:rFonts w:ascii="Calibri" w:hAnsi="Calibri" w:cs="Calibri"/>
          <w:noProof/>
        </w:rPr>
        <w:t>1</w:t>
      </w:r>
      <w:r w:rsidRPr="00520489">
        <w:rPr>
          <w:rFonts w:ascii="Calibri" w:hAnsi="Calibri" w:cs="Calibri"/>
        </w:rPr>
        <w:fldChar w:fldCharType="end"/>
      </w:r>
    </w:p>
    <w:p w14:paraId="4ECADBE6" w14:textId="6492A6EA" w:rsidR="00520489" w:rsidRDefault="00520489" w:rsidP="00520489">
      <w:pPr>
        <w:rPr>
          <w:rFonts w:asciiTheme="minorHAnsi" w:hAnsiTheme="minorHAnsi" w:cstheme="minorHAnsi"/>
        </w:rPr>
      </w:pPr>
      <w:r>
        <w:rPr>
          <w:rFonts w:asciiTheme="minorHAnsi" w:hAnsiTheme="minorHAnsi" w:cstheme="minorHAnsi"/>
        </w:rPr>
        <w:t>The stock pairs with the highest correlation were Apple and Microsoft, Vanguard and Netflix, Apple and AMD, and several others with the absolute value of their correlation coefficients above 0.90. I ultimately chose to explore this strategy on the pair Netflix and Vanguard, which had a correlation coefficient of 0.93. The relationship between the price movement of the two stocks are included below in figure 2.</w:t>
      </w:r>
    </w:p>
    <w:p w14:paraId="0E260C5A" w14:textId="77777777" w:rsidR="00520489" w:rsidRDefault="00520489" w:rsidP="00520489">
      <w:pPr>
        <w:keepNext/>
        <w:jc w:val="center"/>
      </w:pPr>
      <w:r w:rsidRPr="00520489">
        <w:rPr>
          <w:rFonts w:eastAsia="Times New Roman" w:cs="Times New Roman"/>
          <w:sz w:val="24"/>
          <w:szCs w:val="24"/>
        </w:rPr>
        <w:lastRenderedPageBreak/>
        <w:fldChar w:fldCharType="begin"/>
      </w:r>
      <w:r w:rsidRPr="00520489">
        <w:rPr>
          <w:rFonts w:eastAsia="Times New Roman" w:cs="Times New Roman"/>
          <w:sz w:val="24"/>
          <w:szCs w:val="24"/>
        </w:rPr>
        <w:instrText xml:space="preserve"> INCLUDEPICTURE "/var/folders/g4/dd22h9c53hxgvv1hnp6n45wr0000gn/T/com.microsoft.Word/WebArchiveCopyPasteTempFiles/xWrl4FNJ4u0AAAAASUVORK5CYII=" \* MERGEFORMATINET </w:instrText>
      </w:r>
      <w:r w:rsidRPr="00520489">
        <w:rPr>
          <w:rFonts w:eastAsia="Times New Roman" w:cs="Times New Roman"/>
          <w:sz w:val="24"/>
          <w:szCs w:val="24"/>
        </w:rPr>
        <w:fldChar w:fldCharType="separate"/>
      </w:r>
      <w:r w:rsidRPr="00520489">
        <w:rPr>
          <w:rFonts w:eastAsia="Times New Roman" w:cs="Times New Roman"/>
          <w:noProof/>
          <w:sz w:val="24"/>
          <w:szCs w:val="24"/>
        </w:rPr>
        <w:drawing>
          <wp:inline distT="0" distB="0" distL="0" distR="0" wp14:anchorId="03FBFC1B" wp14:editId="089DD42A">
            <wp:extent cx="3616960" cy="2820186"/>
            <wp:effectExtent l="0" t="0" r="2540" b="0"/>
            <wp:docPr id="2" name="Picture 2"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pric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5593" cy="2826917"/>
                    </a:xfrm>
                    <a:prstGeom prst="rect">
                      <a:avLst/>
                    </a:prstGeom>
                    <a:noFill/>
                    <a:ln>
                      <a:noFill/>
                    </a:ln>
                  </pic:spPr>
                </pic:pic>
              </a:graphicData>
            </a:graphic>
          </wp:inline>
        </w:drawing>
      </w:r>
      <w:r w:rsidRPr="00520489">
        <w:rPr>
          <w:rFonts w:eastAsia="Times New Roman" w:cs="Times New Roman"/>
          <w:sz w:val="24"/>
          <w:szCs w:val="24"/>
        </w:rPr>
        <w:fldChar w:fldCharType="end"/>
      </w:r>
    </w:p>
    <w:p w14:paraId="75034D28" w14:textId="36EE0D0D" w:rsidR="00520489" w:rsidRPr="00520489" w:rsidRDefault="00520489" w:rsidP="00520489">
      <w:pPr>
        <w:pStyle w:val="Caption"/>
        <w:jc w:val="center"/>
        <w:rPr>
          <w:rFonts w:ascii="Calibri" w:eastAsia="Times New Roman" w:hAnsi="Calibri" w:cs="Calibri"/>
          <w:sz w:val="24"/>
          <w:szCs w:val="24"/>
        </w:rPr>
      </w:pPr>
      <w:r w:rsidRPr="00520489">
        <w:rPr>
          <w:rFonts w:ascii="Calibri" w:hAnsi="Calibri" w:cs="Calibri"/>
        </w:rPr>
        <w:t xml:space="preserve">Figure </w:t>
      </w:r>
      <w:r w:rsidRPr="00520489">
        <w:rPr>
          <w:rFonts w:ascii="Calibri" w:hAnsi="Calibri" w:cs="Calibri"/>
        </w:rPr>
        <w:fldChar w:fldCharType="begin"/>
      </w:r>
      <w:r w:rsidRPr="00520489">
        <w:rPr>
          <w:rFonts w:ascii="Calibri" w:hAnsi="Calibri" w:cs="Calibri"/>
        </w:rPr>
        <w:instrText xml:space="preserve"> SEQ Figure \* ARABIC </w:instrText>
      </w:r>
      <w:r w:rsidRPr="00520489">
        <w:rPr>
          <w:rFonts w:ascii="Calibri" w:hAnsi="Calibri" w:cs="Calibri"/>
        </w:rPr>
        <w:fldChar w:fldCharType="separate"/>
      </w:r>
      <w:r>
        <w:rPr>
          <w:rFonts w:ascii="Calibri" w:hAnsi="Calibri" w:cs="Calibri"/>
          <w:noProof/>
        </w:rPr>
        <w:t>2</w:t>
      </w:r>
      <w:r w:rsidRPr="00520489">
        <w:rPr>
          <w:rFonts w:ascii="Calibri" w:hAnsi="Calibri" w:cs="Calibri"/>
        </w:rPr>
        <w:fldChar w:fldCharType="end"/>
      </w:r>
    </w:p>
    <w:p w14:paraId="5D36761F" w14:textId="343275B6" w:rsidR="00520489" w:rsidRDefault="00520489" w:rsidP="00520489">
      <w:pPr>
        <w:rPr>
          <w:rFonts w:asciiTheme="minorHAnsi" w:hAnsiTheme="minorHAnsi" w:cstheme="minorHAnsi"/>
        </w:rPr>
      </w:pPr>
      <w:r>
        <w:rPr>
          <w:rFonts w:asciiTheme="minorHAnsi" w:hAnsiTheme="minorHAnsi" w:cstheme="minorHAnsi"/>
        </w:rPr>
        <w:t xml:space="preserve">Several other tests were also performed to ensure that this pair of stocks exhibited a mean reversion </w:t>
      </w:r>
      <w:proofErr w:type="spellStart"/>
      <w:r>
        <w:rPr>
          <w:rFonts w:asciiTheme="minorHAnsi" w:hAnsiTheme="minorHAnsi" w:cstheme="minorHAnsi"/>
        </w:rPr>
        <w:t>behavior</w:t>
      </w:r>
      <w:proofErr w:type="spellEnd"/>
      <w:r>
        <w:rPr>
          <w:rFonts w:asciiTheme="minorHAnsi" w:hAnsiTheme="minorHAnsi" w:cstheme="minorHAnsi"/>
        </w:rPr>
        <w:t xml:space="preserve"> – a critical requirement for the pairs trading strategy to work. The cointegration test between the pair returned a p-value of 0.0233, suggesting that cointegration or a long-run equilibrium between the spread of the two stocks exists. A snapshot of the ratio between the two stocks is also included in the figure below.</w:t>
      </w:r>
    </w:p>
    <w:p w14:paraId="7F3074A0" w14:textId="63612F8A" w:rsidR="00520489" w:rsidRDefault="00520489" w:rsidP="00520489">
      <w:pPr>
        <w:rPr>
          <w:rFonts w:asciiTheme="minorHAnsi" w:hAnsiTheme="minorHAnsi" w:cstheme="minorHAnsi"/>
        </w:rPr>
      </w:pPr>
    </w:p>
    <w:p w14:paraId="2C5AF7E5" w14:textId="14E6506F" w:rsidR="00520489" w:rsidRPr="00520489" w:rsidRDefault="00520489" w:rsidP="00520489">
      <w:pPr>
        <w:rPr>
          <w:rFonts w:eastAsia="Times New Roman" w:cs="Times New Roman"/>
          <w:sz w:val="24"/>
          <w:szCs w:val="24"/>
        </w:rPr>
      </w:pPr>
      <w:r>
        <w:rPr>
          <w:rFonts w:eastAsia="Times New Roman" w:cs="Times New Roman"/>
          <w:noProof/>
          <w:sz w:val="24"/>
          <w:szCs w:val="24"/>
        </w:rPr>
        <w:drawing>
          <wp:inline distT="0" distB="0" distL="0" distR="0" wp14:anchorId="53F6BE40" wp14:editId="498A20E8">
            <wp:extent cx="2646947" cy="2051531"/>
            <wp:effectExtent l="0" t="0" r="0" b="6350"/>
            <wp:docPr id="9" name="Picture 9" descr="A graph with blue line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blue lines and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7437" cy="2152668"/>
                    </a:xfrm>
                    <a:prstGeom prst="rect">
                      <a:avLst/>
                    </a:prstGeom>
                  </pic:spPr>
                </pic:pic>
              </a:graphicData>
            </a:graphic>
          </wp:inline>
        </w:drawing>
      </w:r>
      <w:r w:rsidRPr="00520489">
        <w:rPr>
          <w:rFonts w:eastAsia="Times New Roman" w:cs="Times New Roman"/>
          <w:sz w:val="24"/>
          <w:szCs w:val="24"/>
        </w:rPr>
        <w:fldChar w:fldCharType="begin"/>
      </w:r>
      <w:r w:rsidRPr="00520489">
        <w:rPr>
          <w:rFonts w:eastAsia="Times New Roman" w:cs="Times New Roman"/>
          <w:sz w:val="24"/>
          <w:szCs w:val="24"/>
        </w:rPr>
        <w:instrText xml:space="preserve"> INCLUDEPICTURE "/var/folders/g4/dd22h9c53hxgvv1hnp6n45wr0000gn/T/com.microsoft.Word/WebArchiveCopyPasteTempFiles/QygSMObHikJCCCGEEB+j1UaEEEIICSsUvBBCCCEkrFDwQgghhJCwQsELIYQQQsIKBS+EEEIICSsUvBBCCCEkrFDwQgghhJCwQsELIYQQQsIKBS+EEEIICSsUvBBCCCEkrFDwQgghhJCw8v8r4wO4MtRz7wAAAABJRU5ErkJggg==" \* MERGEFORMATINET </w:instrText>
      </w:r>
      <w:r w:rsidRPr="00520489">
        <w:rPr>
          <w:rFonts w:eastAsia="Times New Roman" w:cs="Times New Roman"/>
          <w:sz w:val="24"/>
          <w:szCs w:val="24"/>
        </w:rPr>
        <w:fldChar w:fldCharType="separate"/>
      </w:r>
      <w:r w:rsidRPr="00520489">
        <w:rPr>
          <w:rFonts w:eastAsia="Times New Roman" w:cs="Times New Roman"/>
          <w:noProof/>
          <w:sz w:val="24"/>
          <w:szCs w:val="24"/>
        </w:rPr>
        <mc:AlternateContent>
          <mc:Choice Requires="wps">
            <w:drawing>
              <wp:inline distT="0" distB="0" distL="0" distR="0" wp14:anchorId="3F534646" wp14:editId="16DA1BF4">
                <wp:extent cx="307975" cy="30797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B7D5A" id="Rectangle 1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520489">
        <w:rPr>
          <w:rFonts w:eastAsia="Times New Roman" w:cs="Times New Roman"/>
          <w:sz w:val="24"/>
          <w:szCs w:val="24"/>
        </w:rPr>
        <w:fldChar w:fldCharType="end"/>
      </w:r>
      <w:r w:rsidRPr="00520489">
        <w:rPr>
          <w:rFonts w:eastAsia="Times New Roman" w:cs="Times New Roman"/>
          <w:sz w:val="24"/>
          <w:szCs w:val="24"/>
        </w:rPr>
        <w:fldChar w:fldCharType="begin"/>
      </w:r>
      <w:r w:rsidRPr="00520489">
        <w:rPr>
          <w:rFonts w:eastAsia="Times New Roman" w:cs="Times New Roman"/>
          <w:sz w:val="24"/>
          <w:szCs w:val="24"/>
        </w:rPr>
        <w:instrText xml:space="preserve"> INCLUDEPICTURE "/var/folders/g4/dd22h9c53hxgvv1hnp6n45wr0000gn/T/com.microsoft.Word/WebArchiveCopyPasteTempFiles/wF92APQqECtxwAAAABJRU5ErkJggg==" \* MERGEFORMATINET </w:instrText>
      </w:r>
      <w:r w:rsidRPr="00520489">
        <w:rPr>
          <w:rFonts w:eastAsia="Times New Roman" w:cs="Times New Roman"/>
          <w:sz w:val="24"/>
          <w:szCs w:val="24"/>
        </w:rPr>
        <w:fldChar w:fldCharType="separate"/>
      </w:r>
      <w:r w:rsidRPr="00520489">
        <w:rPr>
          <w:rFonts w:eastAsia="Times New Roman" w:cs="Times New Roman"/>
          <w:noProof/>
          <w:sz w:val="24"/>
          <w:szCs w:val="24"/>
        </w:rPr>
        <w:drawing>
          <wp:inline distT="0" distB="0" distL="0" distR="0" wp14:anchorId="19FA249A" wp14:editId="6339B839">
            <wp:extent cx="2706063" cy="1973145"/>
            <wp:effectExtent l="0" t="0" r="0" b="0"/>
            <wp:docPr id="13"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numbers an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188" cy="1997298"/>
                    </a:xfrm>
                    <a:prstGeom prst="rect">
                      <a:avLst/>
                    </a:prstGeom>
                    <a:noFill/>
                    <a:ln>
                      <a:noFill/>
                    </a:ln>
                  </pic:spPr>
                </pic:pic>
              </a:graphicData>
            </a:graphic>
          </wp:inline>
        </w:drawing>
      </w:r>
      <w:r w:rsidRPr="00520489">
        <w:rPr>
          <w:rFonts w:eastAsia="Times New Roman" w:cs="Times New Roman"/>
          <w:sz w:val="24"/>
          <w:szCs w:val="24"/>
        </w:rPr>
        <w:fldChar w:fldCharType="end"/>
      </w:r>
    </w:p>
    <w:p w14:paraId="03BB5DE0" w14:textId="38E4DEC3" w:rsidR="00520489" w:rsidRDefault="00520489" w:rsidP="00520489">
      <w:pPr>
        <w:keepNext/>
        <w:jc w:val="center"/>
      </w:pPr>
    </w:p>
    <w:p w14:paraId="23BEA53D" w14:textId="57341372" w:rsidR="00520489" w:rsidRPr="00520489" w:rsidRDefault="00520489" w:rsidP="00520489">
      <w:pPr>
        <w:pStyle w:val="Caption"/>
        <w:ind w:left="720" w:firstLine="720"/>
        <w:jc w:val="both"/>
        <w:rPr>
          <w:rFonts w:eastAsia="Times New Roman" w:cs="Times New Roman"/>
          <w:sz w:val="24"/>
          <w:szCs w:val="24"/>
        </w:rPr>
      </w:pPr>
      <w:r w:rsidRPr="00520489">
        <w:rPr>
          <w:rFonts w:ascii="Calibri" w:hAnsi="Calibri" w:cs="Calibri"/>
        </w:rPr>
        <w:t xml:space="preserve">         Figure </w:t>
      </w:r>
      <w:r w:rsidRPr="00520489">
        <w:rPr>
          <w:rFonts w:ascii="Calibri" w:hAnsi="Calibri" w:cs="Calibri"/>
        </w:rPr>
        <w:fldChar w:fldCharType="begin"/>
      </w:r>
      <w:r w:rsidRPr="00520489">
        <w:rPr>
          <w:rFonts w:ascii="Calibri" w:hAnsi="Calibri" w:cs="Calibri"/>
        </w:rPr>
        <w:instrText xml:space="preserve"> SEQ Figure \* ARABIC </w:instrText>
      </w:r>
      <w:r w:rsidRPr="00520489">
        <w:rPr>
          <w:rFonts w:ascii="Calibri" w:hAnsi="Calibri" w:cs="Calibri"/>
        </w:rPr>
        <w:fldChar w:fldCharType="separate"/>
      </w:r>
      <w:r>
        <w:rPr>
          <w:rFonts w:ascii="Calibri" w:hAnsi="Calibri" w:cs="Calibri"/>
          <w:noProof/>
        </w:rPr>
        <w:t>3</w:t>
      </w:r>
      <w:r w:rsidRPr="00520489">
        <w:rPr>
          <w:rFonts w:ascii="Calibri" w:hAnsi="Calibri" w:cs="Calibri"/>
        </w:rPr>
        <w:fldChar w:fldCharType="end"/>
      </w:r>
      <w:r w:rsidRPr="00520489">
        <w:rPr>
          <w:rFonts w:ascii="Calibri" w:hAnsi="Calibri" w:cs="Calibri"/>
        </w:rPr>
        <w:tab/>
      </w:r>
      <w:r>
        <w:tab/>
      </w:r>
      <w:r>
        <w:tab/>
      </w:r>
      <w:r>
        <w:tab/>
      </w:r>
      <w:r>
        <w:tab/>
      </w:r>
      <w:r>
        <w:tab/>
        <w:t xml:space="preserve"> </w:t>
      </w:r>
      <w:r w:rsidRPr="00520489">
        <w:rPr>
          <w:rFonts w:ascii="Calibri" w:hAnsi="Calibri" w:cs="Calibri"/>
        </w:rPr>
        <w:t xml:space="preserve">Figure </w:t>
      </w:r>
      <w:r w:rsidRPr="00520489">
        <w:rPr>
          <w:rFonts w:ascii="Calibri" w:hAnsi="Calibri" w:cs="Calibri"/>
        </w:rPr>
        <w:fldChar w:fldCharType="begin"/>
      </w:r>
      <w:r w:rsidRPr="00520489">
        <w:rPr>
          <w:rFonts w:ascii="Calibri" w:hAnsi="Calibri" w:cs="Calibri"/>
        </w:rPr>
        <w:instrText xml:space="preserve"> SEQ Figure \* ARABIC </w:instrText>
      </w:r>
      <w:r w:rsidRPr="00520489">
        <w:rPr>
          <w:rFonts w:ascii="Calibri" w:hAnsi="Calibri" w:cs="Calibri"/>
        </w:rPr>
        <w:fldChar w:fldCharType="separate"/>
      </w:r>
      <w:r>
        <w:rPr>
          <w:rFonts w:ascii="Calibri" w:hAnsi="Calibri" w:cs="Calibri"/>
          <w:noProof/>
        </w:rPr>
        <w:t>4</w:t>
      </w:r>
      <w:r w:rsidRPr="00520489">
        <w:rPr>
          <w:rFonts w:ascii="Calibri" w:hAnsi="Calibri" w:cs="Calibri"/>
        </w:rPr>
        <w:fldChar w:fldCharType="end"/>
      </w:r>
    </w:p>
    <w:p w14:paraId="269C80C5" w14:textId="01910CF5" w:rsidR="00520489" w:rsidRDefault="00520489" w:rsidP="00520489">
      <w:pPr>
        <w:rPr>
          <w:rFonts w:ascii="Calibri" w:hAnsi="Calibri" w:cs="Calibri"/>
        </w:rPr>
      </w:pPr>
      <w:r>
        <w:rPr>
          <w:rFonts w:ascii="Calibri" w:hAnsi="Calibri" w:cs="Calibri"/>
        </w:rPr>
        <w:t>Evidently, the price ratio largely fluctuates between the range of 0.80 to 1.20. After normalization of the data, we observe that the ratio reverts to the origin, and this strategy will attempt to exploit the reversion to this origin. As the standardized ratio strays beyond the designated “healthy” range of between -1.0 and 1.0, the strategy will short/long with the take profit as the mean ratio of 0.</w:t>
      </w:r>
    </w:p>
    <w:p w14:paraId="03B5BC4E" w14:textId="6E05B7C0" w:rsidR="00520489" w:rsidRDefault="00520489" w:rsidP="00520489">
      <w:pPr>
        <w:rPr>
          <w:rFonts w:ascii="Calibri" w:hAnsi="Calibri" w:cs="Calibri"/>
        </w:rPr>
      </w:pPr>
    </w:p>
    <w:p w14:paraId="6C674286" w14:textId="2B9D9A79" w:rsidR="00520489" w:rsidRDefault="00520489" w:rsidP="00520489">
      <w:pPr>
        <w:rPr>
          <w:rFonts w:ascii="Calibri" w:hAnsi="Calibri" w:cs="Calibri"/>
        </w:rPr>
      </w:pPr>
      <w:r>
        <w:rPr>
          <w:rFonts w:ascii="Calibri" w:hAnsi="Calibri" w:cs="Calibri"/>
        </w:rPr>
        <w:t>As the rolling ratio moves below -1.0, a long position on the strategy will be created, and this consists of a short position in NFLX, and a long position in VOO. Conversely, as the ratio surpasses 1.0, a short position on the strategy will be executed, through longing NFLX and shorting VOO. For the original strategy of simply purchasing the underlying, these positions will be closed when the ratio approaches 0. For the strategy implemented through derivatives, the options will be sold once the ratio nears 0. For the purposes of this paper, we will assume that these options can be easily liquidated.</w:t>
      </w:r>
    </w:p>
    <w:p w14:paraId="583BD72B" w14:textId="0ABA63D7" w:rsidR="00520489" w:rsidRDefault="00520489" w:rsidP="00520489">
      <w:pPr>
        <w:rPr>
          <w:rFonts w:ascii="Calibri" w:hAnsi="Calibri" w:cs="Calibri"/>
        </w:rPr>
      </w:pPr>
    </w:p>
    <w:p w14:paraId="2B94F311" w14:textId="1A249273" w:rsidR="00520489" w:rsidRPr="004259CF" w:rsidRDefault="00520489" w:rsidP="004259CF">
      <w:pPr>
        <w:pStyle w:val="ListParagraph"/>
        <w:numPr>
          <w:ilvl w:val="0"/>
          <w:numId w:val="1"/>
        </w:numPr>
        <w:rPr>
          <w:rFonts w:ascii="Calibri" w:hAnsi="Calibri" w:cs="Calibri"/>
          <w:b/>
          <w:bCs/>
          <w:sz w:val="28"/>
          <w:szCs w:val="22"/>
        </w:rPr>
      </w:pPr>
      <w:r w:rsidRPr="004259CF">
        <w:rPr>
          <w:rFonts w:ascii="Calibri" w:hAnsi="Calibri" w:cs="Calibri"/>
          <w:b/>
          <w:bCs/>
          <w:sz w:val="28"/>
          <w:szCs w:val="22"/>
        </w:rPr>
        <w:lastRenderedPageBreak/>
        <w:t>Implementing The Strategy</w:t>
      </w:r>
    </w:p>
    <w:p w14:paraId="6B15629F" w14:textId="2E756C3E" w:rsidR="00520489" w:rsidRDefault="00520489" w:rsidP="00520489">
      <w:pPr>
        <w:rPr>
          <w:rFonts w:ascii="Calibri" w:hAnsi="Calibri" w:cs="Calibri"/>
        </w:rPr>
      </w:pPr>
    </w:p>
    <w:p w14:paraId="69C65160" w14:textId="1BB61864" w:rsidR="00520489" w:rsidRDefault="00520489" w:rsidP="00520489">
      <w:pPr>
        <w:rPr>
          <w:rFonts w:ascii="Calibri" w:hAnsi="Calibri" w:cs="Calibri"/>
        </w:rPr>
      </w:pPr>
      <w:r>
        <w:rPr>
          <w:rFonts w:ascii="Calibri" w:hAnsi="Calibri" w:cs="Calibri"/>
        </w:rPr>
        <w:t>Now that the entry and exit conditions are properly determined, we can determine the points in time where these conditions are met to trigger the creation of a position in the market, as follows.</w:t>
      </w:r>
    </w:p>
    <w:p w14:paraId="33D286E6" w14:textId="2E8E05D7" w:rsidR="00520489" w:rsidRDefault="00520489" w:rsidP="00520489">
      <w:pPr>
        <w:rPr>
          <w:rFonts w:ascii="Calibri" w:hAnsi="Calibri" w:cs="Calibri"/>
        </w:rPr>
      </w:pPr>
    </w:p>
    <w:p w14:paraId="69353A84" w14:textId="77777777" w:rsidR="00520489" w:rsidRDefault="00520489" w:rsidP="00520489">
      <w:pPr>
        <w:keepNext/>
        <w:jc w:val="center"/>
      </w:pPr>
      <w:r w:rsidRPr="00520489">
        <w:rPr>
          <w:rFonts w:eastAsia="Times New Roman" w:cs="Times New Roman"/>
          <w:sz w:val="24"/>
          <w:szCs w:val="24"/>
        </w:rPr>
        <w:fldChar w:fldCharType="begin"/>
      </w:r>
      <w:r w:rsidRPr="00520489">
        <w:rPr>
          <w:rFonts w:eastAsia="Times New Roman" w:cs="Times New Roman"/>
          <w:sz w:val="24"/>
          <w:szCs w:val="24"/>
        </w:rPr>
        <w:instrText xml:space="preserve"> INCLUDEPICTURE "/var/folders/g4/dd22h9c53hxgvv1hnp6n45wr0000gn/T/com.microsoft.Word/WebArchiveCopyPasteTempFiles/8QeAkAAAAASUVORK5CYII=" \* MERGEFORMATINET </w:instrText>
      </w:r>
      <w:r w:rsidRPr="00520489">
        <w:rPr>
          <w:rFonts w:eastAsia="Times New Roman" w:cs="Times New Roman"/>
          <w:sz w:val="24"/>
          <w:szCs w:val="24"/>
        </w:rPr>
        <w:fldChar w:fldCharType="separate"/>
      </w:r>
      <w:r w:rsidRPr="00520489">
        <w:rPr>
          <w:rFonts w:eastAsia="Times New Roman" w:cs="Times New Roman"/>
          <w:noProof/>
          <w:sz w:val="24"/>
          <w:szCs w:val="24"/>
        </w:rPr>
        <w:drawing>
          <wp:inline distT="0" distB="0" distL="0" distR="0" wp14:anchorId="3927CD8F" wp14:editId="17D9D09E">
            <wp:extent cx="3669511" cy="2800952"/>
            <wp:effectExtent l="0" t="0" r="1270" b="6350"/>
            <wp:docPr id="14" name="Picture 14" descr="A graph with red and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red and green arrow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8753" cy="2808007"/>
                    </a:xfrm>
                    <a:prstGeom prst="rect">
                      <a:avLst/>
                    </a:prstGeom>
                    <a:noFill/>
                    <a:ln>
                      <a:noFill/>
                    </a:ln>
                  </pic:spPr>
                </pic:pic>
              </a:graphicData>
            </a:graphic>
          </wp:inline>
        </w:drawing>
      </w:r>
      <w:r w:rsidRPr="00520489">
        <w:rPr>
          <w:rFonts w:eastAsia="Times New Roman" w:cs="Times New Roman"/>
          <w:sz w:val="24"/>
          <w:szCs w:val="24"/>
        </w:rPr>
        <w:fldChar w:fldCharType="end"/>
      </w:r>
    </w:p>
    <w:p w14:paraId="4705B1E1" w14:textId="3516756A" w:rsidR="00520489" w:rsidRPr="00520489" w:rsidRDefault="00520489" w:rsidP="00520489">
      <w:pPr>
        <w:pStyle w:val="Caption"/>
        <w:jc w:val="center"/>
        <w:rPr>
          <w:rFonts w:ascii="Calibri" w:eastAsia="Times New Roman" w:hAnsi="Calibri" w:cs="Calibri"/>
          <w:sz w:val="24"/>
          <w:szCs w:val="24"/>
        </w:rPr>
      </w:pPr>
      <w:r w:rsidRPr="00520489">
        <w:rPr>
          <w:rFonts w:ascii="Calibri" w:hAnsi="Calibri" w:cs="Calibri"/>
        </w:rPr>
        <w:t xml:space="preserve">Figure </w:t>
      </w:r>
      <w:r w:rsidRPr="00520489">
        <w:rPr>
          <w:rFonts w:ascii="Calibri" w:hAnsi="Calibri" w:cs="Calibri"/>
        </w:rPr>
        <w:fldChar w:fldCharType="begin"/>
      </w:r>
      <w:r w:rsidRPr="00520489">
        <w:rPr>
          <w:rFonts w:ascii="Calibri" w:hAnsi="Calibri" w:cs="Calibri"/>
        </w:rPr>
        <w:instrText xml:space="preserve"> SEQ Figure \* ARABIC </w:instrText>
      </w:r>
      <w:r w:rsidRPr="00520489">
        <w:rPr>
          <w:rFonts w:ascii="Calibri" w:hAnsi="Calibri" w:cs="Calibri"/>
        </w:rPr>
        <w:fldChar w:fldCharType="separate"/>
      </w:r>
      <w:r w:rsidRPr="00520489">
        <w:rPr>
          <w:rFonts w:ascii="Calibri" w:hAnsi="Calibri" w:cs="Calibri"/>
          <w:noProof/>
        </w:rPr>
        <w:t>5</w:t>
      </w:r>
      <w:r w:rsidRPr="00520489">
        <w:rPr>
          <w:rFonts w:ascii="Calibri" w:hAnsi="Calibri" w:cs="Calibri"/>
        </w:rPr>
        <w:fldChar w:fldCharType="end"/>
      </w:r>
    </w:p>
    <w:p w14:paraId="3F739D71" w14:textId="503E51C2" w:rsidR="00520489" w:rsidRDefault="00520489" w:rsidP="00520489">
      <w:pPr>
        <w:rPr>
          <w:rFonts w:ascii="Calibri" w:hAnsi="Calibri" w:cs="Calibri"/>
        </w:rPr>
      </w:pPr>
      <w:r>
        <w:rPr>
          <w:rFonts w:ascii="Calibri" w:hAnsi="Calibri" w:cs="Calibri"/>
        </w:rPr>
        <w:t xml:space="preserve">As seen in the figure, the </w:t>
      </w:r>
      <w:proofErr w:type="spellStart"/>
      <w:r>
        <w:rPr>
          <w:rFonts w:ascii="Calibri" w:hAnsi="Calibri" w:cs="Calibri"/>
        </w:rPr>
        <w:t>buy</w:t>
      </w:r>
      <w:proofErr w:type="spellEnd"/>
      <w:r>
        <w:rPr>
          <w:rFonts w:ascii="Calibri" w:hAnsi="Calibri" w:cs="Calibri"/>
        </w:rPr>
        <w:t xml:space="preserve"> signals correspond to a long position for the strategy, and vice versa. For simplification purposes, we will only execute on the first occurrence of each signal. For example, on 02/16 to 02/23, there was a buy signal on each day, but we will only execute the trade on 02/16 and hold the position until the ratio reverts to the mean of 0. Within this period, no other trades will be executed even if there is a signal. The details for the strategy implemented through simply purchasing the underlying has been included below.</w:t>
      </w:r>
    </w:p>
    <w:p w14:paraId="2DDC0678" w14:textId="77777777" w:rsidR="00520489" w:rsidRDefault="00520489" w:rsidP="00520489">
      <w:pPr>
        <w:rPr>
          <w:rFonts w:ascii="Calibri" w:hAnsi="Calibri" w:cs="Calibri"/>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520489" w14:paraId="0763609A" w14:textId="77777777" w:rsidTr="0075203F">
        <w:tc>
          <w:tcPr>
            <w:tcW w:w="9010" w:type="dxa"/>
            <w:gridSpan w:val="7"/>
          </w:tcPr>
          <w:p w14:paraId="0A44AB11" w14:textId="7FA6B27B" w:rsidR="00520489" w:rsidRPr="00520489" w:rsidRDefault="00520489" w:rsidP="00520489">
            <w:pPr>
              <w:jc w:val="center"/>
              <w:rPr>
                <w:rFonts w:ascii="Calibri" w:hAnsi="Calibri" w:cs="Calibri"/>
                <w:b/>
                <w:bCs/>
              </w:rPr>
            </w:pPr>
            <w:r w:rsidRPr="00520489">
              <w:rPr>
                <w:rFonts w:ascii="Calibri" w:hAnsi="Calibri" w:cs="Calibri"/>
                <w:b/>
                <w:bCs/>
              </w:rPr>
              <w:t>Long Positions (</w:t>
            </w:r>
            <w:r w:rsidR="004259CF">
              <w:rPr>
                <w:rFonts w:ascii="Calibri" w:hAnsi="Calibri" w:cs="Calibri"/>
                <w:b/>
                <w:bCs/>
              </w:rPr>
              <w:t>S</w:t>
            </w:r>
            <w:r w:rsidRPr="00520489">
              <w:rPr>
                <w:rFonts w:ascii="Calibri" w:hAnsi="Calibri" w:cs="Calibri"/>
                <w:b/>
                <w:bCs/>
              </w:rPr>
              <w:t>hort NFLX</w:t>
            </w:r>
            <w:r w:rsidR="004259CF">
              <w:rPr>
                <w:rFonts w:ascii="Calibri" w:hAnsi="Calibri" w:cs="Calibri"/>
                <w:b/>
                <w:bCs/>
              </w:rPr>
              <w:t>, L</w:t>
            </w:r>
            <w:r w:rsidRPr="00520489">
              <w:rPr>
                <w:rFonts w:ascii="Calibri" w:hAnsi="Calibri" w:cs="Calibri"/>
                <w:b/>
                <w:bCs/>
              </w:rPr>
              <w:t>ong VOO)</w:t>
            </w:r>
          </w:p>
        </w:tc>
      </w:tr>
      <w:tr w:rsidR="00520489" w14:paraId="00FFB474" w14:textId="77777777" w:rsidTr="00520489">
        <w:tc>
          <w:tcPr>
            <w:tcW w:w="1287" w:type="dxa"/>
          </w:tcPr>
          <w:p w14:paraId="4E7D1DE1" w14:textId="0F844D71" w:rsidR="00520489" w:rsidRPr="00AD4364" w:rsidRDefault="00520489" w:rsidP="00520489">
            <w:pPr>
              <w:rPr>
                <w:rFonts w:ascii="Calibri" w:hAnsi="Calibri" w:cs="Calibri"/>
                <w:b/>
                <w:bCs/>
              </w:rPr>
            </w:pPr>
            <w:r w:rsidRPr="00AD4364">
              <w:rPr>
                <w:rFonts w:ascii="Calibri" w:hAnsi="Calibri" w:cs="Calibri"/>
                <w:b/>
                <w:bCs/>
              </w:rPr>
              <w:t>Trade No.</w:t>
            </w:r>
          </w:p>
        </w:tc>
        <w:tc>
          <w:tcPr>
            <w:tcW w:w="1287" w:type="dxa"/>
          </w:tcPr>
          <w:p w14:paraId="30F02EE2" w14:textId="461E17E4" w:rsidR="00520489" w:rsidRPr="00AD4364" w:rsidRDefault="00520489" w:rsidP="00520489">
            <w:pPr>
              <w:rPr>
                <w:rFonts w:ascii="Calibri" w:hAnsi="Calibri" w:cs="Calibri"/>
                <w:b/>
                <w:bCs/>
              </w:rPr>
            </w:pPr>
            <w:r w:rsidRPr="00AD4364">
              <w:rPr>
                <w:rFonts w:ascii="Calibri" w:hAnsi="Calibri" w:cs="Calibri"/>
                <w:b/>
                <w:bCs/>
              </w:rPr>
              <w:t>Entry Date</w:t>
            </w:r>
          </w:p>
        </w:tc>
        <w:tc>
          <w:tcPr>
            <w:tcW w:w="1287" w:type="dxa"/>
          </w:tcPr>
          <w:p w14:paraId="09436E65" w14:textId="18A17C36" w:rsidR="00520489" w:rsidRPr="00AD4364" w:rsidRDefault="00520489" w:rsidP="00520489">
            <w:pPr>
              <w:rPr>
                <w:rFonts w:ascii="Calibri" w:hAnsi="Calibri" w:cs="Calibri"/>
                <w:b/>
                <w:bCs/>
              </w:rPr>
            </w:pPr>
            <w:r w:rsidRPr="00AD4364">
              <w:rPr>
                <w:rFonts w:ascii="Calibri" w:hAnsi="Calibri" w:cs="Calibri"/>
                <w:b/>
                <w:bCs/>
              </w:rPr>
              <w:t>Exit Date</w:t>
            </w:r>
          </w:p>
        </w:tc>
        <w:tc>
          <w:tcPr>
            <w:tcW w:w="1287" w:type="dxa"/>
          </w:tcPr>
          <w:p w14:paraId="7AEEC772" w14:textId="4E6726F4" w:rsidR="00520489" w:rsidRPr="00AD4364" w:rsidRDefault="00520489" w:rsidP="00520489">
            <w:pPr>
              <w:rPr>
                <w:rFonts w:ascii="Calibri" w:hAnsi="Calibri" w:cs="Calibri"/>
                <w:b/>
                <w:bCs/>
              </w:rPr>
            </w:pPr>
            <w:r w:rsidRPr="00AD4364">
              <w:rPr>
                <w:rFonts w:ascii="Calibri" w:hAnsi="Calibri" w:cs="Calibri"/>
                <w:b/>
                <w:bCs/>
              </w:rPr>
              <w:t>NFLX Entry</w:t>
            </w:r>
          </w:p>
        </w:tc>
        <w:tc>
          <w:tcPr>
            <w:tcW w:w="1287" w:type="dxa"/>
          </w:tcPr>
          <w:p w14:paraId="35664771" w14:textId="681520B0" w:rsidR="00520489" w:rsidRPr="00AD4364" w:rsidRDefault="00520489" w:rsidP="00520489">
            <w:pPr>
              <w:rPr>
                <w:rFonts w:ascii="Calibri" w:hAnsi="Calibri" w:cs="Calibri"/>
                <w:b/>
                <w:bCs/>
              </w:rPr>
            </w:pPr>
            <w:r w:rsidRPr="00AD4364">
              <w:rPr>
                <w:rFonts w:ascii="Calibri" w:hAnsi="Calibri" w:cs="Calibri"/>
                <w:b/>
                <w:bCs/>
              </w:rPr>
              <w:t>NFLX Exit</w:t>
            </w:r>
          </w:p>
        </w:tc>
        <w:tc>
          <w:tcPr>
            <w:tcW w:w="1287" w:type="dxa"/>
          </w:tcPr>
          <w:p w14:paraId="2FCF8A9A" w14:textId="1517240B" w:rsidR="00520489" w:rsidRPr="00AD4364" w:rsidRDefault="00520489" w:rsidP="00520489">
            <w:pPr>
              <w:rPr>
                <w:rFonts w:ascii="Calibri" w:hAnsi="Calibri" w:cs="Calibri"/>
                <w:b/>
                <w:bCs/>
              </w:rPr>
            </w:pPr>
            <w:r w:rsidRPr="00AD4364">
              <w:rPr>
                <w:rFonts w:ascii="Calibri" w:hAnsi="Calibri" w:cs="Calibri"/>
                <w:b/>
                <w:bCs/>
              </w:rPr>
              <w:t>VOO Entry</w:t>
            </w:r>
          </w:p>
        </w:tc>
        <w:tc>
          <w:tcPr>
            <w:tcW w:w="1288" w:type="dxa"/>
          </w:tcPr>
          <w:p w14:paraId="4804F389" w14:textId="148BDF8B" w:rsidR="00520489" w:rsidRPr="00AD4364" w:rsidRDefault="00520489" w:rsidP="00520489">
            <w:pPr>
              <w:rPr>
                <w:rFonts w:ascii="Calibri" w:hAnsi="Calibri" w:cs="Calibri"/>
                <w:b/>
                <w:bCs/>
              </w:rPr>
            </w:pPr>
            <w:r w:rsidRPr="00AD4364">
              <w:rPr>
                <w:rFonts w:ascii="Calibri" w:hAnsi="Calibri" w:cs="Calibri"/>
                <w:b/>
                <w:bCs/>
              </w:rPr>
              <w:t>VOO Exit</w:t>
            </w:r>
          </w:p>
        </w:tc>
      </w:tr>
      <w:tr w:rsidR="00520489" w14:paraId="2693C517" w14:textId="77777777" w:rsidTr="00520489">
        <w:tc>
          <w:tcPr>
            <w:tcW w:w="1287" w:type="dxa"/>
          </w:tcPr>
          <w:p w14:paraId="6CBA65E8" w14:textId="550B8A85" w:rsidR="00520489" w:rsidRDefault="00520489" w:rsidP="00520489">
            <w:pPr>
              <w:rPr>
                <w:rFonts w:ascii="Calibri" w:hAnsi="Calibri" w:cs="Calibri"/>
              </w:rPr>
            </w:pPr>
            <w:r>
              <w:rPr>
                <w:rFonts w:ascii="Calibri" w:hAnsi="Calibri" w:cs="Calibri"/>
              </w:rPr>
              <w:t>1</w:t>
            </w:r>
          </w:p>
        </w:tc>
        <w:tc>
          <w:tcPr>
            <w:tcW w:w="1287" w:type="dxa"/>
          </w:tcPr>
          <w:p w14:paraId="45E47616" w14:textId="0EF2E817" w:rsidR="00520489" w:rsidRDefault="00520489" w:rsidP="00520489">
            <w:pPr>
              <w:rPr>
                <w:rFonts w:ascii="Calibri" w:hAnsi="Calibri" w:cs="Calibri"/>
              </w:rPr>
            </w:pPr>
            <w:r>
              <w:rPr>
                <w:rFonts w:ascii="Calibri" w:hAnsi="Calibri" w:cs="Calibri"/>
              </w:rPr>
              <w:t>02/16</w:t>
            </w:r>
          </w:p>
        </w:tc>
        <w:tc>
          <w:tcPr>
            <w:tcW w:w="1287" w:type="dxa"/>
          </w:tcPr>
          <w:p w14:paraId="6892F24C" w14:textId="4AF06FCD" w:rsidR="00520489" w:rsidRDefault="00520489" w:rsidP="00520489">
            <w:pPr>
              <w:rPr>
                <w:rFonts w:ascii="Calibri" w:hAnsi="Calibri" w:cs="Calibri"/>
              </w:rPr>
            </w:pPr>
            <w:r>
              <w:rPr>
                <w:rFonts w:ascii="Calibri" w:hAnsi="Calibri" w:cs="Calibri"/>
              </w:rPr>
              <w:t>03/23</w:t>
            </w:r>
          </w:p>
        </w:tc>
        <w:tc>
          <w:tcPr>
            <w:tcW w:w="1287" w:type="dxa"/>
          </w:tcPr>
          <w:p w14:paraId="68663250" w14:textId="78730800"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350.71</w:t>
            </w:r>
          </w:p>
        </w:tc>
        <w:tc>
          <w:tcPr>
            <w:tcW w:w="1287" w:type="dxa"/>
          </w:tcPr>
          <w:p w14:paraId="33A505B3" w14:textId="51F4FBE6"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320.37</w:t>
            </w:r>
          </w:p>
        </w:tc>
        <w:tc>
          <w:tcPr>
            <w:tcW w:w="1287" w:type="dxa"/>
          </w:tcPr>
          <w:p w14:paraId="5CD86750" w14:textId="06EC6951"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370.77</w:t>
            </w:r>
          </w:p>
        </w:tc>
        <w:tc>
          <w:tcPr>
            <w:tcW w:w="1288" w:type="dxa"/>
          </w:tcPr>
          <w:p w14:paraId="7500463F" w14:textId="616B9D01"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358.37</w:t>
            </w:r>
          </w:p>
        </w:tc>
      </w:tr>
      <w:tr w:rsidR="00520489" w14:paraId="4759150C" w14:textId="77777777" w:rsidTr="00520489">
        <w:tc>
          <w:tcPr>
            <w:tcW w:w="1287" w:type="dxa"/>
          </w:tcPr>
          <w:p w14:paraId="0DFCD3E8" w14:textId="0C8B0020" w:rsidR="00520489" w:rsidRDefault="00520489" w:rsidP="00520489">
            <w:pPr>
              <w:rPr>
                <w:rFonts w:ascii="Calibri" w:hAnsi="Calibri" w:cs="Calibri"/>
              </w:rPr>
            </w:pPr>
            <w:r>
              <w:rPr>
                <w:rFonts w:ascii="Calibri" w:hAnsi="Calibri" w:cs="Calibri"/>
              </w:rPr>
              <w:t>2</w:t>
            </w:r>
          </w:p>
        </w:tc>
        <w:tc>
          <w:tcPr>
            <w:tcW w:w="1287" w:type="dxa"/>
          </w:tcPr>
          <w:p w14:paraId="375A28E0" w14:textId="747D4617" w:rsidR="00520489" w:rsidRDefault="00520489" w:rsidP="00520489">
            <w:pPr>
              <w:rPr>
                <w:rFonts w:ascii="Calibri" w:hAnsi="Calibri" w:cs="Calibri"/>
              </w:rPr>
            </w:pPr>
            <w:r>
              <w:rPr>
                <w:rFonts w:ascii="Calibri" w:hAnsi="Calibri" w:cs="Calibri"/>
              </w:rPr>
              <w:t>04/20</w:t>
            </w:r>
          </w:p>
        </w:tc>
        <w:tc>
          <w:tcPr>
            <w:tcW w:w="1287" w:type="dxa"/>
          </w:tcPr>
          <w:p w14:paraId="18DED8B1" w14:textId="0AAB29E8" w:rsidR="00520489" w:rsidRDefault="00520489" w:rsidP="00520489">
            <w:pPr>
              <w:rPr>
                <w:rFonts w:ascii="Calibri" w:hAnsi="Calibri" w:cs="Calibri"/>
              </w:rPr>
            </w:pPr>
            <w:r>
              <w:rPr>
                <w:rFonts w:ascii="Calibri" w:hAnsi="Calibri" w:cs="Calibri"/>
              </w:rPr>
              <w:t>05/09</w:t>
            </w:r>
          </w:p>
        </w:tc>
        <w:tc>
          <w:tcPr>
            <w:tcW w:w="1287" w:type="dxa"/>
          </w:tcPr>
          <w:p w14:paraId="382BC46F" w14:textId="7006E3A1"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325.35</w:t>
            </w:r>
          </w:p>
        </w:tc>
        <w:tc>
          <w:tcPr>
            <w:tcW w:w="1287" w:type="dxa"/>
          </w:tcPr>
          <w:p w14:paraId="021BB0C4" w14:textId="3E7085F0"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332.14</w:t>
            </w:r>
          </w:p>
        </w:tc>
        <w:tc>
          <w:tcPr>
            <w:tcW w:w="1287" w:type="dxa"/>
          </w:tcPr>
          <w:p w14:paraId="7B590BE4" w14:textId="6B66C588"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375.46</w:t>
            </w:r>
          </w:p>
        </w:tc>
        <w:tc>
          <w:tcPr>
            <w:tcW w:w="1288" w:type="dxa"/>
          </w:tcPr>
          <w:p w14:paraId="222A2EFB" w14:textId="13529004"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374.63</w:t>
            </w:r>
          </w:p>
        </w:tc>
      </w:tr>
      <w:tr w:rsidR="00520489" w14:paraId="7813E5E4" w14:textId="77777777" w:rsidTr="00520489">
        <w:tc>
          <w:tcPr>
            <w:tcW w:w="1287" w:type="dxa"/>
          </w:tcPr>
          <w:p w14:paraId="3F893A3C" w14:textId="5BC681C0" w:rsidR="00520489" w:rsidRDefault="00520489" w:rsidP="00520489">
            <w:pPr>
              <w:rPr>
                <w:rFonts w:ascii="Calibri" w:hAnsi="Calibri" w:cs="Calibri"/>
              </w:rPr>
            </w:pPr>
            <w:r>
              <w:rPr>
                <w:rFonts w:ascii="Calibri" w:hAnsi="Calibri" w:cs="Calibri"/>
              </w:rPr>
              <w:t>3</w:t>
            </w:r>
          </w:p>
        </w:tc>
        <w:tc>
          <w:tcPr>
            <w:tcW w:w="1287" w:type="dxa"/>
          </w:tcPr>
          <w:p w14:paraId="0E8BF793" w14:textId="371010B4" w:rsidR="00520489" w:rsidRDefault="00520489" w:rsidP="00520489">
            <w:pPr>
              <w:rPr>
                <w:rFonts w:ascii="Calibri" w:hAnsi="Calibri" w:cs="Calibri"/>
              </w:rPr>
            </w:pPr>
            <w:r>
              <w:rPr>
                <w:rFonts w:ascii="Calibri" w:hAnsi="Calibri" w:cs="Calibri"/>
              </w:rPr>
              <w:t>07/26</w:t>
            </w:r>
          </w:p>
        </w:tc>
        <w:tc>
          <w:tcPr>
            <w:tcW w:w="1287" w:type="dxa"/>
          </w:tcPr>
          <w:p w14:paraId="2AA58BD5" w14:textId="55FB4E6E" w:rsidR="00520489" w:rsidRDefault="00520489" w:rsidP="00520489">
            <w:pPr>
              <w:rPr>
                <w:rFonts w:ascii="Calibri" w:hAnsi="Calibri" w:cs="Calibri"/>
              </w:rPr>
            </w:pPr>
            <w:r>
              <w:rPr>
                <w:rFonts w:ascii="Calibri" w:hAnsi="Calibri" w:cs="Calibri"/>
              </w:rPr>
              <w:t>08/08</w:t>
            </w:r>
          </w:p>
        </w:tc>
        <w:tc>
          <w:tcPr>
            <w:tcW w:w="1287" w:type="dxa"/>
          </w:tcPr>
          <w:p w14:paraId="2BF24485" w14:textId="53578C9A"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422.67</w:t>
            </w:r>
          </w:p>
        </w:tc>
        <w:tc>
          <w:tcPr>
            <w:tcW w:w="1287" w:type="dxa"/>
          </w:tcPr>
          <w:p w14:paraId="083B6981" w14:textId="7DCF2ACA"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438.30</w:t>
            </w:r>
          </w:p>
        </w:tc>
        <w:tc>
          <w:tcPr>
            <w:tcW w:w="1287" w:type="dxa"/>
          </w:tcPr>
          <w:p w14:paraId="6A4B1C67" w14:textId="60B4E3EC"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417.07</w:t>
            </w:r>
          </w:p>
        </w:tc>
        <w:tc>
          <w:tcPr>
            <w:tcW w:w="1288" w:type="dxa"/>
          </w:tcPr>
          <w:p w14:paraId="5E8D9181" w14:textId="45ACDACC"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410.72</w:t>
            </w:r>
          </w:p>
        </w:tc>
      </w:tr>
      <w:tr w:rsidR="00520489" w14:paraId="009FDDED" w14:textId="77777777" w:rsidTr="00520489">
        <w:tc>
          <w:tcPr>
            <w:tcW w:w="1287" w:type="dxa"/>
          </w:tcPr>
          <w:p w14:paraId="7A235724" w14:textId="101181C7" w:rsidR="00520489" w:rsidRDefault="00520489" w:rsidP="00520489">
            <w:pPr>
              <w:rPr>
                <w:rFonts w:ascii="Calibri" w:hAnsi="Calibri" w:cs="Calibri"/>
              </w:rPr>
            </w:pPr>
            <w:r>
              <w:rPr>
                <w:rFonts w:ascii="Calibri" w:hAnsi="Calibri" w:cs="Calibri"/>
              </w:rPr>
              <w:t>4</w:t>
            </w:r>
          </w:p>
        </w:tc>
        <w:tc>
          <w:tcPr>
            <w:tcW w:w="1287" w:type="dxa"/>
          </w:tcPr>
          <w:p w14:paraId="38D305FA" w14:textId="0F8C36C3" w:rsidR="00520489" w:rsidRDefault="00520489" w:rsidP="00520489">
            <w:pPr>
              <w:rPr>
                <w:rFonts w:ascii="Calibri" w:hAnsi="Calibri" w:cs="Calibri"/>
              </w:rPr>
            </w:pPr>
            <w:r>
              <w:rPr>
                <w:rFonts w:ascii="Calibri" w:hAnsi="Calibri" w:cs="Calibri"/>
              </w:rPr>
              <w:t>09/18</w:t>
            </w:r>
          </w:p>
        </w:tc>
        <w:tc>
          <w:tcPr>
            <w:tcW w:w="1287" w:type="dxa"/>
          </w:tcPr>
          <w:p w14:paraId="12991214" w14:textId="0189B7D0" w:rsidR="00520489" w:rsidRDefault="00520489" w:rsidP="00520489">
            <w:pPr>
              <w:rPr>
                <w:rFonts w:ascii="Calibri" w:hAnsi="Calibri" w:cs="Calibri"/>
              </w:rPr>
            </w:pPr>
            <w:r>
              <w:rPr>
                <w:rFonts w:ascii="Calibri" w:hAnsi="Calibri" w:cs="Calibri"/>
              </w:rPr>
              <w:t>10/20</w:t>
            </w:r>
          </w:p>
        </w:tc>
        <w:tc>
          <w:tcPr>
            <w:tcW w:w="1287" w:type="dxa"/>
          </w:tcPr>
          <w:p w14:paraId="15573CF8" w14:textId="60B9C630"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394.40</w:t>
            </w:r>
          </w:p>
        </w:tc>
        <w:tc>
          <w:tcPr>
            <w:tcW w:w="1287" w:type="dxa"/>
          </w:tcPr>
          <w:p w14:paraId="4ECAB64F" w14:textId="0FA98916"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400.96</w:t>
            </w:r>
          </w:p>
        </w:tc>
        <w:tc>
          <w:tcPr>
            <w:tcW w:w="1287" w:type="dxa"/>
          </w:tcPr>
          <w:p w14:paraId="51C0C1BA" w14:textId="1698B5C5" w:rsidR="00520489" w:rsidRDefault="00EE4400" w:rsidP="00520489">
            <w:pPr>
              <w:rPr>
                <w:rFonts w:ascii="Calibri" w:hAnsi="Calibri" w:cs="Calibri"/>
              </w:rPr>
            </w:pPr>
            <w:r>
              <w:rPr>
                <w:rFonts w:ascii="Calibri" w:hAnsi="Calibri" w:cs="Calibri"/>
              </w:rPr>
              <w:t>$</w:t>
            </w:r>
            <w:r>
              <w:rPr>
                <w:rFonts w:ascii="Calibri" w:hAnsi="Calibri" w:cs="Calibri"/>
              </w:rPr>
              <w:t xml:space="preserve"> </w:t>
            </w:r>
            <w:r w:rsidR="00520489">
              <w:rPr>
                <w:rFonts w:ascii="Calibri" w:hAnsi="Calibri" w:cs="Calibri"/>
              </w:rPr>
              <w:t>407.63</w:t>
            </w:r>
          </w:p>
        </w:tc>
        <w:tc>
          <w:tcPr>
            <w:tcW w:w="1288" w:type="dxa"/>
          </w:tcPr>
          <w:p w14:paraId="6AD4CBEB" w14:textId="7B8202A8" w:rsidR="00520489" w:rsidRDefault="00EE4400" w:rsidP="00520489">
            <w:pPr>
              <w:rPr>
                <w:rFonts w:ascii="Calibri" w:hAnsi="Calibri" w:cs="Calibri"/>
              </w:rPr>
            </w:pPr>
            <w:r>
              <w:rPr>
                <w:rFonts w:ascii="Calibri" w:hAnsi="Calibri" w:cs="Calibri"/>
              </w:rPr>
              <w:t xml:space="preserve">$ </w:t>
            </w:r>
            <w:r w:rsidR="00520489">
              <w:rPr>
                <w:rFonts w:ascii="Calibri" w:hAnsi="Calibri" w:cs="Calibri"/>
              </w:rPr>
              <w:t>386.99</w:t>
            </w:r>
          </w:p>
        </w:tc>
      </w:tr>
    </w:tbl>
    <w:p w14:paraId="1982CC3E" w14:textId="01A624B3" w:rsidR="00520489" w:rsidRDefault="00520489" w:rsidP="00520489">
      <w:pPr>
        <w:rPr>
          <w:rFonts w:ascii="Calibri" w:hAnsi="Calibri" w:cs="Calibri"/>
        </w:rPr>
      </w:pPr>
      <w:r>
        <w:rPr>
          <w:rFonts w:ascii="Calibri" w:hAnsi="Calibri" w:cs="Calibri"/>
        </w:rPr>
        <w:t xml:space="preserve"> </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520489" w14:paraId="2ACF1C2F" w14:textId="77777777" w:rsidTr="00734100">
        <w:tc>
          <w:tcPr>
            <w:tcW w:w="9010" w:type="dxa"/>
            <w:gridSpan w:val="7"/>
          </w:tcPr>
          <w:p w14:paraId="1155FCC7" w14:textId="2D39F816" w:rsidR="00520489" w:rsidRPr="00520489" w:rsidRDefault="00520489" w:rsidP="00734100">
            <w:pPr>
              <w:jc w:val="center"/>
              <w:rPr>
                <w:rFonts w:ascii="Calibri" w:hAnsi="Calibri" w:cs="Calibri"/>
                <w:b/>
                <w:bCs/>
              </w:rPr>
            </w:pPr>
            <w:r>
              <w:rPr>
                <w:rFonts w:ascii="Calibri" w:hAnsi="Calibri" w:cs="Calibri"/>
                <w:b/>
                <w:bCs/>
              </w:rPr>
              <w:t>Short</w:t>
            </w:r>
            <w:r w:rsidRPr="00520489">
              <w:rPr>
                <w:rFonts w:ascii="Calibri" w:hAnsi="Calibri" w:cs="Calibri"/>
                <w:b/>
                <w:bCs/>
              </w:rPr>
              <w:t xml:space="preserve"> Positions (</w:t>
            </w:r>
            <w:r w:rsidR="004259CF">
              <w:rPr>
                <w:rFonts w:ascii="Calibri" w:hAnsi="Calibri" w:cs="Calibri"/>
                <w:b/>
                <w:bCs/>
              </w:rPr>
              <w:t>L</w:t>
            </w:r>
            <w:r>
              <w:rPr>
                <w:rFonts w:ascii="Calibri" w:hAnsi="Calibri" w:cs="Calibri"/>
                <w:b/>
                <w:bCs/>
              </w:rPr>
              <w:t>ong</w:t>
            </w:r>
            <w:r w:rsidRPr="00520489">
              <w:rPr>
                <w:rFonts w:ascii="Calibri" w:hAnsi="Calibri" w:cs="Calibri"/>
                <w:b/>
                <w:bCs/>
              </w:rPr>
              <w:t xml:space="preserve"> NFLX</w:t>
            </w:r>
            <w:r w:rsidR="004259CF">
              <w:rPr>
                <w:rFonts w:ascii="Calibri" w:hAnsi="Calibri" w:cs="Calibri"/>
                <w:b/>
                <w:bCs/>
              </w:rPr>
              <w:t>, S</w:t>
            </w:r>
            <w:r>
              <w:rPr>
                <w:rFonts w:ascii="Calibri" w:hAnsi="Calibri" w:cs="Calibri"/>
                <w:b/>
                <w:bCs/>
              </w:rPr>
              <w:t>hort</w:t>
            </w:r>
            <w:r w:rsidRPr="00520489">
              <w:rPr>
                <w:rFonts w:ascii="Calibri" w:hAnsi="Calibri" w:cs="Calibri"/>
                <w:b/>
                <w:bCs/>
              </w:rPr>
              <w:t xml:space="preserve"> VOO)</w:t>
            </w:r>
          </w:p>
        </w:tc>
      </w:tr>
      <w:tr w:rsidR="00520489" w14:paraId="5430EF37" w14:textId="77777777" w:rsidTr="00734100">
        <w:tc>
          <w:tcPr>
            <w:tcW w:w="1287" w:type="dxa"/>
          </w:tcPr>
          <w:p w14:paraId="66791243" w14:textId="77777777" w:rsidR="00520489" w:rsidRPr="00AD4364" w:rsidRDefault="00520489" w:rsidP="00734100">
            <w:pPr>
              <w:rPr>
                <w:rFonts w:ascii="Calibri" w:hAnsi="Calibri" w:cs="Calibri"/>
                <w:b/>
                <w:bCs/>
              </w:rPr>
            </w:pPr>
            <w:r w:rsidRPr="00AD4364">
              <w:rPr>
                <w:rFonts w:ascii="Calibri" w:hAnsi="Calibri" w:cs="Calibri"/>
                <w:b/>
                <w:bCs/>
              </w:rPr>
              <w:t>Trade No.</w:t>
            </w:r>
          </w:p>
        </w:tc>
        <w:tc>
          <w:tcPr>
            <w:tcW w:w="1287" w:type="dxa"/>
          </w:tcPr>
          <w:p w14:paraId="4DBE705A" w14:textId="77777777" w:rsidR="00520489" w:rsidRPr="00AD4364" w:rsidRDefault="00520489" w:rsidP="00734100">
            <w:pPr>
              <w:rPr>
                <w:rFonts w:ascii="Calibri" w:hAnsi="Calibri" w:cs="Calibri"/>
                <w:b/>
                <w:bCs/>
              </w:rPr>
            </w:pPr>
            <w:r w:rsidRPr="00AD4364">
              <w:rPr>
                <w:rFonts w:ascii="Calibri" w:hAnsi="Calibri" w:cs="Calibri"/>
                <w:b/>
                <w:bCs/>
              </w:rPr>
              <w:t>Entry Date</w:t>
            </w:r>
          </w:p>
        </w:tc>
        <w:tc>
          <w:tcPr>
            <w:tcW w:w="1287" w:type="dxa"/>
          </w:tcPr>
          <w:p w14:paraId="1DE908A2" w14:textId="77777777" w:rsidR="00520489" w:rsidRPr="00AD4364" w:rsidRDefault="00520489" w:rsidP="00734100">
            <w:pPr>
              <w:rPr>
                <w:rFonts w:ascii="Calibri" w:hAnsi="Calibri" w:cs="Calibri"/>
                <w:b/>
                <w:bCs/>
              </w:rPr>
            </w:pPr>
            <w:r w:rsidRPr="00AD4364">
              <w:rPr>
                <w:rFonts w:ascii="Calibri" w:hAnsi="Calibri" w:cs="Calibri"/>
                <w:b/>
                <w:bCs/>
              </w:rPr>
              <w:t>Exit Date</w:t>
            </w:r>
          </w:p>
        </w:tc>
        <w:tc>
          <w:tcPr>
            <w:tcW w:w="1287" w:type="dxa"/>
          </w:tcPr>
          <w:p w14:paraId="0FFD03D3" w14:textId="77777777" w:rsidR="00520489" w:rsidRPr="00AD4364" w:rsidRDefault="00520489" w:rsidP="00734100">
            <w:pPr>
              <w:rPr>
                <w:rFonts w:ascii="Calibri" w:hAnsi="Calibri" w:cs="Calibri"/>
                <w:b/>
                <w:bCs/>
              </w:rPr>
            </w:pPr>
            <w:r w:rsidRPr="00AD4364">
              <w:rPr>
                <w:rFonts w:ascii="Calibri" w:hAnsi="Calibri" w:cs="Calibri"/>
                <w:b/>
                <w:bCs/>
              </w:rPr>
              <w:t>NFLX Entry</w:t>
            </w:r>
          </w:p>
        </w:tc>
        <w:tc>
          <w:tcPr>
            <w:tcW w:w="1287" w:type="dxa"/>
          </w:tcPr>
          <w:p w14:paraId="78886860" w14:textId="77777777" w:rsidR="00520489" w:rsidRPr="00AD4364" w:rsidRDefault="00520489" w:rsidP="00734100">
            <w:pPr>
              <w:rPr>
                <w:rFonts w:ascii="Calibri" w:hAnsi="Calibri" w:cs="Calibri"/>
                <w:b/>
                <w:bCs/>
              </w:rPr>
            </w:pPr>
            <w:r w:rsidRPr="00AD4364">
              <w:rPr>
                <w:rFonts w:ascii="Calibri" w:hAnsi="Calibri" w:cs="Calibri"/>
                <w:b/>
                <w:bCs/>
              </w:rPr>
              <w:t>NFLX Exit</w:t>
            </w:r>
          </w:p>
        </w:tc>
        <w:tc>
          <w:tcPr>
            <w:tcW w:w="1287" w:type="dxa"/>
          </w:tcPr>
          <w:p w14:paraId="241929F5" w14:textId="77777777" w:rsidR="00520489" w:rsidRPr="00AD4364" w:rsidRDefault="00520489" w:rsidP="00734100">
            <w:pPr>
              <w:rPr>
                <w:rFonts w:ascii="Calibri" w:hAnsi="Calibri" w:cs="Calibri"/>
                <w:b/>
                <w:bCs/>
              </w:rPr>
            </w:pPr>
            <w:r w:rsidRPr="00AD4364">
              <w:rPr>
                <w:rFonts w:ascii="Calibri" w:hAnsi="Calibri" w:cs="Calibri"/>
                <w:b/>
                <w:bCs/>
              </w:rPr>
              <w:t>VOO Entry</w:t>
            </w:r>
          </w:p>
        </w:tc>
        <w:tc>
          <w:tcPr>
            <w:tcW w:w="1288" w:type="dxa"/>
          </w:tcPr>
          <w:p w14:paraId="746B51E0" w14:textId="77777777" w:rsidR="00520489" w:rsidRPr="00AD4364" w:rsidRDefault="00520489" w:rsidP="00734100">
            <w:pPr>
              <w:rPr>
                <w:rFonts w:ascii="Calibri" w:hAnsi="Calibri" w:cs="Calibri"/>
                <w:b/>
                <w:bCs/>
              </w:rPr>
            </w:pPr>
            <w:r w:rsidRPr="00AD4364">
              <w:rPr>
                <w:rFonts w:ascii="Calibri" w:hAnsi="Calibri" w:cs="Calibri"/>
                <w:b/>
                <w:bCs/>
              </w:rPr>
              <w:t>VOO Exit</w:t>
            </w:r>
          </w:p>
        </w:tc>
      </w:tr>
      <w:tr w:rsidR="00520489" w14:paraId="49A39AAE" w14:textId="77777777" w:rsidTr="00734100">
        <w:tc>
          <w:tcPr>
            <w:tcW w:w="1287" w:type="dxa"/>
          </w:tcPr>
          <w:p w14:paraId="74560019" w14:textId="0AEBCFAF" w:rsidR="00520489" w:rsidRDefault="00EE4400" w:rsidP="00734100">
            <w:pPr>
              <w:rPr>
                <w:rFonts w:ascii="Calibri" w:hAnsi="Calibri" w:cs="Calibri"/>
              </w:rPr>
            </w:pPr>
            <w:r>
              <w:rPr>
                <w:rFonts w:ascii="Calibri" w:hAnsi="Calibri" w:cs="Calibri"/>
              </w:rPr>
              <w:t>5</w:t>
            </w:r>
          </w:p>
        </w:tc>
        <w:tc>
          <w:tcPr>
            <w:tcW w:w="1287" w:type="dxa"/>
          </w:tcPr>
          <w:p w14:paraId="224EA73C" w14:textId="2BD62EA2" w:rsidR="00520489" w:rsidRDefault="00520489" w:rsidP="00734100">
            <w:pPr>
              <w:rPr>
                <w:rFonts w:ascii="Calibri" w:hAnsi="Calibri" w:cs="Calibri"/>
              </w:rPr>
            </w:pPr>
            <w:r>
              <w:rPr>
                <w:rFonts w:ascii="Calibri" w:hAnsi="Calibri" w:cs="Calibri"/>
              </w:rPr>
              <w:t>01/10</w:t>
            </w:r>
          </w:p>
        </w:tc>
        <w:tc>
          <w:tcPr>
            <w:tcW w:w="1287" w:type="dxa"/>
          </w:tcPr>
          <w:p w14:paraId="3E726EDB" w14:textId="611004F2" w:rsidR="00520489" w:rsidRDefault="00520489" w:rsidP="00734100">
            <w:pPr>
              <w:rPr>
                <w:rFonts w:ascii="Calibri" w:hAnsi="Calibri" w:cs="Calibri"/>
              </w:rPr>
            </w:pPr>
            <w:r>
              <w:rPr>
                <w:rFonts w:ascii="Calibri" w:hAnsi="Calibri" w:cs="Calibri"/>
              </w:rPr>
              <w:t>02/13</w:t>
            </w:r>
          </w:p>
        </w:tc>
        <w:tc>
          <w:tcPr>
            <w:tcW w:w="1287" w:type="dxa"/>
          </w:tcPr>
          <w:p w14:paraId="47139B07" w14:textId="75FCD4A6"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327.54</w:t>
            </w:r>
          </w:p>
        </w:tc>
        <w:tc>
          <w:tcPr>
            <w:tcW w:w="1287" w:type="dxa"/>
          </w:tcPr>
          <w:p w14:paraId="562F42B8" w14:textId="26026806"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358.57</w:t>
            </w:r>
          </w:p>
        </w:tc>
        <w:tc>
          <w:tcPr>
            <w:tcW w:w="1287" w:type="dxa"/>
          </w:tcPr>
          <w:p w14:paraId="6E1F6B40" w14:textId="1109DBD9" w:rsidR="00520489" w:rsidRDefault="00520489" w:rsidP="00734100">
            <w:pPr>
              <w:rPr>
                <w:rFonts w:ascii="Calibri" w:hAnsi="Calibri" w:cs="Calibri"/>
              </w:rPr>
            </w:pPr>
            <w:r>
              <w:rPr>
                <w:rFonts w:ascii="Calibri" w:hAnsi="Calibri" w:cs="Calibri"/>
              </w:rPr>
              <w:t>3</w:t>
            </w:r>
            <w:r w:rsidR="00EE4400">
              <w:rPr>
                <w:rFonts w:ascii="Calibri" w:hAnsi="Calibri" w:cs="Calibri"/>
              </w:rPr>
              <w:t xml:space="preserve">$ </w:t>
            </w:r>
            <w:r>
              <w:rPr>
                <w:rFonts w:ascii="Calibri" w:hAnsi="Calibri" w:cs="Calibri"/>
              </w:rPr>
              <w:t>54.65</w:t>
            </w:r>
          </w:p>
        </w:tc>
        <w:tc>
          <w:tcPr>
            <w:tcW w:w="1288" w:type="dxa"/>
          </w:tcPr>
          <w:p w14:paraId="4662715B" w14:textId="22FA6068"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374.89</w:t>
            </w:r>
          </w:p>
        </w:tc>
      </w:tr>
      <w:tr w:rsidR="00520489" w14:paraId="567DA0C9" w14:textId="77777777" w:rsidTr="00734100">
        <w:tc>
          <w:tcPr>
            <w:tcW w:w="1287" w:type="dxa"/>
          </w:tcPr>
          <w:p w14:paraId="2471F142" w14:textId="5AEF092E" w:rsidR="00520489" w:rsidRDefault="00EE4400" w:rsidP="00734100">
            <w:pPr>
              <w:rPr>
                <w:rFonts w:ascii="Calibri" w:hAnsi="Calibri" w:cs="Calibri"/>
              </w:rPr>
            </w:pPr>
            <w:r>
              <w:rPr>
                <w:rFonts w:ascii="Calibri" w:hAnsi="Calibri" w:cs="Calibri"/>
              </w:rPr>
              <w:t>6</w:t>
            </w:r>
          </w:p>
        </w:tc>
        <w:tc>
          <w:tcPr>
            <w:tcW w:w="1287" w:type="dxa"/>
          </w:tcPr>
          <w:p w14:paraId="424147F8" w14:textId="45ADF830" w:rsidR="00520489" w:rsidRDefault="00520489" w:rsidP="00734100">
            <w:pPr>
              <w:rPr>
                <w:rFonts w:ascii="Calibri" w:hAnsi="Calibri" w:cs="Calibri"/>
              </w:rPr>
            </w:pPr>
            <w:r>
              <w:rPr>
                <w:rFonts w:ascii="Calibri" w:hAnsi="Calibri" w:cs="Calibri"/>
              </w:rPr>
              <w:t>03/28</w:t>
            </w:r>
          </w:p>
        </w:tc>
        <w:tc>
          <w:tcPr>
            <w:tcW w:w="1287" w:type="dxa"/>
          </w:tcPr>
          <w:p w14:paraId="5D72CA83" w14:textId="684A2749" w:rsidR="00520489" w:rsidRDefault="00520489" w:rsidP="00734100">
            <w:pPr>
              <w:rPr>
                <w:rFonts w:ascii="Calibri" w:hAnsi="Calibri" w:cs="Calibri"/>
              </w:rPr>
            </w:pPr>
            <w:r>
              <w:rPr>
                <w:rFonts w:ascii="Calibri" w:hAnsi="Calibri" w:cs="Calibri"/>
              </w:rPr>
              <w:t>04/17</w:t>
            </w:r>
          </w:p>
        </w:tc>
        <w:tc>
          <w:tcPr>
            <w:tcW w:w="1287" w:type="dxa"/>
          </w:tcPr>
          <w:p w14:paraId="17CFE021" w14:textId="7F76E554"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323.52</w:t>
            </w:r>
          </w:p>
        </w:tc>
        <w:tc>
          <w:tcPr>
            <w:tcW w:w="1287" w:type="dxa"/>
          </w:tcPr>
          <w:p w14:paraId="1CD611FB" w14:textId="455D7656"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332.72</w:t>
            </w:r>
          </w:p>
        </w:tc>
        <w:tc>
          <w:tcPr>
            <w:tcW w:w="1287" w:type="dxa"/>
          </w:tcPr>
          <w:p w14:paraId="5B7C824E" w14:textId="4243D2B2"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360.72</w:t>
            </w:r>
          </w:p>
        </w:tc>
        <w:tc>
          <w:tcPr>
            <w:tcW w:w="1288" w:type="dxa"/>
          </w:tcPr>
          <w:p w14:paraId="529FC60C" w14:textId="67BAAF47"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377.35</w:t>
            </w:r>
          </w:p>
        </w:tc>
      </w:tr>
      <w:tr w:rsidR="00520489" w14:paraId="77C1CE88" w14:textId="77777777" w:rsidTr="00734100">
        <w:tc>
          <w:tcPr>
            <w:tcW w:w="1287" w:type="dxa"/>
          </w:tcPr>
          <w:p w14:paraId="2C8E2479" w14:textId="759E6C59" w:rsidR="00520489" w:rsidRDefault="00EE4400" w:rsidP="00734100">
            <w:pPr>
              <w:rPr>
                <w:rFonts w:ascii="Calibri" w:hAnsi="Calibri" w:cs="Calibri"/>
              </w:rPr>
            </w:pPr>
            <w:r>
              <w:rPr>
                <w:rFonts w:ascii="Calibri" w:hAnsi="Calibri" w:cs="Calibri"/>
              </w:rPr>
              <w:t>7</w:t>
            </w:r>
          </w:p>
        </w:tc>
        <w:tc>
          <w:tcPr>
            <w:tcW w:w="1287" w:type="dxa"/>
          </w:tcPr>
          <w:p w14:paraId="641A0D8C" w14:textId="518D0E34" w:rsidR="00520489" w:rsidRDefault="00520489" w:rsidP="00734100">
            <w:pPr>
              <w:rPr>
                <w:rFonts w:ascii="Calibri" w:hAnsi="Calibri" w:cs="Calibri"/>
              </w:rPr>
            </w:pPr>
            <w:r>
              <w:rPr>
                <w:rFonts w:ascii="Calibri" w:hAnsi="Calibri" w:cs="Calibri"/>
              </w:rPr>
              <w:t>05/12</w:t>
            </w:r>
          </w:p>
        </w:tc>
        <w:tc>
          <w:tcPr>
            <w:tcW w:w="1287" w:type="dxa"/>
          </w:tcPr>
          <w:p w14:paraId="56869AA9" w14:textId="5542EE0A" w:rsidR="00520489" w:rsidRDefault="00520489" w:rsidP="00734100">
            <w:pPr>
              <w:rPr>
                <w:rFonts w:ascii="Calibri" w:hAnsi="Calibri" w:cs="Calibri"/>
              </w:rPr>
            </w:pPr>
            <w:r>
              <w:rPr>
                <w:rFonts w:ascii="Calibri" w:hAnsi="Calibri" w:cs="Calibri"/>
              </w:rPr>
              <w:t>06/26</w:t>
            </w:r>
          </w:p>
        </w:tc>
        <w:tc>
          <w:tcPr>
            <w:tcW w:w="1287" w:type="dxa"/>
          </w:tcPr>
          <w:p w14:paraId="04E82754" w14:textId="0F48BFA1"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339.89</w:t>
            </w:r>
          </w:p>
        </w:tc>
        <w:tc>
          <w:tcPr>
            <w:tcW w:w="1287" w:type="dxa"/>
          </w:tcPr>
          <w:p w14:paraId="59398480" w14:textId="2D919803"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415.94</w:t>
            </w:r>
          </w:p>
        </w:tc>
        <w:tc>
          <w:tcPr>
            <w:tcW w:w="1287" w:type="dxa"/>
          </w:tcPr>
          <w:p w14:paraId="0E9D0B2E" w14:textId="3EF6DFB7"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375.24</w:t>
            </w:r>
          </w:p>
        </w:tc>
        <w:tc>
          <w:tcPr>
            <w:tcW w:w="1288" w:type="dxa"/>
          </w:tcPr>
          <w:p w14:paraId="39C28DAC" w14:textId="7FE336EB"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394.90</w:t>
            </w:r>
          </w:p>
        </w:tc>
      </w:tr>
      <w:tr w:rsidR="00520489" w14:paraId="2B15B70C" w14:textId="77777777" w:rsidTr="00734100">
        <w:tc>
          <w:tcPr>
            <w:tcW w:w="1287" w:type="dxa"/>
          </w:tcPr>
          <w:p w14:paraId="611D2972" w14:textId="3FC081A7" w:rsidR="00520489" w:rsidRDefault="00EE4400" w:rsidP="00734100">
            <w:pPr>
              <w:rPr>
                <w:rFonts w:ascii="Calibri" w:hAnsi="Calibri" w:cs="Calibri"/>
              </w:rPr>
            </w:pPr>
            <w:r>
              <w:rPr>
                <w:rFonts w:ascii="Calibri" w:hAnsi="Calibri" w:cs="Calibri"/>
              </w:rPr>
              <w:t>8</w:t>
            </w:r>
          </w:p>
        </w:tc>
        <w:tc>
          <w:tcPr>
            <w:tcW w:w="1287" w:type="dxa"/>
          </w:tcPr>
          <w:p w14:paraId="36CBE5F0" w14:textId="4CD5F6DA" w:rsidR="00520489" w:rsidRDefault="00520489" w:rsidP="00734100">
            <w:pPr>
              <w:rPr>
                <w:rFonts w:ascii="Calibri" w:hAnsi="Calibri" w:cs="Calibri"/>
              </w:rPr>
            </w:pPr>
            <w:r>
              <w:rPr>
                <w:rFonts w:ascii="Calibri" w:hAnsi="Calibri" w:cs="Calibri"/>
              </w:rPr>
              <w:t>09/06</w:t>
            </w:r>
          </w:p>
        </w:tc>
        <w:tc>
          <w:tcPr>
            <w:tcW w:w="1287" w:type="dxa"/>
          </w:tcPr>
          <w:p w14:paraId="4740F4C4" w14:textId="74D2B958" w:rsidR="00520489" w:rsidRDefault="00520489" w:rsidP="00734100">
            <w:pPr>
              <w:rPr>
                <w:rFonts w:ascii="Calibri" w:hAnsi="Calibri" w:cs="Calibri"/>
              </w:rPr>
            </w:pPr>
            <w:r>
              <w:rPr>
                <w:rFonts w:ascii="Calibri" w:hAnsi="Calibri" w:cs="Calibri"/>
              </w:rPr>
              <w:t>09/13</w:t>
            </w:r>
          </w:p>
        </w:tc>
        <w:tc>
          <w:tcPr>
            <w:tcW w:w="1287" w:type="dxa"/>
          </w:tcPr>
          <w:p w14:paraId="21FACF1C" w14:textId="74EC3D8E"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445.76</w:t>
            </w:r>
          </w:p>
        </w:tc>
        <w:tc>
          <w:tcPr>
            <w:tcW w:w="1287" w:type="dxa"/>
          </w:tcPr>
          <w:p w14:paraId="2DE818B9" w14:textId="45816B9A"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412.24</w:t>
            </w:r>
          </w:p>
        </w:tc>
        <w:tc>
          <w:tcPr>
            <w:tcW w:w="1287" w:type="dxa"/>
          </w:tcPr>
          <w:p w14:paraId="3C0949D9" w14:textId="1FF13C49"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408.49</w:t>
            </w:r>
          </w:p>
        </w:tc>
        <w:tc>
          <w:tcPr>
            <w:tcW w:w="1288" w:type="dxa"/>
          </w:tcPr>
          <w:p w14:paraId="4B62DF1A" w14:textId="4ABEC670" w:rsidR="00520489" w:rsidRDefault="00EE4400" w:rsidP="00734100">
            <w:pPr>
              <w:rPr>
                <w:rFonts w:ascii="Calibri" w:hAnsi="Calibri" w:cs="Calibri"/>
              </w:rPr>
            </w:pPr>
            <w:r>
              <w:rPr>
                <w:rFonts w:ascii="Calibri" w:hAnsi="Calibri" w:cs="Calibri"/>
              </w:rPr>
              <w:t xml:space="preserve">$ </w:t>
            </w:r>
            <w:r w:rsidR="00520489">
              <w:rPr>
                <w:rFonts w:ascii="Calibri" w:hAnsi="Calibri" w:cs="Calibri"/>
              </w:rPr>
              <w:t>408.79</w:t>
            </w:r>
          </w:p>
        </w:tc>
      </w:tr>
    </w:tbl>
    <w:p w14:paraId="5DDA9256" w14:textId="6D92C103" w:rsidR="00520489" w:rsidRDefault="00520489" w:rsidP="00520489">
      <w:pPr>
        <w:rPr>
          <w:rFonts w:ascii="Calibri" w:hAnsi="Calibri" w:cs="Calibri"/>
        </w:rPr>
      </w:pPr>
    </w:p>
    <w:p w14:paraId="0AD4956F" w14:textId="41446A2E" w:rsidR="00EE4400" w:rsidRDefault="00520489" w:rsidP="00520489">
      <w:pPr>
        <w:rPr>
          <w:rFonts w:ascii="Calibri" w:hAnsi="Calibri" w:cs="Calibri"/>
        </w:rPr>
      </w:pPr>
      <w:r>
        <w:rPr>
          <w:rFonts w:ascii="Calibri" w:hAnsi="Calibri" w:cs="Calibri"/>
        </w:rPr>
        <w:t>For the strategy implemented through derivatives, the price of each option at the respective entry dates as detailed above must be determined. Due to the limited information on the historical price of each option, I have chosen to utilize the Black-Scholes model to price these options at the respective dates above.</w:t>
      </w:r>
      <w:r>
        <w:rPr>
          <w:rStyle w:val="FootnoteReference"/>
          <w:rFonts w:ascii="Calibri" w:hAnsi="Calibri" w:cs="Calibri"/>
        </w:rPr>
        <w:footnoteReference w:id="1"/>
      </w:r>
      <w:r>
        <w:rPr>
          <w:rFonts w:ascii="Calibri" w:hAnsi="Calibri" w:cs="Calibri"/>
        </w:rPr>
        <w:t xml:space="preserve"> I have assumed that for each position, a 3-month at-the-money option will be purchased. The volatility of each stock has been calculated based on the historical data for the </w:t>
      </w:r>
      <w:r>
        <w:rPr>
          <w:rFonts w:ascii="Calibri" w:hAnsi="Calibri" w:cs="Calibri"/>
        </w:rPr>
        <w:lastRenderedPageBreak/>
        <w:t>past year and adjusted to reflect the 90-day volatility. Lastly, the 3-month treasury rate for the past year is utilized as the risk-free rate for the calculations.</w:t>
      </w:r>
      <w:r>
        <w:rPr>
          <w:rStyle w:val="FootnoteReference"/>
          <w:rFonts w:ascii="Calibri" w:hAnsi="Calibri" w:cs="Calibri"/>
        </w:rPr>
        <w:footnoteReference w:id="2"/>
      </w:r>
      <w:r w:rsidR="00EE4400">
        <w:rPr>
          <w:rFonts w:ascii="Calibri" w:hAnsi="Calibri" w:cs="Calibri"/>
          <w:vertAlign w:val="superscript"/>
        </w:rPr>
        <w:t>,</w:t>
      </w:r>
      <w:r w:rsidR="00EE4400">
        <w:rPr>
          <w:rStyle w:val="FootnoteReference"/>
          <w:rFonts w:ascii="Calibri" w:hAnsi="Calibri" w:cs="Calibri"/>
        </w:rPr>
        <w:footnoteReference w:id="3"/>
      </w:r>
      <w:r w:rsidR="00EE4400">
        <w:rPr>
          <w:rFonts w:ascii="Calibri" w:hAnsi="Calibri" w:cs="Calibri"/>
        </w:rPr>
        <w:t xml:space="preserve"> The details for the options purchased are listed below.</w:t>
      </w:r>
    </w:p>
    <w:p w14:paraId="11A3198C" w14:textId="0F8D0115" w:rsidR="00EE4400" w:rsidRDefault="00EE4400" w:rsidP="00520489">
      <w:pPr>
        <w:rPr>
          <w:rFonts w:ascii="Calibri" w:hAnsi="Calibri" w:cs="Calibri"/>
        </w:rPr>
      </w:pPr>
    </w:p>
    <w:tbl>
      <w:tblPr>
        <w:tblStyle w:val="TableGrid"/>
        <w:tblW w:w="0" w:type="auto"/>
        <w:tblLook w:val="04A0" w:firstRow="1" w:lastRow="0" w:firstColumn="1" w:lastColumn="0" w:noHBand="0" w:noVBand="1"/>
      </w:tblPr>
      <w:tblGrid>
        <w:gridCol w:w="3003"/>
        <w:gridCol w:w="3003"/>
        <w:gridCol w:w="3004"/>
      </w:tblGrid>
      <w:tr w:rsidR="00EE4400" w14:paraId="1400FC0E" w14:textId="77777777" w:rsidTr="00240C20">
        <w:tc>
          <w:tcPr>
            <w:tcW w:w="9010" w:type="dxa"/>
            <w:gridSpan w:val="3"/>
          </w:tcPr>
          <w:p w14:paraId="46465A3F" w14:textId="727D0B9A" w:rsidR="00EE4400" w:rsidRPr="00EE4400" w:rsidRDefault="00EE4400" w:rsidP="00EE4400">
            <w:pPr>
              <w:jc w:val="center"/>
              <w:rPr>
                <w:rFonts w:ascii="Calibri" w:hAnsi="Calibri" w:cs="Calibri"/>
                <w:b/>
                <w:bCs/>
              </w:rPr>
            </w:pPr>
            <w:r w:rsidRPr="00EE4400">
              <w:rPr>
                <w:rFonts w:ascii="Calibri" w:hAnsi="Calibri" w:cs="Calibri"/>
                <w:b/>
                <w:bCs/>
              </w:rPr>
              <w:t>Option Prices for Long Positions</w:t>
            </w:r>
          </w:p>
        </w:tc>
      </w:tr>
      <w:tr w:rsidR="00EE4400" w14:paraId="0369E63C" w14:textId="77777777" w:rsidTr="00EE4400">
        <w:tc>
          <w:tcPr>
            <w:tcW w:w="3003" w:type="dxa"/>
          </w:tcPr>
          <w:p w14:paraId="04D25E69" w14:textId="77BC6E22" w:rsidR="00EE4400" w:rsidRPr="00AD4364" w:rsidRDefault="00EE4400" w:rsidP="00520489">
            <w:pPr>
              <w:rPr>
                <w:rFonts w:ascii="Calibri" w:hAnsi="Calibri" w:cs="Calibri"/>
                <w:b/>
                <w:bCs/>
              </w:rPr>
            </w:pPr>
            <w:r w:rsidRPr="00AD4364">
              <w:rPr>
                <w:rFonts w:ascii="Calibri" w:hAnsi="Calibri" w:cs="Calibri"/>
                <w:b/>
                <w:bCs/>
              </w:rPr>
              <w:t>Trade No.</w:t>
            </w:r>
          </w:p>
        </w:tc>
        <w:tc>
          <w:tcPr>
            <w:tcW w:w="3003" w:type="dxa"/>
          </w:tcPr>
          <w:p w14:paraId="157C93E6" w14:textId="59F340F2" w:rsidR="00EE4400" w:rsidRPr="00AD4364" w:rsidRDefault="00EE4400" w:rsidP="00520489">
            <w:pPr>
              <w:rPr>
                <w:rFonts w:ascii="Calibri" w:hAnsi="Calibri" w:cs="Calibri"/>
                <w:b/>
                <w:bCs/>
              </w:rPr>
            </w:pPr>
            <w:r w:rsidRPr="00AD4364">
              <w:rPr>
                <w:rFonts w:ascii="Calibri" w:hAnsi="Calibri" w:cs="Calibri"/>
                <w:b/>
                <w:bCs/>
              </w:rPr>
              <w:t xml:space="preserve">NFLX </w:t>
            </w:r>
            <w:r w:rsidR="004259CF">
              <w:rPr>
                <w:rFonts w:ascii="Calibri" w:hAnsi="Calibri" w:cs="Calibri"/>
                <w:b/>
                <w:bCs/>
              </w:rPr>
              <w:t>Call</w:t>
            </w:r>
            <w:r w:rsidRPr="00AD4364">
              <w:rPr>
                <w:rFonts w:ascii="Calibri" w:hAnsi="Calibri" w:cs="Calibri"/>
                <w:b/>
                <w:bCs/>
              </w:rPr>
              <w:t xml:space="preserve"> Price</w:t>
            </w:r>
          </w:p>
        </w:tc>
        <w:tc>
          <w:tcPr>
            <w:tcW w:w="3004" w:type="dxa"/>
          </w:tcPr>
          <w:p w14:paraId="6742A968" w14:textId="78827851" w:rsidR="00EE4400" w:rsidRPr="00AD4364" w:rsidRDefault="00EE4400" w:rsidP="00520489">
            <w:pPr>
              <w:rPr>
                <w:rFonts w:ascii="Calibri" w:hAnsi="Calibri" w:cs="Calibri"/>
                <w:b/>
                <w:bCs/>
              </w:rPr>
            </w:pPr>
            <w:r w:rsidRPr="00AD4364">
              <w:rPr>
                <w:rFonts w:ascii="Calibri" w:hAnsi="Calibri" w:cs="Calibri"/>
                <w:b/>
                <w:bCs/>
              </w:rPr>
              <w:t xml:space="preserve">VOO </w:t>
            </w:r>
            <w:r w:rsidR="004259CF">
              <w:rPr>
                <w:rFonts w:ascii="Calibri" w:hAnsi="Calibri" w:cs="Calibri"/>
                <w:b/>
                <w:bCs/>
              </w:rPr>
              <w:t>Put</w:t>
            </w:r>
            <w:r w:rsidRPr="00AD4364">
              <w:rPr>
                <w:rFonts w:ascii="Calibri" w:hAnsi="Calibri" w:cs="Calibri"/>
                <w:b/>
                <w:bCs/>
              </w:rPr>
              <w:t xml:space="preserve"> Price</w:t>
            </w:r>
          </w:p>
        </w:tc>
      </w:tr>
      <w:tr w:rsidR="00EE4400" w14:paraId="5F4C9138" w14:textId="77777777" w:rsidTr="00EE4400">
        <w:tc>
          <w:tcPr>
            <w:tcW w:w="3003" w:type="dxa"/>
          </w:tcPr>
          <w:p w14:paraId="10B22B0C" w14:textId="78AA33F6" w:rsidR="00EE4400" w:rsidRDefault="00EE4400" w:rsidP="00520489">
            <w:pPr>
              <w:rPr>
                <w:rFonts w:ascii="Calibri" w:hAnsi="Calibri" w:cs="Calibri"/>
              </w:rPr>
            </w:pPr>
            <w:r>
              <w:rPr>
                <w:rFonts w:ascii="Calibri" w:hAnsi="Calibri" w:cs="Calibri"/>
              </w:rPr>
              <w:t>1</w:t>
            </w:r>
          </w:p>
        </w:tc>
        <w:tc>
          <w:tcPr>
            <w:tcW w:w="3003" w:type="dxa"/>
          </w:tcPr>
          <w:p w14:paraId="1E2A1506" w14:textId="549B52DE" w:rsidR="00EE4400" w:rsidRDefault="00EE4400" w:rsidP="00520489">
            <w:pPr>
              <w:rPr>
                <w:rFonts w:ascii="Calibri" w:hAnsi="Calibri" w:cs="Calibri"/>
              </w:rPr>
            </w:pPr>
            <w:r>
              <w:rPr>
                <w:rFonts w:ascii="Calibri" w:hAnsi="Calibri" w:cs="Calibri"/>
              </w:rPr>
              <w:t>$</w:t>
            </w:r>
            <w:r w:rsidR="004259CF">
              <w:rPr>
                <w:rFonts w:ascii="Calibri" w:hAnsi="Calibri" w:cs="Calibri"/>
              </w:rPr>
              <w:t xml:space="preserve"> 18.38</w:t>
            </w:r>
          </w:p>
        </w:tc>
        <w:tc>
          <w:tcPr>
            <w:tcW w:w="3004" w:type="dxa"/>
          </w:tcPr>
          <w:p w14:paraId="4F753A5B" w14:textId="0D4700D3"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4.06</w:t>
            </w:r>
          </w:p>
        </w:tc>
      </w:tr>
      <w:tr w:rsidR="00EE4400" w14:paraId="688D96E8" w14:textId="77777777" w:rsidTr="00EE4400">
        <w:tc>
          <w:tcPr>
            <w:tcW w:w="3003" w:type="dxa"/>
          </w:tcPr>
          <w:p w14:paraId="176BFB38" w14:textId="2E0EA6FF" w:rsidR="00EE4400" w:rsidRDefault="00EE4400" w:rsidP="00520489">
            <w:pPr>
              <w:rPr>
                <w:rFonts w:ascii="Calibri" w:hAnsi="Calibri" w:cs="Calibri"/>
              </w:rPr>
            </w:pPr>
            <w:r>
              <w:rPr>
                <w:rFonts w:ascii="Calibri" w:hAnsi="Calibri" w:cs="Calibri"/>
              </w:rPr>
              <w:t>2</w:t>
            </w:r>
          </w:p>
        </w:tc>
        <w:tc>
          <w:tcPr>
            <w:tcW w:w="3003" w:type="dxa"/>
          </w:tcPr>
          <w:p w14:paraId="24916013" w14:textId="49A4676F"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17.17</w:t>
            </w:r>
          </w:p>
        </w:tc>
        <w:tc>
          <w:tcPr>
            <w:tcW w:w="3004" w:type="dxa"/>
          </w:tcPr>
          <w:p w14:paraId="781F6C60" w14:textId="18BCEB21"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4.01</w:t>
            </w:r>
          </w:p>
        </w:tc>
      </w:tr>
      <w:tr w:rsidR="00EE4400" w14:paraId="77912735" w14:textId="77777777" w:rsidTr="00EE4400">
        <w:tc>
          <w:tcPr>
            <w:tcW w:w="3003" w:type="dxa"/>
          </w:tcPr>
          <w:p w14:paraId="1AE34230" w14:textId="03294288" w:rsidR="00EE4400" w:rsidRDefault="00EE4400" w:rsidP="00520489">
            <w:pPr>
              <w:rPr>
                <w:rFonts w:ascii="Calibri" w:hAnsi="Calibri" w:cs="Calibri"/>
              </w:rPr>
            </w:pPr>
            <w:r>
              <w:rPr>
                <w:rFonts w:ascii="Calibri" w:hAnsi="Calibri" w:cs="Calibri"/>
              </w:rPr>
              <w:t>3</w:t>
            </w:r>
          </w:p>
        </w:tc>
        <w:tc>
          <w:tcPr>
            <w:tcW w:w="3003" w:type="dxa"/>
          </w:tcPr>
          <w:p w14:paraId="1B6EE13D" w14:textId="6AC64C0B"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22.49</w:t>
            </w:r>
          </w:p>
        </w:tc>
        <w:tc>
          <w:tcPr>
            <w:tcW w:w="3004" w:type="dxa"/>
          </w:tcPr>
          <w:p w14:paraId="07C3A4AD" w14:textId="70642BF6"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4.32</w:t>
            </w:r>
          </w:p>
        </w:tc>
      </w:tr>
      <w:tr w:rsidR="00EE4400" w14:paraId="3EAFCC8C" w14:textId="77777777" w:rsidTr="00EE4400">
        <w:tc>
          <w:tcPr>
            <w:tcW w:w="3003" w:type="dxa"/>
          </w:tcPr>
          <w:p w14:paraId="317631F6" w14:textId="7946F3D8" w:rsidR="00EE4400" w:rsidRDefault="00EE4400" w:rsidP="00520489">
            <w:pPr>
              <w:rPr>
                <w:rFonts w:ascii="Calibri" w:hAnsi="Calibri" w:cs="Calibri"/>
              </w:rPr>
            </w:pPr>
            <w:r>
              <w:rPr>
                <w:rFonts w:ascii="Calibri" w:hAnsi="Calibri" w:cs="Calibri"/>
              </w:rPr>
              <w:t>4</w:t>
            </w:r>
          </w:p>
        </w:tc>
        <w:tc>
          <w:tcPr>
            <w:tcW w:w="3003" w:type="dxa"/>
          </w:tcPr>
          <w:p w14:paraId="1E678449" w14:textId="6AE19E47"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21.00</w:t>
            </w:r>
          </w:p>
        </w:tc>
        <w:tc>
          <w:tcPr>
            <w:tcW w:w="3004" w:type="dxa"/>
          </w:tcPr>
          <w:p w14:paraId="044AA530" w14:textId="6340D212" w:rsidR="00EE4400" w:rsidRDefault="00EE4400" w:rsidP="00520489">
            <w:pPr>
              <w:rPr>
                <w:rFonts w:ascii="Calibri" w:hAnsi="Calibri" w:cs="Calibri"/>
              </w:rPr>
            </w:pPr>
            <w:r>
              <w:rPr>
                <w:rFonts w:ascii="Calibri" w:hAnsi="Calibri" w:cs="Calibri"/>
              </w:rPr>
              <w:t xml:space="preserve">$ </w:t>
            </w:r>
            <w:r w:rsidR="004259CF">
              <w:rPr>
                <w:rFonts w:ascii="Calibri" w:hAnsi="Calibri" w:cs="Calibri"/>
              </w:rPr>
              <w:t>4.21</w:t>
            </w:r>
          </w:p>
        </w:tc>
      </w:tr>
    </w:tbl>
    <w:p w14:paraId="2F6F2E17" w14:textId="6CF9CAEF" w:rsidR="00EE4400" w:rsidRDefault="00EE4400" w:rsidP="00520489">
      <w:pPr>
        <w:rPr>
          <w:rFonts w:ascii="Calibri" w:hAnsi="Calibri" w:cs="Calibri"/>
        </w:rPr>
      </w:pPr>
    </w:p>
    <w:tbl>
      <w:tblPr>
        <w:tblStyle w:val="TableGrid"/>
        <w:tblW w:w="0" w:type="auto"/>
        <w:tblLook w:val="04A0" w:firstRow="1" w:lastRow="0" w:firstColumn="1" w:lastColumn="0" w:noHBand="0" w:noVBand="1"/>
      </w:tblPr>
      <w:tblGrid>
        <w:gridCol w:w="3003"/>
        <w:gridCol w:w="3003"/>
        <w:gridCol w:w="3004"/>
      </w:tblGrid>
      <w:tr w:rsidR="00EE4400" w14:paraId="68EE7C21" w14:textId="77777777" w:rsidTr="00734100">
        <w:tc>
          <w:tcPr>
            <w:tcW w:w="9010" w:type="dxa"/>
            <w:gridSpan w:val="3"/>
          </w:tcPr>
          <w:p w14:paraId="66265DEF" w14:textId="6363E11F" w:rsidR="00EE4400" w:rsidRPr="00EE4400" w:rsidRDefault="00EE4400" w:rsidP="00734100">
            <w:pPr>
              <w:jc w:val="center"/>
              <w:rPr>
                <w:rFonts w:ascii="Calibri" w:hAnsi="Calibri" w:cs="Calibri"/>
                <w:b/>
                <w:bCs/>
              </w:rPr>
            </w:pPr>
            <w:r w:rsidRPr="00EE4400">
              <w:rPr>
                <w:rFonts w:ascii="Calibri" w:hAnsi="Calibri" w:cs="Calibri"/>
                <w:b/>
                <w:bCs/>
              </w:rPr>
              <w:t xml:space="preserve">Option Prices for </w:t>
            </w:r>
            <w:r>
              <w:rPr>
                <w:rFonts w:ascii="Calibri" w:hAnsi="Calibri" w:cs="Calibri"/>
                <w:b/>
                <w:bCs/>
              </w:rPr>
              <w:t>Short</w:t>
            </w:r>
            <w:r w:rsidRPr="00EE4400">
              <w:rPr>
                <w:rFonts w:ascii="Calibri" w:hAnsi="Calibri" w:cs="Calibri"/>
                <w:b/>
                <w:bCs/>
              </w:rPr>
              <w:t xml:space="preserve"> Positions</w:t>
            </w:r>
          </w:p>
        </w:tc>
      </w:tr>
      <w:tr w:rsidR="00EE4400" w14:paraId="62C9332E" w14:textId="77777777" w:rsidTr="00734100">
        <w:tc>
          <w:tcPr>
            <w:tcW w:w="3003" w:type="dxa"/>
          </w:tcPr>
          <w:p w14:paraId="201CE3D1" w14:textId="77777777" w:rsidR="00EE4400" w:rsidRPr="00AD4364" w:rsidRDefault="00EE4400" w:rsidP="00734100">
            <w:pPr>
              <w:rPr>
                <w:rFonts w:ascii="Calibri" w:hAnsi="Calibri" w:cs="Calibri"/>
                <w:b/>
                <w:bCs/>
              </w:rPr>
            </w:pPr>
            <w:r w:rsidRPr="00AD4364">
              <w:rPr>
                <w:rFonts w:ascii="Calibri" w:hAnsi="Calibri" w:cs="Calibri"/>
                <w:b/>
                <w:bCs/>
              </w:rPr>
              <w:t>Trade No.</w:t>
            </w:r>
          </w:p>
        </w:tc>
        <w:tc>
          <w:tcPr>
            <w:tcW w:w="3003" w:type="dxa"/>
          </w:tcPr>
          <w:p w14:paraId="0F5C9D00" w14:textId="1DA09FB5" w:rsidR="00EE4400" w:rsidRPr="00AD4364" w:rsidRDefault="00EE4400" w:rsidP="00734100">
            <w:pPr>
              <w:rPr>
                <w:rFonts w:ascii="Calibri" w:hAnsi="Calibri" w:cs="Calibri"/>
                <w:b/>
                <w:bCs/>
              </w:rPr>
            </w:pPr>
            <w:r w:rsidRPr="00AD4364">
              <w:rPr>
                <w:rFonts w:ascii="Calibri" w:hAnsi="Calibri" w:cs="Calibri"/>
                <w:b/>
                <w:bCs/>
              </w:rPr>
              <w:t xml:space="preserve">NFLX </w:t>
            </w:r>
            <w:r w:rsidR="004259CF">
              <w:rPr>
                <w:rFonts w:ascii="Calibri" w:hAnsi="Calibri" w:cs="Calibri"/>
                <w:b/>
                <w:bCs/>
              </w:rPr>
              <w:t>Put</w:t>
            </w:r>
            <w:r w:rsidRPr="00AD4364">
              <w:rPr>
                <w:rFonts w:ascii="Calibri" w:hAnsi="Calibri" w:cs="Calibri"/>
                <w:b/>
                <w:bCs/>
              </w:rPr>
              <w:t xml:space="preserve"> Price</w:t>
            </w:r>
          </w:p>
        </w:tc>
        <w:tc>
          <w:tcPr>
            <w:tcW w:w="3004" w:type="dxa"/>
          </w:tcPr>
          <w:p w14:paraId="6EFFB4D5" w14:textId="2F4ED085" w:rsidR="00EE4400" w:rsidRPr="00AD4364" w:rsidRDefault="00EE4400" w:rsidP="00734100">
            <w:pPr>
              <w:rPr>
                <w:rFonts w:ascii="Calibri" w:hAnsi="Calibri" w:cs="Calibri"/>
                <w:b/>
                <w:bCs/>
              </w:rPr>
            </w:pPr>
            <w:r w:rsidRPr="00AD4364">
              <w:rPr>
                <w:rFonts w:ascii="Calibri" w:hAnsi="Calibri" w:cs="Calibri"/>
                <w:b/>
                <w:bCs/>
              </w:rPr>
              <w:t xml:space="preserve">VOO </w:t>
            </w:r>
            <w:r w:rsidR="004259CF">
              <w:rPr>
                <w:rFonts w:ascii="Calibri" w:hAnsi="Calibri" w:cs="Calibri"/>
                <w:b/>
                <w:bCs/>
              </w:rPr>
              <w:t>Call</w:t>
            </w:r>
            <w:r w:rsidRPr="00AD4364">
              <w:rPr>
                <w:rFonts w:ascii="Calibri" w:hAnsi="Calibri" w:cs="Calibri"/>
                <w:b/>
                <w:bCs/>
              </w:rPr>
              <w:t xml:space="preserve"> Price</w:t>
            </w:r>
          </w:p>
        </w:tc>
      </w:tr>
      <w:tr w:rsidR="00EE4400" w14:paraId="2AB4617F" w14:textId="77777777" w:rsidTr="00734100">
        <w:tc>
          <w:tcPr>
            <w:tcW w:w="3003" w:type="dxa"/>
          </w:tcPr>
          <w:p w14:paraId="5BBD69D0" w14:textId="4023105A" w:rsidR="00EE4400" w:rsidRDefault="00AD4364" w:rsidP="00734100">
            <w:pPr>
              <w:rPr>
                <w:rFonts w:ascii="Calibri" w:hAnsi="Calibri" w:cs="Calibri"/>
              </w:rPr>
            </w:pPr>
            <w:r>
              <w:rPr>
                <w:rFonts w:ascii="Calibri" w:hAnsi="Calibri" w:cs="Calibri"/>
              </w:rPr>
              <w:t>5</w:t>
            </w:r>
          </w:p>
        </w:tc>
        <w:tc>
          <w:tcPr>
            <w:tcW w:w="3003" w:type="dxa"/>
          </w:tcPr>
          <w:p w14:paraId="0C91454E" w14:textId="2804FA11" w:rsidR="00EE4400" w:rsidRDefault="00EE4400" w:rsidP="00734100">
            <w:pPr>
              <w:rPr>
                <w:rFonts w:ascii="Calibri" w:hAnsi="Calibri" w:cs="Calibri"/>
              </w:rPr>
            </w:pPr>
            <w:r>
              <w:rPr>
                <w:rFonts w:ascii="Calibri" w:hAnsi="Calibri" w:cs="Calibri"/>
              </w:rPr>
              <w:t xml:space="preserve">$ </w:t>
            </w:r>
            <w:r>
              <w:rPr>
                <w:rFonts w:ascii="Calibri" w:hAnsi="Calibri" w:cs="Calibri"/>
              </w:rPr>
              <w:t>1</w:t>
            </w:r>
            <w:r w:rsidR="004259CF">
              <w:rPr>
                <w:rFonts w:ascii="Calibri" w:hAnsi="Calibri" w:cs="Calibri"/>
              </w:rPr>
              <w:t>3.30</w:t>
            </w:r>
          </w:p>
        </w:tc>
        <w:tc>
          <w:tcPr>
            <w:tcW w:w="3004" w:type="dxa"/>
          </w:tcPr>
          <w:p w14:paraId="3C1C74AA" w14:textId="46193852" w:rsidR="00EE4400" w:rsidRDefault="00EE4400" w:rsidP="00734100">
            <w:pPr>
              <w:rPr>
                <w:rFonts w:ascii="Calibri" w:hAnsi="Calibri" w:cs="Calibri"/>
              </w:rPr>
            </w:pPr>
            <w:r>
              <w:rPr>
                <w:rFonts w:ascii="Calibri" w:hAnsi="Calibri" w:cs="Calibri"/>
              </w:rPr>
              <w:t xml:space="preserve">$ </w:t>
            </w:r>
            <w:r w:rsidR="004259CF">
              <w:rPr>
                <w:rFonts w:ascii="Calibri" w:hAnsi="Calibri" w:cs="Calibri"/>
              </w:rPr>
              <w:t>8.05</w:t>
            </w:r>
          </w:p>
        </w:tc>
      </w:tr>
      <w:tr w:rsidR="00EE4400" w14:paraId="0E1053C2" w14:textId="77777777" w:rsidTr="00734100">
        <w:tc>
          <w:tcPr>
            <w:tcW w:w="3003" w:type="dxa"/>
          </w:tcPr>
          <w:p w14:paraId="650D0067" w14:textId="0C46B681" w:rsidR="00EE4400" w:rsidRDefault="00AD4364" w:rsidP="00734100">
            <w:pPr>
              <w:rPr>
                <w:rFonts w:ascii="Calibri" w:hAnsi="Calibri" w:cs="Calibri"/>
              </w:rPr>
            </w:pPr>
            <w:r>
              <w:rPr>
                <w:rFonts w:ascii="Calibri" w:hAnsi="Calibri" w:cs="Calibri"/>
              </w:rPr>
              <w:t>6</w:t>
            </w:r>
          </w:p>
        </w:tc>
        <w:tc>
          <w:tcPr>
            <w:tcW w:w="3003" w:type="dxa"/>
          </w:tcPr>
          <w:p w14:paraId="3ED56342" w14:textId="65F033B3" w:rsidR="00EE4400" w:rsidRDefault="00EE4400" w:rsidP="00734100">
            <w:pPr>
              <w:rPr>
                <w:rFonts w:ascii="Calibri" w:hAnsi="Calibri" w:cs="Calibri"/>
              </w:rPr>
            </w:pPr>
            <w:r>
              <w:rPr>
                <w:rFonts w:ascii="Calibri" w:hAnsi="Calibri" w:cs="Calibri"/>
              </w:rPr>
              <w:t xml:space="preserve">$ </w:t>
            </w:r>
            <w:r>
              <w:rPr>
                <w:rFonts w:ascii="Calibri" w:hAnsi="Calibri" w:cs="Calibri"/>
              </w:rPr>
              <w:t>1</w:t>
            </w:r>
            <w:r w:rsidR="004259CF">
              <w:rPr>
                <w:rFonts w:ascii="Calibri" w:hAnsi="Calibri" w:cs="Calibri"/>
              </w:rPr>
              <w:t>3.10</w:t>
            </w:r>
          </w:p>
        </w:tc>
        <w:tc>
          <w:tcPr>
            <w:tcW w:w="3004" w:type="dxa"/>
          </w:tcPr>
          <w:p w14:paraId="1B4DADC6" w14:textId="6808FDE3" w:rsidR="00EE4400" w:rsidRDefault="00EE4400" w:rsidP="00734100">
            <w:pPr>
              <w:rPr>
                <w:rFonts w:ascii="Calibri" w:hAnsi="Calibri" w:cs="Calibri"/>
              </w:rPr>
            </w:pPr>
            <w:r>
              <w:rPr>
                <w:rFonts w:ascii="Calibri" w:hAnsi="Calibri" w:cs="Calibri"/>
              </w:rPr>
              <w:t xml:space="preserve">$ </w:t>
            </w:r>
            <w:r w:rsidR="004259CF">
              <w:rPr>
                <w:rFonts w:ascii="Calibri" w:hAnsi="Calibri" w:cs="Calibri"/>
              </w:rPr>
              <w:t>8.24</w:t>
            </w:r>
          </w:p>
        </w:tc>
      </w:tr>
      <w:tr w:rsidR="00EE4400" w14:paraId="1697454A" w14:textId="77777777" w:rsidTr="00734100">
        <w:tc>
          <w:tcPr>
            <w:tcW w:w="3003" w:type="dxa"/>
          </w:tcPr>
          <w:p w14:paraId="2369F040" w14:textId="58540ED6" w:rsidR="00EE4400" w:rsidRDefault="00AD4364" w:rsidP="00734100">
            <w:pPr>
              <w:rPr>
                <w:rFonts w:ascii="Calibri" w:hAnsi="Calibri" w:cs="Calibri"/>
              </w:rPr>
            </w:pPr>
            <w:r>
              <w:rPr>
                <w:rFonts w:ascii="Calibri" w:hAnsi="Calibri" w:cs="Calibri"/>
              </w:rPr>
              <w:t>7</w:t>
            </w:r>
          </w:p>
        </w:tc>
        <w:tc>
          <w:tcPr>
            <w:tcW w:w="3003" w:type="dxa"/>
          </w:tcPr>
          <w:p w14:paraId="323298A0" w14:textId="6637C7CF" w:rsidR="00EE4400" w:rsidRDefault="00EE4400" w:rsidP="00734100">
            <w:pPr>
              <w:rPr>
                <w:rFonts w:ascii="Calibri" w:hAnsi="Calibri" w:cs="Calibri"/>
              </w:rPr>
            </w:pPr>
            <w:r>
              <w:rPr>
                <w:rFonts w:ascii="Calibri" w:hAnsi="Calibri" w:cs="Calibri"/>
              </w:rPr>
              <w:t xml:space="preserve">$ </w:t>
            </w:r>
            <w:r>
              <w:rPr>
                <w:rFonts w:ascii="Calibri" w:hAnsi="Calibri" w:cs="Calibri"/>
              </w:rPr>
              <w:t>1</w:t>
            </w:r>
            <w:r w:rsidR="004259CF">
              <w:rPr>
                <w:rFonts w:ascii="Calibri" w:hAnsi="Calibri" w:cs="Calibri"/>
              </w:rPr>
              <w:t>3.59</w:t>
            </w:r>
          </w:p>
        </w:tc>
        <w:tc>
          <w:tcPr>
            <w:tcW w:w="3004" w:type="dxa"/>
          </w:tcPr>
          <w:p w14:paraId="5A15EFA4" w14:textId="5E151D7A" w:rsidR="00EE4400" w:rsidRDefault="00EE4400" w:rsidP="00734100">
            <w:pPr>
              <w:rPr>
                <w:rFonts w:ascii="Calibri" w:hAnsi="Calibri" w:cs="Calibri"/>
              </w:rPr>
            </w:pPr>
            <w:r>
              <w:rPr>
                <w:rFonts w:ascii="Calibri" w:hAnsi="Calibri" w:cs="Calibri"/>
              </w:rPr>
              <w:t xml:space="preserve">$ </w:t>
            </w:r>
            <w:r w:rsidR="004259CF">
              <w:rPr>
                <w:rFonts w:ascii="Calibri" w:hAnsi="Calibri" w:cs="Calibri"/>
              </w:rPr>
              <w:t>8.82</w:t>
            </w:r>
          </w:p>
        </w:tc>
      </w:tr>
      <w:tr w:rsidR="00EE4400" w14:paraId="6671A209" w14:textId="77777777" w:rsidTr="00734100">
        <w:tc>
          <w:tcPr>
            <w:tcW w:w="3003" w:type="dxa"/>
          </w:tcPr>
          <w:p w14:paraId="4449F223" w14:textId="03297A96" w:rsidR="00EE4400" w:rsidRDefault="00AD4364" w:rsidP="00734100">
            <w:pPr>
              <w:rPr>
                <w:rFonts w:ascii="Calibri" w:hAnsi="Calibri" w:cs="Calibri"/>
              </w:rPr>
            </w:pPr>
            <w:r>
              <w:rPr>
                <w:rFonts w:ascii="Calibri" w:hAnsi="Calibri" w:cs="Calibri"/>
              </w:rPr>
              <w:t>8</w:t>
            </w:r>
          </w:p>
        </w:tc>
        <w:tc>
          <w:tcPr>
            <w:tcW w:w="3003" w:type="dxa"/>
          </w:tcPr>
          <w:p w14:paraId="63DB02C7" w14:textId="4180DAE5" w:rsidR="00EE4400" w:rsidRDefault="00EE4400" w:rsidP="00734100">
            <w:pPr>
              <w:rPr>
                <w:rFonts w:ascii="Calibri" w:hAnsi="Calibri" w:cs="Calibri"/>
              </w:rPr>
            </w:pPr>
            <w:r>
              <w:rPr>
                <w:rFonts w:ascii="Calibri" w:hAnsi="Calibri" w:cs="Calibri"/>
              </w:rPr>
              <w:t xml:space="preserve">$ </w:t>
            </w:r>
            <w:r w:rsidR="004259CF">
              <w:rPr>
                <w:rFonts w:ascii="Calibri" w:hAnsi="Calibri" w:cs="Calibri"/>
              </w:rPr>
              <w:t>17.69</w:t>
            </w:r>
          </w:p>
        </w:tc>
        <w:tc>
          <w:tcPr>
            <w:tcW w:w="3004" w:type="dxa"/>
          </w:tcPr>
          <w:p w14:paraId="640672DE" w14:textId="6EAB828A" w:rsidR="00EE4400" w:rsidRDefault="00EE4400" w:rsidP="00734100">
            <w:pPr>
              <w:rPr>
                <w:rFonts w:ascii="Calibri" w:hAnsi="Calibri" w:cs="Calibri"/>
              </w:rPr>
            </w:pPr>
            <w:r>
              <w:rPr>
                <w:rFonts w:ascii="Calibri" w:hAnsi="Calibri" w:cs="Calibri"/>
              </w:rPr>
              <w:t xml:space="preserve">$ </w:t>
            </w:r>
            <w:r w:rsidR="004259CF">
              <w:rPr>
                <w:rFonts w:ascii="Calibri" w:hAnsi="Calibri" w:cs="Calibri"/>
              </w:rPr>
              <w:t>9.77</w:t>
            </w:r>
          </w:p>
        </w:tc>
      </w:tr>
    </w:tbl>
    <w:p w14:paraId="45EB1235" w14:textId="2DD4FF44" w:rsidR="00EE4400" w:rsidRDefault="00EE4400" w:rsidP="00520489">
      <w:pPr>
        <w:rPr>
          <w:rFonts w:ascii="Calibri" w:hAnsi="Calibri" w:cs="Calibri"/>
        </w:rPr>
      </w:pPr>
    </w:p>
    <w:p w14:paraId="5F51AC0B" w14:textId="6CCAD8BB" w:rsidR="00EE4400" w:rsidRPr="004259CF" w:rsidRDefault="00EE4400" w:rsidP="004259CF">
      <w:pPr>
        <w:pStyle w:val="ListParagraph"/>
        <w:numPr>
          <w:ilvl w:val="0"/>
          <w:numId w:val="1"/>
        </w:numPr>
        <w:rPr>
          <w:rFonts w:ascii="Calibri" w:hAnsi="Calibri" w:cs="Calibri"/>
          <w:b/>
          <w:bCs/>
          <w:sz w:val="28"/>
          <w:szCs w:val="22"/>
        </w:rPr>
      </w:pPr>
      <w:r w:rsidRPr="004259CF">
        <w:rPr>
          <w:rFonts w:ascii="Calibri" w:hAnsi="Calibri" w:cs="Calibri"/>
          <w:b/>
          <w:bCs/>
          <w:sz w:val="28"/>
          <w:szCs w:val="22"/>
        </w:rPr>
        <w:t>Calculating Returns</w:t>
      </w:r>
    </w:p>
    <w:p w14:paraId="00350847" w14:textId="0D8B2D70" w:rsidR="00EE4400" w:rsidRDefault="00EE4400" w:rsidP="00520489">
      <w:pPr>
        <w:rPr>
          <w:rFonts w:ascii="Calibri" w:hAnsi="Calibri" w:cs="Calibri"/>
          <w:b/>
          <w:bCs/>
        </w:rPr>
      </w:pPr>
    </w:p>
    <w:p w14:paraId="2F5AEA85" w14:textId="04201986" w:rsidR="00EE4400" w:rsidRDefault="00EE4400" w:rsidP="00520489">
      <w:pPr>
        <w:rPr>
          <w:rFonts w:ascii="Calibri" w:hAnsi="Calibri" w:cs="Calibri"/>
        </w:rPr>
      </w:pPr>
      <w:r>
        <w:rPr>
          <w:rFonts w:ascii="Calibri" w:hAnsi="Calibri" w:cs="Calibri"/>
        </w:rPr>
        <w:t>With these prices, we can now contrast the performance of both strategies.</w:t>
      </w:r>
      <w:r>
        <w:rPr>
          <w:rStyle w:val="FootnoteReference"/>
          <w:rFonts w:ascii="Calibri" w:hAnsi="Calibri" w:cs="Calibri"/>
        </w:rPr>
        <w:footnoteReference w:id="4"/>
      </w:r>
    </w:p>
    <w:p w14:paraId="6CC2B5D2" w14:textId="2BD72B31" w:rsidR="00AD4364" w:rsidRPr="004259CF" w:rsidRDefault="00AD4364" w:rsidP="004259CF">
      <w:pPr>
        <w:jc w:val="center"/>
        <w:rPr>
          <w:rFonts w:ascii="Calibri" w:hAnsi="Calibri" w:cs="Calibri"/>
          <w:b/>
          <w:bCs/>
        </w:rPr>
      </w:pPr>
    </w:p>
    <w:tbl>
      <w:tblPr>
        <w:tblStyle w:val="TableGrid"/>
        <w:tblW w:w="0" w:type="auto"/>
        <w:tblLook w:val="04A0" w:firstRow="1" w:lastRow="0" w:firstColumn="1" w:lastColumn="0" w:noHBand="0" w:noVBand="1"/>
      </w:tblPr>
      <w:tblGrid>
        <w:gridCol w:w="1696"/>
        <w:gridCol w:w="1908"/>
        <w:gridCol w:w="1802"/>
        <w:gridCol w:w="1802"/>
        <w:gridCol w:w="1802"/>
      </w:tblGrid>
      <w:tr w:rsidR="004259CF" w:rsidRPr="004259CF" w14:paraId="147CC346" w14:textId="77777777" w:rsidTr="00643607">
        <w:tc>
          <w:tcPr>
            <w:tcW w:w="9010" w:type="dxa"/>
            <w:gridSpan w:val="5"/>
          </w:tcPr>
          <w:p w14:paraId="3E9FD35F" w14:textId="1204A160" w:rsidR="004259CF" w:rsidRPr="004259CF" w:rsidRDefault="004259CF" w:rsidP="004259CF">
            <w:pPr>
              <w:jc w:val="center"/>
              <w:rPr>
                <w:rFonts w:ascii="Calibri" w:hAnsi="Calibri" w:cs="Calibri"/>
                <w:b/>
                <w:bCs/>
              </w:rPr>
            </w:pPr>
            <w:r w:rsidRPr="004259CF">
              <w:rPr>
                <w:rFonts w:ascii="Calibri" w:hAnsi="Calibri" w:cs="Calibri"/>
                <w:b/>
                <w:bCs/>
              </w:rPr>
              <w:t>Payoffs</w:t>
            </w:r>
            <w:r>
              <w:rPr>
                <w:rFonts w:ascii="Calibri" w:hAnsi="Calibri" w:cs="Calibri"/>
                <w:b/>
                <w:bCs/>
              </w:rPr>
              <w:t xml:space="preserve"> (Long Positions)</w:t>
            </w:r>
          </w:p>
        </w:tc>
      </w:tr>
      <w:tr w:rsidR="004259CF" w14:paraId="1909B1FB" w14:textId="77777777" w:rsidTr="004259CF">
        <w:tc>
          <w:tcPr>
            <w:tcW w:w="1696" w:type="dxa"/>
          </w:tcPr>
          <w:p w14:paraId="115C0D27" w14:textId="38C97424" w:rsidR="004259CF" w:rsidRDefault="004259CF" w:rsidP="004259CF">
            <w:pPr>
              <w:rPr>
                <w:rFonts w:ascii="Calibri" w:hAnsi="Calibri" w:cs="Calibri"/>
              </w:rPr>
            </w:pPr>
            <w:r>
              <w:rPr>
                <w:rFonts w:ascii="Calibri" w:hAnsi="Calibri" w:cs="Calibri"/>
              </w:rPr>
              <w:t>Trade No.</w:t>
            </w:r>
          </w:p>
        </w:tc>
        <w:tc>
          <w:tcPr>
            <w:tcW w:w="1908" w:type="dxa"/>
          </w:tcPr>
          <w:p w14:paraId="137157E7" w14:textId="1A9BC267" w:rsidR="004259CF" w:rsidRDefault="004259CF" w:rsidP="004259CF">
            <w:pPr>
              <w:rPr>
                <w:rFonts w:ascii="Calibri" w:hAnsi="Calibri" w:cs="Calibri"/>
              </w:rPr>
            </w:pPr>
            <w:r>
              <w:rPr>
                <w:rFonts w:ascii="Calibri" w:hAnsi="Calibri" w:cs="Calibri"/>
              </w:rPr>
              <w:t>Short NFLX Payoff</w:t>
            </w:r>
          </w:p>
        </w:tc>
        <w:tc>
          <w:tcPr>
            <w:tcW w:w="1802" w:type="dxa"/>
          </w:tcPr>
          <w:p w14:paraId="7E45FE5F" w14:textId="54E97032" w:rsidR="004259CF" w:rsidRDefault="004259CF" w:rsidP="004259CF">
            <w:pPr>
              <w:rPr>
                <w:rFonts w:ascii="Calibri" w:hAnsi="Calibri" w:cs="Calibri"/>
              </w:rPr>
            </w:pPr>
            <w:r>
              <w:rPr>
                <w:rFonts w:ascii="Calibri" w:hAnsi="Calibri" w:cs="Calibri"/>
              </w:rPr>
              <w:t>Long VOO Payoff</w:t>
            </w:r>
          </w:p>
        </w:tc>
        <w:tc>
          <w:tcPr>
            <w:tcW w:w="1802" w:type="dxa"/>
          </w:tcPr>
          <w:p w14:paraId="5E3C9153" w14:textId="7979C5BA" w:rsidR="004259CF" w:rsidRDefault="004259CF" w:rsidP="004259CF">
            <w:pPr>
              <w:rPr>
                <w:rFonts w:ascii="Calibri" w:hAnsi="Calibri" w:cs="Calibri"/>
              </w:rPr>
            </w:pPr>
            <w:r>
              <w:rPr>
                <w:rFonts w:ascii="Calibri" w:hAnsi="Calibri" w:cs="Calibri"/>
              </w:rPr>
              <w:t>NFLX Put Payoff</w:t>
            </w:r>
          </w:p>
        </w:tc>
        <w:tc>
          <w:tcPr>
            <w:tcW w:w="1802" w:type="dxa"/>
          </w:tcPr>
          <w:p w14:paraId="549FFF15" w14:textId="1CFAD56D" w:rsidR="004259CF" w:rsidRDefault="004259CF" w:rsidP="004259CF">
            <w:pPr>
              <w:rPr>
                <w:rFonts w:ascii="Calibri" w:hAnsi="Calibri" w:cs="Calibri"/>
              </w:rPr>
            </w:pPr>
            <w:r>
              <w:rPr>
                <w:rFonts w:ascii="Calibri" w:hAnsi="Calibri" w:cs="Calibri"/>
              </w:rPr>
              <w:t>VOO Call Payoff</w:t>
            </w:r>
          </w:p>
        </w:tc>
      </w:tr>
      <w:tr w:rsidR="004259CF" w14:paraId="7FE4C5EF" w14:textId="77777777" w:rsidTr="004259CF">
        <w:tc>
          <w:tcPr>
            <w:tcW w:w="1696" w:type="dxa"/>
          </w:tcPr>
          <w:p w14:paraId="23FDAC7F" w14:textId="39A2F101" w:rsidR="004259CF" w:rsidRDefault="004259CF" w:rsidP="004259CF">
            <w:pPr>
              <w:rPr>
                <w:rFonts w:ascii="Calibri" w:hAnsi="Calibri" w:cs="Calibri"/>
              </w:rPr>
            </w:pPr>
            <w:r>
              <w:rPr>
                <w:rFonts w:ascii="Calibri" w:hAnsi="Calibri" w:cs="Calibri"/>
              </w:rPr>
              <w:t>1</w:t>
            </w:r>
          </w:p>
        </w:tc>
        <w:tc>
          <w:tcPr>
            <w:tcW w:w="1908" w:type="dxa"/>
          </w:tcPr>
          <w:p w14:paraId="55CF5475" w14:textId="450FE340" w:rsidR="004259CF" w:rsidRDefault="004259CF" w:rsidP="004259CF">
            <w:pPr>
              <w:rPr>
                <w:rFonts w:ascii="Calibri" w:hAnsi="Calibri" w:cs="Calibri"/>
              </w:rPr>
            </w:pPr>
            <w:r>
              <w:rPr>
                <w:rFonts w:ascii="Calibri" w:hAnsi="Calibri" w:cs="Calibri"/>
              </w:rPr>
              <w:t>$ (30.34)</w:t>
            </w:r>
          </w:p>
        </w:tc>
        <w:tc>
          <w:tcPr>
            <w:tcW w:w="1802" w:type="dxa"/>
          </w:tcPr>
          <w:p w14:paraId="0DE801EB" w14:textId="6726E3BA" w:rsidR="004259CF" w:rsidRDefault="004259CF" w:rsidP="004259CF">
            <w:pPr>
              <w:rPr>
                <w:rFonts w:ascii="Calibri" w:hAnsi="Calibri" w:cs="Calibri"/>
              </w:rPr>
            </w:pPr>
            <w:r>
              <w:rPr>
                <w:rFonts w:ascii="Calibri" w:hAnsi="Calibri" w:cs="Calibri"/>
              </w:rPr>
              <w:t>$ 12.40</w:t>
            </w:r>
          </w:p>
        </w:tc>
        <w:tc>
          <w:tcPr>
            <w:tcW w:w="1802" w:type="dxa"/>
          </w:tcPr>
          <w:p w14:paraId="189E600D" w14:textId="36D39FB0" w:rsidR="004259CF" w:rsidRDefault="004259CF" w:rsidP="004259CF">
            <w:pPr>
              <w:rPr>
                <w:rFonts w:ascii="Calibri" w:hAnsi="Calibri" w:cs="Calibri"/>
              </w:rPr>
            </w:pPr>
            <w:r>
              <w:rPr>
                <w:rFonts w:ascii="Calibri" w:hAnsi="Calibri" w:cs="Calibri"/>
              </w:rPr>
              <w:t>$ (18.38)</w:t>
            </w:r>
          </w:p>
        </w:tc>
        <w:tc>
          <w:tcPr>
            <w:tcW w:w="1802" w:type="dxa"/>
          </w:tcPr>
          <w:p w14:paraId="0ED797BC" w14:textId="007E7F89" w:rsidR="004259CF" w:rsidRDefault="004259CF" w:rsidP="004259CF">
            <w:pPr>
              <w:rPr>
                <w:rFonts w:ascii="Calibri" w:hAnsi="Calibri" w:cs="Calibri"/>
              </w:rPr>
            </w:pPr>
            <w:r>
              <w:rPr>
                <w:rFonts w:ascii="Calibri" w:hAnsi="Calibri" w:cs="Calibri"/>
              </w:rPr>
              <w:t>$ 8.34</w:t>
            </w:r>
          </w:p>
        </w:tc>
      </w:tr>
      <w:tr w:rsidR="004259CF" w14:paraId="7B7CD3F6" w14:textId="77777777" w:rsidTr="004259CF">
        <w:tc>
          <w:tcPr>
            <w:tcW w:w="1696" w:type="dxa"/>
          </w:tcPr>
          <w:p w14:paraId="068A5C56" w14:textId="0D44C337" w:rsidR="004259CF" w:rsidRDefault="004259CF" w:rsidP="004259CF">
            <w:pPr>
              <w:rPr>
                <w:rFonts w:ascii="Calibri" w:hAnsi="Calibri" w:cs="Calibri"/>
              </w:rPr>
            </w:pPr>
            <w:r>
              <w:rPr>
                <w:rFonts w:ascii="Calibri" w:hAnsi="Calibri" w:cs="Calibri"/>
              </w:rPr>
              <w:t>2</w:t>
            </w:r>
          </w:p>
        </w:tc>
        <w:tc>
          <w:tcPr>
            <w:tcW w:w="1908" w:type="dxa"/>
          </w:tcPr>
          <w:p w14:paraId="0505021F" w14:textId="762EC92A" w:rsidR="004259CF" w:rsidRDefault="004259CF" w:rsidP="004259CF">
            <w:pPr>
              <w:rPr>
                <w:rFonts w:ascii="Calibri" w:hAnsi="Calibri" w:cs="Calibri"/>
              </w:rPr>
            </w:pPr>
            <w:r>
              <w:rPr>
                <w:rFonts w:ascii="Calibri" w:hAnsi="Calibri" w:cs="Calibri"/>
              </w:rPr>
              <w:t>$ 6.79</w:t>
            </w:r>
          </w:p>
        </w:tc>
        <w:tc>
          <w:tcPr>
            <w:tcW w:w="1802" w:type="dxa"/>
          </w:tcPr>
          <w:p w14:paraId="2C2F1F8D" w14:textId="59FB3B59" w:rsidR="004259CF" w:rsidRDefault="004259CF" w:rsidP="004259CF">
            <w:pPr>
              <w:rPr>
                <w:rFonts w:ascii="Calibri" w:hAnsi="Calibri" w:cs="Calibri"/>
              </w:rPr>
            </w:pPr>
            <w:r>
              <w:rPr>
                <w:rFonts w:ascii="Calibri" w:hAnsi="Calibri" w:cs="Calibri"/>
              </w:rPr>
              <w:t>$ 0.82</w:t>
            </w:r>
          </w:p>
        </w:tc>
        <w:tc>
          <w:tcPr>
            <w:tcW w:w="1802" w:type="dxa"/>
          </w:tcPr>
          <w:p w14:paraId="26DA3838" w14:textId="0A3E9FCD" w:rsidR="004259CF" w:rsidRDefault="004259CF" w:rsidP="004259CF">
            <w:pPr>
              <w:rPr>
                <w:rFonts w:ascii="Calibri" w:hAnsi="Calibri" w:cs="Calibri"/>
              </w:rPr>
            </w:pPr>
            <w:r>
              <w:rPr>
                <w:rFonts w:ascii="Calibri" w:hAnsi="Calibri" w:cs="Calibri"/>
              </w:rPr>
              <w:t>$ (10.38)</w:t>
            </w:r>
          </w:p>
        </w:tc>
        <w:tc>
          <w:tcPr>
            <w:tcW w:w="1802" w:type="dxa"/>
          </w:tcPr>
          <w:p w14:paraId="1CAB8793" w14:textId="4035F78E" w:rsidR="004259CF" w:rsidRDefault="004259CF" w:rsidP="004259CF">
            <w:pPr>
              <w:rPr>
                <w:rFonts w:ascii="Calibri" w:hAnsi="Calibri" w:cs="Calibri"/>
              </w:rPr>
            </w:pPr>
            <w:r>
              <w:rPr>
                <w:rFonts w:ascii="Calibri" w:hAnsi="Calibri" w:cs="Calibri"/>
              </w:rPr>
              <w:t>$ (3.18)</w:t>
            </w:r>
          </w:p>
        </w:tc>
      </w:tr>
      <w:tr w:rsidR="004259CF" w14:paraId="17BFB117" w14:textId="77777777" w:rsidTr="004259CF">
        <w:tc>
          <w:tcPr>
            <w:tcW w:w="1696" w:type="dxa"/>
          </w:tcPr>
          <w:p w14:paraId="7EDC8218" w14:textId="2201BE1F" w:rsidR="004259CF" w:rsidRDefault="004259CF" w:rsidP="004259CF">
            <w:pPr>
              <w:rPr>
                <w:rFonts w:ascii="Calibri" w:hAnsi="Calibri" w:cs="Calibri"/>
              </w:rPr>
            </w:pPr>
            <w:r>
              <w:rPr>
                <w:rFonts w:ascii="Calibri" w:hAnsi="Calibri" w:cs="Calibri"/>
              </w:rPr>
              <w:t>3</w:t>
            </w:r>
          </w:p>
        </w:tc>
        <w:tc>
          <w:tcPr>
            <w:tcW w:w="1908" w:type="dxa"/>
          </w:tcPr>
          <w:p w14:paraId="6C77CB20" w14:textId="15AA6487" w:rsidR="004259CF" w:rsidRDefault="004259CF" w:rsidP="004259CF">
            <w:pPr>
              <w:rPr>
                <w:rFonts w:ascii="Calibri" w:hAnsi="Calibri" w:cs="Calibri"/>
              </w:rPr>
            </w:pPr>
            <w:r>
              <w:rPr>
                <w:rFonts w:ascii="Calibri" w:hAnsi="Calibri" w:cs="Calibri"/>
              </w:rPr>
              <w:t>$ 15.63</w:t>
            </w:r>
          </w:p>
        </w:tc>
        <w:tc>
          <w:tcPr>
            <w:tcW w:w="1802" w:type="dxa"/>
          </w:tcPr>
          <w:p w14:paraId="4AB886EE" w14:textId="1620AAF0" w:rsidR="004259CF" w:rsidRDefault="004259CF" w:rsidP="004259CF">
            <w:pPr>
              <w:rPr>
                <w:rFonts w:ascii="Calibri" w:hAnsi="Calibri" w:cs="Calibri"/>
              </w:rPr>
            </w:pPr>
            <w:r>
              <w:rPr>
                <w:rFonts w:ascii="Calibri" w:hAnsi="Calibri" w:cs="Calibri"/>
              </w:rPr>
              <w:t>$ 6.35</w:t>
            </w:r>
          </w:p>
        </w:tc>
        <w:tc>
          <w:tcPr>
            <w:tcW w:w="1802" w:type="dxa"/>
          </w:tcPr>
          <w:p w14:paraId="241D3F7D" w14:textId="17F35AB5" w:rsidR="004259CF" w:rsidRDefault="004259CF" w:rsidP="004259CF">
            <w:pPr>
              <w:rPr>
                <w:rFonts w:ascii="Calibri" w:hAnsi="Calibri" w:cs="Calibri"/>
              </w:rPr>
            </w:pPr>
            <w:r>
              <w:rPr>
                <w:rFonts w:ascii="Calibri" w:hAnsi="Calibri" w:cs="Calibri"/>
              </w:rPr>
              <w:t>$ (6.86)</w:t>
            </w:r>
          </w:p>
        </w:tc>
        <w:tc>
          <w:tcPr>
            <w:tcW w:w="1802" w:type="dxa"/>
          </w:tcPr>
          <w:p w14:paraId="11196EE3" w14:textId="6720BD8F" w:rsidR="004259CF" w:rsidRDefault="004259CF" w:rsidP="004259CF">
            <w:pPr>
              <w:rPr>
                <w:rFonts w:ascii="Calibri" w:hAnsi="Calibri" w:cs="Calibri"/>
              </w:rPr>
            </w:pPr>
            <w:r>
              <w:rPr>
                <w:rFonts w:ascii="Calibri" w:hAnsi="Calibri" w:cs="Calibri"/>
              </w:rPr>
              <w:t>$ 2.03</w:t>
            </w:r>
          </w:p>
        </w:tc>
      </w:tr>
      <w:tr w:rsidR="004259CF" w14:paraId="567B5B44" w14:textId="77777777" w:rsidTr="004259CF">
        <w:tc>
          <w:tcPr>
            <w:tcW w:w="1696" w:type="dxa"/>
          </w:tcPr>
          <w:p w14:paraId="2FF982CB" w14:textId="37E76B04" w:rsidR="004259CF" w:rsidRDefault="004259CF" w:rsidP="004259CF">
            <w:pPr>
              <w:rPr>
                <w:rFonts w:ascii="Calibri" w:hAnsi="Calibri" w:cs="Calibri"/>
              </w:rPr>
            </w:pPr>
            <w:r>
              <w:rPr>
                <w:rFonts w:ascii="Calibri" w:hAnsi="Calibri" w:cs="Calibri"/>
              </w:rPr>
              <w:t>4</w:t>
            </w:r>
          </w:p>
        </w:tc>
        <w:tc>
          <w:tcPr>
            <w:tcW w:w="1908" w:type="dxa"/>
          </w:tcPr>
          <w:p w14:paraId="121B6B82" w14:textId="4FE81640" w:rsidR="004259CF" w:rsidRDefault="004259CF" w:rsidP="004259CF">
            <w:pPr>
              <w:rPr>
                <w:rFonts w:ascii="Calibri" w:hAnsi="Calibri" w:cs="Calibri"/>
              </w:rPr>
            </w:pPr>
            <w:r>
              <w:rPr>
                <w:rFonts w:ascii="Calibri" w:hAnsi="Calibri" w:cs="Calibri"/>
              </w:rPr>
              <w:t>$ 6.56</w:t>
            </w:r>
          </w:p>
        </w:tc>
        <w:tc>
          <w:tcPr>
            <w:tcW w:w="1802" w:type="dxa"/>
          </w:tcPr>
          <w:p w14:paraId="40F811D3" w14:textId="083BE773" w:rsidR="004259CF" w:rsidRDefault="004259CF" w:rsidP="004259CF">
            <w:pPr>
              <w:rPr>
                <w:rFonts w:ascii="Calibri" w:hAnsi="Calibri" w:cs="Calibri"/>
              </w:rPr>
            </w:pPr>
            <w:r>
              <w:rPr>
                <w:rFonts w:ascii="Calibri" w:hAnsi="Calibri" w:cs="Calibri"/>
              </w:rPr>
              <w:t>$ 20.64</w:t>
            </w:r>
          </w:p>
        </w:tc>
        <w:tc>
          <w:tcPr>
            <w:tcW w:w="1802" w:type="dxa"/>
          </w:tcPr>
          <w:p w14:paraId="07D09CF4" w14:textId="6795729E" w:rsidR="004259CF" w:rsidRDefault="004259CF" w:rsidP="004259CF">
            <w:pPr>
              <w:rPr>
                <w:rFonts w:ascii="Calibri" w:hAnsi="Calibri" w:cs="Calibri"/>
              </w:rPr>
            </w:pPr>
            <w:r>
              <w:rPr>
                <w:rFonts w:ascii="Calibri" w:hAnsi="Calibri" w:cs="Calibri"/>
              </w:rPr>
              <w:t>$ (14.44)</w:t>
            </w:r>
          </w:p>
        </w:tc>
        <w:tc>
          <w:tcPr>
            <w:tcW w:w="1802" w:type="dxa"/>
          </w:tcPr>
          <w:p w14:paraId="6921F330" w14:textId="0E6F2954" w:rsidR="004259CF" w:rsidRDefault="004259CF" w:rsidP="004259CF">
            <w:pPr>
              <w:rPr>
                <w:rFonts w:ascii="Calibri" w:hAnsi="Calibri" w:cs="Calibri"/>
              </w:rPr>
            </w:pPr>
            <w:r>
              <w:rPr>
                <w:rFonts w:ascii="Calibri" w:hAnsi="Calibri" w:cs="Calibri"/>
              </w:rPr>
              <w:t>$ 16.43</w:t>
            </w:r>
          </w:p>
        </w:tc>
      </w:tr>
      <w:tr w:rsidR="004259CF" w14:paraId="1F9F5909" w14:textId="77777777" w:rsidTr="004259CF">
        <w:tc>
          <w:tcPr>
            <w:tcW w:w="1696" w:type="dxa"/>
          </w:tcPr>
          <w:p w14:paraId="6576F8C6" w14:textId="5D46BBE7" w:rsidR="004259CF" w:rsidRDefault="004259CF" w:rsidP="004259CF">
            <w:pPr>
              <w:rPr>
                <w:rFonts w:ascii="Calibri" w:hAnsi="Calibri" w:cs="Calibri"/>
              </w:rPr>
            </w:pPr>
          </w:p>
        </w:tc>
        <w:tc>
          <w:tcPr>
            <w:tcW w:w="1908" w:type="dxa"/>
          </w:tcPr>
          <w:p w14:paraId="2032BCF1" w14:textId="18AE84CA" w:rsidR="004259CF" w:rsidRDefault="004259CF" w:rsidP="004259CF">
            <w:pPr>
              <w:rPr>
                <w:rFonts w:ascii="Calibri" w:hAnsi="Calibri" w:cs="Calibri"/>
              </w:rPr>
            </w:pPr>
            <w:r>
              <w:rPr>
                <w:rFonts w:ascii="Calibri" w:hAnsi="Calibri" w:cs="Calibri"/>
              </w:rPr>
              <w:t>$ (1.36)</w:t>
            </w:r>
          </w:p>
        </w:tc>
        <w:tc>
          <w:tcPr>
            <w:tcW w:w="1802" w:type="dxa"/>
          </w:tcPr>
          <w:p w14:paraId="55872A70" w14:textId="7D2ACA4A" w:rsidR="004259CF" w:rsidRDefault="004259CF" w:rsidP="004259CF">
            <w:pPr>
              <w:rPr>
                <w:rFonts w:ascii="Calibri" w:hAnsi="Calibri" w:cs="Calibri"/>
              </w:rPr>
            </w:pPr>
            <w:r>
              <w:rPr>
                <w:rFonts w:ascii="Calibri" w:hAnsi="Calibri" w:cs="Calibri"/>
              </w:rPr>
              <w:t>$ 40.22</w:t>
            </w:r>
          </w:p>
        </w:tc>
        <w:tc>
          <w:tcPr>
            <w:tcW w:w="1802" w:type="dxa"/>
          </w:tcPr>
          <w:p w14:paraId="3D73F011" w14:textId="6D83A95C" w:rsidR="004259CF" w:rsidRDefault="004259CF" w:rsidP="004259CF">
            <w:pPr>
              <w:rPr>
                <w:rFonts w:ascii="Calibri" w:hAnsi="Calibri" w:cs="Calibri"/>
              </w:rPr>
            </w:pPr>
            <w:r>
              <w:rPr>
                <w:rFonts w:ascii="Calibri" w:hAnsi="Calibri" w:cs="Calibri"/>
              </w:rPr>
              <w:t>$ (50.07)</w:t>
            </w:r>
          </w:p>
        </w:tc>
        <w:tc>
          <w:tcPr>
            <w:tcW w:w="1802" w:type="dxa"/>
          </w:tcPr>
          <w:p w14:paraId="23CD8CCD" w14:textId="15C1F06A" w:rsidR="004259CF" w:rsidRDefault="004259CF" w:rsidP="004259CF">
            <w:pPr>
              <w:rPr>
                <w:rFonts w:ascii="Calibri" w:hAnsi="Calibri" w:cs="Calibri"/>
              </w:rPr>
            </w:pPr>
            <w:r>
              <w:rPr>
                <w:rFonts w:ascii="Calibri" w:hAnsi="Calibri" w:cs="Calibri"/>
              </w:rPr>
              <w:t>$ 23.61</w:t>
            </w:r>
          </w:p>
        </w:tc>
      </w:tr>
    </w:tbl>
    <w:p w14:paraId="78A0B4FD" w14:textId="113BF5A2" w:rsidR="004259CF" w:rsidRDefault="004259CF" w:rsidP="00520489">
      <w:pPr>
        <w:rPr>
          <w:rFonts w:ascii="Calibri" w:hAnsi="Calibri" w:cs="Calibri"/>
        </w:rPr>
      </w:pPr>
    </w:p>
    <w:tbl>
      <w:tblPr>
        <w:tblStyle w:val="TableGrid"/>
        <w:tblW w:w="0" w:type="auto"/>
        <w:tblLook w:val="04A0" w:firstRow="1" w:lastRow="0" w:firstColumn="1" w:lastColumn="0" w:noHBand="0" w:noVBand="1"/>
      </w:tblPr>
      <w:tblGrid>
        <w:gridCol w:w="1696"/>
        <w:gridCol w:w="1908"/>
        <w:gridCol w:w="1802"/>
        <w:gridCol w:w="1802"/>
        <w:gridCol w:w="1802"/>
      </w:tblGrid>
      <w:tr w:rsidR="004259CF" w:rsidRPr="004259CF" w14:paraId="389ECB07" w14:textId="77777777" w:rsidTr="00734100">
        <w:tc>
          <w:tcPr>
            <w:tcW w:w="9010" w:type="dxa"/>
            <w:gridSpan w:val="5"/>
          </w:tcPr>
          <w:p w14:paraId="363F61FC" w14:textId="727DB580" w:rsidR="004259CF" w:rsidRPr="004259CF" w:rsidRDefault="004259CF" w:rsidP="00734100">
            <w:pPr>
              <w:jc w:val="center"/>
              <w:rPr>
                <w:rFonts w:ascii="Calibri" w:hAnsi="Calibri" w:cs="Calibri"/>
                <w:b/>
                <w:bCs/>
              </w:rPr>
            </w:pPr>
            <w:r w:rsidRPr="004259CF">
              <w:rPr>
                <w:rFonts w:ascii="Calibri" w:hAnsi="Calibri" w:cs="Calibri"/>
                <w:b/>
                <w:bCs/>
              </w:rPr>
              <w:t>Payoffs</w:t>
            </w:r>
            <w:r>
              <w:rPr>
                <w:rFonts w:ascii="Calibri" w:hAnsi="Calibri" w:cs="Calibri"/>
                <w:b/>
                <w:bCs/>
              </w:rPr>
              <w:t xml:space="preserve"> (</w:t>
            </w:r>
            <w:r>
              <w:rPr>
                <w:rFonts w:ascii="Calibri" w:hAnsi="Calibri" w:cs="Calibri"/>
                <w:b/>
                <w:bCs/>
              </w:rPr>
              <w:t>Short</w:t>
            </w:r>
            <w:r>
              <w:rPr>
                <w:rFonts w:ascii="Calibri" w:hAnsi="Calibri" w:cs="Calibri"/>
                <w:b/>
                <w:bCs/>
              </w:rPr>
              <w:t xml:space="preserve"> Positions)</w:t>
            </w:r>
          </w:p>
        </w:tc>
      </w:tr>
      <w:tr w:rsidR="004259CF" w14:paraId="0E97EC41" w14:textId="77777777" w:rsidTr="00734100">
        <w:tc>
          <w:tcPr>
            <w:tcW w:w="1696" w:type="dxa"/>
          </w:tcPr>
          <w:p w14:paraId="3EDF9426" w14:textId="77777777" w:rsidR="004259CF" w:rsidRDefault="004259CF" w:rsidP="00734100">
            <w:pPr>
              <w:rPr>
                <w:rFonts w:ascii="Calibri" w:hAnsi="Calibri" w:cs="Calibri"/>
              </w:rPr>
            </w:pPr>
            <w:r>
              <w:rPr>
                <w:rFonts w:ascii="Calibri" w:hAnsi="Calibri" w:cs="Calibri"/>
              </w:rPr>
              <w:t>Trade No.</w:t>
            </w:r>
          </w:p>
        </w:tc>
        <w:tc>
          <w:tcPr>
            <w:tcW w:w="1908" w:type="dxa"/>
          </w:tcPr>
          <w:p w14:paraId="22435005" w14:textId="6202F8EF" w:rsidR="004259CF" w:rsidRDefault="004259CF" w:rsidP="00734100">
            <w:pPr>
              <w:rPr>
                <w:rFonts w:ascii="Calibri" w:hAnsi="Calibri" w:cs="Calibri"/>
              </w:rPr>
            </w:pPr>
            <w:r>
              <w:rPr>
                <w:rFonts w:ascii="Calibri" w:hAnsi="Calibri" w:cs="Calibri"/>
              </w:rPr>
              <w:t>Long</w:t>
            </w:r>
            <w:r>
              <w:rPr>
                <w:rFonts w:ascii="Calibri" w:hAnsi="Calibri" w:cs="Calibri"/>
              </w:rPr>
              <w:t xml:space="preserve"> NFLX Payoff</w:t>
            </w:r>
          </w:p>
        </w:tc>
        <w:tc>
          <w:tcPr>
            <w:tcW w:w="1802" w:type="dxa"/>
          </w:tcPr>
          <w:p w14:paraId="0B619DF8" w14:textId="74AA14C6" w:rsidR="004259CF" w:rsidRDefault="004259CF" w:rsidP="00734100">
            <w:pPr>
              <w:rPr>
                <w:rFonts w:ascii="Calibri" w:hAnsi="Calibri" w:cs="Calibri"/>
              </w:rPr>
            </w:pPr>
            <w:r>
              <w:rPr>
                <w:rFonts w:ascii="Calibri" w:hAnsi="Calibri" w:cs="Calibri"/>
              </w:rPr>
              <w:t>Short</w:t>
            </w:r>
            <w:r>
              <w:rPr>
                <w:rFonts w:ascii="Calibri" w:hAnsi="Calibri" w:cs="Calibri"/>
              </w:rPr>
              <w:t xml:space="preserve"> VOO Payoff</w:t>
            </w:r>
          </w:p>
        </w:tc>
        <w:tc>
          <w:tcPr>
            <w:tcW w:w="1802" w:type="dxa"/>
          </w:tcPr>
          <w:p w14:paraId="3AF5F7E1" w14:textId="45CC953C" w:rsidR="004259CF" w:rsidRDefault="004259CF" w:rsidP="00734100">
            <w:pPr>
              <w:rPr>
                <w:rFonts w:ascii="Calibri" w:hAnsi="Calibri" w:cs="Calibri"/>
              </w:rPr>
            </w:pPr>
            <w:r>
              <w:rPr>
                <w:rFonts w:ascii="Calibri" w:hAnsi="Calibri" w:cs="Calibri"/>
              </w:rPr>
              <w:t xml:space="preserve">NFLX </w:t>
            </w:r>
            <w:r>
              <w:rPr>
                <w:rFonts w:ascii="Calibri" w:hAnsi="Calibri" w:cs="Calibri"/>
              </w:rPr>
              <w:t>Call</w:t>
            </w:r>
            <w:r>
              <w:rPr>
                <w:rFonts w:ascii="Calibri" w:hAnsi="Calibri" w:cs="Calibri"/>
              </w:rPr>
              <w:t xml:space="preserve"> Payoff</w:t>
            </w:r>
          </w:p>
        </w:tc>
        <w:tc>
          <w:tcPr>
            <w:tcW w:w="1802" w:type="dxa"/>
          </w:tcPr>
          <w:p w14:paraId="093342D7" w14:textId="52201642" w:rsidR="004259CF" w:rsidRDefault="004259CF" w:rsidP="00734100">
            <w:pPr>
              <w:rPr>
                <w:rFonts w:ascii="Calibri" w:hAnsi="Calibri" w:cs="Calibri"/>
              </w:rPr>
            </w:pPr>
            <w:r>
              <w:rPr>
                <w:rFonts w:ascii="Calibri" w:hAnsi="Calibri" w:cs="Calibri"/>
              </w:rPr>
              <w:t xml:space="preserve">VOO </w:t>
            </w:r>
            <w:r>
              <w:rPr>
                <w:rFonts w:ascii="Calibri" w:hAnsi="Calibri" w:cs="Calibri"/>
              </w:rPr>
              <w:t>Put</w:t>
            </w:r>
            <w:r>
              <w:rPr>
                <w:rFonts w:ascii="Calibri" w:hAnsi="Calibri" w:cs="Calibri"/>
              </w:rPr>
              <w:t xml:space="preserve"> Payoff</w:t>
            </w:r>
          </w:p>
        </w:tc>
      </w:tr>
      <w:tr w:rsidR="004259CF" w14:paraId="44B05BFD" w14:textId="77777777" w:rsidTr="00734100">
        <w:tc>
          <w:tcPr>
            <w:tcW w:w="1696" w:type="dxa"/>
          </w:tcPr>
          <w:p w14:paraId="754F2B4A" w14:textId="67A435D4" w:rsidR="004259CF" w:rsidRDefault="004259CF" w:rsidP="00734100">
            <w:pPr>
              <w:rPr>
                <w:rFonts w:ascii="Calibri" w:hAnsi="Calibri" w:cs="Calibri"/>
              </w:rPr>
            </w:pPr>
            <w:r>
              <w:rPr>
                <w:rFonts w:ascii="Calibri" w:hAnsi="Calibri" w:cs="Calibri"/>
              </w:rPr>
              <w:t>5</w:t>
            </w:r>
          </w:p>
        </w:tc>
        <w:tc>
          <w:tcPr>
            <w:tcW w:w="1908" w:type="dxa"/>
          </w:tcPr>
          <w:p w14:paraId="793CA021" w14:textId="43FACE34" w:rsidR="004259CF" w:rsidRDefault="004259CF" w:rsidP="00734100">
            <w:pPr>
              <w:rPr>
                <w:rFonts w:ascii="Calibri" w:hAnsi="Calibri" w:cs="Calibri"/>
              </w:rPr>
            </w:pPr>
            <w:r>
              <w:rPr>
                <w:rFonts w:ascii="Calibri" w:hAnsi="Calibri" w:cs="Calibri"/>
              </w:rPr>
              <w:t xml:space="preserve">$ </w:t>
            </w:r>
            <w:r>
              <w:rPr>
                <w:rFonts w:ascii="Calibri" w:hAnsi="Calibri" w:cs="Calibri"/>
              </w:rPr>
              <w:t>(31.03)</w:t>
            </w:r>
          </w:p>
        </w:tc>
        <w:tc>
          <w:tcPr>
            <w:tcW w:w="1802" w:type="dxa"/>
          </w:tcPr>
          <w:p w14:paraId="25D801B5" w14:textId="1B631041" w:rsidR="004259CF" w:rsidRDefault="004259CF" w:rsidP="00734100">
            <w:pPr>
              <w:rPr>
                <w:rFonts w:ascii="Calibri" w:hAnsi="Calibri" w:cs="Calibri"/>
              </w:rPr>
            </w:pPr>
            <w:r>
              <w:rPr>
                <w:rFonts w:ascii="Calibri" w:hAnsi="Calibri" w:cs="Calibri"/>
              </w:rPr>
              <w:t xml:space="preserve">$ </w:t>
            </w:r>
            <w:r>
              <w:rPr>
                <w:rFonts w:ascii="Calibri" w:hAnsi="Calibri" w:cs="Calibri"/>
              </w:rPr>
              <w:t>(20.23)</w:t>
            </w:r>
          </w:p>
        </w:tc>
        <w:tc>
          <w:tcPr>
            <w:tcW w:w="1802" w:type="dxa"/>
          </w:tcPr>
          <w:p w14:paraId="6AC64FFF" w14:textId="2903F4EA" w:rsidR="004259CF" w:rsidRDefault="004259CF" w:rsidP="00734100">
            <w:pPr>
              <w:rPr>
                <w:rFonts w:ascii="Calibri" w:hAnsi="Calibri" w:cs="Calibri"/>
              </w:rPr>
            </w:pPr>
            <w:r>
              <w:rPr>
                <w:rFonts w:ascii="Calibri" w:hAnsi="Calibri" w:cs="Calibri"/>
              </w:rPr>
              <w:t xml:space="preserve">$ </w:t>
            </w:r>
            <w:r>
              <w:rPr>
                <w:rFonts w:ascii="Calibri" w:hAnsi="Calibri" w:cs="Calibri"/>
              </w:rPr>
              <w:t>(13.30)</w:t>
            </w:r>
          </w:p>
        </w:tc>
        <w:tc>
          <w:tcPr>
            <w:tcW w:w="1802" w:type="dxa"/>
          </w:tcPr>
          <w:p w14:paraId="54F7E245" w14:textId="73FD8B0D" w:rsidR="004259CF" w:rsidRDefault="004259CF" w:rsidP="00734100">
            <w:pPr>
              <w:rPr>
                <w:rFonts w:ascii="Calibri" w:hAnsi="Calibri" w:cs="Calibri"/>
              </w:rPr>
            </w:pPr>
            <w:r>
              <w:rPr>
                <w:rFonts w:ascii="Calibri" w:hAnsi="Calibri" w:cs="Calibri"/>
              </w:rPr>
              <w:t xml:space="preserve">$ </w:t>
            </w:r>
            <w:r>
              <w:rPr>
                <w:rFonts w:ascii="Calibri" w:hAnsi="Calibri" w:cs="Calibri"/>
              </w:rPr>
              <w:t>12.18</w:t>
            </w:r>
          </w:p>
        </w:tc>
      </w:tr>
      <w:tr w:rsidR="004259CF" w14:paraId="06ECDBFE" w14:textId="77777777" w:rsidTr="00734100">
        <w:tc>
          <w:tcPr>
            <w:tcW w:w="1696" w:type="dxa"/>
          </w:tcPr>
          <w:p w14:paraId="3CC5DA78" w14:textId="43C5599D" w:rsidR="004259CF" w:rsidRDefault="004259CF" w:rsidP="00734100">
            <w:pPr>
              <w:rPr>
                <w:rFonts w:ascii="Calibri" w:hAnsi="Calibri" w:cs="Calibri"/>
              </w:rPr>
            </w:pPr>
            <w:r>
              <w:rPr>
                <w:rFonts w:ascii="Calibri" w:hAnsi="Calibri" w:cs="Calibri"/>
              </w:rPr>
              <w:t>6</w:t>
            </w:r>
          </w:p>
        </w:tc>
        <w:tc>
          <w:tcPr>
            <w:tcW w:w="1908" w:type="dxa"/>
          </w:tcPr>
          <w:p w14:paraId="0D5AF41B" w14:textId="07C56F58" w:rsidR="004259CF" w:rsidRDefault="004259CF" w:rsidP="00734100">
            <w:pPr>
              <w:rPr>
                <w:rFonts w:ascii="Calibri" w:hAnsi="Calibri" w:cs="Calibri"/>
              </w:rPr>
            </w:pPr>
            <w:r>
              <w:rPr>
                <w:rFonts w:ascii="Calibri" w:hAnsi="Calibri" w:cs="Calibri"/>
              </w:rPr>
              <w:t xml:space="preserve">$ </w:t>
            </w:r>
            <w:r>
              <w:rPr>
                <w:rFonts w:ascii="Calibri" w:hAnsi="Calibri" w:cs="Calibri"/>
              </w:rPr>
              <w:t>(9.20)</w:t>
            </w:r>
          </w:p>
        </w:tc>
        <w:tc>
          <w:tcPr>
            <w:tcW w:w="1802" w:type="dxa"/>
          </w:tcPr>
          <w:p w14:paraId="7553605C" w14:textId="685C17FD" w:rsidR="004259CF" w:rsidRDefault="004259CF" w:rsidP="00734100">
            <w:pPr>
              <w:rPr>
                <w:rFonts w:ascii="Calibri" w:hAnsi="Calibri" w:cs="Calibri"/>
              </w:rPr>
            </w:pPr>
            <w:r>
              <w:rPr>
                <w:rFonts w:ascii="Calibri" w:hAnsi="Calibri" w:cs="Calibri"/>
              </w:rPr>
              <w:t>$ (</w:t>
            </w:r>
            <w:r>
              <w:rPr>
                <w:rFonts w:ascii="Calibri" w:hAnsi="Calibri" w:cs="Calibri"/>
              </w:rPr>
              <w:t>16.63)</w:t>
            </w:r>
          </w:p>
        </w:tc>
        <w:tc>
          <w:tcPr>
            <w:tcW w:w="1802" w:type="dxa"/>
          </w:tcPr>
          <w:p w14:paraId="1AA49E3D" w14:textId="228F8ABF" w:rsidR="004259CF" w:rsidRDefault="004259CF" w:rsidP="00734100">
            <w:pPr>
              <w:rPr>
                <w:rFonts w:ascii="Calibri" w:hAnsi="Calibri" w:cs="Calibri"/>
              </w:rPr>
            </w:pPr>
            <w:r>
              <w:rPr>
                <w:rFonts w:ascii="Calibri" w:hAnsi="Calibri" w:cs="Calibri"/>
              </w:rPr>
              <w:t xml:space="preserve">$ </w:t>
            </w:r>
            <w:r>
              <w:rPr>
                <w:rFonts w:ascii="Calibri" w:hAnsi="Calibri" w:cs="Calibri"/>
              </w:rPr>
              <w:t>(13.10)</w:t>
            </w:r>
          </w:p>
        </w:tc>
        <w:tc>
          <w:tcPr>
            <w:tcW w:w="1802" w:type="dxa"/>
          </w:tcPr>
          <w:p w14:paraId="38574488" w14:textId="185081A8" w:rsidR="004259CF" w:rsidRDefault="004259CF" w:rsidP="00734100">
            <w:pPr>
              <w:rPr>
                <w:rFonts w:ascii="Calibri" w:hAnsi="Calibri" w:cs="Calibri"/>
              </w:rPr>
            </w:pPr>
            <w:r>
              <w:rPr>
                <w:rFonts w:ascii="Calibri" w:hAnsi="Calibri" w:cs="Calibri"/>
              </w:rPr>
              <w:t xml:space="preserve">$ </w:t>
            </w:r>
            <w:r>
              <w:rPr>
                <w:rFonts w:ascii="Calibri" w:hAnsi="Calibri" w:cs="Calibri"/>
              </w:rPr>
              <w:t>8.39</w:t>
            </w:r>
          </w:p>
        </w:tc>
      </w:tr>
      <w:tr w:rsidR="004259CF" w14:paraId="4B3FADB4" w14:textId="77777777" w:rsidTr="00734100">
        <w:tc>
          <w:tcPr>
            <w:tcW w:w="1696" w:type="dxa"/>
          </w:tcPr>
          <w:p w14:paraId="47C056CC" w14:textId="2CE2C8D5" w:rsidR="004259CF" w:rsidRDefault="004259CF" w:rsidP="00734100">
            <w:pPr>
              <w:rPr>
                <w:rFonts w:ascii="Calibri" w:hAnsi="Calibri" w:cs="Calibri"/>
              </w:rPr>
            </w:pPr>
            <w:r>
              <w:rPr>
                <w:rFonts w:ascii="Calibri" w:hAnsi="Calibri" w:cs="Calibri"/>
              </w:rPr>
              <w:t>7</w:t>
            </w:r>
          </w:p>
        </w:tc>
        <w:tc>
          <w:tcPr>
            <w:tcW w:w="1908" w:type="dxa"/>
          </w:tcPr>
          <w:p w14:paraId="38CE9A70" w14:textId="3C4D3D43" w:rsidR="004259CF" w:rsidRDefault="004259CF" w:rsidP="00734100">
            <w:pPr>
              <w:rPr>
                <w:rFonts w:ascii="Calibri" w:hAnsi="Calibri" w:cs="Calibri"/>
              </w:rPr>
            </w:pPr>
            <w:r>
              <w:rPr>
                <w:rFonts w:ascii="Calibri" w:hAnsi="Calibri" w:cs="Calibri"/>
              </w:rPr>
              <w:t xml:space="preserve">$ </w:t>
            </w:r>
            <w:r>
              <w:rPr>
                <w:rFonts w:ascii="Calibri" w:hAnsi="Calibri" w:cs="Calibri"/>
              </w:rPr>
              <w:t>(76.05)</w:t>
            </w:r>
          </w:p>
        </w:tc>
        <w:tc>
          <w:tcPr>
            <w:tcW w:w="1802" w:type="dxa"/>
          </w:tcPr>
          <w:p w14:paraId="69079BB8" w14:textId="111C023E" w:rsidR="004259CF" w:rsidRDefault="004259CF" w:rsidP="00734100">
            <w:pPr>
              <w:rPr>
                <w:rFonts w:ascii="Calibri" w:hAnsi="Calibri" w:cs="Calibri"/>
              </w:rPr>
            </w:pPr>
            <w:r>
              <w:rPr>
                <w:rFonts w:ascii="Calibri" w:hAnsi="Calibri" w:cs="Calibri"/>
              </w:rPr>
              <w:t>$ (</w:t>
            </w:r>
            <w:r>
              <w:rPr>
                <w:rFonts w:ascii="Calibri" w:hAnsi="Calibri" w:cs="Calibri"/>
              </w:rPr>
              <w:t>19.66)</w:t>
            </w:r>
          </w:p>
        </w:tc>
        <w:tc>
          <w:tcPr>
            <w:tcW w:w="1802" w:type="dxa"/>
          </w:tcPr>
          <w:p w14:paraId="63EDC44C" w14:textId="1C91734C" w:rsidR="004259CF" w:rsidRDefault="004259CF" w:rsidP="00734100">
            <w:pPr>
              <w:rPr>
                <w:rFonts w:ascii="Calibri" w:hAnsi="Calibri" w:cs="Calibri"/>
              </w:rPr>
            </w:pPr>
            <w:r>
              <w:rPr>
                <w:rFonts w:ascii="Calibri" w:hAnsi="Calibri" w:cs="Calibri"/>
              </w:rPr>
              <w:t xml:space="preserve">$ </w:t>
            </w:r>
            <w:r>
              <w:rPr>
                <w:rFonts w:ascii="Calibri" w:hAnsi="Calibri" w:cs="Calibri"/>
              </w:rPr>
              <w:t>(13.59)</w:t>
            </w:r>
          </w:p>
        </w:tc>
        <w:tc>
          <w:tcPr>
            <w:tcW w:w="1802" w:type="dxa"/>
          </w:tcPr>
          <w:p w14:paraId="33908B60" w14:textId="4F47D400" w:rsidR="004259CF" w:rsidRDefault="004259CF" w:rsidP="00734100">
            <w:pPr>
              <w:rPr>
                <w:rFonts w:ascii="Calibri" w:hAnsi="Calibri" w:cs="Calibri"/>
              </w:rPr>
            </w:pPr>
            <w:r>
              <w:rPr>
                <w:rFonts w:ascii="Calibri" w:hAnsi="Calibri" w:cs="Calibri"/>
              </w:rPr>
              <w:t xml:space="preserve">$ </w:t>
            </w:r>
            <w:r>
              <w:rPr>
                <w:rFonts w:ascii="Calibri" w:hAnsi="Calibri" w:cs="Calibri"/>
              </w:rPr>
              <w:t>10.83</w:t>
            </w:r>
          </w:p>
        </w:tc>
      </w:tr>
      <w:tr w:rsidR="004259CF" w14:paraId="3F7BB03C" w14:textId="77777777" w:rsidTr="00734100">
        <w:tc>
          <w:tcPr>
            <w:tcW w:w="1696" w:type="dxa"/>
          </w:tcPr>
          <w:p w14:paraId="64F7A556" w14:textId="0317317A" w:rsidR="004259CF" w:rsidRDefault="004259CF" w:rsidP="00734100">
            <w:pPr>
              <w:rPr>
                <w:rFonts w:ascii="Calibri" w:hAnsi="Calibri" w:cs="Calibri"/>
              </w:rPr>
            </w:pPr>
            <w:r>
              <w:rPr>
                <w:rFonts w:ascii="Calibri" w:hAnsi="Calibri" w:cs="Calibri"/>
              </w:rPr>
              <w:t>8</w:t>
            </w:r>
          </w:p>
        </w:tc>
        <w:tc>
          <w:tcPr>
            <w:tcW w:w="1908" w:type="dxa"/>
          </w:tcPr>
          <w:p w14:paraId="0B8EB102" w14:textId="7A341950" w:rsidR="004259CF" w:rsidRDefault="004259CF" w:rsidP="00734100">
            <w:pPr>
              <w:rPr>
                <w:rFonts w:ascii="Calibri" w:hAnsi="Calibri" w:cs="Calibri"/>
              </w:rPr>
            </w:pPr>
            <w:r>
              <w:rPr>
                <w:rFonts w:ascii="Calibri" w:hAnsi="Calibri" w:cs="Calibri"/>
              </w:rPr>
              <w:t xml:space="preserve">$ </w:t>
            </w:r>
            <w:r>
              <w:rPr>
                <w:rFonts w:ascii="Calibri" w:hAnsi="Calibri" w:cs="Calibri"/>
              </w:rPr>
              <w:t>33.52</w:t>
            </w:r>
          </w:p>
        </w:tc>
        <w:tc>
          <w:tcPr>
            <w:tcW w:w="1802" w:type="dxa"/>
          </w:tcPr>
          <w:p w14:paraId="7C294841" w14:textId="00E82601" w:rsidR="004259CF" w:rsidRDefault="004259CF" w:rsidP="00734100">
            <w:pPr>
              <w:rPr>
                <w:rFonts w:ascii="Calibri" w:hAnsi="Calibri" w:cs="Calibri"/>
              </w:rPr>
            </w:pPr>
            <w:r>
              <w:rPr>
                <w:rFonts w:ascii="Calibri" w:hAnsi="Calibri" w:cs="Calibri"/>
              </w:rPr>
              <w:t>$ (</w:t>
            </w:r>
            <w:r>
              <w:rPr>
                <w:rFonts w:ascii="Calibri" w:hAnsi="Calibri" w:cs="Calibri"/>
              </w:rPr>
              <w:t>0.30)</w:t>
            </w:r>
          </w:p>
        </w:tc>
        <w:tc>
          <w:tcPr>
            <w:tcW w:w="1802" w:type="dxa"/>
          </w:tcPr>
          <w:p w14:paraId="56C5DE19" w14:textId="151188FC" w:rsidR="004259CF" w:rsidRDefault="004259CF" w:rsidP="00734100">
            <w:pPr>
              <w:rPr>
                <w:rFonts w:ascii="Calibri" w:hAnsi="Calibri" w:cs="Calibri"/>
              </w:rPr>
            </w:pPr>
            <w:r>
              <w:rPr>
                <w:rFonts w:ascii="Calibri" w:hAnsi="Calibri" w:cs="Calibri"/>
              </w:rPr>
              <w:t xml:space="preserve">$ </w:t>
            </w:r>
            <w:r>
              <w:rPr>
                <w:rFonts w:ascii="Calibri" w:hAnsi="Calibri" w:cs="Calibri"/>
              </w:rPr>
              <w:t>15.83</w:t>
            </w:r>
          </w:p>
        </w:tc>
        <w:tc>
          <w:tcPr>
            <w:tcW w:w="1802" w:type="dxa"/>
          </w:tcPr>
          <w:p w14:paraId="7FE641EA" w14:textId="0DCB4098" w:rsidR="004259CF" w:rsidRDefault="004259CF" w:rsidP="00734100">
            <w:pPr>
              <w:rPr>
                <w:rFonts w:ascii="Calibri" w:hAnsi="Calibri" w:cs="Calibri"/>
              </w:rPr>
            </w:pPr>
            <w:r>
              <w:rPr>
                <w:rFonts w:ascii="Calibri" w:hAnsi="Calibri" w:cs="Calibri"/>
              </w:rPr>
              <w:t xml:space="preserve">$ </w:t>
            </w:r>
            <w:r>
              <w:rPr>
                <w:rFonts w:ascii="Calibri" w:hAnsi="Calibri" w:cs="Calibri"/>
              </w:rPr>
              <w:t>(9.47)</w:t>
            </w:r>
          </w:p>
        </w:tc>
      </w:tr>
      <w:tr w:rsidR="004259CF" w14:paraId="1DFF46FF" w14:textId="77777777" w:rsidTr="00734100">
        <w:tc>
          <w:tcPr>
            <w:tcW w:w="1696" w:type="dxa"/>
          </w:tcPr>
          <w:p w14:paraId="282F82C3" w14:textId="77777777" w:rsidR="004259CF" w:rsidRDefault="004259CF" w:rsidP="00734100">
            <w:pPr>
              <w:rPr>
                <w:rFonts w:ascii="Calibri" w:hAnsi="Calibri" w:cs="Calibri"/>
              </w:rPr>
            </w:pPr>
          </w:p>
        </w:tc>
        <w:tc>
          <w:tcPr>
            <w:tcW w:w="1908" w:type="dxa"/>
          </w:tcPr>
          <w:p w14:paraId="41B83560" w14:textId="4C7E959F" w:rsidR="004259CF" w:rsidRDefault="004259CF" w:rsidP="00734100">
            <w:pPr>
              <w:rPr>
                <w:rFonts w:ascii="Calibri" w:hAnsi="Calibri" w:cs="Calibri"/>
              </w:rPr>
            </w:pPr>
            <w:r>
              <w:rPr>
                <w:rFonts w:ascii="Calibri" w:hAnsi="Calibri" w:cs="Calibri"/>
              </w:rPr>
              <w:t>$ 82.75</w:t>
            </w:r>
          </w:p>
        </w:tc>
        <w:tc>
          <w:tcPr>
            <w:tcW w:w="1802" w:type="dxa"/>
          </w:tcPr>
          <w:p w14:paraId="52E4891A" w14:textId="788A2307" w:rsidR="004259CF" w:rsidRDefault="004259CF" w:rsidP="00734100">
            <w:pPr>
              <w:rPr>
                <w:rFonts w:ascii="Calibri" w:hAnsi="Calibri" w:cs="Calibri"/>
              </w:rPr>
            </w:pPr>
            <w:r>
              <w:rPr>
                <w:rFonts w:ascii="Calibri" w:hAnsi="Calibri" w:cs="Calibri"/>
              </w:rPr>
              <w:t>$ (56.83)</w:t>
            </w:r>
          </w:p>
        </w:tc>
        <w:tc>
          <w:tcPr>
            <w:tcW w:w="1802" w:type="dxa"/>
          </w:tcPr>
          <w:p w14:paraId="246C937F" w14:textId="14EC5219" w:rsidR="004259CF" w:rsidRDefault="004259CF" w:rsidP="00734100">
            <w:pPr>
              <w:rPr>
                <w:rFonts w:ascii="Calibri" w:hAnsi="Calibri" w:cs="Calibri"/>
              </w:rPr>
            </w:pPr>
            <w:r>
              <w:rPr>
                <w:rFonts w:ascii="Calibri" w:hAnsi="Calibri" w:cs="Calibri"/>
              </w:rPr>
              <w:t>$ (24.16)</w:t>
            </w:r>
          </w:p>
        </w:tc>
        <w:tc>
          <w:tcPr>
            <w:tcW w:w="1802" w:type="dxa"/>
          </w:tcPr>
          <w:p w14:paraId="74633BEF" w14:textId="3E2D0768" w:rsidR="004259CF" w:rsidRDefault="004259CF" w:rsidP="00734100">
            <w:pPr>
              <w:rPr>
                <w:rFonts w:ascii="Calibri" w:hAnsi="Calibri" w:cs="Calibri"/>
              </w:rPr>
            </w:pPr>
            <w:r>
              <w:rPr>
                <w:rFonts w:ascii="Calibri" w:hAnsi="Calibri" w:cs="Calibri"/>
              </w:rPr>
              <w:t>$ 21.94</w:t>
            </w:r>
          </w:p>
        </w:tc>
      </w:tr>
    </w:tbl>
    <w:p w14:paraId="444AFABA" w14:textId="29C9E1AB" w:rsidR="004259CF" w:rsidRDefault="004259CF" w:rsidP="00520489">
      <w:pPr>
        <w:rPr>
          <w:rFonts w:ascii="Calibri" w:hAnsi="Calibri" w:cs="Calibri"/>
        </w:rPr>
      </w:pPr>
    </w:p>
    <w:p w14:paraId="40E322E1" w14:textId="6F052C13" w:rsidR="004259CF" w:rsidRDefault="004259CF" w:rsidP="00520489">
      <w:pPr>
        <w:rPr>
          <w:rFonts w:ascii="Calibri" w:hAnsi="Calibri" w:cs="Calibri"/>
        </w:rPr>
      </w:pPr>
      <w:r>
        <w:rPr>
          <w:rFonts w:ascii="Calibri" w:hAnsi="Calibri" w:cs="Calibri"/>
        </w:rPr>
        <w:t xml:space="preserve">Assuming an initial portfolio of $1,000 (including amount received from shorting stock) invested in a single share of NFLX and VOO, the final value of the portfolio after the 8 trades will be $1,012.92, for a total return of 1.3%. </w:t>
      </w:r>
    </w:p>
    <w:p w14:paraId="3478C645" w14:textId="185B182A" w:rsidR="004259CF" w:rsidRDefault="004259CF" w:rsidP="00520489">
      <w:pPr>
        <w:rPr>
          <w:rFonts w:ascii="Calibri" w:hAnsi="Calibri" w:cs="Calibri"/>
        </w:rPr>
      </w:pPr>
    </w:p>
    <w:p w14:paraId="79BAC797" w14:textId="744392F0" w:rsidR="004259CF" w:rsidRDefault="004259CF" w:rsidP="00520489">
      <w:pPr>
        <w:rPr>
          <w:rFonts w:ascii="Calibri" w:hAnsi="Calibri" w:cs="Calibri"/>
        </w:rPr>
      </w:pPr>
      <w:r>
        <w:rPr>
          <w:rFonts w:ascii="Calibri" w:hAnsi="Calibri" w:cs="Calibri"/>
        </w:rPr>
        <w:t xml:space="preserve">For the strategy involving options, the total cost of the options is </w:t>
      </w:r>
      <w:r w:rsidR="00270DCA">
        <w:rPr>
          <w:rFonts w:ascii="Calibri" w:hAnsi="Calibri" w:cs="Calibri"/>
        </w:rPr>
        <w:t>$ 79.05 + $ 16.60 + $ 57.68 + $ 34.89 = $ 188.22, and the total payoff is $ (28.67), thus giving a total return is -15.24%.</w:t>
      </w:r>
    </w:p>
    <w:p w14:paraId="5F68FFF7" w14:textId="5A308D75" w:rsidR="00270DCA" w:rsidRDefault="00270DCA" w:rsidP="00520489">
      <w:pPr>
        <w:rPr>
          <w:rFonts w:ascii="Calibri" w:hAnsi="Calibri" w:cs="Calibri"/>
        </w:rPr>
      </w:pPr>
    </w:p>
    <w:p w14:paraId="13AF9C78" w14:textId="53126EB3" w:rsidR="00270DCA" w:rsidRDefault="00270DCA" w:rsidP="00520489">
      <w:pPr>
        <w:rPr>
          <w:rFonts w:ascii="Calibri" w:hAnsi="Calibri" w:cs="Calibri"/>
        </w:rPr>
      </w:pPr>
    </w:p>
    <w:p w14:paraId="052DB155" w14:textId="5E306F95" w:rsidR="00270DCA" w:rsidRPr="001A157E" w:rsidRDefault="00270DCA" w:rsidP="001A157E">
      <w:pPr>
        <w:pStyle w:val="ListParagraph"/>
        <w:numPr>
          <w:ilvl w:val="0"/>
          <w:numId w:val="1"/>
        </w:numPr>
        <w:rPr>
          <w:rFonts w:ascii="Calibri" w:hAnsi="Calibri" w:cs="Calibri"/>
          <w:b/>
          <w:bCs/>
          <w:sz w:val="28"/>
          <w:szCs w:val="22"/>
        </w:rPr>
      </w:pPr>
      <w:r w:rsidRPr="001A157E">
        <w:rPr>
          <w:rFonts w:ascii="Calibri" w:hAnsi="Calibri" w:cs="Calibri"/>
          <w:b/>
          <w:bCs/>
          <w:sz w:val="28"/>
          <w:szCs w:val="22"/>
        </w:rPr>
        <w:lastRenderedPageBreak/>
        <w:t>Evaluating Returns</w:t>
      </w:r>
      <w:r w:rsidR="001A157E">
        <w:rPr>
          <w:rFonts w:ascii="Calibri" w:hAnsi="Calibri" w:cs="Calibri"/>
          <w:b/>
          <w:bCs/>
          <w:sz w:val="28"/>
          <w:szCs w:val="22"/>
        </w:rPr>
        <w:t xml:space="preserve">, </w:t>
      </w:r>
      <w:r w:rsidR="001A157E" w:rsidRPr="001A157E">
        <w:rPr>
          <w:rFonts w:ascii="Calibri" w:hAnsi="Calibri" w:cs="Calibri"/>
          <w:b/>
          <w:bCs/>
          <w:sz w:val="28"/>
          <w:szCs w:val="22"/>
        </w:rPr>
        <w:t>Limitations</w:t>
      </w:r>
      <w:r w:rsidR="001A157E">
        <w:rPr>
          <w:rFonts w:ascii="Calibri" w:hAnsi="Calibri" w:cs="Calibri"/>
          <w:b/>
          <w:bCs/>
          <w:sz w:val="28"/>
          <w:szCs w:val="22"/>
        </w:rPr>
        <w:t>, &amp; Conclusion</w:t>
      </w:r>
    </w:p>
    <w:p w14:paraId="507ADB8B" w14:textId="144545BB" w:rsidR="00270DCA" w:rsidRDefault="00270DCA" w:rsidP="00520489">
      <w:pPr>
        <w:rPr>
          <w:rFonts w:ascii="Calibri" w:hAnsi="Calibri" w:cs="Calibri"/>
          <w:b/>
          <w:bCs/>
        </w:rPr>
      </w:pPr>
    </w:p>
    <w:p w14:paraId="4090CF6E" w14:textId="6E2A6AF5" w:rsidR="00270DCA" w:rsidRDefault="001A157E" w:rsidP="00520489">
      <w:pPr>
        <w:rPr>
          <w:rFonts w:ascii="Calibri" w:hAnsi="Calibri" w:cs="Calibri"/>
        </w:rPr>
      </w:pPr>
      <w:r>
        <w:rPr>
          <w:rFonts w:ascii="Calibri" w:hAnsi="Calibri" w:cs="Calibri"/>
        </w:rPr>
        <w:t>The difference in returns is extremely discernible, but this can be attributed to several key reasons. Most importantly, we should notice that the majority of these trades last for a period of approximately 2 weeks to a month, but the option expiration date (3-month options) is substantially longer than this. Given that the rolling ratio z-score in figure 4 seem to bounce between 1 and -1, a more prudent strategy would probably be to hold on to these options rather than liquidating it when the z-score approaches 0, and only liquidate our positions when the z-score approaches 1 or -1. A majority of our positions within the options strategy involved selling the option too early before any profits are realized. Thus, selling off these options at a later time gives us more time for the z-score to move towards the opposite direction.</w:t>
      </w:r>
    </w:p>
    <w:p w14:paraId="6C5633E2" w14:textId="4211611C" w:rsidR="001A157E" w:rsidRDefault="001A157E" w:rsidP="00520489">
      <w:pPr>
        <w:rPr>
          <w:rFonts w:ascii="Calibri" w:hAnsi="Calibri" w:cs="Calibri"/>
        </w:rPr>
      </w:pPr>
    </w:p>
    <w:p w14:paraId="37A4DC3E" w14:textId="77777777" w:rsidR="001A157E" w:rsidRDefault="001A157E" w:rsidP="00520489">
      <w:pPr>
        <w:rPr>
          <w:rFonts w:ascii="Calibri" w:hAnsi="Calibri" w:cs="Calibri"/>
        </w:rPr>
      </w:pPr>
      <w:r>
        <w:rPr>
          <w:rFonts w:ascii="Calibri" w:hAnsi="Calibri" w:cs="Calibri"/>
        </w:rPr>
        <w:t>An extension of this strategy, in addition to the above, would probably include the use of straddles and strangles instead of purchasing a single call and put at each trade’s entry price. Since the strategy is wagering on a large movement in price in at least one of the stocks in the pair, it seems rational to cover both an increase or decrease in stock price, thus the straddle/strangle. While this may increase the initial cost of setting up the option portfolio, it acts as a form of “insurance” when the price moves the opposite direction, as evident in trades 1, 2, 4, 5, 6, and 7 for NFLX.</w:t>
      </w:r>
    </w:p>
    <w:p w14:paraId="43B1501B" w14:textId="77777777" w:rsidR="001A157E" w:rsidRDefault="001A157E" w:rsidP="00520489">
      <w:pPr>
        <w:rPr>
          <w:rFonts w:ascii="Calibri" w:hAnsi="Calibri" w:cs="Calibri"/>
        </w:rPr>
      </w:pPr>
    </w:p>
    <w:p w14:paraId="2FC73A54" w14:textId="0F823A3B" w:rsidR="001A157E" w:rsidRDefault="001A157E" w:rsidP="00520489">
      <w:pPr>
        <w:rPr>
          <w:rFonts w:ascii="Calibri" w:hAnsi="Calibri" w:cs="Calibri"/>
        </w:rPr>
      </w:pPr>
      <w:r>
        <w:rPr>
          <w:rFonts w:ascii="Calibri" w:hAnsi="Calibri" w:cs="Calibri"/>
        </w:rPr>
        <w:t xml:space="preserve">Moreover, </w:t>
      </w:r>
      <w:r w:rsidR="0029060A">
        <w:rPr>
          <w:rFonts w:ascii="Calibri" w:hAnsi="Calibri" w:cs="Calibri"/>
        </w:rPr>
        <w:t>in the derivation of the option prices from the Black-Scholes formula, a constant volatility was utilized through calculating the returns of the stock over the past year. Since I assumed that both stocks reverted back to a general “mean,” I opted against the calculation of volatility at every entry as I did not expect large changes to these values. However, a</w:t>
      </w:r>
      <w:r w:rsidR="0029060A">
        <w:rPr>
          <w:rFonts w:ascii="Calibri" w:hAnsi="Calibri" w:cs="Calibri"/>
        </w:rPr>
        <w:t xml:space="preserve"> more accurate representation of this price </w:t>
      </w:r>
      <w:r w:rsidR="0029060A">
        <w:rPr>
          <w:rFonts w:ascii="Calibri" w:hAnsi="Calibri" w:cs="Calibri"/>
        </w:rPr>
        <w:t>could</w:t>
      </w:r>
      <w:r w:rsidR="0029060A">
        <w:rPr>
          <w:rFonts w:ascii="Calibri" w:hAnsi="Calibri" w:cs="Calibri"/>
        </w:rPr>
        <w:t xml:space="preserve"> be </w:t>
      </w:r>
      <w:r w:rsidR="0029060A">
        <w:rPr>
          <w:rFonts w:ascii="Calibri" w:hAnsi="Calibri" w:cs="Calibri"/>
        </w:rPr>
        <w:t>derived through</w:t>
      </w:r>
      <w:r w:rsidR="0029060A">
        <w:rPr>
          <w:rFonts w:ascii="Calibri" w:hAnsi="Calibri" w:cs="Calibri"/>
        </w:rPr>
        <w:t xml:space="preserve"> individually calculat</w:t>
      </w:r>
      <w:r w:rsidR="0029060A">
        <w:rPr>
          <w:rFonts w:ascii="Calibri" w:hAnsi="Calibri" w:cs="Calibri"/>
        </w:rPr>
        <w:t>ing</w:t>
      </w:r>
      <w:r w:rsidR="0029060A">
        <w:rPr>
          <w:rFonts w:ascii="Calibri" w:hAnsi="Calibri" w:cs="Calibri"/>
        </w:rPr>
        <w:t xml:space="preserve"> the volatility at each trade’s entry date</w:t>
      </w:r>
      <w:r w:rsidR="0029060A">
        <w:rPr>
          <w:rFonts w:ascii="Calibri" w:hAnsi="Calibri" w:cs="Calibri"/>
        </w:rPr>
        <w:t xml:space="preserve">. </w:t>
      </w:r>
    </w:p>
    <w:p w14:paraId="1200A408" w14:textId="3DA17C08" w:rsidR="0029060A" w:rsidRDefault="0029060A" w:rsidP="00520489">
      <w:pPr>
        <w:rPr>
          <w:rFonts w:ascii="Calibri" w:hAnsi="Calibri" w:cs="Calibri"/>
        </w:rPr>
      </w:pPr>
    </w:p>
    <w:p w14:paraId="588F44EE" w14:textId="77777777" w:rsidR="0029060A" w:rsidRDefault="0029060A" w:rsidP="00520489">
      <w:pPr>
        <w:rPr>
          <w:rFonts w:ascii="Calibri" w:hAnsi="Calibri" w:cs="Calibri"/>
        </w:rPr>
      </w:pPr>
      <w:r>
        <w:rPr>
          <w:rFonts w:ascii="Calibri" w:hAnsi="Calibri" w:cs="Calibri"/>
        </w:rPr>
        <w:t>Lastly, it could be the case that these two stocks that were chosen, namely NFLX and VOO, are not fundamentally correlated as the cointegration test has shown. It seems unlikely that results from a single test is sufficient to conclude the existence of a stationary value (the pair of stocks revert to a mean value). It would be prudent to conduct more tests, such as the Augmented Dickey-Fuller (ADF) test, to determine whether the spread of both stocks (NFLX – VOO), or the ratio of both stocks (NFLX / VOO) are indeed cointegrated through the analysis of the p-value. Due to the scope of this paper, such additional tests were not conducted, but an extension of this project should include this.</w:t>
      </w:r>
    </w:p>
    <w:p w14:paraId="23535D24" w14:textId="601B40DB" w:rsidR="00270DCA" w:rsidRPr="0029060A" w:rsidRDefault="00270DCA" w:rsidP="00520489">
      <w:pPr>
        <w:rPr>
          <w:rFonts w:ascii="Calibri" w:hAnsi="Calibri" w:cs="Calibri"/>
        </w:rPr>
      </w:pPr>
    </w:p>
    <w:sectPr w:rsidR="00270DCA" w:rsidRPr="0029060A" w:rsidSect="00337516">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4E4B" w14:textId="77777777" w:rsidR="009E47EB" w:rsidRDefault="009E47EB" w:rsidP="00520489">
      <w:r>
        <w:separator/>
      </w:r>
    </w:p>
  </w:endnote>
  <w:endnote w:type="continuationSeparator" w:id="0">
    <w:p w14:paraId="1A01407F" w14:textId="77777777" w:rsidR="009E47EB" w:rsidRDefault="009E47EB" w:rsidP="0052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2693909"/>
      <w:docPartObj>
        <w:docPartGallery w:val="Page Numbers (Bottom of Page)"/>
        <w:docPartUnique/>
      </w:docPartObj>
    </w:sdtPr>
    <w:sdtContent>
      <w:p w14:paraId="3F5CB4A4" w14:textId="04C9EDF1" w:rsidR="007A4544" w:rsidRDefault="007A4544" w:rsidP="00C652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9E5CD8" w14:textId="77777777" w:rsidR="007A4544" w:rsidRDefault="007A4544" w:rsidP="007A45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16"/>
      </w:rPr>
      <w:id w:val="-1372756684"/>
      <w:docPartObj>
        <w:docPartGallery w:val="Page Numbers (Bottom of Page)"/>
        <w:docPartUnique/>
      </w:docPartObj>
    </w:sdtPr>
    <w:sdtContent>
      <w:p w14:paraId="582C0A47" w14:textId="434EDBD3" w:rsidR="007A4544" w:rsidRPr="007A4544" w:rsidRDefault="007A4544" w:rsidP="00C6524A">
        <w:pPr>
          <w:pStyle w:val="Footer"/>
          <w:framePr w:wrap="none" w:vAnchor="text" w:hAnchor="margin" w:xAlign="right" w:y="1"/>
          <w:rPr>
            <w:rStyle w:val="PageNumber"/>
            <w:rFonts w:ascii="Calibri" w:hAnsi="Calibri" w:cs="Calibri"/>
            <w:sz w:val="20"/>
            <w:szCs w:val="16"/>
          </w:rPr>
        </w:pPr>
        <w:r w:rsidRPr="007A4544">
          <w:rPr>
            <w:rStyle w:val="PageNumber"/>
            <w:rFonts w:ascii="Calibri" w:hAnsi="Calibri" w:cs="Calibri"/>
            <w:sz w:val="20"/>
            <w:szCs w:val="16"/>
          </w:rPr>
          <w:fldChar w:fldCharType="begin"/>
        </w:r>
        <w:r w:rsidRPr="007A4544">
          <w:rPr>
            <w:rStyle w:val="PageNumber"/>
            <w:rFonts w:ascii="Calibri" w:hAnsi="Calibri" w:cs="Calibri"/>
            <w:sz w:val="20"/>
            <w:szCs w:val="16"/>
          </w:rPr>
          <w:instrText xml:space="preserve"> PAGE </w:instrText>
        </w:r>
        <w:r w:rsidRPr="007A4544">
          <w:rPr>
            <w:rStyle w:val="PageNumber"/>
            <w:rFonts w:ascii="Calibri" w:hAnsi="Calibri" w:cs="Calibri"/>
            <w:sz w:val="20"/>
            <w:szCs w:val="16"/>
          </w:rPr>
          <w:fldChar w:fldCharType="separate"/>
        </w:r>
        <w:r w:rsidRPr="007A4544">
          <w:rPr>
            <w:rStyle w:val="PageNumber"/>
            <w:rFonts w:ascii="Calibri" w:hAnsi="Calibri" w:cs="Calibri"/>
            <w:noProof/>
            <w:sz w:val="20"/>
            <w:szCs w:val="16"/>
          </w:rPr>
          <w:t>1</w:t>
        </w:r>
        <w:r w:rsidRPr="007A4544">
          <w:rPr>
            <w:rStyle w:val="PageNumber"/>
            <w:rFonts w:ascii="Calibri" w:hAnsi="Calibri" w:cs="Calibri"/>
            <w:sz w:val="20"/>
            <w:szCs w:val="16"/>
          </w:rPr>
          <w:fldChar w:fldCharType="end"/>
        </w:r>
      </w:p>
    </w:sdtContent>
  </w:sdt>
  <w:p w14:paraId="0A7C288B" w14:textId="77777777" w:rsidR="007A4544" w:rsidRPr="007A4544" w:rsidRDefault="007A4544" w:rsidP="007A4544">
    <w:pPr>
      <w:pStyle w:val="Footer"/>
      <w:ind w:right="360"/>
      <w:rPr>
        <w:rFonts w:ascii="Calibri" w:hAnsi="Calibri" w:cs="Calibri"/>
        <w:sz w:val="2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38E1" w14:textId="77777777" w:rsidR="009E47EB" w:rsidRDefault="009E47EB" w:rsidP="00520489">
      <w:r>
        <w:separator/>
      </w:r>
    </w:p>
  </w:footnote>
  <w:footnote w:type="continuationSeparator" w:id="0">
    <w:p w14:paraId="1B01B710" w14:textId="77777777" w:rsidR="009E47EB" w:rsidRDefault="009E47EB" w:rsidP="00520489">
      <w:r>
        <w:continuationSeparator/>
      </w:r>
    </w:p>
  </w:footnote>
  <w:footnote w:id="1">
    <w:p w14:paraId="73ACF418" w14:textId="24D7F551" w:rsidR="00520489" w:rsidRPr="00EE4400" w:rsidRDefault="00520489">
      <w:pPr>
        <w:pStyle w:val="FootnoteText"/>
        <w:rPr>
          <w:rFonts w:ascii="Calibri" w:hAnsi="Calibri" w:cs="Calibri"/>
        </w:rPr>
      </w:pPr>
      <w:r w:rsidRPr="00EE4400">
        <w:rPr>
          <w:rStyle w:val="FootnoteReference"/>
          <w:rFonts w:ascii="Calibri" w:hAnsi="Calibri" w:cs="Calibri"/>
        </w:rPr>
        <w:footnoteRef/>
      </w:r>
      <w:r w:rsidRPr="00EE4400">
        <w:rPr>
          <w:rFonts w:ascii="Calibri" w:hAnsi="Calibri" w:cs="Calibri"/>
        </w:rPr>
        <w:t xml:space="preserve"> </w:t>
      </w:r>
      <w:r w:rsidR="0029060A" w:rsidRPr="00EE4400">
        <w:rPr>
          <w:rFonts w:ascii="Calibri" w:hAnsi="Calibri" w:cs="Calibri"/>
        </w:rPr>
        <w:t xml:space="preserve">Refer to </w:t>
      </w:r>
      <w:proofErr w:type="spellStart"/>
      <w:r w:rsidR="0029060A" w:rsidRPr="00EE4400">
        <w:rPr>
          <w:rFonts w:ascii="Calibri" w:hAnsi="Calibri" w:cs="Calibri"/>
        </w:rPr>
        <w:t>Appendix</w:t>
      </w:r>
      <w:r w:rsidR="0029060A">
        <w:rPr>
          <w:rFonts w:ascii="Calibri" w:hAnsi="Calibri" w:cs="Calibri"/>
        </w:rPr>
        <w:t>_</w:t>
      </w:r>
      <w:r w:rsidR="0029060A" w:rsidRPr="00EE4400">
        <w:rPr>
          <w:rFonts w:ascii="Calibri" w:hAnsi="Calibri" w:cs="Calibri"/>
        </w:rPr>
        <w:t>A</w:t>
      </w:r>
      <w:r w:rsidR="0029060A">
        <w:rPr>
          <w:rFonts w:ascii="Calibri" w:hAnsi="Calibri" w:cs="Calibri"/>
        </w:rPr>
        <w:t>-pairs_trading_strategy.ipynb</w:t>
      </w:r>
      <w:proofErr w:type="spellEnd"/>
    </w:p>
  </w:footnote>
  <w:footnote w:id="2">
    <w:p w14:paraId="4675F2C6" w14:textId="08A5B25D" w:rsidR="00520489" w:rsidRPr="00EE4400" w:rsidRDefault="00520489">
      <w:pPr>
        <w:pStyle w:val="FootnoteText"/>
        <w:rPr>
          <w:rFonts w:ascii="Calibri" w:hAnsi="Calibri" w:cs="Calibri"/>
        </w:rPr>
      </w:pPr>
      <w:r w:rsidRPr="00EE4400">
        <w:rPr>
          <w:rStyle w:val="FootnoteReference"/>
          <w:rFonts w:ascii="Calibri" w:hAnsi="Calibri" w:cs="Calibri"/>
        </w:rPr>
        <w:footnoteRef/>
      </w:r>
      <w:r w:rsidRPr="00EE4400">
        <w:rPr>
          <w:rFonts w:ascii="Calibri" w:hAnsi="Calibri" w:cs="Calibri"/>
        </w:rPr>
        <w:t xml:space="preserve"> </w:t>
      </w:r>
      <w:r w:rsidRPr="00EE4400">
        <w:rPr>
          <w:rFonts w:ascii="Calibri" w:hAnsi="Calibri" w:cs="Calibri"/>
        </w:rPr>
        <w:t>Refer to</w:t>
      </w:r>
      <w:r w:rsidR="00EE4400" w:rsidRPr="00EE4400">
        <w:rPr>
          <w:rFonts w:ascii="Calibri" w:hAnsi="Calibri" w:cs="Calibri"/>
        </w:rPr>
        <w:t xml:space="preserve"> </w:t>
      </w:r>
      <w:proofErr w:type="spellStart"/>
      <w:r w:rsidR="00EE4400" w:rsidRPr="00EE4400">
        <w:rPr>
          <w:rFonts w:ascii="Calibri" w:hAnsi="Calibri" w:cs="Calibri"/>
        </w:rPr>
        <w:t>Appendix</w:t>
      </w:r>
      <w:r w:rsidR="0029060A">
        <w:rPr>
          <w:rFonts w:ascii="Calibri" w:hAnsi="Calibri" w:cs="Calibri"/>
        </w:rPr>
        <w:t>_</w:t>
      </w:r>
      <w:r w:rsidR="00EE4400" w:rsidRPr="00EE4400">
        <w:rPr>
          <w:rFonts w:ascii="Calibri" w:hAnsi="Calibri" w:cs="Calibri"/>
        </w:rPr>
        <w:t>A</w:t>
      </w:r>
      <w:r w:rsidR="0029060A">
        <w:rPr>
          <w:rFonts w:ascii="Calibri" w:hAnsi="Calibri" w:cs="Calibri"/>
        </w:rPr>
        <w:t>-pairs_trading_strategy.ipynb</w:t>
      </w:r>
      <w:proofErr w:type="spellEnd"/>
    </w:p>
  </w:footnote>
  <w:footnote w:id="3">
    <w:p w14:paraId="549CA88D" w14:textId="2DFF1950" w:rsidR="00EE4400" w:rsidRPr="00EE4400" w:rsidRDefault="00EE4400">
      <w:pPr>
        <w:pStyle w:val="FootnoteText"/>
        <w:rPr>
          <w:rFonts w:ascii="Calibri" w:hAnsi="Calibri" w:cs="Calibri"/>
        </w:rPr>
      </w:pPr>
      <w:r w:rsidRPr="00EE4400">
        <w:rPr>
          <w:rStyle w:val="FootnoteReference"/>
          <w:rFonts w:ascii="Calibri" w:hAnsi="Calibri" w:cs="Calibri"/>
        </w:rPr>
        <w:footnoteRef/>
      </w:r>
      <w:r w:rsidRPr="00EE4400">
        <w:rPr>
          <w:rFonts w:ascii="Calibri" w:hAnsi="Calibri" w:cs="Calibri"/>
        </w:rPr>
        <w:t xml:space="preserve"> </w:t>
      </w:r>
      <w:r w:rsidRPr="00EE4400">
        <w:rPr>
          <w:rFonts w:ascii="Calibri" w:hAnsi="Calibri" w:cs="Calibri"/>
        </w:rPr>
        <w:t xml:space="preserve">Refer to </w:t>
      </w:r>
      <w:r w:rsidRPr="00EE4400">
        <w:rPr>
          <w:rFonts w:ascii="Calibri" w:hAnsi="Calibri" w:cs="Calibri"/>
        </w:rPr>
        <w:t>Appendix</w:t>
      </w:r>
      <w:r w:rsidR="0029060A">
        <w:rPr>
          <w:rFonts w:ascii="Calibri" w:hAnsi="Calibri" w:cs="Calibri"/>
        </w:rPr>
        <w:t>_</w:t>
      </w:r>
      <w:r w:rsidRPr="00EE4400">
        <w:rPr>
          <w:rFonts w:ascii="Calibri" w:hAnsi="Calibri" w:cs="Calibri"/>
        </w:rPr>
        <w:t>B</w:t>
      </w:r>
      <w:r w:rsidR="0029060A">
        <w:rPr>
          <w:rFonts w:ascii="Calibri" w:hAnsi="Calibri" w:cs="Calibri"/>
        </w:rPr>
        <w:t>-rates.csv</w:t>
      </w:r>
    </w:p>
  </w:footnote>
  <w:footnote w:id="4">
    <w:p w14:paraId="01DEBBE7" w14:textId="26B3B11F" w:rsidR="00EE4400" w:rsidRPr="00EE4400" w:rsidRDefault="00EE4400">
      <w:pPr>
        <w:pStyle w:val="FootnoteText"/>
        <w:rPr>
          <w:rFonts w:ascii="Calibri" w:hAnsi="Calibri" w:cs="Calibri"/>
        </w:rPr>
      </w:pPr>
      <w:r w:rsidRPr="00EE4400">
        <w:rPr>
          <w:rStyle w:val="FootnoteReference"/>
          <w:rFonts w:ascii="Calibri" w:hAnsi="Calibri" w:cs="Calibri"/>
        </w:rPr>
        <w:footnoteRef/>
      </w:r>
      <w:r w:rsidRPr="00EE4400">
        <w:rPr>
          <w:rFonts w:ascii="Calibri" w:hAnsi="Calibri" w:cs="Calibri"/>
        </w:rPr>
        <w:t xml:space="preserve"> </w:t>
      </w:r>
      <w:r w:rsidR="0029060A" w:rsidRPr="00EE4400">
        <w:rPr>
          <w:rFonts w:ascii="Calibri" w:hAnsi="Calibri" w:cs="Calibri"/>
        </w:rPr>
        <w:t xml:space="preserve">Refer to </w:t>
      </w:r>
      <w:proofErr w:type="spellStart"/>
      <w:r w:rsidR="0029060A" w:rsidRPr="00EE4400">
        <w:rPr>
          <w:rFonts w:ascii="Calibri" w:hAnsi="Calibri" w:cs="Calibri"/>
        </w:rPr>
        <w:t>Appendix</w:t>
      </w:r>
      <w:r w:rsidR="0029060A">
        <w:rPr>
          <w:rFonts w:ascii="Calibri" w:hAnsi="Calibri" w:cs="Calibri"/>
        </w:rPr>
        <w:t>_</w:t>
      </w:r>
      <w:r w:rsidR="0029060A" w:rsidRPr="00EE4400">
        <w:rPr>
          <w:rFonts w:ascii="Calibri" w:hAnsi="Calibri" w:cs="Calibri"/>
        </w:rPr>
        <w:t>A</w:t>
      </w:r>
      <w:r w:rsidR="0029060A">
        <w:rPr>
          <w:rFonts w:ascii="Calibri" w:hAnsi="Calibri" w:cs="Calibri"/>
        </w:rPr>
        <w:t>-pairs_trading_strategy.ipynb</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D49"/>
    <w:multiLevelType w:val="hybridMultilevel"/>
    <w:tmpl w:val="5F7CA6AE"/>
    <w:lvl w:ilvl="0" w:tplc="89EA552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89"/>
    <w:rsid w:val="001A157E"/>
    <w:rsid w:val="00270DCA"/>
    <w:rsid w:val="0029060A"/>
    <w:rsid w:val="00337516"/>
    <w:rsid w:val="004259CF"/>
    <w:rsid w:val="00520489"/>
    <w:rsid w:val="007A4544"/>
    <w:rsid w:val="009E47EB"/>
    <w:rsid w:val="00AD4364"/>
    <w:rsid w:val="00CF2206"/>
    <w:rsid w:val="00EE44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5E55"/>
  <w15:chartTrackingRefBased/>
  <w15:docId w15:val="{6384DACD-D184-C94F-AA8C-9AB0A7E5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2"/>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0489"/>
    <w:pPr>
      <w:spacing w:after="200"/>
    </w:pPr>
    <w:rPr>
      <w:i/>
      <w:iCs/>
      <w:color w:val="44546A" w:themeColor="text2"/>
      <w:sz w:val="18"/>
      <w:szCs w:val="18"/>
    </w:rPr>
  </w:style>
  <w:style w:type="table" w:styleId="TableGrid">
    <w:name w:val="Table Grid"/>
    <w:basedOn w:val="TableNormal"/>
    <w:uiPriority w:val="39"/>
    <w:rsid w:val="00520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489"/>
    <w:rPr>
      <w:color w:val="0563C1" w:themeColor="hyperlink"/>
      <w:u w:val="single"/>
    </w:rPr>
  </w:style>
  <w:style w:type="character" w:styleId="UnresolvedMention">
    <w:name w:val="Unresolved Mention"/>
    <w:basedOn w:val="DefaultParagraphFont"/>
    <w:uiPriority w:val="99"/>
    <w:semiHidden/>
    <w:unhideWhenUsed/>
    <w:rsid w:val="00520489"/>
    <w:rPr>
      <w:color w:val="605E5C"/>
      <w:shd w:val="clear" w:color="auto" w:fill="E1DFDD"/>
    </w:rPr>
  </w:style>
  <w:style w:type="paragraph" w:styleId="FootnoteText">
    <w:name w:val="footnote text"/>
    <w:basedOn w:val="Normal"/>
    <w:link w:val="FootnoteTextChar"/>
    <w:uiPriority w:val="99"/>
    <w:semiHidden/>
    <w:unhideWhenUsed/>
    <w:rsid w:val="00520489"/>
    <w:rPr>
      <w:sz w:val="20"/>
    </w:rPr>
  </w:style>
  <w:style w:type="character" w:customStyle="1" w:styleId="FootnoteTextChar">
    <w:name w:val="Footnote Text Char"/>
    <w:basedOn w:val="DefaultParagraphFont"/>
    <w:link w:val="FootnoteText"/>
    <w:uiPriority w:val="99"/>
    <w:semiHidden/>
    <w:rsid w:val="00520489"/>
    <w:rPr>
      <w:sz w:val="20"/>
    </w:rPr>
  </w:style>
  <w:style w:type="character" w:styleId="FootnoteReference">
    <w:name w:val="footnote reference"/>
    <w:basedOn w:val="DefaultParagraphFont"/>
    <w:uiPriority w:val="99"/>
    <w:semiHidden/>
    <w:unhideWhenUsed/>
    <w:rsid w:val="00520489"/>
    <w:rPr>
      <w:vertAlign w:val="superscript"/>
    </w:rPr>
  </w:style>
  <w:style w:type="paragraph" w:styleId="ListParagraph">
    <w:name w:val="List Paragraph"/>
    <w:basedOn w:val="Normal"/>
    <w:uiPriority w:val="34"/>
    <w:qFormat/>
    <w:rsid w:val="004259CF"/>
    <w:pPr>
      <w:ind w:left="720"/>
      <w:contextualSpacing/>
    </w:pPr>
  </w:style>
  <w:style w:type="paragraph" w:styleId="Footer">
    <w:name w:val="footer"/>
    <w:basedOn w:val="Normal"/>
    <w:link w:val="FooterChar"/>
    <w:uiPriority w:val="99"/>
    <w:unhideWhenUsed/>
    <w:rsid w:val="007A4544"/>
    <w:pPr>
      <w:tabs>
        <w:tab w:val="center" w:pos="4513"/>
        <w:tab w:val="right" w:pos="9026"/>
      </w:tabs>
    </w:pPr>
  </w:style>
  <w:style w:type="character" w:customStyle="1" w:styleId="FooterChar">
    <w:name w:val="Footer Char"/>
    <w:basedOn w:val="DefaultParagraphFont"/>
    <w:link w:val="Footer"/>
    <w:uiPriority w:val="99"/>
    <w:rsid w:val="007A4544"/>
  </w:style>
  <w:style w:type="character" w:styleId="PageNumber">
    <w:name w:val="page number"/>
    <w:basedOn w:val="DefaultParagraphFont"/>
    <w:uiPriority w:val="99"/>
    <w:semiHidden/>
    <w:unhideWhenUsed/>
    <w:rsid w:val="007A4544"/>
  </w:style>
  <w:style w:type="paragraph" w:styleId="Header">
    <w:name w:val="header"/>
    <w:basedOn w:val="Normal"/>
    <w:link w:val="HeaderChar"/>
    <w:uiPriority w:val="99"/>
    <w:unhideWhenUsed/>
    <w:rsid w:val="007A4544"/>
    <w:pPr>
      <w:tabs>
        <w:tab w:val="center" w:pos="4513"/>
        <w:tab w:val="right" w:pos="9026"/>
      </w:tabs>
    </w:pPr>
  </w:style>
  <w:style w:type="character" w:customStyle="1" w:styleId="HeaderChar">
    <w:name w:val="Header Char"/>
    <w:basedOn w:val="DefaultParagraphFont"/>
    <w:link w:val="Header"/>
    <w:uiPriority w:val="99"/>
    <w:rsid w:val="007A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5877">
      <w:bodyDiv w:val="1"/>
      <w:marLeft w:val="0"/>
      <w:marRight w:val="0"/>
      <w:marTop w:val="0"/>
      <w:marBottom w:val="0"/>
      <w:divBdr>
        <w:top w:val="none" w:sz="0" w:space="0" w:color="auto"/>
        <w:left w:val="none" w:sz="0" w:space="0" w:color="auto"/>
        <w:bottom w:val="none" w:sz="0" w:space="0" w:color="auto"/>
        <w:right w:val="none" w:sz="0" w:space="0" w:color="auto"/>
      </w:divBdr>
    </w:div>
    <w:div w:id="355159136">
      <w:bodyDiv w:val="1"/>
      <w:marLeft w:val="0"/>
      <w:marRight w:val="0"/>
      <w:marTop w:val="0"/>
      <w:marBottom w:val="0"/>
      <w:divBdr>
        <w:top w:val="none" w:sz="0" w:space="0" w:color="auto"/>
        <w:left w:val="none" w:sz="0" w:space="0" w:color="auto"/>
        <w:bottom w:val="none" w:sz="0" w:space="0" w:color="auto"/>
        <w:right w:val="none" w:sz="0" w:space="0" w:color="auto"/>
      </w:divBdr>
    </w:div>
    <w:div w:id="549151378">
      <w:bodyDiv w:val="1"/>
      <w:marLeft w:val="0"/>
      <w:marRight w:val="0"/>
      <w:marTop w:val="0"/>
      <w:marBottom w:val="0"/>
      <w:divBdr>
        <w:top w:val="none" w:sz="0" w:space="0" w:color="auto"/>
        <w:left w:val="none" w:sz="0" w:space="0" w:color="auto"/>
        <w:bottom w:val="none" w:sz="0" w:space="0" w:color="auto"/>
        <w:right w:val="none" w:sz="0" w:space="0" w:color="auto"/>
      </w:divBdr>
    </w:div>
    <w:div w:id="846016548">
      <w:bodyDiv w:val="1"/>
      <w:marLeft w:val="0"/>
      <w:marRight w:val="0"/>
      <w:marTop w:val="0"/>
      <w:marBottom w:val="0"/>
      <w:divBdr>
        <w:top w:val="none" w:sz="0" w:space="0" w:color="auto"/>
        <w:left w:val="none" w:sz="0" w:space="0" w:color="auto"/>
        <w:bottom w:val="none" w:sz="0" w:space="0" w:color="auto"/>
        <w:right w:val="none" w:sz="0" w:space="0" w:color="auto"/>
      </w:divBdr>
    </w:div>
    <w:div w:id="852494120">
      <w:bodyDiv w:val="1"/>
      <w:marLeft w:val="0"/>
      <w:marRight w:val="0"/>
      <w:marTop w:val="0"/>
      <w:marBottom w:val="0"/>
      <w:divBdr>
        <w:top w:val="none" w:sz="0" w:space="0" w:color="auto"/>
        <w:left w:val="none" w:sz="0" w:space="0" w:color="auto"/>
        <w:bottom w:val="none" w:sz="0" w:space="0" w:color="auto"/>
        <w:right w:val="none" w:sz="0" w:space="0" w:color="auto"/>
      </w:divBdr>
    </w:div>
    <w:div w:id="908033483">
      <w:bodyDiv w:val="1"/>
      <w:marLeft w:val="0"/>
      <w:marRight w:val="0"/>
      <w:marTop w:val="0"/>
      <w:marBottom w:val="0"/>
      <w:divBdr>
        <w:top w:val="none" w:sz="0" w:space="0" w:color="auto"/>
        <w:left w:val="none" w:sz="0" w:space="0" w:color="auto"/>
        <w:bottom w:val="none" w:sz="0" w:space="0" w:color="auto"/>
        <w:right w:val="none" w:sz="0" w:space="0" w:color="auto"/>
      </w:divBdr>
    </w:div>
    <w:div w:id="924533411">
      <w:bodyDiv w:val="1"/>
      <w:marLeft w:val="0"/>
      <w:marRight w:val="0"/>
      <w:marTop w:val="0"/>
      <w:marBottom w:val="0"/>
      <w:divBdr>
        <w:top w:val="none" w:sz="0" w:space="0" w:color="auto"/>
        <w:left w:val="none" w:sz="0" w:space="0" w:color="auto"/>
        <w:bottom w:val="none" w:sz="0" w:space="0" w:color="auto"/>
        <w:right w:val="none" w:sz="0" w:space="0" w:color="auto"/>
      </w:divBdr>
    </w:div>
    <w:div w:id="1060442518">
      <w:bodyDiv w:val="1"/>
      <w:marLeft w:val="0"/>
      <w:marRight w:val="0"/>
      <w:marTop w:val="0"/>
      <w:marBottom w:val="0"/>
      <w:divBdr>
        <w:top w:val="none" w:sz="0" w:space="0" w:color="auto"/>
        <w:left w:val="none" w:sz="0" w:space="0" w:color="auto"/>
        <w:bottom w:val="none" w:sz="0" w:space="0" w:color="auto"/>
        <w:right w:val="none" w:sz="0" w:space="0" w:color="auto"/>
      </w:divBdr>
    </w:div>
    <w:div w:id="1354459813">
      <w:bodyDiv w:val="1"/>
      <w:marLeft w:val="0"/>
      <w:marRight w:val="0"/>
      <w:marTop w:val="0"/>
      <w:marBottom w:val="0"/>
      <w:divBdr>
        <w:top w:val="none" w:sz="0" w:space="0" w:color="auto"/>
        <w:left w:val="none" w:sz="0" w:space="0" w:color="auto"/>
        <w:bottom w:val="none" w:sz="0" w:space="0" w:color="auto"/>
        <w:right w:val="none" w:sz="0" w:space="0" w:color="auto"/>
      </w:divBdr>
    </w:div>
    <w:div w:id="1770001041">
      <w:bodyDiv w:val="1"/>
      <w:marLeft w:val="0"/>
      <w:marRight w:val="0"/>
      <w:marTop w:val="0"/>
      <w:marBottom w:val="0"/>
      <w:divBdr>
        <w:top w:val="none" w:sz="0" w:space="0" w:color="auto"/>
        <w:left w:val="none" w:sz="0" w:space="0" w:color="auto"/>
        <w:bottom w:val="none" w:sz="0" w:space="0" w:color="auto"/>
        <w:right w:val="none" w:sz="0" w:space="0" w:color="auto"/>
      </w:divBdr>
    </w:div>
    <w:div w:id="1829401481">
      <w:bodyDiv w:val="1"/>
      <w:marLeft w:val="0"/>
      <w:marRight w:val="0"/>
      <w:marTop w:val="0"/>
      <w:marBottom w:val="0"/>
      <w:divBdr>
        <w:top w:val="none" w:sz="0" w:space="0" w:color="auto"/>
        <w:left w:val="none" w:sz="0" w:space="0" w:color="auto"/>
        <w:bottom w:val="none" w:sz="0" w:space="0" w:color="auto"/>
        <w:right w:val="none" w:sz="0" w:space="0" w:color="auto"/>
      </w:divBdr>
    </w:div>
    <w:div w:id="1982071433">
      <w:bodyDiv w:val="1"/>
      <w:marLeft w:val="0"/>
      <w:marRight w:val="0"/>
      <w:marTop w:val="0"/>
      <w:marBottom w:val="0"/>
      <w:divBdr>
        <w:top w:val="none" w:sz="0" w:space="0" w:color="auto"/>
        <w:left w:val="none" w:sz="0" w:space="0" w:color="auto"/>
        <w:bottom w:val="none" w:sz="0" w:space="0" w:color="auto"/>
        <w:right w:val="none" w:sz="0" w:space="0" w:color="auto"/>
      </w:divBdr>
    </w:div>
    <w:div w:id="20338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aan1/pairs-trading-deri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CC2E3-9017-064C-9C45-47E5D552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1661</Words>
  <Characters>9584</Characters>
  <Application>Microsoft Office Word</Application>
  <DocSecurity>0</DocSecurity>
  <Lines>143</Lines>
  <Paragraphs>11</Paragraphs>
  <ScaleCrop>false</ScaleCrop>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Jialei</dc:creator>
  <cp:keywords/>
  <dc:description/>
  <cp:lastModifiedBy>Lan, Jialei</cp:lastModifiedBy>
  <cp:revision>9</cp:revision>
  <dcterms:created xsi:type="dcterms:W3CDTF">2023-12-03T23:34:00Z</dcterms:created>
  <dcterms:modified xsi:type="dcterms:W3CDTF">2023-12-04T07:48:00Z</dcterms:modified>
</cp:coreProperties>
</file>