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820A8" w14:textId="77777777" w:rsidR="00A97A2F" w:rsidRPr="00344077" w:rsidRDefault="00344077">
      <w:pPr>
        <w:rPr>
          <w:rFonts w:asciiTheme="majorHAnsi" w:hAnsiTheme="majorHAnsi"/>
          <w:b/>
          <w:sz w:val="24"/>
        </w:rPr>
      </w:pPr>
      <w:bookmarkStart w:id="0" w:name="_GoBack"/>
      <w:bookmarkEnd w:id="0"/>
      <w:r w:rsidRPr="00344077">
        <w:rPr>
          <w:rFonts w:asciiTheme="majorHAnsi" w:hAnsiTheme="majorHAnsi"/>
          <w:b/>
          <w:sz w:val="24"/>
        </w:rPr>
        <w:t>Rationale for choosing light chains</w:t>
      </w:r>
    </w:p>
    <w:p w14:paraId="79F98E11" w14:textId="77777777" w:rsidR="00344077" w:rsidRDefault="00344077">
      <w:r>
        <w:t>Three light chains chosen:</w:t>
      </w:r>
    </w:p>
    <w:tbl>
      <w:tblPr>
        <w:tblW w:w="94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960"/>
        <w:gridCol w:w="1456"/>
        <w:gridCol w:w="835"/>
        <w:gridCol w:w="1995"/>
        <w:gridCol w:w="1100"/>
        <w:gridCol w:w="960"/>
        <w:gridCol w:w="960"/>
      </w:tblGrid>
      <w:tr w:rsidR="00344077" w:rsidRPr="00344077" w14:paraId="44AFC5CC" w14:textId="77777777" w:rsidTr="00344077">
        <w:trPr>
          <w:trHeight w:val="300"/>
        </w:trPr>
        <w:tc>
          <w:tcPr>
            <w:tcW w:w="1568" w:type="dxa"/>
            <w:shd w:val="clear" w:color="auto" w:fill="auto"/>
            <w:noWrap/>
            <w:vAlign w:val="bottom"/>
            <w:hideMark/>
          </w:tcPr>
          <w:p w14:paraId="75CC157D"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Kappa/Lambda</w:t>
            </w:r>
          </w:p>
        </w:tc>
        <w:tc>
          <w:tcPr>
            <w:tcW w:w="960" w:type="dxa"/>
            <w:shd w:val="clear" w:color="auto" w:fill="auto"/>
            <w:noWrap/>
            <w:vAlign w:val="bottom"/>
            <w:hideMark/>
          </w:tcPr>
          <w:p w14:paraId="31614B3B" w14:textId="77777777" w:rsidR="00344077" w:rsidRPr="00344077" w:rsidRDefault="00344077" w:rsidP="00344077">
            <w:pPr>
              <w:spacing w:after="0" w:line="240" w:lineRule="auto"/>
              <w:rPr>
                <w:rFonts w:ascii="Calibri" w:eastAsia="Times New Roman" w:hAnsi="Calibri" w:cs="Times New Roman"/>
                <w:color w:val="000000"/>
                <w:lang w:eastAsia="en-GB"/>
              </w:rPr>
            </w:pPr>
            <w:proofErr w:type="spellStart"/>
            <w:r w:rsidRPr="00344077">
              <w:rPr>
                <w:rFonts w:ascii="Calibri" w:eastAsia="Times New Roman" w:hAnsi="Calibri" w:cs="Times New Roman"/>
                <w:color w:val="000000"/>
                <w:lang w:eastAsia="en-GB"/>
              </w:rPr>
              <w:t>Vfamily</w:t>
            </w:r>
            <w:proofErr w:type="spellEnd"/>
          </w:p>
        </w:tc>
        <w:tc>
          <w:tcPr>
            <w:tcW w:w="1456" w:type="dxa"/>
            <w:shd w:val="clear" w:color="auto" w:fill="auto"/>
            <w:noWrap/>
            <w:vAlign w:val="bottom"/>
            <w:hideMark/>
          </w:tcPr>
          <w:p w14:paraId="7C8FE2C8" w14:textId="77777777" w:rsidR="00344077" w:rsidRPr="00344077" w:rsidRDefault="00344077" w:rsidP="00344077">
            <w:pPr>
              <w:spacing w:after="0" w:line="240" w:lineRule="auto"/>
              <w:rPr>
                <w:rFonts w:ascii="Calibri" w:eastAsia="Times New Roman" w:hAnsi="Calibri" w:cs="Times New Roman"/>
                <w:color w:val="000000"/>
                <w:lang w:eastAsia="en-GB"/>
              </w:rPr>
            </w:pPr>
            <w:proofErr w:type="spellStart"/>
            <w:r w:rsidRPr="00344077">
              <w:rPr>
                <w:rFonts w:ascii="Calibri" w:eastAsia="Times New Roman" w:hAnsi="Calibri" w:cs="Times New Roman"/>
                <w:color w:val="000000"/>
                <w:lang w:eastAsia="en-GB"/>
              </w:rPr>
              <w:t>Vgene</w:t>
            </w:r>
            <w:proofErr w:type="spellEnd"/>
          </w:p>
        </w:tc>
        <w:tc>
          <w:tcPr>
            <w:tcW w:w="464" w:type="dxa"/>
            <w:shd w:val="clear" w:color="auto" w:fill="auto"/>
            <w:noWrap/>
            <w:vAlign w:val="bottom"/>
            <w:hideMark/>
          </w:tcPr>
          <w:p w14:paraId="36FC1662" w14:textId="77777777" w:rsidR="00344077" w:rsidRPr="00344077" w:rsidRDefault="00344077" w:rsidP="00344077">
            <w:pPr>
              <w:spacing w:after="0" w:line="240" w:lineRule="auto"/>
              <w:rPr>
                <w:rFonts w:ascii="Calibri" w:eastAsia="Times New Roman" w:hAnsi="Calibri" w:cs="Times New Roman"/>
                <w:color w:val="000000"/>
                <w:lang w:eastAsia="en-GB"/>
              </w:rPr>
            </w:pPr>
            <w:proofErr w:type="spellStart"/>
            <w:r w:rsidRPr="00344077">
              <w:rPr>
                <w:rFonts w:ascii="Calibri" w:eastAsia="Times New Roman" w:hAnsi="Calibri" w:cs="Times New Roman"/>
                <w:color w:val="000000"/>
                <w:lang w:eastAsia="en-GB"/>
              </w:rPr>
              <w:t>Jfamily</w:t>
            </w:r>
            <w:proofErr w:type="spellEnd"/>
          </w:p>
        </w:tc>
        <w:tc>
          <w:tcPr>
            <w:tcW w:w="1995" w:type="dxa"/>
            <w:shd w:val="clear" w:color="auto" w:fill="auto"/>
            <w:noWrap/>
            <w:vAlign w:val="bottom"/>
            <w:hideMark/>
          </w:tcPr>
          <w:p w14:paraId="7FF36DA9" w14:textId="77777777" w:rsidR="00344077" w:rsidRPr="00344077" w:rsidRDefault="00344077" w:rsidP="00344077">
            <w:pPr>
              <w:spacing w:after="0" w:line="240" w:lineRule="auto"/>
              <w:rPr>
                <w:rFonts w:ascii="Calibri" w:eastAsia="Times New Roman" w:hAnsi="Calibri" w:cs="Times New Roman"/>
                <w:color w:val="000000"/>
                <w:lang w:eastAsia="en-GB"/>
              </w:rPr>
            </w:pPr>
            <w:proofErr w:type="spellStart"/>
            <w:r w:rsidRPr="00344077">
              <w:rPr>
                <w:rFonts w:ascii="Calibri" w:eastAsia="Times New Roman" w:hAnsi="Calibri" w:cs="Times New Roman"/>
                <w:color w:val="000000"/>
                <w:lang w:eastAsia="en-GB"/>
              </w:rPr>
              <w:t>Edited_AA_junction</w:t>
            </w:r>
            <w:proofErr w:type="spellEnd"/>
          </w:p>
        </w:tc>
        <w:tc>
          <w:tcPr>
            <w:tcW w:w="1100" w:type="dxa"/>
            <w:shd w:val="clear" w:color="auto" w:fill="auto"/>
            <w:noWrap/>
            <w:vAlign w:val="bottom"/>
            <w:hideMark/>
          </w:tcPr>
          <w:p w14:paraId="38C2F836" w14:textId="77777777" w:rsidR="00344077" w:rsidRPr="00344077" w:rsidRDefault="00344077" w:rsidP="00344077">
            <w:pPr>
              <w:spacing w:after="0" w:line="240" w:lineRule="auto"/>
              <w:rPr>
                <w:rFonts w:ascii="Calibri" w:eastAsia="Times New Roman" w:hAnsi="Calibri" w:cs="Times New Roman"/>
                <w:color w:val="000000"/>
                <w:lang w:eastAsia="en-GB"/>
              </w:rPr>
            </w:pPr>
            <w:proofErr w:type="spellStart"/>
            <w:r w:rsidRPr="00344077">
              <w:rPr>
                <w:rFonts w:ascii="Calibri" w:eastAsia="Times New Roman" w:hAnsi="Calibri" w:cs="Times New Roman"/>
                <w:color w:val="000000"/>
                <w:lang w:eastAsia="en-GB"/>
              </w:rPr>
              <w:t>Num_AAs</w:t>
            </w:r>
            <w:proofErr w:type="spellEnd"/>
          </w:p>
        </w:tc>
        <w:tc>
          <w:tcPr>
            <w:tcW w:w="960" w:type="dxa"/>
            <w:shd w:val="clear" w:color="auto" w:fill="auto"/>
            <w:noWrap/>
            <w:vAlign w:val="bottom"/>
            <w:hideMark/>
          </w:tcPr>
          <w:p w14:paraId="2AB9075C" w14:textId="77777777" w:rsidR="00344077" w:rsidRPr="00344077" w:rsidRDefault="00344077" w:rsidP="00344077">
            <w:pPr>
              <w:spacing w:after="0" w:line="240" w:lineRule="auto"/>
              <w:rPr>
                <w:rFonts w:ascii="Calibri" w:eastAsia="Times New Roman" w:hAnsi="Calibri" w:cs="Times New Roman"/>
                <w:color w:val="000000"/>
                <w:lang w:eastAsia="en-GB"/>
              </w:rPr>
            </w:pPr>
            <w:proofErr w:type="spellStart"/>
            <w:r w:rsidRPr="00344077">
              <w:rPr>
                <w:rFonts w:ascii="Calibri" w:eastAsia="Times New Roman" w:hAnsi="Calibri" w:cs="Times New Roman"/>
                <w:color w:val="000000"/>
                <w:lang w:eastAsia="en-GB"/>
              </w:rPr>
              <w:t>pI</w:t>
            </w:r>
            <w:proofErr w:type="spellEnd"/>
          </w:p>
        </w:tc>
        <w:tc>
          <w:tcPr>
            <w:tcW w:w="960" w:type="dxa"/>
            <w:shd w:val="clear" w:color="auto" w:fill="auto"/>
            <w:noWrap/>
            <w:vAlign w:val="bottom"/>
            <w:hideMark/>
          </w:tcPr>
          <w:p w14:paraId="175C22CD"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D</w:t>
            </w:r>
          </w:p>
        </w:tc>
      </w:tr>
      <w:tr w:rsidR="00344077" w:rsidRPr="00344077" w14:paraId="6073AB60" w14:textId="77777777" w:rsidTr="00344077">
        <w:trPr>
          <w:trHeight w:val="300"/>
        </w:trPr>
        <w:tc>
          <w:tcPr>
            <w:tcW w:w="1568" w:type="dxa"/>
            <w:shd w:val="clear" w:color="auto" w:fill="auto"/>
            <w:noWrap/>
            <w:vAlign w:val="bottom"/>
            <w:hideMark/>
          </w:tcPr>
          <w:p w14:paraId="26440D36"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Kappa</w:t>
            </w:r>
          </w:p>
        </w:tc>
        <w:tc>
          <w:tcPr>
            <w:tcW w:w="960" w:type="dxa"/>
            <w:shd w:val="clear" w:color="auto" w:fill="auto"/>
            <w:noWrap/>
            <w:vAlign w:val="bottom"/>
            <w:hideMark/>
          </w:tcPr>
          <w:p w14:paraId="1BBB8BE3"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IGKV3</w:t>
            </w:r>
          </w:p>
        </w:tc>
        <w:tc>
          <w:tcPr>
            <w:tcW w:w="1456" w:type="dxa"/>
            <w:shd w:val="clear" w:color="auto" w:fill="auto"/>
            <w:noWrap/>
            <w:vAlign w:val="bottom"/>
            <w:hideMark/>
          </w:tcPr>
          <w:p w14:paraId="04F250F2"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IGKV3-20</w:t>
            </w:r>
          </w:p>
        </w:tc>
        <w:tc>
          <w:tcPr>
            <w:tcW w:w="464" w:type="dxa"/>
            <w:shd w:val="clear" w:color="auto" w:fill="auto"/>
            <w:noWrap/>
            <w:vAlign w:val="bottom"/>
            <w:hideMark/>
          </w:tcPr>
          <w:p w14:paraId="5F180058"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IGKJ2</w:t>
            </w:r>
          </w:p>
        </w:tc>
        <w:tc>
          <w:tcPr>
            <w:tcW w:w="1995" w:type="dxa"/>
            <w:shd w:val="clear" w:color="auto" w:fill="auto"/>
            <w:noWrap/>
            <w:vAlign w:val="bottom"/>
            <w:hideMark/>
          </w:tcPr>
          <w:p w14:paraId="36D22528"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QQYGSSPYT</w:t>
            </w:r>
          </w:p>
        </w:tc>
        <w:tc>
          <w:tcPr>
            <w:tcW w:w="1100" w:type="dxa"/>
            <w:shd w:val="clear" w:color="auto" w:fill="auto"/>
            <w:noWrap/>
            <w:vAlign w:val="bottom"/>
            <w:hideMark/>
          </w:tcPr>
          <w:p w14:paraId="36E84CAB" w14:textId="77777777" w:rsidR="00344077" w:rsidRPr="00344077" w:rsidRDefault="00344077" w:rsidP="00344077">
            <w:pPr>
              <w:spacing w:after="0" w:line="240" w:lineRule="auto"/>
              <w:jc w:val="right"/>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9</w:t>
            </w:r>
          </w:p>
        </w:tc>
        <w:tc>
          <w:tcPr>
            <w:tcW w:w="960" w:type="dxa"/>
            <w:shd w:val="clear" w:color="auto" w:fill="auto"/>
            <w:noWrap/>
            <w:vAlign w:val="bottom"/>
            <w:hideMark/>
          </w:tcPr>
          <w:p w14:paraId="08D20D7F" w14:textId="77777777" w:rsidR="00344077" w:rsidRPr="00344077" w:rsidRDefault="00344077" w:rsidP="00344077">
            <w:pPr>
              <w:spacing w:after="0" w:line="240" w:lineRule="auto"/>
              <w:jc w:val="right"/>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6.02</w:t>
            </w:r>
          </w:p>
        </w:tc>
        <w:tc>
          <w:tcPr>
            <w:tcW w:w="960" w:type="dxa"/>
            <w:shd w:val="clear" w:color="auto" w:fill="auto"/>
            <w:noWrap/>
            <w:vAlign w:val="bottom"/>
            <w:hideMark/>
          </w:tcPr>
          <w:p w14:paraId="7D5C7EA6" w14:textId="77777777" w:rsidR="00344077" w:rsidRPr="00344077" w:rsidRDefault="00344077" w:rsidP="00344077">
            <w:pPr>
              <w:spacing w:after="0" w:line="240" w:lineRule="auto"/>
              <w:jc w:val="right"/>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0</w:t>
            </w:r>
          </w:p>
        </w:tc>
      </w:tr>
      <w:tr w:rsidR="00344077" w:rsidRPr="00344077" w14:paraId="0758BD0F" w14:textId="77777777" w:rsidTr="00344077">
        <w:trPr>
          <w:trHeight w:val="300"/>
        </w:trPr>
        <w:tc>
          <w:tcPr>
            <w:tcW w:w="1568" w:type="dxa"/>
            <w:shd w:val="clear" w:color="auto" w:fill="auto"/>
            <w:noWrap/>
            <w:vAlign w:val="bottom"/>
            <w:hideMark/>
          </w:tcPr>
          <w:p w14:paraId="5082727E"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Lambda</w:t>
            </w:r>
          </w:p>
        </w:tc>
        <w:tc>
          <w:tcPr>
            <w:tcW w:w="960" w:type="dxa"/>
            <w:shd w:val="clear" w:color="auto" w:fill="auto"/>
            <w:noWrap/>
            <w:vAlign w:val="bottom"/>
            <w:hideMark/>
          </w:tcPr>
          <w:p w14:paraId="376F25D7"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IGLV1</w:t>
            </w:r>
          </w:p>
        </w:tc>
        <w:tc>
          <w:tcPr>
            <w:tcW w:w="1456" w:type="dxa"/>
            <w:shd w:val="clear" w:color="auto" w:fill="auto"/>
            <w:noWrap/>
            <w:vAlign w:val="bottom"/>
            <w:hideMark/>
          </w:tcPr>
          <w:p w14:paraId="3E0B6952"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IGLV1-44</w:t>
            </w:r>
          </w:p>
        </w:tc>
        <w:tc>
          <w:tcPr>
            <w:tcW w:w="464" w:type="dxa"/>
            <w:shd w:val="clear" w:color="auto" w:fill="auto"/>
            <w:noWrap/>
            <w:vAlign w:val="bottom"/>
            <w:hideMark/>
          </w:tcPr>
          <w:p w14:paraId="56D43BD0"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IGLJ2</w:t>
            </w:r>
          </w:p>
        </w:tc>
        <w:tc>
          <w:tcPr>
            <w:tcW w:w="1995" w:type="dxa"/>
            <w:shd w:val="clear" w:color="auto" w:fill="auto"/>
            <w:noWrap/>
            <w:vAlign w:val="bottom"/>
            <w:hideMark/>
          </w:tcPr>
          <w:p w14:paraId="27079047"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AAWDDSLNGVV</w:t>
            </w:r>
          </w:p>
        </w:tc>
        <w:tc>
          <w:tcPr>
            <w:tcW w:w="1100" w:type="dxa"/>
            <w:shd w:val="clear" w:color="auto" w:fill="auto"/>
            <w:noWrap/>
            <w:vAlign w:val="bottom"/>
            <w:hideMark/>
          </w:tcPr>
          <w:p w14:paraId="6836B4FA" w14:textId="77777777" w:rsidR="00344077" w:rsidRPr="00344077" w:rsidRDefault="00344077" w:rsidP="00344077">
            <w:pPr>
              <w:spacing w:after="0" w:line="240" w:lineRule="auto"/>
              <w:jc w:val="right"/>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11</w:t>
            </w:r>
          </w:p>
        </w:tc>
        <w:tc>
          <w:tcPr>
            <w:tcW w:w="960" w:type="dxa"/>
            <w:shd w:val="clear" w:color="auto" w:fill="auto"/>
            <w:noWrap/>
            <w:vAlign w:val="bottom"/>
            <w:hideMark/>
          </w:tcPr>
          <w:p w14:paraId="15C9DC13" w14:textId="77777777" w:rsidR="00344077" w:rsidRPr="00344077" w:rsidRDefault="00344077" w:rsidP="00344077">
            <w:pPr>
              <w:spacing w:after="0" w:line="240" w:lineRule="auto"/>
              <w:jc w:val="right"/>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3.49</w:t>
            </w:r>
          </w:p>
        </w:tc>
        <w:tc>
          <w:tcPr>
            <w:tcW w:w="960" w:type="dxa"/>
            <w:shd w:val="clear" w:color="auto" w:fill="auto"/>
            <w:noWrap/>
            <w:vAlign w:val="bottom"/>
            <w:hideMark/>
          </w:tcPr>
          <w:p w14:paraId="7C0C850A" w14:textId="77777777" w:rsidR="00344077" w:rsidRPr="00344077" w:rsidRDefault="00344077" w:rsidP="00344077">
            <w:pPr>
              <w:spacing w:after="0" w:line="240" w:lineRule="auto"/>
              <w:jc w:val="right"/>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2</w:t>
            </w:r>
          </w:p>
        </w:tc>
      </w:tr>
      <w:tr w:rsidR="00344077" w:rsidRPr="00344077" w14:paraId="1C6F28AD" w14:textId="77777777" w:rsidTr="00344077">
        <w:trPr>
          <w:trHeight w:val="300"/>
        </w:trPr>
        <w:tc>
          <w:tcPr>
            <w:tcW w:w="1568" w:type="dxa"/>
            <w:shd w:val="clear" w:color="auto" w:fill="auto"/>
            <w:noWrap/>
            <w:vAlign w:val="bottom"/>
            <w:hideMark/>
          </w:tcPr>
          <w:p w14:paraId="725995A1"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Kappa</w:t>
            </w:r>
          </w:p>
        </w:tc>
        <w:tc>
          <w:tcPr>
            <w:tcW w:w="960" w:type="dxa"/>
            <w:shd w:val="clear" w:color="auto" w:fill="auto"/>
            <w:noWrap/>
            <w:vAlign w:val="bottom"/>
            <w:hideMark/>
          </w:tcPr>
          <w:p w14:paraId="71CE2FA1"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IGKV3</w:t>
            </w:r>
          </w:p>
        </w:tc>
        <w:tc>
          <w:tcPr>
            <w:tcW w:w="1456" w:type="dxa"/>
            <w:shd w:val="clear" w:color="auto" w:fill="auto"/>
            <w:noWrap/>
            <w:vAlign w:val="bottom"/>
            <w:hideMark/>
          </w:tcPr>
          <w:p w14:paraId="0E06344B"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IGKV3-11</w:t>
            </w:r>
          </w:p>
        </w:tc>
        <w:tc>
          <w:tcPr>
            <w:tcW w:w="464" w:type="dxa"/>
            <w:shd w:val="clear" w:color="auto" w:fill="auto"/>
            <w:noWrap/>
            <w:vAlign w:val="bottom"/>
            <w:hideMark/>
          </w:tcPr>
          <w:p w14:paraId="1F10DE04"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IGKJ4</w:t>
            </w:r>
          </w:p>
        </w:tc>
        <w:tc>
          <w:tcPr>
            <w:tcW w:w="1995" w:type="dxa"/>
            <w:shd w:val="clear" w:color="auto" w:fill="auto"/>
            <w:noWrap/>
            <w:vAlign w:val="bottom"/>
            <w:hideMark/>
          </w:tcPr>
          <w:p w14:paraId="6521FED7" w14:textId="77777777" w:rsidR="00344077" w:rsidRPr="00344077" w:rsidRDefault="00344077" w:rsidP="00344077">
            <w:pPr>
              <w:spacing w:after="0" w:line="240" w:lineRule="auto"/>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QQRSNWPLT</w:t>
            </w:r>
          </w:p>
        </w:tc>
        <w:tc>
          <w:tcPr>
            <w:tcW w:w="1100" w:type="dxa"/>
            <w:shd w:val="clear" w:color="auto" w:fill="auto"/>
            <w:noWrap/>
            <w:vAlign w:val="bottom"/>
            <w:hideMark/>
          </w:tcPr>
          <w:p w14:paraId="643A7191" w14:textId="77777777" w:rsidR="00344077" w:rsidRPr="00344077" w:rsidRDefault="00344077" w:rsidP="00344077">
            <w:pPr>
              <w:spacing w:after="0" w:line="240" w:lineRule="auto"/>
              <w:jc w:val="right"/>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9</w:t>
            </w:r>
          </w:p>
        </w:tc>
        <w:tc>
          <w:tcPr>
            <w:tcW w:w="960" w:type="dxa"/>
            <w:shd w:val="clear" w:color="auto" w:fill="auto"/>
            <w:noWrap/>
            <w:vAlign w:val="bottom"/>
            <w:hideMark/>
          </w:tcPr>
          <w:p w14:paraId="3123C45C" w14:textId="77777777" w:rsidR="00344077" w:rsidRPr="00344077" w:rsidRDefault="00344077" w:rsidP="00344077">
            <w:pPr>
              <w:spacing w:after="0" w:line="240" w:lineRule="auto"/>
              <w:jc w:val="right"/>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10.55</w:t>
            </w:r>
          </w:p>
        </w:tc>
        <w:tc>
          <w:tcPr>
            <w:tcW w:w="960" w:type="dxa"/>
            <w:shd w:val="clear" w:color="auto" w:fill="auto"/>
            <w:noWrap/>
            <w:vAlign w:val="bottom"/>
            <w:hideMark/>
          </w:tcPr>
          <w:p w14:paraId="4430BA7D" w14:textId="77777777" w:rsidR="00344077" w:rsidRPr="00344077" w:rsidRDefault="00344077" w:rsidP="00344077">
            <w:pPr>
              <w:spacing w:after="0" w:line="240" w:lineRule="auto"/>
              <w:jc w:val="right"/>
              <w:rPr>
                <w:rFonts w:ascii="Calibri" w:eastAsia="Times New Roman" w:hAnsi="Calibri" w:cs="Times New Roman"/>
                <w:color w:val="000000"/>
                <w:lang w:eastAsia="en-GB"/>
              </w:rPr>
            </w:pPr>
            <w:r w:rsidRPr="00344077">
              <w:rPr>
                <w:rFonts w:ascii="Calibri" w:eastAsia="Times New Roman" w:hAnsi="Calibri" w:cs="Times New Roman"/>
                <w:color w:val="000000"/>
                <w:lang w:eastAsia="en-GB"/>
              </w:rPr>
              <w:t>0</w:t>
            </w:r>
          </w:p>
        </w:tc>
      </w:tr>
    </w:tbl>
    <w:p w14:paraId="6F783176" w14:textId="77777777" w:rsidR="00344077" w:rsidRDefault="00344077"/>
    <w:p w14:paraId="710E7A0B" w14:textId="77777777" w:rsidR="00A81F73" w:rsidRDefault="00344077">
      <w:r>
        <w:t>I have decided to first concentrate on the heavy chains. Therefor</w:t>
      </w:r>
      <w:r w:rsidR="00A81F73">
        <w:t>e, I think that the best approach is to choose a very small number of light chains which are likely to pair with a wide range of heavy chains and represent a wide range of light chain properties. This way, if every heavy chain tested is paired with each of these three light chains, then the different heavy chains can be compared and we will know that any difference in binding is due to differences in the heavy chain, not the light chain it is paired with.</w:t>
      </w:r>
      <w:r w:rsidR="00540BAD">
        <w:t xml:space="preserve"> Once I know more about the heavy chains, I can go back and introduce more variability in the light chains and see what effect that has on the heavy chain binding.</w:t>
      </w:r>
    </w:p>
    <w:p w14:paraId="536CF3B4" w14:textId="77777777" w:rsidR="00AB5B7E" w:rsidRPr="00AB5B7E" w:rsidRDefault="00AB5B7E">
      <w:pPr>
        <w:rPr>
          <w:b/>
        </w:rPr>
      </w:pPr>
      <w:r w:rsidRPr="00AB5B7E">
        <w:rPr>
          <w:b/>
        </w:rPr>
        <w:t>Public light chains</w:t>
      </w:r>
    </w:p>
    <w:p w14:paraId="15CE1609" w14:textId="77777777" w:rsidR="004033F4" w:rsidRDefault="00AB5B7E">
      <w:r>
        <w:t xml:space="preserve">The CDR3 region of each of the three light chains above has been identified in the </w:t>
      </w:r>
      <w:r>
        <w:fldChar w:fldCharType="begin">
          <w:fldData xml:space="preserve">PEVuZE5vdGU+PENpdGU+PEF1dGhvcj5EZUtvc2t5PC9BdXRob3I+PFllYXI+MjAxNTwvWWVhcj48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</w:fldData>
        </w:fldChar>
      </w:r>
      <w:r>
        <w:instrText xml:space="preserve"> ADDIN EN.CITE </w:instrText>
      </w:r>
      <w:r>
        <w:fldChar w:fldCharType="begin">
          <w:fldData xml:space="preserve">PEVuZE5vdGU+PENpdGU+PEF1dGhvcj5EZUtvc2t5PC9BdXRob3I+PFllYXI+MjAxNTwvWWVhcj48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</w:fldData>
        </w:fldChar>
      </w:r>
      <w:r>
        <w:instrText xml:space="preserve"> ADDIN EN.CITE.DATA </w:instrText>
      </w:r>
      <w:r>
        <w:fldChar w:fldCharType="end"/>
      </w:r>
      <w:r>
        <w:fldChar w:fldCharType="separate"/>
      </w:r>
      <w:r>
        <w:rPr>
          <w:noProof/>
        </w:rPr>
        <w:t>(</w:t>
      </w:r>
      <w:hyperlink w:anchor="_ENREF_1" w:tooltip="DeKosky, 2015 #69" w:history="1">
        <w:r w:rsidR="004F03F5">
          <w:rPr>
            <w:noProof/>
          </w:rPr>
          <w:t>DeKosky et al., 2015</w:t>
        </w:r>
      </w:hyperlink>
      <w:r>
        <w:rPr>
          <w:noProof/>
        </w:rPr>
        <w:t>)</w:t>
      </w:r>
      <w:r>
        <w:fldChar w:fldCharType="end"/>
      </w:r>
      <w:r>
        <w:t xml:space="preserve"> paper as being a public light chain </w:t>
      </w:r>
      <w:r w:rsidR="00D66B53">
        <w:t>(</w:t>
      </w:r>
      <w:r>
        <w:t xml:space="preserve">i.e. it is very commonly used in </w:t>
      </w:r>
      <w:r w:rsidR="00A9104A">
        <w:t>many people</w:t>
      </w:r>
      <w:r w:rsidR="00D66B53">
        <w:t>)</w:t>
      </w:r>
      <w:r>
        <w:t>. All three of the</w:t>
      </w:r>
      <w:r w:rsidR="00A9104A">
        <w:t xml:space="preserve"> chosen</w:t>
      </w:r>
      <w:r>
        <w:t xml:space="preserve"> light chains contain precisely the same CDR3 nucleotide sequence as </w:t>
      </w:r>
      <w:r w:rsidR="00A9104A">
        <w:t xml:space="preserve">three </w:t>
      </w:r>
      <w:r>
        <w:t>public light chains identified in this paper. IGKV3-20</w:t>
      </w:r>
      <w:proofErr w:type="gramStart"/>
      <w:r>
        <w:t>,J2</w:t>
      </w:r>
      <w:proofErr w:type="gramEnd"/>
      <w:r>
        <w:t xml:space="preserve"> was identified in this paper as the most </w:t>
      </w:r>
      <w:r w:rsidR="004033F4">
        <w:t>frequently used public light chain.</w:t>
      </w:r>
    </w:p>
    <w:p w14:paraId="1E30225A" w14:textId="77777777" w:rsidR="00AB5B7E" w:rsidRDefault="004033F4">
      <w:r>
        <w:t>I then chose the other two from the list of public light chains, but I tried to find ones that had opposite properties so they would hopefully be as different as possible.</w:t>
      </w:r>
    </w:p>
    <w:p w14:paraId="37A28A52" w14:textId="77777777" w:rsidR="002262C2" w:rsidRDefault="002262C2">
      <w:r>
        <w:t xml:space="preserve">I also checked that </w:t>
      </w:r>
      <w:r w:rsidR="00E8779B">
        <w:t xml:space="preserve">VK3-20, VL1-44 and VK3-11 have been found to bind to the heavy chains containing the VH3 genes </w:t>
      </w:r>
      <w:r w:rsidR="00E8779B">
        <w:fldChar w:fldCharType="begin">
          <w:fldData xml:space="preserve">PEVuZE5vdGU+PENpdGU+PEF1dGhvcj5EZUtvc2t5PC9BdXRob3I+PFllYXI+MjAxNTwvWWVhcj48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</w:fldData>
        </w:fldChar>
      </w:r>
      <w:r w:rsidR="00E8779B">
        <w:instrText xml:space="preserve"> ADDIN EN.CITE </w:instrText>
      </w:r>
      <w:r w:rsidR="00E8779B">
        <w:fldChar w:fldCharType="begin">
          <w:fldData xml:space="preserve">PEVuZE5vdGU+PENpdGU+PEF1dGhvcj5EZUtvc2t5PC9BdXRob3I+PFllYXI+MjAxNTwvWWVhcj48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</w:fldData>
        </w:fldChar>
      </w:r>
      <w:r w:rsidR="00E8779B">
        <w:instrText xml:space="preserve"> ADDIN EN.CITE.DATA </w:instrText>
      </w:r>
      <w:r w:rsidR="00E8779B">
        <w:fldChar w:fldCharType="end"/>
      </w:r>
      <w:r w:rsidR="00E8779B">
        <w:fldChar w:fldCharType="separate"/>
      </w:r>
      <w:r w:rsidR="00E8779B">
        <w:rPr>
          <w:noProof/>
        </w:rPr>
        <w:t>(</w:t>
      </w:r>
      <w:hyperlink w:anchor="_ENREF_1" w:tooltip="DeKosky, 2015 #69" w:history="1">
        <w:r w:rsidR="004F03F5">
          <w:rPr>
            <w:noProof/>
          </w:rPr>
          <w:t>DeKosky et al., 2015</w:t>
        </w:r>
      </w:hyperlink>
      <w:r w:rsidR="00E8779B">
        <w:rPr>
          <w:noProof/>
        </w:rPr>
        <w:t>)</w:t>
      </w:r>
      <w:r w:rsidR="00E8779B">
        <w:fldChar w:fldCharType="end"/>
      </w:r>
      <w:r w:rsidR="00E8779B">
        <w:t xml:space="preserve"> (supplemental material).</w:t>
      </w:r>
    </w:p>
    <w:p w14:paraId="71A14B65" w14:textId="77777777" w:rsidR="004033F4" w:rsidRPr="001F6F4B" w:rsidRDefault="001C6455">
      <w:pPr>
        <w:rPr>
          <w:b/>
        </w:rPr>
      </w:pPr>
      <w:r>
        <w:rPr>
          <w:b/>
        </w:rPr>
        <w:t>Kappa/lambda, i</w:t>
      </w:r>
      <w:r w:rsidR="001F6F4B" w:rsidRPr="001F6F4B">
        <w:rPr>
          <w:b/>
        </w:rPr>
        <w:t>soelectric point</w:t>
      </w:r>
      <w:r>
        <w:rPr>
          <w:b/>
        </w:rPr>
        <w:t xml:space="preserve"> and aspartic acid usage</w:t>
      </w:r>
    </w:p>
    <w:p w14:paraId="53D65933" w14:textId="77777777" w:rsidR="001F6F4B" w:rsidRDefault="001F6F4B">
      <w:r>
        <w:t xml:space="preserve">It has been shown in studies using mice </w:t>
      </w:r>
      <w:r w:rsidR="00B6126D">
        <w:fldChar w:fldCharType="begin"/>
      </w:r>
      <w:r w:rsidR="00B6126D">
        <w:instrText xml:space="preserve"> ADDIN EN.CITE &lt;EndNote&gt;&lt;Cite&gt;&lt;Author&gt;Li&lt;/Author&gt;&lt;Year&gt;2001&lt;/Year&gt;&lt;RecNum&gt;33&lt;/RecNum&gt;&lt;DisplayText&gt;(Li et al., 2001)&lt;/DisplayText&gt;&lt;record&gt;&lt;rec-number&gt;33&lt;/rec-number&gt;&lt;foreign-keys&gt;&lt;key app="EN" db-id="w225fzp9qx0vs1epfx7xt0zyw0w25xr9dtpw"&gt;33&lt;/key&gt;&lt;/foreign-keys&gt;&lt;ref-type name="Journal Article"&gt;17&lt;/ref-type&gt;&lt;contributors&gt;&lt;authors&gt;&lt;author&gt;Li, H.&lt;/author&gt;&lt;author&gt;Jiang, Y. F.&lt;/author&gt;&lt;author&gt;Prak, E. L.&lt;/author&gt;&lt;author&gt;Radic, M.&lt;/author&gt;&lt;author&gt;Weigert, M.&lt;/author&gt;&lt;/authors&gt;&lt;/contributors&gt;&lt;auth-address&gt;Princeton Univ, Dept Mol Biol, Princeton, NJ 08544 USA. Univ Penn, Dept Pathol &amp;amp; Lab Med, Philadelphia, PA 19104 USA. Univ Tennessee, Ctr Hlth Sci, Dept Microbiol &amp;amp; Immunol, Memphis, TN 38163 USA.&amp;#xD;Weigert, M (reprint author), Princeton Univ, Dept Mol Biol, Princeton, NJ 08544 USA.&lt;/auth-address&gt;&lt;titles&gt;&lt;title&gt;Editors and editing of anti-DNA receptors&lt;/title&gt;&lt;secondary-title&gt;Immunity&lt;/secondary-title&gt;&lt;/titles&gt;&lt;periodical&gt;&lt;full-title&gt;Immunity&lt;/full-title&gt;&lt;/periodical&gt;&lt;pages&gt;947-957&lt;/pages&gt;&lt;volume&gt;15&lt;/volume&gt;&lt;number&gt;6&lt;/number&gt;&lt;keywords&gt;&lt;keyword&gt;light-chain&lt;/keyword&gt;&lt;keyword&gt;b-cells&lt;/keyword&gt;&lt;keyword&gt;gene rearrangement&lt;/keyword&gt;&lt;keyword&gt;somatic mutation&lt;/keyword&gt;&lt;keyword&gt;escape&lt;/keyword&gt;&lt;keyword&gt;tolerance&lt;/keyword&gt;&lt;keyword&gt;binding&lt;/keyword&gt;&lt;keyword&gt;heavy&lt;/keyword&gt;&lt;keyword&gt;antibodies&lt;/keyword&gt;&lt;keyword&gt;autoantibodies&lt;/keyword&gt;&lt;keyword&gt;sequences&lt;/keyword&gt;&lt;keyword&gt;Immunology&lt;/keyword&gt;&lt;/keywords&gt;&lt;dates&gt;&lt;year&gt;2001&lt;/year&gt;&lt;pub-dates&gt;&lt;date&gt;Dec&lt;/date&gt;&lt;/pub-dates&gt;&lt;/dates&gt;&lt;isbn&gt;1074-7613&lt;/isbn&gt;&lt;accession-num&gt;WOS:000172961400009&lt;/accession-num&gt;&lt;work-type&gt;Article&lt;/work-type&gt;&lt;urls&gt;&lt;related-urls&gt;&lt;url&gt;&amp;lt;Go to ISI&amp;gt;://WOS:000172961400009&lt;/url&gt;&lt;/related-urls&gt;&lt;/urls&gt;&lt;electronic-resource-num&gt;10.1016/s1074-7613(01)00251-5&lt;/electronic-resource-num&gt;&lt;language&gt;English&lt;/language&gt;&lt;/record&gt;&lt;/Cite&gt;&lt;/EndNote&gt;</w:instrText>
      </w:r>
      <w:r w:rsidR="00B6126D">
        <w:fldChar w:fldCharType="separate"/>
      </w:r>
      <w:r w:rsidR="00B6126D">
        <w:rPr>
          <w:noProof/>
        </w:rPr>
        <w:t>(</w:t>
      </w:r>
      <w:hyperlink w:anchor="_ENREF_3" w:tooltip="Li, 2001 #33" w:history="1">
        <w:r w:rsidR="004F03F5">
          <w:rPr>
            <w:noProof/>
          </w:rPr>
          <w:t>Li et al., 2001</w:t>
        </w:r>
      </w:hyperlink>
      <w:r w:rsidR="00B6126D">
        <w:rPr>
          <w:noProof/>
        </w:rPr>
        <w:t>)</w:t>
      </w:r>
      <w:r w:rsidR="00B6126D">
        <w:fldChar w:fldCharType="end"/>
      </w:r>
      <w:r>
        <w:t xml:space="preserve">, and recently humans </w:t>
      </w:r>
      <w:r>
        <w:fldChar w:fldCharType="begin">
          <w:fldData xml:space="preserve">PEVuZE5vdGU+PENpdGU+PEF1dGhvcj5LYWxpbmluYTwvQXV0aG9yPjxZZWFyPjIwMTQ8L1llYXI+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</w:fldData>
        </w:fldChar>
      </w:r>
      <w:r>
        <w:instrText xml:space="preserve"> ADDIN EN.CITE </w:instrText>
      </w:r>
      <w:r>
        <w:fldChar w:fldCharType="begin">
          <w:fldData xml:space="preserve">PEVuZE5vdGU+PENpdGU+PEF1dGhvcj5LYWxpbmluYTwvQXV0aG9yPjxZZWFyPjIwMTQ8L1llYXI+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</w:fldData>
        </w:fldChar>
      </w:r>
      <w:r>
        <w:instrText xml:space="preserve"> ADDIN EN.CITE.DATA </w:instrText>
      </w:r>
      <w:r>
        <w:fldChar w:fldCharType="end"/>
      </w:r>
      <w:r>
        <w:fldChar w:fldCharType="separate"/>
      </w:r>
      <w:r>
        <w:rPr>
          <w:noProof/>
        </w:rPr>
        <w:t>(</w:t>
      </w:r>
      <w:hyperlink w:anchor="_ENREF_2" w:tooltip="Kalinina, 2014 #66" w:history="1">
        <w:r w:rsidR="004F03F5">
          <w:rPr>
            <w:noProof/>
          </w:rPr>
          <w:t>Kalinina et al., 2014</w:t>
        </w:r>
      </w:hyperlink>
      <w:r>
        <w:rPr>
          <w:noProof/>
        </w:rPr>
        <w:t>)</w:t>
      </w:r>
      <w:r>
        <w:fldChar w:fldCharType="end"/>
      </w:r>
      <w:r>
        <w:t xml:space="preserve">, </w:t>
      </w:r>
      <w:r w:rsidR="00B6126D">
        <w:t xml:space="preserve">that the presence of aspartic acid (D) in the CDR regions and a low isoelectric point are common characteristics of “editor light chains” (i.e. light chains that are able to change the binding specificity of DNA-specific </w:t>
      </w:r>
      <w:proofErr w:type="spellStart"/>
      <w:r w:rsidR="00B6126D">
        <w:t>IgH</w:t>
      </w:r>
      <w:proofErr w:type="spellEnd"/>
      <w:r w:rsidR="00B6126D">
        <w:t xml:space="preserve"> chains).</w:t>
      </w:r>
      <w:r w:rsidR="00D12D0E">
        <w:t xml:space="preserve">  However, Wardemann did not find evidence of this in her 2004 paper</w:t>
      </w:r>
      <w:r w:rsidR="001C6455">
        <w:t>,</w:t>
      </w:r>
      <w:r w:rsidR="00A9104A">
        <w:t xml:space="preserve"> but</w:t>
      </w:r>
      <w:r w:rsidR="001C6455" w:rsidRPr="001C6455">
        <w:t xml:space="preserve"> she did find that lambda light chains were better at rescuing autoreactive heavy chains than kappa light chains</w:t>
      </w:r>
      <w:r w:rsidR="00D12D0E">
        <w:t xml:space="preserve"> </w:t>
      </w:r>
      <w:r w:rsidR="00D12D0E">
        <w:fldChar w:fldCharType="begin">
          <w:fldData xml:space="preserve">PEVuZE5vdGU+PENpdGU+PEF1dGhvcj5XYXJkZW1hbm48L0F1dGhvcj48WWVhcj4yMDA0PC9ZZWFy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==
</w:fldData>
        </w:fldChar>
      </w:r>
      <w:r w:rsidR="00D12D0E">
        <w:instrText xml:space="preserve"> ADDIN EN.CITE </w:instrText>
      </w:r>
      <w:r w:rsidR="00D12D0E">
        <w:fldChar w:fldCharType="begin">
          <w:fldData xml:space="preserve">PEVuZE5vdGU+PENpdGU+PEF1dGhvcj5XYXJkZW1hbm48L0F1dGhvcj48WWVhcj4yMDA0PC9ZZWFy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==
</w:fldData>
        </w:fldChar>
      </w:r>
      <w:r w:rsidR="00D12D0E">
        <w:instrText xml:space="preserve"> ADDIN EN.CITE.DATA </w:instrText>
      </w:r>
      <w:r w:rsidR="00D12D0E">
        <w:fldChar w:fldCharType="end"/>
      </w:r>
      <w:r w:rsidR="00D12D0E">
        <w:fldChar w:fldCharType="separate"/>
      </w:r>
      <w:r w:rsidR="00D12D0E">
        <w:rPr>
          <w:noProof/>
        </w:rPr>
        <w:t>(</w:t>
      </w:r>
      <w:hyperlink w:anchor="_ENREF_4" w:tooltip="Wardemann, 2004 #56" w:history="1">
        <w:r w:rsidR="004F03F5">
          <w:rPr>
            <w:noProof/>
          </w:rPr>
          <w:t>Wardemann et al., 2004</w:t>
        </w:r>
      </w:hyperlink>
      <w:r w:rsidR="00D12D0E">
        <w:rPr>
          <w:noProof/>
        </w:rPr>
        <w:t>)</w:t>
      </w:r>
      <w:r w:rsidR="00D12D0E">
        <w:fldChar w:fldCharType="end"/>
      </w:r>
      <w:r w:rsidR="001C6455">
        <w:t>.</w:t>
      </w:r>
    </w:p>
    <w:p w14:paraId="6128EEF0" w14:textId="77777777" w:rsidR="001C6455" w:rsidRDefault="001C6455">
      <w:r>
        <w:t xml:space="preserve">Therefore, I chose a lambda light chain that had a low </w:t>
      </w:r>
      <w:proofErr w:type="spellStart"/>
      <w:r>
        <w:t>pI</w:t>
      </w:r>
      <w:proofErr w:type="spellEnd"/>
      <w:r>
        <w:t xml:space="preserve"> and two aspartic acids in the CDR3 region (IGLV1-44,J2) and also a kappa </w:t>
      </w:r>
      <w:r w:rsidR="00602B38">
        <w:t xml:space="preserve">light chain that had a high </w:t>
      </w:r>
      <w:proofErr w:type="spellStart"/>
      <w:r w:rsidR="00602B38">
        <w:t>pI</w:t>
      </w:r>
      <w:proofErr w:type="spellEnd"/>
      <w:r w:rsidR="00602B38">
        <w:t xml:space="preserve">, </w:t>
      </w:r>
      <w:r>
        <w:t>no aspartic acids in the CDR3 region</w:t>
      </w:r>
      <w:r w:rsidR="00602B38">
        <w:t xml:space="preserve"> and an arginine in the CDR3 region</w:t>
      </w:r>
      <w:r>
        <w:t xml:space="preserve"> (IGKV3-11,J4).</w:t>
      </w:r>
    </w:p>
    <w:p w14:paraId="7A635F3A" w14:textId="77777777" w:rsidR="004F03F5" w:rsidRDefault="004F03F5">
      <w:r>
        <w:t xml:space="preserve">Additionally, in the </w:t>
      </w:r>
      <w:r>
        <w:fldChar w:fldCharType="begin">
          <w:fldData xml:space="preserve">PEVuZE5vdGU+PENpdGU+PEF1dGhvcj5XYXJkZW1hbm48L0F1dGhvcj48WWVhcj4yMDA0PC9ZZWFy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==
</w:fldData>
        </w:fldChar>
      </w:r>
      <w:r>
        <w:instrText xml:space="preserve"> ADDIN EN.CITE </w:instrText>
      </w:r>
      <w:r>
        <w:fldChar w:fldCharType="begin">
          <w:fldData xml:space="preserve">PEVuZE5vdGU+PENpdGU+PEF1dGhvcj5XYXJkZW1hbm48L0F1dGhvcj48WWVhcj4yMDA0PC9ZZWFy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==
</w:fldData>
        </w:fldChar>
      </w:r>
      <w:r>
        <w:instrText xml:space="preserve"> ADDIN EN.CITE.DATA </w:instrText>
      </w:r>
      <w:r>
        <w:fldChar w:fldCharType="end"/>
      </w:r>
      <w:r>
        <w:fldChar w:fldCharType="separate"/>
      </w:r>
      <w:r>
        <w:rPr>
          <w:noProof/>
        </w:rPr>
        <w:t>(</w:t>
      </w:r>
      <w:hyperlink w:anchor="_ENREF_4" w:tooltip="Wardemann, 2004 #56" w:history="1">
        <w:r>
          <w:rPr>
            <w:noProof/>
          </w:rPr>
          <w:t>Wardemann et al., 2004</w:t>
        </w:r>
      </w:hyperlink>
      <w:r>
        <w:rPr>
          <w:noProof/>
        </w:rPr>
        <w:t>)</w:t>
      </w:r>
      <w:r>
        <w:fldChar w:fldCharType="end"/>
      </w:r>
      <w:r>
        <w:t xml:space="preserve"> paper, KV3-20, KV3-11 and LV1-44 were all tested as editor light chains (and the CDR3 regions were very similar to those above). KV3-20 and KV3-11 sometimes re</w:t>
      </w:r>
      <w:r w:rsidR="0025193A">
        <w:t>s</w:t>
      </w:r>
      <w:r>
        <w:t>cued heavy chains, but mostly not, whereas LV1-44 often did rescue heavy chains.</w:t>
      </w:r>
      <w:r w:rsidR="006D551F">
        <w:t xml:space="preserve"> None of the light chains tested in this paper ever rescued any heavy chains.</w:t>
      </w:r>
    </w:p>
    <w:p w14:paraId="51491F71" w14:textId="77777777" w:rsidR="008F21F5" w:rsidRDefault="008F21F5"/>
    <w:p w14:paraId="7D481720" w14:textId="77777777" w:rsidR="008F21F5" w:rsidRPr="008F21F5" w:rsidRDefault="008F21F5">
      <w:pPr>
        <w:rPr>
          <w:b/>
        </w:rPr>
      </w:pPr>
      <w:r w:rsidRPr="008F21F5">
        <w:rPr>
          <w:b/>
        </w:rPr>
        <w:t>Question:</w:t>
      </w:r>
    </w:p>
    <w:p w14:paraId="51AC281A" w14:textId="77777777" w:rsidR="009B1C75" w:rsidRDefault="00B66F8B">
      <w:r>
        <w:t>I</w:t>
      </w:r>
      <w:r w:rsidR="008A7DAB">
        <w:t xml:space="preserve">n the literature, the </w:t>
      </w:r>
      <w:proofErr w:type="spellStart"/>
      <w:r w:rsidR="008A7DAB">
        <w:t>pI</w:t>
      </w:r>
      <w:proofErr w:type="spellEnd"/>
      <w:r w:rsidR="008A7DAB">
        <w:t xml:space="preserve"> of all three CDR regions is often taken into account, whereas the </w:t>
      </w:r>
      <w:proofErr w:type="spellStart"/>
      <w:r w:rsidR="008A7DAB">
        <w:t>pI</w:t>
      </w:r>
      <w:proofErr w:type="spellEnd"/>
      <w:r w:rsidR="008A7DAB">
        <w:t xml:space="preserve"> in our dataset is just for the light chain CDR3 region.  Does this matter?</w:t>
      </w:r>
    </w:p>
    <w:p w14:paraId="548B427D" w14:textId="77777777" w:rsidR="009B1C75" w:rsidRDefault="009B1C75">
      <w:r>
        <w:br w:type="page"/>
      </w:r>
    </w:p>
    <w:p w14:paraId="7D829577" w14:textId="77777777" w:rsidR="002262C2" w:rsidRPr="007561C9" w:rsidRDefault="007561C9">
      <w:pPr>
        <w:rPr>
          <w:b/>
        </w:rPr>
      </w:pPr>
      <w:r w:rsidRPr="007561C9">
        <w:rPr>
          <w:b/>
        </w:rPr>
        <w:lastRenderedPageBreak/>
        <w:t>Chosen public light chain values in comparison to the light chain dataset as a whole:</w:t>
      </w:r>
    </w:p>
    <w:p w14:paraId="15ACF131" w14:textId="77777777" w:rsidR="002262C2" w:rsidRDefault="007561C9">
      <w:r>
        <w:object w:dxaOrig="5421" w:dyaOrig="3796" w14:anchorId="1FDBC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pt;height:170pt" o:ole="">
            <v:imagedata r:id="rId5" o:title=""/>
          </v:shape>
          <o:OLEObject Type="Embed" ProgID="Prism6.Document" ShapeID="_x0000_i1025" DrawAspect="Content" ObjectID="_1371890797" r:id="rId6"/>
        </w:object>
      </w:r>
      <w:r>
        <w:object w:dxaOrig="5496" w:dyaOrig="3796" w14:anchorId="4C7626C7">
          <v:shape id="_x0000_i1026" type="#_x0000_t75" style="width:244pt;height:168pt" o:ole="">
            <v:imagedata r:id="rId7" o:title=""/>
          </v:shape>
          <o:OLEObject Type="Embed" ProgID="Prism6.Document" ShapeID="_x0000_i1026" DrawAspect="Content" ObjectID="_1371890798" r:id="rId8"/>
        </w:object>
      </w:r>
    </w:p>
    <w:p w14:paraId="26AD9B20" w14:textId="77777777" w:rsidR="007561C9" w:rsidRDefault="007561C9">
      <w:r>
        <w:object w:dxaOrig="5313" w:dyaOrig="3796" w14:anchorId="6BBA866B">
          <v:shape id="_x0000_i1027" type="#_x0000_t75" style="width:236pt;height:169pt" o:ole="">
            <v:imagedata r:id="rId9" o:title=""/>
          </v:shape>
          <o:OLEObject Type="Embed" ProgID="Prism6.Document" ShapeID="_x0000_i1027" DrawAspect="Content" ObjectID="_1371890799" r:id="rId10"/>
        </w:object>
      </w:r>
      <w:r>
        <w:object w:dxaOrig="5593" w:dyaOrig="3796" w14:anchorId="6DC3A6D0">
          <v:shape id="_x0000_i1028" type="#_x0000_t75" style="width:245pt;height:166pt" o:ole="">
            <v:imagedata r:id="rId11" o:title=""/>
          </v:shape>
          <o:OLEObject Type="Embed" ProgID="Prism6.Document" ShapeID="_x0000_i1028" DrawAspect="Content" ObjectID="_1371890800" r:id="rId12"/>
        </w:object>
      </w:r>
    </w:p>
    <w:p w14:paraId="6D24E88C" w14:textId="77777777" w:rsidR="007561C9" w:rsidRDefault="007561C9">
      <w:r>
        <w:object w:dxaOrig="8466" w:dyaOrig="5881" w14:anchorId="05E361CB">
          <v:shape id="_x0000_i1029" type="#_x0000_t75" style="width:255pt;height:177pt" o:ole="">
            <v:imagedata r:id="rId13" o:title=""/>
          </v:shape>
          <o:OLEObject Type="Embed" ProgID="Prism6.Document" ShapeID="_x0000_i1029" DrawAspect="Content" ObjectID="_1371890801" r:id="rId14"/>
        </w:object>
      </w:r>
      <w:r>
        <w:object w:dxaOrig="5399" w:dyaOrig="3796" w14:anchorId="7F2B4F55">
          <v:shape id="_x0000_i1030" type="#_x0000_t75" style="width:251pt;height:176pt" o:ole="">
            <v:imagedata r:id="rId15" o:title=""/>
          </v:shape>
          <o:OLEObject Type="Embed" ProgID="Prism6.Document" ShapeID="_x0000_i1030" DrawAspect="Content" ObjectID="_1371890802" r:id="rId16"/>
        </w:object>
      </w:r>
    </w:p>
    <w:p w14:paraId="3BFA3F77" w14:textId="77777777" w:rsidR="007561C9" w:rsidRDefault="007561C9">
      <w:r>
        <w:object w:dxaOrig="5335" w:dyaOrig="3796" w14:anchorId="3B8F5EA0">
          <v:shape id="_x0000_i1031" type="#_x0000_t75" style="width:250pt;height:178pt" o:ole="">
            <v:imagedata r:id="rId17" o:title=""/>
          </v:shape>
          <o:OLEObject Type="Embed" ProgID="Prism6.Document" ShapeID="_x0000_i1031" DrawAspect="Content" ObjectID="_1371890803" r:id="rId18"/>
        </w:object>
      </w:r>
      <w:r>
        <w:object w:dxaOrig="6835" w:dyaOrig="3796" w14:anchorId="062DE596">
          <v:shape id="_x0000_i1032" type="#_x0000_t75" style="width:272pt;height:151pt" o:ole="">
            <v:imagedata r:id="rId19" o:title=""/>
          </v:shape>
          <o:OLEObject Type="Embed" ProgID="Prism6.Document" ShapeID="_x0000_i1032" DrawAspect="Content" ObjectID="_1371890804" r:id="rId20"/>
        </w:object>
      </w:r>
    </w:p>
    <w:p w14:paraId="0A6194C5" w14:textId="77777777" w:rsidR="007561C9" w:rsidRDefault="007561C9">
      <w:r>
        <w:object w:dxaOrig="6576" w:dyaOrig="3796" w14:anchorId="29CD6D95">
          <v:shape id="_x0000_i1033" type="#_x0000_t75" style="width:251pt;height:145pt" o:ole="">
            <v:imagedata r:id="rId21" o:title=""/>
          </v:shape>
          <o:OLEObject Type="Embed" ProgID="Prism6.Document" ShapeID="_x0000_i1033" DrawAspect="Content" ObjectID="_1371890805" r:id="rId22"/>
        </w:object>
      </w:r>
      <w:r>
        <w:object w:dxaOrig="6533" w:dyaOrig="3796" w14:anchorId="48F1A88C">
          <v:shape id="_x0000_i1034" type="#_x0000_t75" style="width:264pt;height:153pt" o:ole="">
            <v:imagedata r:id="rId23" o:title=""/>
          </v:shape>
          <o:OLEObject Type="Embed" ProgID="Prism6.Document" ShapeID="_x0000_i1034" DrawAspect="Content" ObjectID="_1371890806" r:id="rId24"/>
        </w:object>
      </w:r>
    </w:p>
    <w:p w14:paraId="5C95098E" w14:textId="77777777" w:rsidR="002262C2" w:rsidRDefault="002262C2"/>
    <w:p w14:paraId="5C9C6B12" w14:textId="77777777" w:rsidR="00C95019" w:rsidRPr="00C95019" w:rsidRDefault="00C95019">
      <w:pPr>
        <w:rPr>
          <w:b/>
        </w:rPr>
      </w:pPr>
      <w:r w:rsidRPr="00C95019">
        <w:rPr>
          <w:b/>
        </w:rPr>
        <w:t>Unexpected:</w:t>
      </w:r>
    </w:p>
    <w:p w14:paraId="77C46D40" w14:textId="77777777" w:rsidR="009B1C75" w:rsidRDefault="009B1C75">
      <w:r w:rsidRPr="009B1C75">
        <w:t xml:space="preserve">From the literature, I was expecting low </w:t>
      </w:r>
      <w:proofErr w:type="spellStart"/>
      <w:r w:rsidRPr="009B1C75">
        <w:t>pI</w:t>
      </w:r>
      <w:proofErr w:type="spellEnd"/>
      <w:r w:rsidRPr="009B1C75">
        <w:t xml:space="preserve"> and D usage to be preferred (as they are associated with rescuing autoreactive heavy chains), so I was expecting, in our dataset, to see lower </w:t>
      </w:r>
      <w:proofErr w:type="spellStart"/>
      <w:r w:rsidRPr="009B1C75">
        <w:t>pI</w:t>
      </w:r>
      <w:proofErr w:type="spellEnd"/>
      <w:r w:rsidRPr="009B1C75">
        <w:t xml:space="preserve"> and higher D frequency in transitional and naïve cells compared to immature. Surprisingly, these two properties were among the only ones to be significantly different between the cell types, and it was in the opposite direction to what was expected (i.e. transitional and naïve cells had higher mean </w:t>
      </w:r>
      <w:proofErr w:type="spellStart"/>
      <w:r w:rsidRPr="009B1C75">
        <w:t>pI</w:t>
      </w:r>
      <w:proofErr w:type="spellEnd"/>
      <w:r w:rsidRPr="009B1C75">
        <w:t xml:space="preserve"> and lower mean D frequency than immature cells). Could this perhaps indicate that editor light chains are found a lot in the immature repertoire as they are trying to rescue autoreactive heavy chains, but many of them fail and therefore do not make it into the periphery? So maybe in the case of the light chains it may not be as simple as looking for the features that appear to be selected against?</w:t>
      </w:r>
    </w:p>
    <w:p w14:paraId="45A016AD" w14:textId="77777777" w:rsidR="009B1C75" w:rsidRDefault="009B1C75"/>
    <w:p w14:paraId="2992D061" w14:textId="77777777" w:rsidR="002F0F22" w:rsidRPr="00065682" w:rsidRDefault="00065682">
      <w:pPr>
        <w:rPr>
          <w:b/>
        </w:rPr>
      </w:pPr>
      <w:r w:rsidRPr="00065682">
        <w:rPr>
          <w:b/>
        </w:rPr>
        <w:t>References</w:t>
      </w:r>
    </w:p>
    <w:p w14:paraId="0050D170" w14:textId="77777777" w:rsidR="004F03F5" w:rsidRPr="004F03F5" w:rsidRDefault="00AB5B7E" w:rsidP="004F03F5">
      <w:pPr>
        <w:pStyle w:val="EndNoteBibliography"/>
        <w:spacing w:after="0"/>
        <w:ind w:left="720" w:hanging="720"/>
      </w:pPr>
      <w:r>
        <w:fldChar w:fldCharType="begin"/>
      </w:r>
      <w:r>
        <w:instrText xml:space="preserve"> ADDIN EN.REFLIST </w:instrText>
      </w:r>
      <w:r>
        <w:fldChar w:fldCharType="separate"/>
      </w:r>
      <w:bookmarkStart w:id="1" w:name="_ENREF_1"/>
      <w:r w:rsidR="004F03F5" w:rsidRPr="004F03F5">
        <w:t xml:space="preserve">DEKOSKY, B. J., KOJIMA, T., RODIN, A., CHARAB, W., IPPOLITO, G. C., ELLINGTON, A. D. &amp; GEORGIOU, G. 2015. In-depth determination and analysis of the human paired heavy- and light-chain antibody repertoire. </w:t>
      </w:r>
      <w:r w:rsidR="004F03F5" w:rsidRPr="004F03F5">
        <w:rPr>
          <w:i/>
        </w:rPr>
        <w:t>Nature Medicine,</w:t>
      </w:r>
      <w:r w:rsidR="004F03F5" w:rsidRPr="004F03F5">
        <w:t xml:space="preserve"> 21</w:t>
      </w:r>
      <w:r w:rsidR="004F03F5" w:rsidRPr="004F03F5">
        <w:rPr>
          <w:b/>
        </w:rPr>
        <w:t>,</w:t>
      </w:r>
      <w:r w:rsidR="004F03F5" w:rsidRPr="004F03F5">
        <w:t xml:space="preserve"> 86-91.</w:t>
      </w:r>
      <w:bookmarkEnd w:id="1"/>
    </w:p>
    <w:p w14:paraId="377F7201" w14:textId="77777777" w:rsidR="004F03F5" w:rsidRPr="004F03F5" w:rsidRDefault="004F03F5" w:rsidP="004F03F5">
      <w:pPr>
        <w:pStyle w:val="EndNoteBibliography"/>
        <w:spacing w:after="0"/>
        <w:ind w:left="720" w:hanging="720"/>
      </w:pPr>
      <w:bookmarkStart w:id="2" w:name="_ENREF_2"/>
      <w:r w:rsidRPr="004F03F5">
        <w:t xml:space="preserve">KALININA, O., WANG, Y., SIA, K., RADIC, M., CAZENAVE, P. A. &amp; WEIGERT, M. 2014. Light chain editors of anti-DNA receptors in human B cells. </w:t>
      </w:r>
      <w:r w:rsidRPr="004F03F5">
        <w:rPr>
          <w:i/>
        </w:rPr>
        <w:t>Journal of Experimental Medicine,</w:t>
      </w:r>
      <w:r w:rsidRPr="004F03F5">
        <w:t xml:space="preserve"> 211</w:t>
      </w:r>
      <w:r w:rsidRPr="004F03F5">
        <w:rPr>
          <w:b/>
        </w:rPr>
        <w:t>,</w:t>
      </w:r>
      <w:r w:rsidRPr="004F03F5">
        <w:t xml:space="preserve"> 357-364.</w:t>
      </w:r>
      <w:bookmarkEnd w:id="2"/>
    </w:p>
    <w:p w14:paraId="2F4572AC" w14:textId="77777777" w:rsidR="004F03F5" w:rsidRPr="004F03F5" w:rsidRDefault="004F03F5" w:rsidP="004F03F5">
      <w:pPr>
        <w:pStyle w:val="EndNoteBibliography"/>
        <w:spacing w:after="0"/>
        <w:ind w:left="720" w:hanging="720"/>
      </w:pPr>
      <w:bookmarkStart w:id="3" w:name="_ENREF_3"/>
      <w:r w:rsidRPr="004F03F5">
        <w:t xml:space="preserve">LI, H., JIANG, Y. F., PRAK, E. L., RADIC, M. &amp; WEIGERT, M. 2001. Editors and editing of anti-DNA receptors. </w:t>
      </w:r>
      <w:r w:rsidRPr="004F03F5">
        <w:rPr>
          <w:i/>
        </w:rPr>
        <w:t>Immunity,</w:t>
      </w:r>
      <w:r w:rsidRPr="004F03F5">
        <w:t xml:space="preserve"> 15</w:t>
      </w:r>
      <w:r w:rsidRPr="004F03F5">
        <w:rPr>
          <w:b/>
        </w:rPr>
        <w:t>,</w:t>
      </w:r>
      <w:r w:rsidRPr="004F03F5">
        <w:t xml:space="preserve"> 947-957.</w:t>
      </w:r>
      <w:bookmarkEnd w:id="3"/>
    </w:p>
    <w:p w14:paraId="164CFE56" w14:textId="77777777" w:rsidR="004F03F5" w:rsidRPr="004F03F5" w:rsidRDefault="004F03F5" w:rsidP="004F03F5">
      <w:pPr>
        <w:pStyle w:val="EndNoteBibliography"/>
        <w:ind w:left="720" w:hanging="720"/>
      </w:pPr>
      <w:bookmarkStart w:id="4" w:name="_ENREF_4"/>
      <w:r w:rsidRPr="004F03F5">
        <w:t xml:space="preserve">WARDEMANN, H., HAMMERSEN, J. &amp; NUSSENZWEIG, M. C. 2004. Human autoantibody silencing by immunoglobulin light chains. </w:t>
      </w:r>
      <w:r w:rsidRPr="004F03F5">
        <w:rPr>
          <w:i/>
        </w:rPr>
        <w:t>Journal of Experimental Medicine,</w:t>
      </w:r>
      <w:r w:rsidRPr="004F03F5">
        <w:t xml:space="preserve"> 200</w:t>
      </w:r>
      <w:r w:rsidRPr="004F03F5">
        <w:rPr>
          <w:b/>
        </w:rPr>
        <w:t>,</w:t>
      </w:r>
      <w:r w:rsidRPr="004F03F5">
        <w:t xml:space="preserve"> 191-199.</w:t>
      </w:r>
      <w:bookmarkEnd w:id="4"/>
    </w:p>
    <w:p w14:paraId="22C5F885" w14:textId="77777777" w:rsidR="00AB5B7E" w:rsidRDefault="00AB5B7E">
      <w:r>
        <w:fldChar w:fldCharType="end"/>
      </w:r>
    </w:p>
    <w:sectPr w:rsidR="00AB5B7E" w:rsidSect="008A4F0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25fzp9qx0vs1epfx7xt0zyw0w25xr9dtpw&quot;&gt;My EndNote Library&lt;record-ids&gt;&lt;item&gt;33&lt;/item&gt;&lt;item&gt;56&lt;/item&gt;&lt;item&gt;66&lt;/item&gt;&lt;item&gt;69&lt;/item&gt;&lt;/record-ids&gt;&lt;/item&gt;&lt;/Libraries&gt;"/>
  </w:docVars>
  <w:rsids>
    <w:rsidRoot w:val="00344077"/>
    <w:rsid w:val="00065682"/>
    <w:rsid w:val="000D17ED"/>
    <w:rsid w:val="001B110F"/>
    <w:rsid w:val="001C6455"/>
    <w:rsid w:val="001D258C"/>
    <w:rsid w:val="001F6F4B"/>
    <w:rsid w:val="00207441"/>
    <w:rsid w:val="002262C2"/>
    <w:rsid w:val="0025193A"/>
    <w:rsid w:val="002F0F22"/>
    <w:rsid w:val="00344077"/>
    <w:rsid w:val="004033F4"/>
    <w:rsid w:val="004F03F5"/>
    <w:rsid w:val="00540BAD"/>
    <w:rsid w:val="005A1526"/>
    <w:rsid w:val="005C129F"/>
    <w:rsid w:val="005F0181"/>
    <w:rsid w:val="00602B38"/>
    <w:rsid w:val="006D551F"/>
    <w:rsid w:val="007561C9"/>
    <w:rsid w:val="00761C1D"/>
    <w:rsid w:val="008A4F02"/>
    <w:rsid w:val="008A7DAB"/>
    <w:rsid w:val="008C638D"/>
    <w:rsid w:val="008F21F5"/>
    <w:rsid w:val="009041C9"/>
    <w:rsid w:val="009B1C75"/>
    <w:rsid w:val="00A81F73"/>
    <w:rsid w:val="00A9104A"/>
    <w:rsid w:val="00A97A2F"/>
    <w:rsid w:val="00AB5B7E"/>
    <w:rsid w:val="00B6126D"/>
    <w:rsid w:val="00B66F8B"/>
    <w:rsid w:val="00B95ED0"/>
    <w:rsid w:val="00BB2B6B"/>
    <w:rsid w:val="00C45412"/>
    <w:rsid w:val="00C95019"/>
    <w:rsid w:val="00D12D0E"/>
    <w:rsid w:val="00D66B53"/>
    <w:rsid w:val="00E8779B"/>
    <w:rsid w:val="00F15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02EA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B5B7E"/>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B5B7E"/>
    <w:rPr>
      <w:rFonts w:ascii="Calibri" w:hAnsi="Calibri"/>
      <w:noProof/>
      <w:lang w:val="en-US"/>
    </w:rPr>
  </w:style>
  <w:style w:type="paragraph" w:customStyle="1" w:styleId="EndNoteBibliography">
    <w:name w:val="EndNote Bibliography"/>
    <w:basedOn w:val="Normal"/>
    <w:link w:val="EndNoteBibliographyChar"/>
    <w:rsid w:val="00AB5B7E"/>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AB5B7E"/>
    <w:rPr>
      <w:rFonts w:ascii="Calibri" w:hAnsi="Calibri"/>
      <w:noProof/>
      <w:lang w:val="en-US"/>
    </w:rPr>
  </w:style>
  <w:style w:type="character" w:styleId="Hyperlink">
    <w:name w:val="Hyperlink"/>
    <w:basedOn w:val="DefaultParagraphFont"/>
    <w:uiPriority w:val="99"/>
    <w:unhideWhenUsed/>
    <w:rsid w:val="00AB5B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B5B7E"/>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B5B7E"/>
    <w:rPr>
      <w:rFonts w:ascii="Calibri" w:hAnsi="Calibri"/>
      <w:noProof/>
      <w:lang w:val="en-US"/>
    </w:rPr>
  </w:style>
  <w:style w:type="paragraph" w:customStyle="1" w:styleId="EndNoteBibliography">
    <w:name w:val="EndNote Bibliography"/>
    <w:basedOn w:val="Normal"/>
    <w:link w:val="EndNoteBibliographyChar"/>
    <w:rsid w:val="00AB5B7E"/>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AB5B7E"/>
    <w:rPr>
      <w:rFonts w:ascii="Calibri" w:hAnsi="Calibri"/>
      <w:noProof/>
      <w:lang w:val="en-US"/>
    </w:rPr>
  </w:style>
  <w:style w:type="character" w:styleId="Hyperlink">
    <w:name w:val="Hyperlink"/>
    <w:basedOn w:val="DefaultParagraphFont"/>
    <w:uiPriority w:val="99"/>
    <w:unhideWhenUsed/>
    <w:rsid w:val="00AB5B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599065">
      <w:bodyDiv w:val="1"/>
      <w:marLeft w:val="0"/>
      <w:marRight w:val="0"/>
      <w:marTop w:val="0"/>
      <w:marBottom w:val="0"/>
      <w:divBdr>
        <w:top w:val="none" w:sz="0" w:space="0" w:color="auto"/>
        <w:left w:val="none" w:sz="0" w:space="0" w:color="auto"/>
        <w:bottom w:val="none" w:sz="0" w:space="0" w:color="auto"/>
        <w:right w:val="none" w:sz="0" w:space="0" w:color="auto"/>
      </w:divBdr>
    </w:div>
    <w:div w:id="204512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oleObject" Target="embeddings/oleObject8.bin"/><Relationship Id="rId21" Type="http://schemas.openxmlformats.org/officeDocument/2006/relationships/image" Target="media/image9.emf"/><Relationship Id="rId22" Type="http://schemas.openxmlformats.org/officeDocument/2006/relationships/oleObject" Target="embeddings/oleObject9.bin"/><Relationship Id="rId23" Type="http://schemas.openxmlformats.org/officeDocument/2006/relationships/image" Target="media/image10.emf"/><Relationship Id="rId24" Type="http://schemas.openxmlformats.org/officeDocument/2006/relationships/oleObject" Target="embeddings/oleObject10.bin"/><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oleObject" Target="embeddings/oleObject3.bin"/><Relationship Id="rId11" Type="http://schemas.openxmlformats.org/officeDocument/2006/relationships/image" Target="media/image4.emf"/><Relationship Id="rId12" Type="http://schemas.openxmlformats.org/officeDocument/2006/relationships/oleObject" Target="embeddings/oleObject4.bin"/><Relationship Id="rId13" Type="http://schemas.openxmlformats.org/officeDocument/2006/relationships/image" Target="media/image5.emf"/><Relationship Id="rId14" Type="http://schemas.openxmlformats.org/officeDocument/2006/relationships/oleObject" Target="embeddings/oleObject5.bin"/><Relationship Id="rId15" Type="http://schemas.openxmlformats.org/officeDocument/2006/relationships/image" Target="media/image6.emf"/><Relationship Id="rId16" Type="http://schemas.openxmlformats.org/officeDocument/2006/relationships/oleObject" Target="embeddings/oleObject6.bin"/><Relationship Id="rId17" Type="http://schemas.openxmlformats.org/officeDocument/2006/relationships/image" Target="media/image7.emf"/><Relationship Id="rId18" Type="http://schemas.openxmlformats.org/officeDocument/2006/relationships/oleObject" Target="embeddings/oleObject7.bin"/><Relationship Id="rId19" Type="http://schemas.openxmlformats.org/officeDocument/2006/relationships/image" Target="media/image8.e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6379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Townsend</dc:creator>
  <cp:lastModifiedBy>Julie Laffy</cp:lastModifiedBy>
  <cp:revision>2</cp:revision>
  <dcterms:created xsi:type="dcterms:W3CDTF">2015-07-10T11:00:00Z</dcterms:created>
  <dcterms:modified xsi:type="dcterms:W3CDTF">2015-07-10T11:00:00Z</dcterms:modified>
</cp:coreProperties>
</file>