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86C41" w14:textId="06CADF8D" w:rsidR="00ED1C86" w:rsidRPr="00ED1C86" w:rsidRDefault="007E3BDB">
      <w:pPr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D914E0" wp14:editId="77F4A7C6">
            <wp:simplePos x="0" y="0"/>
            <wp:positionH relativeFrom="column">
              <wp:posOffset>3372787</wp:posOffset>
            </wp:positionH>
            <wp:positionV relativeFrom="paragraph">
              <wp:posOffset>20851</wp:posOffset>
            </wp:positionV>
            <wp:extent cx="3502152" cy="1463040"/>
            <wp:effectExtent l="0" t="0" r="3175" b="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C86">
        <w:rPr>
          <w:b/>
          <w:bCs/>
          <w:u w:val="single"/>
        </w:rPr>
        <w:t>Parallel Making Vessels with Shared Packing</w:t>
      </w:r>
    </w:p>
    <w:p w14:paraId="38062F6C" w14:textId="0E79C4AA" w:rsidR="000B0DF2" w:rsidRPr="002F1C63" w:rsidRDefault="00406C1C">
      <w:r>
        <w:t xml:space="preserve">This summarizes analysis of a manufacturing operation </w:t>
      </w:r>
      <w:r w:rsidR="00CC55CD">
        <w:t>with</w:t>
      </w:r>
      <w:r>
        <w:t xml:space="preserve"> parallel making systems feeding a shared packing system.</w:t>
      </w:r>
      <w:r w:rsidR="009D4992">
        <w:t xml:space="preserve"> </w:t>
      </w:r>
      <w:r w:rsidR="008253EE">
        <w:t xml:space="preserve">The analysis is simplistic but provides insights on </w:t>
      </w:r>
      <w:r w:rsidR="00161D4A">
        <w:t xml:space="preserve">constraints and </w:t>
      </w:r>
      <w:r w:rsidR="008253EE">
        <w:t>governing behaviors.</w:t>
      </w:r>
      <w:r w:rsidR="00CC55CD">
        <w:t xml:space="preserve"> </w:t>
      </w:r>
      <w:r w:rsidR="008253EE">
        <w:t>It assumes that both making systems have the same, constant</w:t>
      </w:r>
      <w:r w:rsidR="00CC55CD">
        <w:t>,</w:t>
      </w:r>
      <w:r w:rsidR="008253EE">
        <w:t xml:space="preserve"> batch time, t</w:t>
      </w:r>
      <w:r w:rsidR="008253EE" w:rsidRPr="008253EE">
        <w:rPr>
          <w:vertAlign w:val="subscript"/>
        </w:rPr>
        <w:t>b</w:t>
      </w:r>
      <w:r w:rsidR="008253EE">
        <w:t xml:space="preserve"> and that packing </w:t>
      </w:r>
      <w:r w:rsidR="00CC55CD">
        <w:t>(aka filling) a batch takes</w:t>
      </w:r>
      <w:r w:rsidR="008253EE">
        <w:t xml:space="preserve"> a constant time, t</w:t>
      </w:r>
      <w:r w:rsidR="008253EE" w:rsidRPr="008253EE">
        <w:rPr>
          <w:vertAlign w:val="subscript"/>
        </w:rPr>
        <w:t>p</w:t>
      </w:r>
      <w:r w:rsidR="002F1C63">
        <w:t>. The model is in the file</w:t>
      </w:r>
      <w:r w:rsidR="00161D4A">
        <w:t xml:space="preserve"> </w:t>
      </w:r>
      <w:r w:rsidR="00161D4A" w:rsidRPr="00161D4A">
        <w:rPr>
          <w:b/>
          <w:bCs/>
        </w:rPr>
        <w:t>Bottleneck Analysis.xlsx</w:t>
      </w:r>
      <w:r w:rsidR="00161D4A">
        <w:rPr>
          <w:b/>
          <w:bCs/>
        </w:rPr>
        <w:t>.</w:t>
      </w:r>
    </w:p>
    <w:p w14:paraId="46DC815C" w14:textId="34E66C06" w:rsidR="0095227A" w:rsidRDefault="0095227A" w:rsidP="004C40D4"/>
    <w:p w14:paraId="43A1F44D" w14:textId="155406E6" w:rsidR="0095227A" w:rsidRDefault="00ED1C86" w:rsidP="000B0DF2">
      <w:r>
        <w:t>The model suggests</w:t>
      </w:r>
      <w:r w:rsidR="00161D4A">
        <w:t xml:space="preserve"> defin</w:t>
      </w:r>
      <w:r>
        <w:t>ing</w:t>
      </w:r>
      <w:r w:rsidR="00161D4A">
        <w:t xml:space="preserve"> an</w:t>
      </w:r>
      <w:r w:rsidR="000B0DF2">
        <w:t xml:space="preserve"> “Operation Productivity Ratio” </w:t>
      </w:r>
      <w:r w:rsidR="0095227A">
        <w:t xml:space="preserve">or </w:t>
      </w:r>
      <w:r w:rsidR="0095227A" w:rsidRPr="00161D4A">
        <w:rPr>
          <w:b/>
          <w:bCs/>
        </w:rPr>
        <w:t>OPR</w:t>
      </w:r>
      <w:r w:rsidR="0095227A">
        <w:t xml:space="preserve"> </w:t>
      </w:r>
      <w:r>
        <w:t>for</w:t>
      </w:r>
      <w:r w:rsidR="000B0DF2">
        <w:t xml:space="preserve"> benchmarking</w:t>
      </w:r>
      <w:r w:rsidR="0095227A">
        <w:t>. T</w:t>
      </w:r>
      <w:r w:rsidR="000B0DF2">
        <w:t xml:space="preserve">he goal </w:t>
      </w:r>
      <w:r w:rsidR="004C40D4">
        <w:t>in a</w:t>
      </w:r>
      <w:r w:rsidR="0026038C">
        <w:t xml:space="preserve">n operation </w:t>
      </w:r>
      <w:r w:rsidR="004C40D4">
        <w:t xml:space="preserve">like the above diagram </w:t>
      </w:r>
      <w:r w:rsidR="000B0DF2">
        <w:t>is to maximize throughput from the batch making systems.</w:t>
      </w:r>
      <w:r w:rsidR="009D4992">
        <w:t xml:space="preserve"> </w:t>
      </w:r>
      <w:r w:rsidR="00161D4A">
        <w:t xml:space="preserve">OPR is the ratio of number of batches </w:t>
      </w:r>
      <w:r w:rsidR="0026038C">
        <w:t>produced</w:t>
      </w:r>
      <w:r w:rsidR="00161D4A">
        <w:t xml:space="preserve"> versus the theoretical number that could be made if there were no packing bottleneck.</w:t>
      </w:r>
    </w:p>
    <w:p w14:paraId="2AE470C7" w14:textId="0BF543B0" w:rsidR="000B0DF2" w:rsidRDefault="000B0DF2" w:rsidP="000B0DF2"/>
    <w:p w14:paraId="31A5275B" w14:textId="6E2D56D5" w:rsidR="000B0DF2" w:rsidRDefault="00ED1C86" w:rsidP="000B0DF2">
      <w:r>
        <w:t>T</w:t>
      </w:r>
      <w:r w:rsidR="004C05A6">
        <w:t xml:space="preserve">he model showed that the </w:t>
      </w:r>
      <w:r w:rsidR="000B0DF2">
        <w:t>ratio</w:t>
      </w:r>
      <w:r w:rsidR="004C05A6">
        <w:t>, “r”,</w:t>
      </w:r>
      <w:r w:rsidR="00CC55CD">
        <w:t xml:space="preserve"> </w:t>
      </w:r>
      <w:r w:rsidR="000B0DF2">
        <w:t xml:space="preserve">of </w:t>
      </w:r>
      <w:r w:rsidR="00E91B60">
        <w:t xml:space="preserve">batch </w:t>
      </w:r>
      <w:r w:rsidR="001F618E">
        <w:t xml:space="preserve">making </w:t>
      </w:r>
      <w:r w:rsidR="00E91B60">
        <w:t xml:space="preserve">time </w:t>
      </w:r>
      <w:r w:rsidR="004C05A6">
        <w:t>(</w:t>
      </w:r>
      <w:r w:rsidR="00E91B60">
        <w:t xml:space="preserve">per </w:t>
      </w:r>
      <w:r w:rsidR="004C05A6">
        <w:t xml:space="preserve">parallel </w:t>
      </w:r>
      <w:r w:rsidR="00E91B60">
        <w:t>line</w:t>
      </w:r>
      <w:r w:rsidR="004C05A6">
        <w:t>)</w:t>
      </w:r>
      <w:r w:rsidR="00E91B60">
        <w:t xml:space="preserve"> to </w:t>
      </w:r>
      <w:r w:rsidR="001F618E">
        <w:t xml:space="preserve">batch </w:t>
      </w:r>
      <w:r w:rsidR="00E91B60">
        <w:t>packing time determines whether the process is bottlenecked by packing or not.</w:t>
      </w:r>
      <w:r w:rsidR="00CC55CD">
        <w:t xml:space="preserve"> </w:t>
      </w:r>
      <w:r w:rsidR="00E91B60">
        <w:t xml:space="preserve">If </w:t>
      </w:r>
      <w:r w:rsidR="00E91B60" w:rsidRPr="004C05A6">
        <w:rPr>
          <w:b/>
          <w:bCs/>
        </w:rPr>
        <w:t>r =</w:t>
      </w:r>
      <w:r w:rsidR="00E91B60">
        <w:t xml:space="preserve"> </w:t>
      </w:r>
      <w:r w:rsidR="00E91B60" w:rsidRPr="004C05A6">
        <w:rPr>
          <w:b/>
          <w:bCs/>
        </w:rPr>
        <w:t>t</w:t>
      </w:r>
      <w:r w:rsidR="00E91B60" w:rsidRPr="004C05A6">
        <w:rPr>
          <w:b/>
          <w:bCs/>
          <w:vertAlign w:val="subscript"/>
        </w:rPr>
        <w:t>b</w:t>
      </w:r>
      <w:r w:rsidR="004C05A6" w:rsidRPr="004C05A6">
        <w:rPr>
          <w:b/>
          <w:bCs/>
        </w:rPr>
        <w:t>/</w:t>
      </w:r>
      <w:r w:rsidR="00E91B60" w:rsidRPr="004C05A6">
        <w:rPr>
          <w:b/>
          <w:bCs/>
        </w:rPr>
        <w:t>t</w:t>
      </w:r>
      <w:r w:rsidR="00E91B60" w:rsidRPr="004C05A6">
        <w:rPr>
          <w:b/>
          <w:bCs/>
          <w:vertAlign w:val="subscript"/>
        </w:rPr>
        <w:t>p</w:t>
      </w:r>
      <w:r w:rsidR="00E91B60">
        <w:t xml:space="preserve"> is greater than 1.0, on average, batch-making will need to wait on packing. </w:t>
      </w:r>
      <w:r>
        <w:t>Whereas, if</w:t>
      </w:r>
      <w:r w:rsidR="00E91B60">
        <w:t xml:space="preserve"> </w:t>
      </w:r>
      <w:r w:rsidR="00E91B60" w:rsidRPr="004C05A6">
        <w:rPr>
          <w:b/>
          <w:bCs/>
        </w:rPr>
        <w:t>r</w:t>
      </w:r>
      <w:r w:rsidR="00E91B60">
        <w:t xml:space="preserve"> is less than or equal to 1.0, batch making will generally not need to wait on previous batch packing</w:t>
      </w:r>
      <w:r w:rsidR="008253EE">
        <w:t>.</w:t>
      </w:r>
      <w:r w:rsidR="00CC55CD">
        <w:t xml:space="preserve"> </w:t>
      </w:r>
      <w:r w:rsidR="001F618E">
        <w:t>T</w:t>
      </w:r>
      <w:r w:rsidR="008253EE">
        <w:t xml:space="preserve">he current analysis was based on constant </w:t>
      </w:r>
      <w:r w:rsidR="008253EE" w:rsidRPr="000C1FF9">
        <w:rPr>
          <w:b/>
          <w:bCs/>
        </w:rPr>
        <w:t>t</w:t>
      </w:r>
      <w:r w:rsidR="008253EE" w:rsidRPr="000C1FF9">
        <w:rPr>
          <w:b/>
          <w:bCs/>
          <w:vertAlign w:val="subscript"/>
        </w:rPr>
        <w:t>b</w:t>
      </w:r>
      <w:r w:rsidR="008253EE">
        <w:t xml:space="preserve"> and </w:t>
      </w:r>
      <w:r w:rsidR="008253EE" w:rsidRPr="000C1FF9">
        <w:rPr>
          <w:b/>
          <w:bCs/>
        </w:rPr>
        <w:t>t</w:t>
      </w:r>
      <w:r w:rsidR="008253EE" w:rsidRPr="000C1FF9">
        <w:rPr>
          <w:b/>
          <w:bCs/>
          <w:vertAlign w:val="subscript"/>
        </w:rPr>
        <w:t>p</w:t>
      </w:r>
      <w:r w:rsidR="008253EE">
        <w:t xml:space="preserve">, </w:t>
      </w:r>
      <w:r w:rsidR="001F618E">
        <w:t>but real world wait times will depend on variability</w:t>
      </w:r>
      <w:r w:rsidR="008253EE">
        <w:t>.</w:t>
      </w:r>
      <w:r w:rsidR="00CC55CD">
        <w:t xml:space="preserve"> </w:t>
      </w:r>
      <w:r w:rsidR="008253EE">
        <w:t xml:space="preserve">This makes it beneficial to design the operation </w:t>
      </w:r>
      <w:r w:rsidR="001F618E">
        <w:t xml:space="preserve">with a buffer </w:t>
      </w:r>
      <w:r w:rsidR="008253EE">
        <w:t xml:space="preserve">to have a </w:t>
      </w:r>
      <w:r w:rsidR="008253EE" w:rsidRPr="000C1FF9">
        <w:rPr>
          <w:b/>
          <w:bCs/>
        </w:rPr>
        <w:t>r</w:t>
      </w:r>
      <w:r w:rsidR="008253EE">
        <w:t xml:space="preserve"> less than 0.8 or 0.9 to allow for variability.</w:t>
      </w:r>
    </w:p>
    <w:p w14:paraId="63B3613E" w14:textId="0529F6CF" w:rsidR="000C1FF9" w:rsidRDefault="000C1FF9" w:rsidP="000B0DF2"/>
    <w:p w14:paraId="02F19516" w14:textId="3C772773" w:rsidR="00161D4A" w:rsidRDefault="000E631B" w:rsidP="00161D4A">
      <w:pPr>
        <w:rPr>
          <w:b/>
          <w:bCs/>
        </w:rPr>
      </w:pPr>
      <w:r>
        <w:t xml:space="preserve">The example model below contains OPR calculations </w:t>
      </w:r>
      <w:r w:rsidR="001F618E">
        <w:t>for</w:t>
      </w:r>
      <w:r>
        <w:t xml:space="preserve"> a hypothetical range of </w:t>
      </w:r>
      <w:r w:rsidRPr="001F618E">
        <w:rPr>
          <w:b/>
          <w:bCs/>
        </w:rPr>
        <w:t>r</w:t>
      </w:r>
      <w:r>
        <w:t xml:space="preserve"> values </w:t>
      </w:r>
      <w:r w:rsidR="001F618E">
        <w:t>and</w:t>
      </w:r>
      <w:r>
        <w:t xml:space="preserve"> a hypothetical</w:t>
      </w:r>
      <w:r w:rsidR="001F618E">
        <w:t xml:space="preserve"> </w:t>
      </w:r>
      <w:proofErr w:type="gramStart"/>
      <w:r w:rsidR="001F618E">
        <w:t>90 minute</w:t>
      </w:r>
      <w:proofErr w:type="gramEnd"/>
      <w:r>
        <w:t xml:space="preserve"> batch time. OPR has a value of 1.0 (100%) in the limiting case where the downstream systems allow batch making to run back-to-back. An example would be the limiting case where batch pumpout were instantaneous and into a packing surge vessel such a new batch could begin immediately after the previous one completes. Over our simulated range, OPR varied from 91%</w:t>
      </w:r>
      <w:r w:rsidR="00ED1C86">
        <w:t xml:space="preserve"> to 8%</w:t>
      </w:r>
      <w:r w:rsidR="00161D4A">
        <w:t xml:space="preserve">. The graph shows how </w:t>
      </w:r>
      <w:r w:rsidR="00161D4A" w:rsidRPr="00161D4A">
        <w:rPr>
          <w:b/>
          <w:bCs/>
        </w:rPr>
        <w:t>OPR</w:t>
      </w:r>
      <w:r w:rsidR="00161D4A">
        <w:t xml:space="preserve"> depends on </w:t>
      </w:r>
      <w:r w:rsidR="00161D4A" w:rsidRPr="00161D4A">
        <w:rPr>
          <w:b/>
          <w:bCs/>
        </w:rPr>
        <w:t>r</w:t>
      </w:r>
      <w:r w:rsidR="00451AC7" w:rsidRPr="007E3BDB">
        <w:t>.</w:t>
      </w:r>
      <w:r w:rsidR="007E3BDB">
        <w:t xml:space="preserve"> If the operation is highly packing constrained (</w:t>
      </w:r>
      <w:r w:rsidR="007E3BDB" w:rsidRPr="007E3BDB">
        <w:rPr>
          <w:b/>
          <w:bCs/>
        </w:rPr>
        <w:t>r</w:t>
      </w:r>
      <w:r w:rsidR="007E3BDB">
        <w:t xml:space="preserve"> &gt; 2), there is limited OPR (aka capacity) benefit from reducing </w:t>
      </w:r>
      <w:r w:rsidR="00A15726" w:rsidRPr="00A15726">
        <w:rPr>
          <w:b/>
          <w:bCs/>
        </w:rPr>
        <w:t>r</w:t>
      </w:r>
      <w:r w:rsidR="007E3BDB">
        <w:t xml:space="preserve">.  However, if </w:t>
      </w:r>
      <w:r w:rsidR="007E3BDB" w:rsidRPr="007E3BDB">
        <w:rPr>
          <w:b/>
          <w:bCs/>
        </w:rPr>
        <w:t>r</w:t>
      </w:r>
      <w:r w:rsidR="007E3BDB">
        <w:t xml:space="preserve"> is less than 2, further reductions yield relatively large improvements in OPR.</w:t>
      </w:r>
    </w:p>
    <w:p w14:paraId="3ECA105D" w14:textId="221B9C3D" w:rsidR="00451AC7" w:rsidRDefault="00451AC7" w:rsidP="00161D4A">
      <w:pPr>
        <w:rPr>
          <w:b/>
          <w:bCs/>
        </w:rPr>
      </w:pPr>
    </w:p>
    <w:p w14:paraId="18458643" w14:textId="4859B284" w:rsidR="007E3BDB" w:rsidRDefault="007E3BDB" w:rsidP="00161D4A">
      <w:pPr>
        <w:rPr>
          <w:b/>
          <w:bCs/>
        </w:rPr>
      </w:pPr>
      <w:r>
        <w:rPr>
          <w:b/>
          <w:bCs/>
        </w:rPr>
        <w:t>Batch-by-batch Simulation (rows show progression of batches)</w:t>
      </w:r>
    </w:p>
    <w:p w14:paraId="0E373469" w14:textId="4700F9C4" w:rsidR="00451AC7" w:rsidRDefault="00451AC7" w:rsidP="00161D4A">
      <w:r>
        <w:rPr>
          <w:noProof/>
        </w:rPr>
        <w:drawing>
          <wp:inline distT="0" distB="0" distL="0" distR="0" wp14:anchorId="64C59FE3" wp14:editId="68D710A5">
            <wp:extent cx="6830568" cy="1764792"/>
            <wp:effectExtent l="0" t="0" r="2540" b="63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568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AFD8" w14:textId="04AB6714" w:rsidR="00451AC7" w:rsidRDefault="00451AC7" w:rsidP="00161D4A"/>
    <w:p w14:paraId="3E9E168C" w14:textId="3735FF9D" w:rsidR="007E3BDB" w:rsidRPr="007E3BDB" w:rsidRDefault="007E3BDB" w:rsidP="00161D4A">
      <w:pPr>
        <w:rPr>
          <w:b/>
          <w:bCs/>
        </w:rPr>
      </w:pPr>
      <w:r>
        <w:rPr>
          <w:b/>
          <w:bCs/>
        </w:rPr>
        <w:t>Summary Model (rows show characteristics as r [Column A] increases)</w:t>
      </w:r>
    </w:p>
    <w:p w14:paraId="4979E368" w14:textId="6415D8D5" w:rsidR="00451AC7" w:rsidRDefault="00451AC7" w:rsidP="00161D4A">
      <w:r>
        <w:rPr>
          <w:noProof/>
        </w:rPr>
        <w:drawing>
          <wp:inline distT="0" distB="0" distL="0" distR="0" wp14:anchorId="352C4B3B" wp14:editId="10FA4F66">
            <wp:extent cx="5074920" cy="1801368"/>
            <wp:effectExtent l="0" t="0" r="0" b="2540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6572" w14:textId="08F12365" w:rsidR="000E631B" w:rsidRDefault="000E631B" w:rsidP="000E631B"/>
    <w:p w14:paraId="35EE1181" w14:textId="0484C792" w:rsidR="000E631B" w:rsidRDefault="004066D5" w:rsidP="000B0DF2">
      <w:r>
        <w:rPr>
          <w:noProof/>
        </w:rPr>
        <w:drawing>
          <wp:inline distT="0" distB="0" distL="0" distR="0" wp14:anchorId="44B68353" wp14:editId="054D60BC">
            <wp:extent cx="5418944" cy="2614640"/>
            <wp:effectExtent l="0" t="0" r="4445" b="1905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750" cy="261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D326" w14:textId="22F951F7" w:rsidR="004066D5" w:rsidRDefault="004066D5" w:rsidP="000B0DF2"/>
    <w:p w14:paraId="51CA3FA1" w14:textId="4E011A2B" w:rsidR="004066D5" w:rsidRDefault="004066D5" w:rsidP="000B0DF2">
      <w:r>
        <w:rPr>
          <w:noProof/>
        </w:rPr>
        <w:drawing>
          <wp:inline distT="0" distB="0" distL="0" distR="0" wp14:anchorId="1B55CD92" wp14:editId="6FEA3A67">
            <wp:extent cx="6340839" cy="4665801"/>
            <wp:effectExtent l="0" t="0" r="0" b="0"/>
            <wp:docPr id="6" name="Picture 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ox and whiske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352" cy="467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8F29" w14:textId="77777777" w:rsidR="00420791" w:rsidRDefault="00420791" w:rsidP="000B0DF2"/>
    <w:p w14:paraId="52818C7B" w14:textId="1E1697AC" w:rsidR="000C1FF9" w:rsidRDefault="000C1FF9" w:rsidP="000B0DF2">
      <w:r>
        <w:t xml:space="preserve">As a next step, </w:t>
      </w:r>
      <w:r w:rsidR="004066D5">
        <w:t>the simulation can be extended</w:t>
      </w:r>
      <w:r>
        <w:t xml:space="preserve"> to situations where </w:t>
      </w:r>
      <w:r w:rsidR="001F618E">
        <w:t>Vessels</w:t>
      </w:r>
      <w:r>
        <w:t xml:space="preserve"> A and B make products that have different batch times.</w:t>
      </w:r>
      <w:r w:rsidR="00CC55CD">
        <w:t xml:space="preserve"> </w:t>
      </w:r>
      <w:r>
        <w:t xml:space="preserve">This </w:t>
      </w:r>
      <w:r w:rsidR="001F618E">
        <w:t>may suggest</w:t>
      </w:r>
      <w:r>
        <w:t xml:space="preserve"> optimization opportunities.</w:t>
      </w:r>
      <w:r w:rsidR="00CC55CD">
        <w:t xml:space="preserve"> </w:t>
      </w:r>
      <w:r>
        <w:t>A second extension will be to consider “campaign effects” to avoid adding extended changeover times in either making or packing.</w:t>
      </w:r>
      <w:r w:rsidR="00420791">
        <w:t xml:space="preserve"> Finally, the batch times and packing times can be allowed to vary around their mean to create realistic variability and study how much OPR buffer is needed below 1.0.</w:t>
      </w:r>
    </w:p>
    <w:p w14:paraId="5E637321" w14:textId="2844935B" w:rsidR="00ED1C86" w:rsidRDefault="00ED1C86" w:rsidP="000B0DF2"/>
    <w:p w14:paraId="69D5BFC8" w14:textId="5CEFC50E" w:rsidR="00ED1C86" w:rsidRPr="00ED1C86" w:rsidRDefault="00ED1C86" w:rsidP="000B0DF2">
      <w:pPr>
        <w:rPr>
          <w:lang w:val="da-DK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D1C86">
        <w:rPr>
          <w:lang w:val="da-DK"/>
        </w:rPr>
        <w:t>J.D. Landgrebe, Data D</w:t>
      </w:r>
      <w:r>
        <w:rPr>
          <w:lang w:val="da-DK"/>
        </w:rPr>
        <w:t>elve LLC</w:t>
      </w:r>
    </w:p>
    <w:p w14:paraId="4C1C0AAD" w14:textId="6AD27007" w:rsidR="00A10BF8" w:rsidRPr="00ED1C86" w:rsidRDefault="00A10BF8" w:rsidP="000B0DF2">
      <w:pPr>
        <w:rPr>
          <w:lang w:val="da-DK"/>
        </w:rPr>
      </w:pPr>
    </w:p>
    <w:p w14:paraId="2620ACF0" w14:textId="02AF7517" w:rsidR="00A10BF8" w:rsidRPr="004719ED" w:rsidRDefault="004066D5" w:rsidP="004066D5">
      <w:pPr>
        <w:jc w:val="center"/>
        <w:rPr>
          <w:b/>
          <w:bCs/>
          <w:lang w:val="da-DK"/>
        </w:rPr>
      </w:pPr>
      <w:r w:rsidRPr="004719ED">
        <w:rPr>
          <w:b/>
          <w:bCs/>
          <w:lang w:val="da-DK"/>
        </w:rPr>
        <w:lastRenderedPageBreak/>
        <w:t>Appendix</w:t>
      </w:r>
    </w:p>
    <w:p w14:paraId="202BB179" w14:textId="4C3A2FA6" w:rsidR="004066D5" w:rsidRPr="004719ED" w:rsidRDefault="004066D5" w:rsidP="004066D5">
      <w:pPr>
        <w:jc w:val="center"/>
        <w:rPr>
          <w:u w:val="single"/>
        </w:rPr>
      </w:pPr>
      <w:r w:rsidRPr="004719ED">
        <w:rPr>
          <w:u w:val="single"/>
        </w:rPr>
        <w:t>Operation Productivity Ratio, OPR, for Parallel Making Systems in Series with Shared Packing System</w:t>
      </w:r>
    </w:p>
    <w:p w14:paraId="6F42D2E9" w14:textId="250D419C" w:rsidR="004066D5" w:rsidRPr="004719ED" w:rsidRDefault="004066D5" w:rsidP="000B0DF2">
      <w:pPr>
        <w:rPr>
          <w:szCs w:val="22"/>
        </w:rPr>
      </w:pPr>
    </w:p>
    <w:p w14:paraId="36E5F2CA" w14:textId="48DE1863" w:rsidR="004066D5" w:rsidRPr="004066D5" w:rsidRDefault="004066D5" w:rsidP="004066D5">
      <w:pPr>
        <w:rPr>
          <w:rFonts w:eastAsia="Times New Roman" w:cstheme="minorHAnsi"/>
          <w:szCs w:val="22"/>
        </w:rPr>
      </w:pPr>
      <w:r w:rsidRPr="004066D5">
        <w:rPr>
          <w:rFonts w:eastAsia="Times New Roman" w:cstheme="minorHAnsi"/>
          <w:szCs w:val="22"/>
        </w:rPr>
        <w:t xml:space="preserve">Process Design for this case study is </w:t>
      </w:r>
      <w:r w:rsidR="004719ED">
        <w:rPr>
          <w:rFonts w:eastAsia="Times New Roman" w:cstheme="minorHAnsi"/>
          <w:szCs w:val="22"/>
        </w:rPr>
        <w:t>s</w:t>
      </w:r>
      <w:r w:rsidRPr="004066D5">
        <w:rPr>
          <w:rFonts w:eastAsia="Times New Roman" w:cstheme="minorHAnsi"/>
          <w:szCs w:val="22"/>
        </w:rPr>
        <w:t>ingle packing system fed by parallel making vessels having a constant batch time, t</w:t>
      </w:r>
      <w:r w:rsidRPr="004066D5">
        <w:rPr>
          <w:rFonts w:eastAsia="Times New Roman" w:cstheme="minorHAnsi"/>
          <w:szCs w:val="22"/>
          <w:vertAlign w:val="subscript"/>
        </w:rPr>
        <w:t>b</w:t>
      </w:r>
      <w:r w:rsidRPr="004066D5">
        <w:rPr>
          <w:rFonts w:eastAsia="Times New Roman" w:cstheme="minorHAnsi"/>
          <w:szCs w:val="22"/>
        </w:rPr>
        <w:t>.  The packing system has a constant packing time, t</w:t>
      </w:r>
      <w:r w:rsidRPr="004066D5">
        <w:rPr>
          <w:rFonts w:eastAsia="Times New Roman" w:cstheme="minorHAnsi"/>
          <w:szCs w:val="22"/>
          <w:vertAlign w:val="subscript"/>
        </w:rPr>
        <w:t>p</w:t>
      </w:r>
      <w:r w:rsidRPr="004066D5">
        <w:rPr>
          <w:rFonts w:eastAsia="Times New Roman" w:cstheme="minorHAnsi"/>
          <w:szCs w:val="22"/>
        </w:rPr>
        <w:t>, to pack (aka fill) a batch into finished product containers</w:t>
      </w:r>
    </w:p>
    <w:p w14:paraId="089AD4E4" w14:textId="0B5A5A2C" w:rsidR="004066D5" w:rsidRDefault="004066D5" w:rsidP="000B0DF2">
      <w:pPr>
        <w:rPr>
          <w:szCs w:val="22"/>
        </w:rPr>
      </w:pPr>
    </w:p>
    <w:p w14:paraId="2441F30C" w14:textId="77777777" w:rsidR="004719ED" w:rsidRPr="004719ED" w:rsidRDefault="004719ED" w:rsidP="000B0DF2">
      <w:pPr>
        <w:rPr>
          <w:szCs w:val="22"/>
        </w:rPr>
      </w:pPr>
    </w:p>
    <w:p w14:paraId="2009810E" w14:textId="2E9FFF8F" w:rsidR="004066D5" w:rsidRPr="004719ED" w:rsidRDefault="004066D5" w:rsidP="004066D5">
      <w:pPr>
        <w:ind w:left="720" w:hanging="720"/>
        <w:rPr>
          <w:rFonts w:eastAsia="Times New Roman" w:cstheme="minorHAnsi"/>
          <w:szCs w:val="22"/>
        </w:rPr>
      </w:pPr>
      <w:r w:rsidRPr="004719ED">
        <w:rPr>
          <w:szCs w:val="22"/>
        </w:rPr>
        <w:t xml:space="preserve">OPR = </w:t>
      </w:r>
      <w:r w:rsidRPr="004066D5">
        <w:rPr>
          <w:rFonts w:eastAsia="Times New Roman" w:cstheme="minorHAnsi"/>
          <w:szCs w:val="22"/>
        </w:rPr>
        <w:t xml:space="preserve">Operation productivity ratio = number of batches produced divided by number of theoretical </w:t>
      </w:r>
      <w:r w:rsidRPr="004719ED">
        <w:rPr>
          <w:rFonts w:eastAsia="Times New Roman" w:cstheme="minorHAnsi"/>
          <w:szCs w:val="22"/>
        </w:rPr>
        <w:t>if no packing limitation</w:t>
      </w:r>
    </w:p>
    <w:p w14:paraId="2CEE4EAB" w14:textId="356EB2FB" w:rsidR="004066D5" w:rsidRPr="004719ED" w:rsidRDefault="004066D5" w:rsidP="004066D5">
      <w:pPr>
        <w:ind w:left="720" w:hanging="720"/>
        <w:rPr>
          <w:rFonts w:eastAsia="Times New Roman" w:cstheme="minorHAnsi"/>
          <w:szCs w:val="22"/>
        </w:rPr>
      </w:pPr>
      <w:r w:rsidRPr="004066D5">
        <w:rPr>
          <w:rFonts w:eastAsia="Times New Roman" w:cstheme="minorHAnsi"/>
          <w:szCs w:val="22"/>
        </w:rPr>
        <w:t>L = number of making vessels (aka "Making Lines"); the lines produce "Batches" as their unit of production, but n_batches ties to pounds or kg sold</w:t>
      </w:r>
    </w:p>
    <w:p w14:paraId="72D508BE" w14:textId="2211EF36" w:rsidR="00E9637E" w:rsidRPr="004066D5" w:rsidRDefault="00E9637E" w:rsidP="004066D5">
      <w:pPr>
        <w:ind w:left="720" w:hanging="720"/>
        <w:rPr>
          <w:rFonts w:eastAsia="Times New Roman" w:cstheme="minorHAnsi"/>
          <w:szCs w:val="22"/>
        </w:rPr>
      </w:pPr>
      <w:r w:rsidRPr="004719ED">
        <w:rPr>
          <w:rFonts w:eastAsia="Times New Roman" w:cstheme="minorHAnsi"/>
          <w:szCs w:val="22"/>
        </w:rPr>
        <w:t>Qb = Batches made per time</w:t>
      </w:r>
      <w:r w:rsidR="007D517E" w:rsidRPr="004719ED">
        <w:rPr>
          <w:rFonts w:eastAsia="Times New Roman" w:cstheme="minorHAnsi"/>
          <w:szCs w:val="22"/>
        </w:rPr>
        <w:t xml:space="preserve"> </w:t>
      </w:r>
    </w:p>
    <w:p w14:paraId="4D4CAE77" w14:textId="77777777" w:rsidR="004066D5" w:rsidRPr="004066D5" w:rsidRDefault="004066D5" w:rsidP="004066D5">
      <w:pPr>
        <w:rPr>
          <w:rFonts w:eastAsia="Times New Roman" w:cstheme="minorHAnsi"/>
          <w:szCs w:val="22"/>
        </w:rPr>
      </w:pPr>
    </w:p>
    <w:p w14:paraId="26438DE6" w14:textId="77777777" w:rsidR="004066D5" w:rsidRPr="004066D5" w:rsidRDefault="004066D5" w:rsidP="004066D5">
      <w:pPr>
        <w:rPr>
          <w:rFonts w:eastAsia="Times New Roman" w:cstheme="minorHAnsi"/>
          <w:szCs w:val="22"/>
        </w:rPr>
      </w:pPr>
    </w:p>
    <w:p w14:paraId="08A770C6" w14:textId="496DBC42" w:rsidR="004066D5" w:rsidRPr="004066D5" w:rsidRDefault="004066D5" w:rsidP="004066D5">
      <w:pPr>
        <w:ind w:left="2160" w:hanging="2160"/>
        <w:rPr>
          <w:rFonts w:eastAsia="Times New Roman" w:cstheme="minorHAnsi"/>
          <w:szCs w:val="22"/>
        </w:rPr>
      </w:pPr>
      <w:r w:rsidRPr="004066D5">
        <w:rPr>
          <w:rFonts w:eastAsia="Times New Roman" w:cstheme="minorHAnsi"/>
          <w:szCs w:val="22"/>
        </w:rPr>
        <w:t>Qb = L/(t</w:t>
      </w:r>
      <w:r w:rsidRPr="004066D5">
        <w:rPr>
          <w:rFonts w:eastAsia="Times New Roman" w:cstheme="minorHAnsi"/>
          <w:szCs w:val="22"/>
          <w:vertAlign w:val="subscript"/>
        </w:rPr>
        <w:t>b</w:t>
      </w:r>
      <w:r w:rsidRPr="004066D5">
        <w:rPr>
          <w:rFonts w:eastAsia="Times New Roman" w:cstheme="minorHAnsi"/>
          <w:szCs w:val="22"/>
        </w:rPr>
        <w:t xml:space="preserve"> + t</w:t>
      </w:r>
      <w:r w:rsidRPr="004066D5">
        <w:rPr>
          <w:rFonts w:eastAsia="Times New Roman" w:cstheme="minorHAnsi"/>
          <w:szCs w:val="22"/>
          <w:vertAlign w:val="subscript"/>
        </w:rPr>
        <w:t>p</w:t>
      </w:r>
      <w:r w:rsidRPr="004066D5">
        <w:rPr>
          <w:rFonts w:eastAsia="Times New Roman" w:cstheme="minorHAnsi"/>
          <w:szCs w:val="22"/>
        </w:rPr>
        <w:t>)</w:t>
      </w:r>
      <w:r w:rsidRPr="004719ED">
        <w:rPr>
          <w:rFonts w:eastAsia="Times New Roman" w:cstheme="minorHAnsi"/>
          <w:szCs w:val="22"/>
        </w:rPr>
        <w:tab/>
      </w:r>
      <w:r w:rsidRPr="004066D5">
        <w:rPr>
          <w:rFonts w:eastAsia="Times New Roman" w:cstheme="minorHAnsi"/>
          <w:szCs w:val="22"/>
        </w:rPr>
        <w:t>Rate of batches per time if making is bottleneck (tb/L ≥ t</w:t>
      </w:r>
      <w:r w:rsidRPr="004066D5">
        <w:rPr>
          <w:rFonts w:eastAsia="Times New Roman" w:cstheme="minorHAnsi"/>
          <w:szCs w:val="22"/>
          <w:vertAlign w:val="subscript"/>
        </w:rPr>
        <w:t>p)</w:t>
      </w:r>
    </w:p>
    <w:p w14:paraId="4ADDB23A" w14:textId="6E23D007" w:rsidR="004066D5" w:rsidRPr="004066D5" w:rsidRDefault="004066D5" w:rsidP="004066D5">
      <w:pPr>
        <w:ind w:left="2160" w:hanging="2160"/>
        <w:rPr>
          <w:rFonts w:eastAsia="Times New Roman" w:cstheme="minorHAnsi"/>
          <w:szCs w:val="22"/>
        </w:rPr>
      </w:pPr>
      <w:r w:rsidRPr="004066D5">
        <w:rPr>
          <w:rFonts w:eastAsia="Times New Roman" w:cstheme="minorHAnsi"/>
          <w:szCs w:val="22"/>
        </w:rPr>
        <w:t>Qb = 1/t</w:t>
      </w:r>
      <w:r w:rsidRPr="004066D5">
        <w:rPr>
          <w:rFonts w:eastAsia="Times New Roman" w:cstheme="minorHAnsi"/>
          <w:szCs w:val="22"/>
          <w:vertAlign w:val="subscript"/>
        </w:rPr>
        <w:t>p</w:t>
      </w:r>
      <w:r w:rsidRPr="004719ED">
        <w:rPr>
          <w:rFonts w:eastAsia="Times New Roman" w:cstheme="minorHAnsi"/>
          <w:szCs w:val="22"/>
          <w:vertAlign w:val="subscript"/>
        </w:rPr>
        <w:tab/>
      </w:r>
      <w:r w:rsidRPr="004066D5">
        <w:rPr>
          <w:rFonts w:eastAsia="Times New Roman" w:cstheme="minorHAnsi"/>
          <w:szCs w:val="22"/>
        </w:rPr>
        <w:t xml:space="preserve">Rate of batches per time if packing is bottleneck </w:t>
      </w:r>
      <w:r w:rsidRPr="004719ED">
        <w:rPr>
          <w:rFonts w:eastAsia="Times New Roman" w:cstheme="minorHAnsi"/>
          <w:szCs w:val="22"/>
        </w:rPr>
        <w:t xml:space="preserve"> </w:t>
      </w:r>
      <w:r w:rsidRPr="004066D5">
        <w:rPr>
          <w:rFonts w:eastAsia="Times New Roman" w:cstheme="minorHAnsi"/>
          <w:szCs w:val="22"/>
        </w:rPr>
        <w:t>(L doesn't matter since packing is constantly busy)</w:t>
      </w:r>
    </w:p>
    <w:p w14:paraId="360B35F6" w14:textId="6EF09866" w:rsidR="004066D5" w:rsidRPr="004066D5" w:rsidRDefault="004066D5" w:rsidP="004066D5">
      <w:pPr>
        <w:ind w:left="2160" w:hanging="2160"/>
        <w:rPr>
          <w:rFonts w:eastAsia="Times New Roman" w:cstheme="minorHAnsi"/>
          <w:szCs w:val="22"/>
        </w:rPr>
      </w:pPr>
      <w:r w:rsidRPr="004066D5">
        <w:rPr>
          <w:rFonts w:eastAsia="Times New Roman" w:cstheme="minorHAnsi"/>
          <w:szCs w:val="22"/>
        </w:rPr>
        <w:t>Qb</w:t>
      </w:r>
      <w:r w:rsidRPr="004066D5">
        <w:rPr>
          <w:rFonts w:eastAsia="Times New Roman" w:cstheme="minorHAnsi"/>
          <w:szCs w:val="22"/>
          <w:vertAlign w:val="subscript"/>
        </w:rPr>
        <w:t>th</w:t>
      </w:r>
      <w:r w:rsidRPr="004066D5">
        <w:rPr>
          <w:rFonts w:eastAsia="Times New Roman" w:cstheme="minorHAnsi"/>
          <w:szCs w:val="22"/>
        </w:rPr>
        <w:t xml:space="preserve"> = L/t</w:t>
      </w:r>
      <w:r w:rsidRPr="004066D5">
        <w:rPr>
          <w:rFonts w:eastAsia="Times New Roman" w:cstheme="minorHAnsi"/>
          <w:szCs w:val="22"/>
          <w:vertAlign w:val="subscript"/>
        </w:rPr>
        <w:t>b</w:t>
      </w:r>
      <w:r w:rsidRPr="004066D5">
        <w:rPr>
          <w:rFonts w:eastAsia="Times New Roman" w:cstheme="minorHAnsi"/>
          <w:szCs w:val="22"/>
        </w:rPr>
        <w:t>     </w:t>
      </w:r>
      <w:r w:rsidRPr="004719ED">
        <w:rPr>
          <w:rFonts w:eastAsia="Times New Roman" w:cstheme="minorHAnsi"/>
          <w:szCs w:val="22"/>
        </w:rPr>
        <w:tab/>
      </w:r>
      <w:r w:rsidRPr="004066D5">
        <w:rPr>
          <w:rFonts w:eastAsia="Times New Roman" w:cstheme="minorHAnsi"/>
          <w:szCs w:val="22"/>
        </w:rPr>
        <w:t xml:space="preserve">Batches per time - </w:t>
      </w:r>
      <w:r w:rsidRPr="004719ED">
        <w:rPr>
          <w:rFonts w:eastAsia="Times New Roman" w:cstheme="minorHAnsi"/>
          <w:szCs w:val="22"/>
        </w:rPr>
        <w:t>M</w:t>
      </w:r>
      <w:r w:rsidRPr="004066D5">
        <w:rPr>
          <w:rFonts w:eastAsia="Times New Roman" w:cstheme="minorHAnsi"/>
          <w:szCs w:val="22"/>
        </w:rPr>
        <w:t>aking only</w:t>
      </w:r>
      <w:r w:rsidRPr="004719ED">
        <w:rPr>
          <w:rFonts w:eastAsia="Times New Roman" w:cstheme="minorHAnsi"/>
          <w:szCs w:val="22"/>
        </w:rPr>
        <w:t xml:space="preserve"> without effect of packing</w:t>
      </w:r>
    </w:p>
    <w:p w14:paraId="6721DE81" w14:textId="77777777" w:rsidR="004066D5" w:rsidRPr="004066D5" w:rsidRDefault="004066D5" w:rsidP="004066D5">
      <w:pPr>
        <w:rPr>
          <w:rFonts w:eastAsia="Times New Roman" w:cstheme="minorHAnsi"/>
          <w:szCs w:val="22"/>
        </w:rPr>
      </w:pPr>
    </w:p>
    <w:p w14:paraId="69B5F01E" w14:textId="77777777" w:rsidR="007D517E" w:rsidRPr="004719ED" w:rsidRDefault="004066D5" w:rsidP="007D517E">
      <w:pPr>
        <w:rPr>
          <w:rFonts w:eastAsia="Times New Roman" w:cstheme="minorHAnsi"/>
          <w:szCs w:val="22"/>
        </w:rPr>
      </w:pPr>
      <w:r w:rsidRPr="004066D5">
        <w:rPr>
          <w:rFonts w:eastAsia="Times New Roman" w:cstheme="minorHAnsi"/>
          <w:szCs w:val="22"/>
        </w:rPr>
        <w:t>OPR depends on number of lines only if Making is bottleneck</w:t>
      </w:r>
    </w:p>
    <w:p w14:paraId="4302885A" w14:textId="77777777" w:rsidR="007D517E" w:rsidRPr="004719ED" w:rsidRDefault="004066D5" w:rsidP="007D517E">
      <w:pPr>
        <w:pStyle w:val="ListParagraph"/>
        <w:numPr>
          <w:ilvl w:val="0"/>
          <w:numId w:val="2"/>
        </w:numPr>
        <w:rPr>
          <w:rFonts w:eastAsia="Times New Roman" w:cstheme="minorHAnsi"/>
          <w:szCs w:val="22"/>
        </w:rPr>
      </w:pPr>
      <w:r w:rsidRPr="004719ED">
        <w:rPr>
          <w:rFonts w:eastAsia="Times New Roman" w:cstheme="minorHAnsi"/>
          <w:szCs w:val="22"/>
        </w:rPr>
        <w:t>If t</w:t>
      </w:r>
      <w:r w:rsidRPr="004719ED">
        <w:rPr>
          <w:rFonts w:eastAsia="Times New Roman" w:cstheme="minorHAnsi"/>
          <w:szCs w:val="22"/>
          <w:vertAlign w:val="subscript"/>
        </w:rPr>
        <w:t>b</w:t>
      </w:r>
      <w:r w:rsidRPr="004719ED">
        <w:rPr>
          <w:rFonts w:eastAsia="Times New Roman" w:cstheme="minorHAnsi"/>
          <w:szCs w:val="22"/>
        </w:rPr>
        <w:t>/L &lt; t</w:t>
      </w:r>
      <w:r w:rsidRPr="004719ED">
        <w:rPr>
          <w:rFonts w:eastAsia="Times New Roman" w:cstheme="minorHAnsi"/>
          <w:szCs w:val="22"/>
          <w:vertAlign w:val="subscript"/>
        </w:rPr>
        <w:t>p</w:t>
      </w:r>
      <w:r w:rsidRPr="004719ED">
        <w:rPr>
          <w:rFonts w:eastAsia="Times New Roman" w:cstheme="minorHAnsi"/>
          <w:szCs w:val="22"/>
        </w:rPr>
        <w:t xml:space="preserve"> then Packing is bottleneck. In this case, Qb = 1/t</w:t>
      </w:r>
      <w:r w:rsidRPr="004719ED">
        <w:rPr>
          <w:rFonts w:eastAsia="Times New Roman" w:cstheme="minorHAnsi"/>
          <w:szCs w:val="22"/>
          <w:vertAlign w:val="subscript"/>
        </w:rPr>
        <w:t>p</w:t>
      </w:r>
    </w:p>
    <w:p w14:paraId="08300717" w14:textId="66C8DE3C" w:rsidR="004066D5" w:rsidRPr="004719ED" w:rsidRDefault="004066D5" w:rsidP="007D517E">
      <w:pPr>
        <w:pStyle w:val="ListParagraph"/>
        <w:numPr>
          <w:ilvl w:val="0"/>
          <w:numId w:val="2"/>
        </w:numPr>
        <w:rPr>
          <w:rFonts w:eastAsia="Times New Roman" w:cstheme="minorHAnsi"/>
          <w:szCs w:val="22"/>
        </w:rPr>
      </w:pPr>
      <w:r w:rsidRPr="004719ED">
        <w:rPr>
          <w:rFonts w:eastAsia="Times New Roman" w:cstheme="minorHAnsi"/>
          <w:szCs w:val="22"/>
        </w:rPr>
        <w:t>if  t</w:t>
      </w:r>
      <w:r w:rsidRPr="004719ED">
        <w:rPr>
          <w:rFonts w:eastAsia="Times New Roman" w:cstheme="minorHAnsi"/>
          <w:szCs w:val="22"/>
          <w:vertAlign w:val="subscript"/>
        </w:rPr>
        <w:t>b</w:t>
      </w:r>
      <w:r w:rsidRPr="004719ED">
        <w:rPr>
          <w:rFonts w:eastAsia="Times New Roman" w:cstheme="minorHAnsi"/>
          <w:szCs w:val="22"/>
        </w:rPr>
        <w:t>/L ≥ t</w:t>
      </w:r>
      <w:r w:rsidRPr="004719ED">
        <w:rPr>
          <w:rFonts w:eastAsia="Times New Roman" w:cstheme="minorHAnsi"/>
          <w:szCs w:val="22"/>
          <w:vertAlign w:val="subscript"/>
        </w:rPr>
        <w:t>p</w:t>
      </w:r>
      <w:r w:rsidRPr="004719ED">
        <w:rPr>
          <w:rFonts w:eastAsia="Times New Roman" w:cstheme="minorHAnsi"/>
          <w:szCs w:val="22"/>
        </w:rPr>
        <w:t xml:space="preserve"> then Making is bottleneck. Qb = L/(t</w:t>
      </w:r>
      <w:r w:rsidRPr="004719ED">
        <w:rPr>
          <w:rFonts w:eastAsia="Times New Roman" w:cstheme="minorHAnsi"/>
          <w:szCs w:val="22"/>
          <w:vertAlign w:val="subscript"/>
        </w:rPr>
        <w:t>b</w:t>
      </w:r>
      <w:r w:rsidRPr="004719ED">
        <w:rPr>
          <w:rFonts w:eastAsia="Times New Roman" w:cstheme="minorHAnsi"/>
          <w:szCs w:val="22"/>
        </w:rPr>
        <w:t xml:space="preserve"> + t</w:t>
      </w:r>
      <w:r w:rsidRPr="004719ED">
        <w:rPr>
          <w:rFonts w:eastAsia="Times New Roman" w:cstheme="minorHAnsi"/>
          <w:szCs w:val="22"/>
          <w:vertAlign w:val="subscript"/>
        </w:rPr>
        <w:t>p</w:t>
      </w:r>
      <w:r w:rsidRPr="004719ED">
        <w:rPr>
          <w:rFonts w:eastAsia="Times New Roman" w:cstheme="minorHAnsi"/>
          <w:szCs w:val="22"/>
        </w:rPr>
        <w:t>) since batches get made and packed with no bottleneck delay.  Number of batches is multiplied by L to reflect combined output of multiple making systems</w:t>
      </w:r>
    </w:p>
    <w:p w14:paraId="358CB567" w14:textId="77777777" w:rsidR="004066D5" w:rsidRPr="004066D5" w:rsidRDefault="004066D5" w:rsidP="004066D5">
      <w:pPr>
        <w:rPr>
          <w:rFonts w:eastAsia="Times New Roman" w:cstheme="minorHAnsi"/>
          <w:szCs w:val="22"/>
        </w:rPr>
      </w:pPr>
    </w:p>
    <w:p w14:paraId="72180529" w14:textId="54AB9358" w:rsidR="004066D5" w:rsidRPr="004066D5" w:rsidRDefault="004066D5" w:rsidP="004066D5">
      <w:pPr>
        <w:rPr>
          <w:rFonts w:eastAsia="Times New Roman" w:cstheme="minorHAnsi"/>
          <w:szCs w:val="22"/>
        </w:rPr>
      </w:pPr>
      <w:r w:rsidRPr="004066D5">
        <w:rPr>
          <w:rFonts w:eastAsia="Times New Roman" w:cstheme="minorHAnsi"/>
          <w:szCs w:val="22"/>
        </w:rPr>
        <w:t>OPR = Qb/Qb</w:t>
      </w:r>
      <w:r w:rsidRPr="004066D5">
        <w:rPr>
          <w:rFonts w:eastAsia="Times New Roman" w:cstheme="minorHAnsi"/>
          <w:szCs w:val="22"/>
          <w:vertAlign w:val="subscript"/>
        </w:rPr>
        <w:t>th</w:t>
      </w:r>
      <w:r w:rsidRPr="004066D5">
        <w:rPr>
          <w:rFonts w:eastAsia="Times New Roman" w:cstheme="minorHAnsi"/>
          <w:szCs w:val="22"/>
        </w:rPr>
        <w:t xml:space="preserve"> </w:t>
      </w:r>
      <w:r w:rsidR="00E9637E" w:rsidRPr="004719ED">
        <w:rPr>
          <w:rFonts w:eastAsia="Times New Roman" w:cstheme="minorHAnsi"/>
          <w:szCs w:val="22"/>
        </w:rPr>
        <w:tab/>
      </w:r>
      <w:r w:rsidRPr="004719ED">
        <w:rPr>
          <w:rFonts w:eastAsia="Times New Roman" w:cstheme="minorHAnsi"/>
          <w:szCs w:val="22"/>
        </w:rPr>
        <w:t xml:space="preserve">Ratio </w:t>
      </w:r>
      <w:r w:rsidR="007D517E" w:rsidRPr="004719ED">
        <w:rPr>
          <w:rFonts w:eastAsia="Times New Roman" w:cstheme="minorHAnsi"/>
          <w:szCs w:val="22"/>
        </w:rPr>
        <w:t>Batch rate</w:t>
      </w:r>
      <w:r w:rsidRPr="004066D5">
        <w:rPr>
          <w:rFonts w:eastAsia="Times New Roman" w:cstheme="minorHAnsi"/>
          <w:szCs w:val="22"/>
        </w:rPr>
        <w:t xml:space="preserve"> actual to batches theoretical</w:t>
      </w:r>
    </w:p>
    <w:p w14:paraId="1E8AE072" w14:textId="4FC1A155" w:rsidR="004066D5" w:rsidRPr="004719ED" w:rsidRDefault="004066D5" w:rsidP="004066D5">
      <w:pPr>
        <w:rPr>
          <w:rFonts w:eastAsia="Times New Roman" w:cstheme="minorHAnsi"/>
          <w:szCs w:val="22"/>
        </w:rPr>
      </w:pPr>
    </w:p>
    <w:p w14:paraId="50D13447" w14:textId="77883847" w:rsidR="004066D5" w:rsidRPr="004719ED" w:rsidRDefault="004066D5" w:rsidP="004066D5">
      <w:pPr>
        <w:rPr>
          <w:rFonts w:eastAsia="Times New Roman" w:cstheme="minorHAnsi"/>
          <w:szCs w:val="22"/>
        </w:rPr>
      </w:pPr>
      <w:r w:rsidRPr="004066D5">
        <w:rPr>
          <w:rFonts w:eastAsia="Times New Roman" w:cstheme="minorHAnsi"/>
          <w:szCs w:val="22"/>
        </w:rPr>
        <w:t>Define r to be ratio of packing time to making time:</w:t>
      </w:r>
    </w:p>
    <w:p w14:paraId="3FE3F720" w14:textId="77777777" w:rsidR="00E9637E" w:rsidRPr="004066D5" w:rsidRDefault="00E9637E" w:rsidP="004066D5">
      <w:pPr>
        <w:rPr>
          <w:rFonts w:eastAsia="Times New Roman" w:cstheme="minorHAnsi"/>
          <w:szCs w:val="22"/>
        </w:rPr>
      </w:pPr>
    </w:p>
    <w:p w14:paraId="2528DB46" w14:textId="77777777" w:rsidR="004066D5" w:rsidRPr="004066D5" w:rsidRDefault="004066D5" w:rsidP="004066D5">
      <w:pPr>
        <w:ind w:firstLine="720"/>
        <w:rPr>
          <w:rFonts w:eastAsia="Times New Roman" w:cstheme="minorHAnsi"/>
          <w:szCs w:val="22"/>
          <w:lang w:val="pt-BR"/>
        </w:rPr>
      </w:pPr>
      <w:r w:rsidRPr="004066D5">
        <w:rPr>
          <w:rFonts w:eastAsia="Times New Roman" w:cstheme="minorHAnsi"/>
          <w:szCs w:val="22"/>
          <w:lang w:val="pt-BR"/>
        </w:rPr>
        <w:t>r = t</w:t>
      </w:r>
      <w:r w:rsidRPr="004066D5">
        <w:rPr>
          <w:rFonts w:eastAsia="Times New Roman" w:cstheme="minorHAnsi"/>
          <w:szCs w:val="22"/>
          <w:vertAlign w:val="subscript"/>
          <w:lang w:val="pt-BR"/>
        </w:rPr>
        <w:t>p</w:t>
      </w:r>
      <w:r w:rsidRPr="004066D5">
        <w:rPr>
          <w:rFonts w:eastAsia="Times New Roman" w:cstheme="minorHAnsi"/>
          <w:szCs w:val="22"/>
          <w:lang w:val="pt-BR"/>
        </w:rPr>
        <w:t>/t</w:t>
      </w:r>
      <w:r w:rsidRPr="004066D5">
        <w:rPr>
          <w:rFonts w:eastAsia="Times New Roman" w:cstheme="minorHAnsi"/>
          <w:szCs w:val="22"/>
          <w:vertAlign w:val="subscript"/>
          <w:lang w:val="pt-BR"/>
        </w:rPr>
        <w:t>b</w:t>
      </w:r>
    </w:p>
    <w:p w14:paraId="2B70C6E0" w14:textId="77777777" w:rsidR="004066D5" w:rsidRPr="004066D5" w:rsidRDefault="004066D5" w:rsidP="004066D5">
      <w:pPr>
        <w:rPr>
          <w:rFonts w:eastAsia="Times New Roman" w:cstheme="minorHAnsi"/>
          <w:szCs w:val="22"/>
          <w:lang w:val="pt-BR"/>
        </w:rPr>
      </w:pPr>
    </w:p>
    <w:p w14:paraId="208A4CEE" w14:textId="278C5FDE" w:rsidR="004066D5" w:rsidRPr="004719ED" w:rsidRDefault="004066D5" w:rsidP="004066D5">
      <w:pPr>
        <w:rPr>
          <w:rFonts w:eastAsia="Times New Roman" w:cstheme="minorHAnsi"/>
          <w:szCs w:val="22"/>
        </w:rPr>
      </w:pPr>
      <w:r w:rsidRPr="004719ED">
        <w:rPr>
          <w:rFonts w:eastAsia="Times New Roman" w:cstheme="minorHAnsi"/>
          <w:szCs w:val="22"/>
        </w:rPr>
        <w:t>If Making bottleneck:</w:t>
      </w:r>
    </w:p>
    <w:p w14:paraId="4F4687F0" w14:textId="77777777" w:rsidR="00E9637E" w:rsidRPr="004066D5" w:rsidRDefault="00E9637E" w:rsidP="004066D5">
      <w:pPr>
        <w:rPr>
          <w:rFonts w:eastAsia="Times New Roman" w:cstheme="minorHAnsi"/>
          <w:szCs w:val="22"/>
        </w:rPr>
      </w:pPr>
    </w:p>
    <w:p w14:paraId="043F5DFE" w14:textId="781B00CE" w:rsidR="004066D5" w:rsidRPr="004066D5" w:rsidRDefault="004066D5" w:rsidP="004066D5">
      <w:pPr>
        <w:ind w:left="720"/>
        <w:rPr>
          <w:rFonts w:eastAsia="Times New Roman" w:cstheme="minorHAnsi"/>
          <w:szCs w:val="22"/>
          <w:lang w:val="pt-BR"/>
        </w:rPr>
      </w:pPr>
      <w:r w:rsidRPr="004066D5">
        <w:rPr>
          <w:rFonts w:eastAsia="Times New Roman" w:cstheme="minorHAnsi"/>
          <w:szCs w:val="22"/>
          <w:lang w:val="pt-BR"/>
        </w:rPr>
        <w:t>OPR = t</w:t>
      </w:r>
      <w:r w:rsidRPr="004066D5">
        <w:rPr>
          <w:rFonts w:eastAsia="Times New Roman" w:cstheme="minorHAnsi"/>
          <w:szCs w:val="22"/>
          <w:vertAlign w:val="subscript"/>
          <w:lang w:val="pt-BR"/>
        </w:rPr>
        <w:t>b</w:t>
      </w:r>
      <w:proofErr w:type="gramStart"/>
      <w:r w:rsidRPr="004066D5">
        <w:rPr>
          <w:rFonts w:eastAsia="Times New Roman" w:cstheme="minorHAnsi"/>
          <w:szCs w:val="22"/>
          <w:lang w:val="pt-BR"/>
        </w:rPr>
        <w:t>/(</w:t>
      </w:r>
      <w:proofErr w:type="gramEnd"/>
      <w:r w:rsidRPr="004066D5">
        <w:rPr>
          <w:rFonts w:eastAsia="Times New Roman" w:cstheme="minorHAnsi"/>
          <w:szCs w:val="22"/>
          <w:lang w:val="pt-BR"/>
        </w:rPr>
        <w:t>t</w:t>
      </w:r>
      <w:r w:rsidRPr="004066D5">
        <w:rPr>
          <w:rFonts w:eastAsia="Times New Roman" w:cstheme="minorHAnsi"/>
          <w:szCs w:val="22"/>
          <w:vertAlign w:val="subscript"/>
          <w:lang w:val="pt-BR"/>
        </w:rPr>
        <w:t>b</w:t>
      </w:r>
      <w:r w:rsidRPr="004066D5">
        <w:rPr>
          <w:rFonts w:eastAsia="Times New Roman" w:cstheme="minorHAnsi"/>
          <w:szCs w:val="22"/>
          <w:lang w:val="pt-BR"/>
        </w:rPr>
        <w:t xml:space="preserve"> + r t</w:t>
      </w:r>
      <w:r w:rsidRPr="004066D5">
        <w:rPr>
          <w:rFonts w:eastAsia="Times New Roman" w:cstheme="minorHAnsi"/>
          <w:szCs w:val="22"/>
          <w:vertAlign w:val="subscript"/>
          <w:lang w:val="pt-BR"/>
        </w:rPr>
        <w:t>b</w:t>
      </w:r>
      <w:r w:rsidRPr="004066D5">
        <w:rPr>
          <w:rFonts w:eastAsia="Times New Roman" w:cstheme="minorHAnsi"/>
          <w:szCs w:val="22"/>
          <w:lang w:val="pt-BR"/>
        </w:rPr>
        <w:t>)</w:t>
      </w:r>
      <w:r w:rsidR="000B24A0" w:rsidRPr="004719ED">
        <w:rPr>
          <w:rFonts w:eastAsia="Times New Roman" w:cstheme="minorHAnsi"/>
          <w:szCs w:val="22"/>
          <w:lang w:val="pt-BR"/>
        </w:rPr>
        <w:t xml:space="preserve"> = </w:t>
      </w:r>
      <w:r w:rsidR="000B24A0" w:rsidRPr="004066D5">
        <w:rPr>
          <w:rFonts w:eastAsia="Times New Roman" w:cstheme="minorHAnsi"/>
          <w:szCs w:val="22"/>
          <w:lang w:val="pt-BR"/>
        </w:rPr>
        <w:t>1/(1 + r)</w:t>
      </w:r>
    </w:p>
    <w:p w14:paraId="0E059080" w14:textId="76772260" w:rsidR="004066D5" w:rsidRPr="004066D5" w:rsidRDefault="004066D5" w:rsidP="004066D5">
      <w:pPr>
        <w:ind w:left="720"/>
        <w:rPr>
          <w:rFonts w:eastAsia="Times New Roman" w:cstheme="minorHAnsi"/>
          <w:szCs w:val="22"/>
        </w:rPr>
      </w:pPr>
      <w:r w:rsidRPr="004066D5">
        <w:rPr>
          <w:rFonts w:eastAsia="Times New Roman" w:cstheme="minorHAnsi"/>
          <w:szCs w:val="22"/>
        </w:rPr>
        <w:t xml:space="preserve">OPR = </w:t>
      </w:r>
    </w:p>
    <w:p w14:paraId="06852CF6" w14:textId="77777777" w:rsidR="004066D5" w:rsidRPr="004066D5" w:rsidRDefault="004066D5" w:rsidP="004066D5">
      <w:pPr>
        <w:rPr>
          <w:rFonts w:eastAsia="Times New Roman" w:cstheme="minorHAnsi"/>
          <w:szCs w:val="22"/>
        </w:rPr>
      </w:pPr>
    </w:p>
    <w:p w14:paraId="3E1A7E28" w14:textId="5FD9D62E" w:rsidR="004066D5" w:rsidRPr="004719ED" w:rsidRDefault="004066D5" w:rsidP="004066D5">
      <w:pPr>
        <w:rPr>
          <w:rFonts w:eastAsia="Times New Roman" w:cstheme="minorHAnsi"/>
          <w:szCs w:val="22"/>
        </w:rPr>
      </w:pPr>
      <w:r w:rsidRPr="004719ED">
        <w:rPr>
          <w:rFonts w:eastAsia="Times New Roman" w:cstheme="minorHAnsi"/>
          <w:szCs w:val="22"/>
        </w:rPr>
        <w:t>If Packing bottleneck:</w:t>
      </w:r>
    </w:p>
    <w:p w14:paraId="42FA944D" w14:textId="77777777" w:rsidR="00E9637E" w:rsidRPr="004719ED" w:rsidRDefault="00E9637E" w:rsidP="004066D5">
      <w:pPr>
        <w:rPr>
          <w:rFonts w:eastAsia="Times New Roman" w:cstheme="minorHAnsi"/>
          <w:szCs w:val="22"/>
        </w:rPr>
      </w:pPr>
    </w:p>
    <w:p w14:paraId="26C4E5A4" w14:textId="43BBC81B" w:rsidR="004066D5" w:rsidRPr="004066D5" w:rsidRDefault="004066D5" w:rsidP="004066D5">
      <w:pPr>
        <w:rPr>
          <w:rFonts w:eastAsia="Times New Roman" w:cstheme="minorHAnsi"/>
          <w:szCs w:val="22"/>
        </w:rPr>
      </w:pPr>
      <w:r w:rsidRPr="004719ED">
        <w:rPr>
          <w:rFonts w:eastAsia="Times New Roman" w:cstheme="minorHAnsi"/>
          <w:szCs w:val="22"/>
        </w:rPr>
        <w:tab/>
        <w:t xml:space="preserve">OPR = </w:t>
      </w:r>
      <w:r w:rsidR="000B24A0" w:rsidRPr="004719ED">
        <w:rPr>
          <w:rFonts w:eastAsia="Times New Roman" w:cstheme="minorHAnsi"/>
          <w:szCs w:val="22"/>
        </w:rPr>
        <w:t>1/(r L)</w:t>
      </w:r>
    </w:p>
    <w:p w14:paraId="7584C994" w14:textId="77777777" w:rsidR="004066D5" w:rsidRPr="004719ED" w:rsidRDefault="004066D5" w:rsidP="000B0DF2">
      <w:pPr>
        <w:rPr>
          <w:rFonts w:asciiTheme="majorHAnsi" w:hAnsiTheme="majorHAnsi" w:cstheme="majorHAnsi"/>
          <w:szCs w:val="22"/>
        </w:rPr>
      </w:pPr>
    </w:p>
    <w:sectPr w:rsidR="004066D5" w:rsidRPr="004719ED" w:rsidSect="00451AC7">
      <w:footerReference w:type="default" r:id="rId1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7B09E" w14:textId="77777777" w:rsidR="000E6E79" w:rsidRDefault="000E6E79" w:rsidP="00883BAC">
      <w:r>
        <w:separator/>
      </w:r>
    </w:p>
  </w:endnote>
  <w:endnote w:type="continuationSeparator" w:id="0">
    <w:p w14:paraId="7F5D6DFC" w14:textId="77777777" w:rsidR="000E6E79" w:rsidRDefault="000E6E79" w:rsidP="00883B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37A1A" w14:textId="138F5DA9" w:rsidR="00883BAC" w:rsidRPr="00883BAC" w:rsidRDefault="00883BAC" w:rsidP="00883BAC">
    <w:pPr>
      <w:pStyle w:val="Footer"/>
      <w:tabs>
        <w:tab w:val="clear" w:pos="9360"/>
        <w:tab w:val="right" w:pos="10800"/>
      </w:tabs>
      <w:rPr>
        <w:sz w:val="18"/>
        <w:szCs w:val="18"/>
      </w:rPr>
    </w:pPr>
    <w:r w:rsidRPr="00883BAC">
      <w:rPr>
        <w:sz w:val="18"/>
        <w:szCs w:val="18"/>
      </w:rPr>
      <w:t xml:space="preserve">Parallel </w:t>
    </w:r>
    <w:r w:rsidR="007E3BDB">
      <w:rPr>
        <w:sz w:val="18"/>
        <w:szCs w:val="18"/>
      </w:rPr>
      <w:t>Batch Making</w:t>
    </w:r>
    <w:r w:rsidRPr="00883BAC">
      <w:rPr>
        <w:sz w:val="18"/>
        <w:szCs w:val="18"/>
      </w:rPr>
      <w:t xml:space="preserve"> Model.docx</w:t>
    </w:r>
    <w:r w:rsidRPr="00883BAC">
      <w:rPr>
        <w:sz w:val="18"/>
        <w:szCs w:val="18"/>
      </w:rPr>
      <w:tab/>
    </w:r>
    <w:r w:rsidRPr="00883BAC">
      <w:rPr>
        <w:sz w:val="18"/>
        <w:szCs w:val="18"/>
      </w:rPr>
      <w:tab/>
      <w:t>JDL/Data Delve LLC, October 4,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BAF04E" w14:textId="77777777" w:rsidR="000E6E79" w:rsidRDefault="000E6E79" w:rsidP="00883BAC">
      <w:r>
        <w:separator/>
      </w:r>
    </w:p>
  </w:footnote>
  <w:footnote w:type="continuationSeparator" w:id="0">
    <w:p w14:paraId="43FFDB8E" w14:textId="77777777" w:rsidR="000E6E79" w:rsidRDefault="000E6E79" w:rsidP="00883B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344D0"/>
    <w:multiLevelType w:val="multilevel"/>
    <w:tmpl w:val="37923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3D6276B"/>
    <w:multiLevelType w:val="hybridMultilevel"/>
    <w:tmpl w:val="F0546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0382804">
    <w:abstractNumId w:val="0"/>
  </w:num>
  <w:num w:numId="2" w16cid:durableId="5427915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C1C"/>
    <w:rsid w:val="000B0DF2"/>
    <w:rsid w:val="000B24A0"/>
    <w:rsid w:val="000C1FF9"/>
    <w:rsid w:val="000E631B"/>
    <w:rsid w:val="000E6E79"/>
    <w:rsid w:val="00161D4A"/>
    <w:rsid w:val="001B4DF3"/>
    <w:rsid w:val="001F618E"/>
    <w:rsid w:val="0026038C"/>
    <w:rsid w:val="002F1C63"/>
    <w:rsid w:val="004066D5"/>
    <w:rsid w:val="00406C1C"/>
    <w:rsid w:val="00420791"/>
    <w:rsid w:val="00451AC7"/>
    <w:rsid w:val="004719ED"/>
    <w:rsid w:val="004C05A6"/>
    <w:rsid w:val="004C40D4"/>
    <w:rsid w:val="007D517E"/>
    <w:rsid w:val="007E3BDB"/>
    <w:rsid w:val="00815C2D"/>
    <w:rsid w:val="008253EE"/>
    <w:rsid w:val="00850E11"/>
    <w:rsid w:val="00883BAC"/>
    <w:rsid w:val="008E7B3D"/>
    <w:rsid w:val="0095227A"/>
    <w:rsid w:val="009D4992"/>
    <w:rsid w:val="00A10BF8"/>
    <w:rsid w:val="00A15726"/>
    <w:rsid w:val="00BC1059"/>
    <w:rsid w:val="00BE49F7"/>
    <w:rsid w:val="00CC55CD"/>
    <w:rsid w:val="00E91B60"/>
    <w:rsid w:val="00E9637E"/>
    <w:rsid w:val="00EB25ED"/>
    <w:rsid w:val="00ED1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49C90"/>
  <w15:chartTrackingRefBased/>
  <w15:docId w15:val="{DABDF06F-D134-6E49-B1DE-E669586AE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1059"/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3B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3BAC"/>
    <w:rPr>
      <w:sz w:val="22"/>
    </w:rPr>
  </w:style>
  <w:style w:type="paragraph" w:styleId="Footer">
    <w:name w:val="footer"/>
    <w:basedOn w:val="Normal"/>
    <w:link w:val="FooterChar"/>
    <w:uiPriority w:val="99"/>
    <w:unhideWhenUsed/>
    <w:rsid w:val="00883B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3BAC"/>
    <w:rPr>
      <w:sz w:val="22"/>
    </w:rPr>
  </w:style>
  <w:style w:type="paragraph" w:styleId="ListParagraph">
    <w:name w:val="List Paragraph"/>
    <w:basedOn w:val="Normal"/>
    <w:uiPriority w:val="34"/>
    <w:qFormat/>
    <w:rsid w:val="007D51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97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2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7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9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7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5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7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5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9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0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</Pages>
  <Words>633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JD Landgrebe</dc:creator>
  <cp:keywords/>
  <dc:description/>
  <cp:lastModifiedBy>JD Landgrebe</cp:lastModifiedBy>
  <cp:revision>17</cp:revision>
  <dcterms:created xsi:type="dcterms:W3CDTF">2022-10-03T16:05:00Z</dcterms:created>
  <dcterms:modified xsi:type="dcterms:W3CDTF">2022-10-05T15:51:00Z</dcterms:modified>
</cp:coreProperties>
</file>