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8C9A4" w14:textId="430DFBE5" w:rsidR="00535539" w:rsidRDefault="00535539" w:rsidP="009631B4">
      <w:pPr>
        <w:jc w:val="right"/>
      </w:pPr>
      <w:r>
        <w:t xml:space="preserve">Program </w:t>
      </w:r>
      <w:r w:rsidR="00103626">
        <w:t>2</w:t>
      </w:r>
      <w:r>
        <w:t xml:space="preserve"> Result report</w:t>
      </w:r>
    </w:p>
    <w:p w14:paraId="2FFC9D5A" w14:textId="77777777" w:rsidR="00535539" w:rsidRDefault="00535539" w:rsidP="009631B4">
      <w:pPr>
        <w:jc w:val="right"/>
      </w:pPr>
      <w:r>
        <w:t>Joshua Landron</w:t>
      </w:r>
    </w:p>
    <w:p w14:paraId="212D466B" w14:textId="1E82827E" w:rsidR="00C360C3" w:rsidRDefault="00535539" w:rsidP="0073519F">
      <w:pPr>
        <w:jc w:val="right"/>
      </w:pPr>
      <w:r>
        <w:t>CSS434 Spring19</w:t>
      </w:r>
    </w:p>
    <w:p w14:paraId="0FD4E1FC" w14:textId="77777777" w:rsidR="0073519F" w:rsidRDefault="0073519F" w:rsidP="0073519F"/>
    <w:sdt>
      <w:sdtPr>
        <w:rPr>
          <w:rFonts w:asciiTheme="minorHAnsi" w:eastAsiaTheme="minorHAnsi" w:hAnsiTheme="minorHAnsi" w:cstheme="minorBidi"/>
          <w:b/>
          <w:color w:val="auto"/>
          <w:sz w:val="24"/>
          <w:szCs w:val="24"/>
        </w:rPr>
        <w:id w:val="-1928413083"/>
        <w:docPartObj>
          <w:docPartGallery w:val="Table of Contents"/>
          <w:docPartUnique/>
        </w:docPartObj>
      </w:sdtPr>
      <w:sdtEndPr>
        <w:rPr>
          <w:b w:val="0"/>
        </w:rPr>
      </w:sdtEndPr>
      <w:sdtContent>
        <w:p w14:paraId="2C7F2C97" w14:textId="1027161B" w:rsidR="00BD4213" w:rsidRDefault="00BD4213">
          <w:pPr>
            <w:pStyle w:val="TOCHeading"/>
          </w:pPr>
          <w:r>
            <w:t>Table of Contents</w:t>
          </w:r>
        </w:p>
        <w:p w14:paraId="25DE7293" w14:textId="015AD87C" w:rsidR="00BD4213" w:rsidRPr="00526E58" w:rsidRDefault="00BD4213" w:rsidP="00526E58">
          <w:pPr>
            <w:pStyle w:val="TOC1"/>
          </w:pPr>
          <w:r w:rsidRPr="00526E58">
            <w:t>Algorithm Documentation</w:t>
          </w:r>
          <w:r w:rsidRPr="00526E58">
            <w:ptab w:relativeTo="margin" w:alignment="right" w:leader="dot"/>
          </w:r>
          <w:r w:rsidR="00526E58">
            <w:rPr>
              <w:bCs/>
            </w:rPr>
            <w:t>2</w:t>
          </w:r>
        </w:p>
        <w:p w14:paraId="47A2A483" w14:textId="4E7C4173" w:rsidR="00526E58" w:rsidRDefault="00526E58" w:rsidP="00526E58">
          <w:pPr>
            <w:pStyle w:val="TOC2"/>
            <w:ind w:left="216"/>
          </w:pPr>
          <w:r w:rsidRPr="00526E58">
            <w:rPr>
              <w:rStyle w:val="Heading2Char"/>
              <w:b w:val="0"/>
            </w:rPr>
            <w:t>Figure 1.</w:t>
          </w:r>
          <w:r>
            <w:rPr>
              <w:rStyle w:val="Heading2Char"/>
              <w:b w:val="0"/>
            </w:rPr>
            <w:t>1</w:t>
          </w:r>
          <w:r w:rsidRPr="00526E58">
            <w:rPr>
              <w:rStyle w:val="Heading2Char"/>
              <w:b w:val="0"/>
            </w:rPr>
            <w:t xml:space="preserve">: </w:t>
          </w:r>
          <w:proofErr w:type="spellStart"/>
          <w:r w:rsidRPr="00526E58">
            <w:rPr>
              <w:rStyle w:val="Heading2Char"/>
              <w:b w:val="0"/>
            </w:rPr>
            <w:t>Unix</w:t>
          </w:r>
          <w:r>
            <w:rPr>
              <w:rStyle w:val="Heading2Char"/>
              <w:b w:val="0"/>
            </w:rPr>
            <w:t>Client</w:t>
          </w:r>
          <w:proofErr w:type="spellEnd"/>
          <w:r w:rsidRPr="00526E58">
            <w:rPr>
              <w:rStyle w:val="Heading2Char"/>
              <w:b w:val="0"/>
            </w:rPr>
            <w:t xml:space="preserve"> Overview and decision flow</w:t>
          </w:r>
          <w:r>
            <w:rPr>
              <w:rStyle w:val="Heading2Char"/>
            </w:rPr>
            <w:t xml:space="preserve"> </w:t>
          </w:r>
          <w:r w:rsidR="00BD4213">
            <w:ptab w:relativeTo="margin" w:alignment="right" w:leader="dot"/>
          </w:r>
          <w:r w:rsidR="00BD4213">
            <w:t>2</w:t>
          </w:r>
        </w:p>
        <w:p w14:paraId="4FF87F56" w14:textId="63B059A6" w:rsidR="00526E58" w:rsidRPr="00526E58" w:rsidRDefault="00526E58" w:rsidP="00526E58">
          <w:pPr>
            <w:pStyle w:val="TOC2"/>
            <w:ind w:left="216"/>
          </w:pPr>
          <w:r w:rsidRPr="00526E58">
            <w:rPr>
              <w:rStyle w:val="Heading2Char"/>
              <w:b w:val="0"/>
            </w:rPr>
            <w:t xml:space="preserve">Figure 1.2: </w:t>
          </w:r>
          <w:proofErr w:type="spellStart"/>
          <w:r w:rsidRPr="00526E58">
            <w:rPr>
              <w:rStyle w:val="Heading2Char"/>
              <w:b w:val="0"/>
            </w:rPr>
            <w:t>UnixAgent</w:t>
          </w:r>
          <w:proofErr w:type="spellEnd"/>
          <w:r w:rsidRPr="00526E58">
            <w:rPr>
              <w:rStyle w:val="Heading2Char"/>
              <w:b w:val="0"/>
            </w:rPr>
            <w:t xml:space="preserve"> Overview and decision flow</w:t>
          </w:r>
          <w:r>
            <w:rPr>
              <w:rStyle w:val="Heading2Char"/>
            </w:rPr>
            <w:t xml:space="preserve"> </w:t>
          </w:r>
          <w:r>
            <w:ptab w:relativeTo="margin" w:alignment="right" w:leader="dot"/>
          </w:r>
          <w:r>
            <w:t>3</w:t>
          </w:r>
        </w:p>
        <w:p w14:paraId="579161EC" w14:textId="7C516A75" w:rsidR="00BD4213" w:rsidRDefault="00526E58" w:rsidP="00526E58">
          <w:pPr>
            <w:pStyle w:val="TOC1"/>
          </w:pPr>
          <w:r>
            <w:t xml:space="preserve">Best execution times </w:t>
          </w:r>
          <w:r w:rsidR="00DC150F">
            <w:t xml:space="preserve">for </w:t>
          </w:r>
          <w:proofErr w:type="spellStart"/>
          <w:r w:rsidR="00DC150F">
            <w:t>UnixClient</w:t>
          </w:r>
          <w:proofErr w:type="spellEnd"/>
          <w:r w:rsidR="00DC150F">
            <w:t xml:space="preserve"> and </w:t>
          </w:r>
          <w:proofErr w:type="spellStart"/>
          <w:r w:rsidR="00DC150F">
            <w:t>UnixAgent</w:t>
          </w:r>
          <w:proofErr w:type="spellEnd"/>
          <w:r w:rsidR="00BD4213">
            <w:ptab w:relativeTo="margin" w:alignment="right" w:leader="dot"/>
          </w:r>
          <w:r>
            <w:rPr>
              <w:bCs/>
            </w:rPr>
            <w:t>4</w:t>
          </w:r>
        </w:p>
        <w:p w14:paraId="3B4B1C87" w14:textId="6D635978" w:rsidR="00AE494D" w:rsidRDefault="00AE494D" w:rsidP="00AE494D">
          <w:pPr>
            <w:pStyle w:val="TOC2"/>
            <w:ind w:left="216"/>
          </w:pPr>
          <w:r w:rsidRPr="00526E58">
            <w:rPr>
              <w:rStyle w:val="Heading2Char"/>
              <w:b w:val="0"/>
            </w:rPr>
            <w:t xml:space="preserve">Figure </w:t>
          </w:r>
          <w:r>
            <w:rPr>
              <w:rStyle w:val="Heading2Char"/>
              <w:b w:val="0"/>
            </w:rPr>
            <w:t>2</w:t>
          </w:r>
          <w:r w:rsidRPr="00526E58">
            <w:rPr>
              <w:rStyle w:val="Heading2Char"/>
              <w:b w:val="0"/>
            </w:rPr>
            <w:t>.</w:t>
          </w:r>
          <w:r>
            <w:rPr>
              <w:rStyle w:val="Heading2Char"/>
              <w:b w:val="0"/>
            </w:rPr>
            <w:t>1</w:t>
          </w:r>
          <w:r w:rsidRPr="00526E58">
            <w:rPr>
              <w:rStyle w:val="Heading2Char"/>
              <w:b w:val="0"/>
            </w:rPr>
            <w:t xml:space="preserve">: </w:t>
          </w:r>
          <w:proofErr w:type="spellStart"/>
          <w:r w:rsidRPr="004B74B0">
            <w:rPr>
              <w:rStyle w:val="Heading2Char"/>
              <w:b w:val="0"/>
            </w:rPr>
            <w:t>UnixClient</w:t>
          </w:r>
          <w:proofErr w:type="spellEnd"/>
          <w:r w:rsidRPr="004B74B0">
            <w:rPr>
              <w:rStyle w:val="Heading2Char"/>
              <w:b w:val="0"/>
            </w:rPr>
            <w:t xml:space="preserve"> #nodes #commands </w:t>
          </w:r>
          <w:r w:rsidR="005D0181">
            <w:rPr>
              <w:rStyle w:val="Heading2Char"/>
              <w:b w:val="0"/>
            </w:rPr>
            <w:t>(</w:t>
          </w:r>
          <w:r w:rsidRPr="004B74B0">
            <w:rPr>
              <w:rStyle w:val="Heading2Char"/>
              <w:b w:val="0"/>
            </w:rPr>
            <w:t xml:space="preserve">who ls </w:t>
          </w:r>
          <w:proofErr w:type="spellStart"/>
          <w:r w:rsidRPr="004B74B0">
            <w:rPr>
              <w:rStyle w:val="Heading2Char"/>
              <w:b w:val="0"/>
            </w:rPr>
            <w:t>ps</w:t>
          </w:r>
          <w:proofErr w:type="spellEnd"/>
          <w:r w:rsidRPr="004B74B0">
            <w:rPr>
              <w:rStyle w:val="Heading2Char"/>
              <w:b w:val="0"/>
            </w:rPr>
            <w:t xml:space="preserve"> df</w:t>
          </w:r>
          <w:r w:rsidR="005D0181">
            <w:rPr>
              <w:rStyle w:val="Heading2Char"/>
              <w:b w:val="0"/>
            </w:rPr>
            <w:t>)</w:t>
          </w:r>
          <w:r>
            <w:t xml:space="preserve"> </w:t>
          </w:r>
          <w:r w:rsidR="00BD4213">
            <w:ptab w:relativeTo="margin" w:alignment="right" w:leader="dot"/>
          </w:r>
          <w:r w:rsidR="005D0181">
            <w:t>4</w:t>
          </w:r>
        </w:p>
        <w:p w14:paraId="729733A6" w14:textId="4030D1EF" w:rsidR="005D0181" w:rsidRDefault="005D0181" w:rsidP="005D0181">
          <w:pPr>
            <w:pStyle w:val="TOC2"/>
            <w:ind w:left="216"/>
          </w:pPr>
          <w:r w:rsidRPr="00526E58">
            <w:rPr>
              <w:rStyle w:val="Heading2Char"/>
              <w:b w:val="0"/>
            </w:rPr>
            <w:t xml:space="preserve">Figure </w:t>
          </w:r>
          <w:r>
            <w:rPr>
              <w:rStyle w:val="Heading2Char"/>
              <w:b w:val="0"/>
            </w:rPr>
            <w:t>2</w:t>
          </w:r>
          <w:r w:rsidRPr="00526E58">
            <w:rPr>
              <w:rStyle w:val="Heading2Char"/>
              <w:b w:val="0"/>
            </w:rPr>
            <w:t>.</w:t>
          </w:r>
          <w:r>
            <w:rPr>
              <w:rStyle w:val="Heading2Char"/>
              <w:b w:val="0"/>
            </w:rPr>
            <w:t>2</w:t>
          </w:r>
          <w:r w:rsidRPr="00526E58">
            <w:rPr>
              <w:rStyle w:val="Heading2Char"/>
              <w:b w:val="0"/>
            </w:rPr>
            <w:t xml:space="preserve">: </w:t>
          </w:r>
          <w:proofErr w:type="spellStart"/>
          <w:r w:rsidRPr="004B74B0">
            <w:rPr>
              <w:rStyle w:val="Heading2Char"/>
              <w:b w:val="0"/>
            </w:rPr>
            <w:t>UnixClient</w:t>
          </w:r>
          <w:proofErr w:type="spellEnd"/>
          <w:r w:rsidRPr="004B74B0">
            <w:rPr>
              <w:rStyle w:val="Heading2Char"/>
              <w:b w:val="0"/>
            </w:rPr>
            <w:t xml:space="preserve"> #nodes </w:t>
          </w:r>
          <w:r>
            <w:rPr>
              <w:rStyle w:val="Heading2Char"/>
              <w:b w:val="0"/>
            </w:rPr>
            <w:t xml:space="preserve">1 </w:t>
          </w:r>
          <w:r w:rsidRPr="004B74B0">
            <w:rPr>
              <w:rStyle w:val="Heading2Char"/>
              <w:b w:val="0"/>
            </w:rPr>
            <w:t xml:space="preserve">command </w:t>
          </w:r>
          <w:r>
            <w:rPr>
              <w:rStyle w:val="Heading2Char"/>
              <w:b w:val="0"/>
            </w:rPr>
            <w:t>(</w:t>
          </w:r>
          <w:r w:rsidR="00F307A7" w:rsidRPr="00F307A7">
            <w:rPr>
              <w:rStyle w:val="Heading2Char"/>
              <w:b w:val="0"/>
            </w:rPr>
            <w:t>grep\ -o\ 123\ ../files/text1.txt</w:t>
          </w:r>
          <w:r>
            <w:rPr>
              <w:rStyle w:val="Heading2Char"/>
              <w:b w:val="0"/>
            </w:rPr>
            <w:t>)</w:t>
          </w:r>
          <w:r>
            <w:t xml:space="preserve"> </w:t>
          </w:r>
          <w:r>
            <w:ptab w:relativeTo="margin" w:alignment="right" w:leader="dot"/>
          </w:r>
          <w:r>
            <w:t>4</w:t>
          </w:r>
        </w:p>
        <w:p w14:paraId="2DA56569" w14:textId="60624F77" w:rsidR="005D0181" w:rsidRDefault="005D0181" w:rsidP="005D0181">
          <w:pPr>
            <w:pStyle w:val="TOC2"/>
            <w:ind w:left="216"/>
          </w:pPr>
          <w:r w:rsidRPr="00526E58">
            <w:rPr>
              <w:rStyle w:val="Heading2Char"/>
              <w:b w:val="0"/>
            </w:rPr>
            <w:t xml:space="preserve">Figure </w:t>
          </w:r>
          <w:r>
            <w:rPr>
              <w:rStyle w:val="Heading2Char"/>
              <w:b w:val="0"/>
            </w:rPr>
            <w:t>2</w:t>
          </w:r>
          <w:r w:rsidRPr="00526E58">
            <w:rPr>
              <w:rStyle w:val="Heading2Char"/>
              <w:b w:val="0"/>
            </w:rPr>
            <w:t>.</w:t>
          </w:r>
          <w:r>
            <w:rPr>
              <w:rStyle w:val="Heading2Char"/>
              <w:b w:val="0"/>
            </w:rPr>
            <w:t>3</w:t>
          </w:r>
          <w:r w:rsidRPr="00526E58">
            <w:rPr>
              <w:rStyle w:val="Heading2Char"/>
              <w:b w:val="0"/>
            </w:rPr>
            <w:t xml:space="preserve">: </w:t>
          </w:r>
          <w:proofErr w:type="spellStart"/>
          <w:r w:rsidRPr="004B74B0">
            <w:rPr>
              <w:rStyle w:val="Heading2Char"/>
              <w:b w:val="0"/>
            </w:rPr>
            <w:t>UnixClient</w:t>
          </w:r>
          <w:proofErr w:type="spellEnd"/>
          <w:r w:rsidRPr="004B74B0">
            <w:rPr>
              <w:rStyle w:val="Heading2Char"/>
              <w:b w:val="0"/>
            </w:rPr>
            <w:t xml:space="preserve"> #nodes </w:t>
          </w:r>
          <w:r w:rsidR="00F307A7">
            <w:rPr>
              <w:rStyle w:val="Heading2Char"/>
              <w:b w:val="0"/>
            </w:rPr>
            <w:t xml:space="preserve">1 </w:t>
          </w:r>
          <w:r w:rsidRPr="004B74B0">
            <w:rPr>
              <w:rStyle w:val="Heading2Char"/>
              <w:b w:val="0"/>
            </w:rPr>
            <w:t xml:space="preserve">command </w:t>
          </w:r>
          <w:r>
            <w:rPr>
              <w:rStyle w:val="Heading2Char"/>
              <w:b w:val="0"/>
            </w:rPr>
            <w:t>(</w:t>
          </w:r>
          <w:r w:rsidR="00F307A7" w:rsidRPr="004B74B0">
            <w:rPr>
              <w:rStyle w:val="Heading2Char"/>
              <w:b w:val="0"/>
            </w:rPr>
            <w:t xml:space="preserve">cat\ ../files/text1.txt | grep -o 123 | </w:t>
          </w:r>
          <w:proofErr w:type="spellStart"/>
          <w:r w:rsidR="00F307A7" w:rsidRPr="004B74B0">
            <w:rPr>
              <w:rStyle w:val="Heading2Char"/>
              <w:b w:val="0"/>
            </w:rPr>
            <w:t>wc</w:t>
          </w:r>
          <w:proofErr w:type="spellEnd"/>
          <w:r w:rsidR="00F307A7" w:rsidRPr="004B74B0">
            <w:rPr>
              <w:rStyle w:val="Heading2Char"/>
              <w:b w:val="0"/>
            </w:rPr>
            <w:t xml:space="preserve"> -l</w:t>
          </w:r>
          <w:r>
            <w:rPr>
              <w:rStyle w:val="Heading2Char"/>
              <w:b w:val="0"/>
            </w:rPr>
            <w:t>)</w:t>
          </w:r>
          <w:r>
            <w:t xml:space="preserve"> </w:t>
          </w:r>
          <w:r>
            <w:ptab w:relativeTo="margin" w:alignment="right" w:leader="dot"/>
          </w:r>
          <w:r>
            <w:t>4</w:t>
          </w:r>
        </w:p>
        <w:p w14:paraId="3D303B98" w14:textId="139A2FA3" w:rsidR="005D0181" w:rsidRDefault="005D0181" w:rsidP="005D0181">
          <w:pPr>
            <w:pStyle w:val="TOC2"/>
            <w:ind w:left="216"/>
          </w:pPr>
          <w:r w:rsidRPr="00526E58">
            <w:rPr>
              <w:rStyle w:val="Heading2Char"/>
              <w:b w:val="0"/>
            </w:rPr>
            <w:t xml:space="preserve">Figure </w:t>
          </w:r>
          <w:r>
            <w:rPr>
              <w:rStyle w:val="Heading2Char"/>
              <w:b w:val="0"/>
            </w:rPr>
            <w:t>2</w:t>
          </w:r>
          <w:r w:rsidRPr="00526E58">
            <w:rPr>
              <w:rStyle w:val="Heading2Char"/>
              <w:b w:val="0"/>
            </w:rPr>
            <w:t>.</w:t>
          </w:r>
          <w:r>
            <w:rPr>
              <w:rStyle w:val="Heading2Char"/>
              <w:b w:val="0"/>
            </w:rPr>
            <w:t>4</w:t>
          </w:r>
          <w:r w:rsidRPr="00526E58">
            <w:rPr>
              <w:rStyle w:val="Heading2Char"/>
              <w:b w:val="0"/>
            </w:rPr>
            <w:t xml:space="preserve">: </w:t>
          </w:r>
          <w:proofErr w:type="spellStart"/>
          <w:r w:rsidRPr="004B74B0">
            <w:rPr>
              <w:rStyle w:val="Heading2Char"/>
              <w:b w:val="0"/>
            </w:rPr>
            <w:t>Unix</w:t>
          </w:r>
          <w:r>
            <w:rPr>
              <w:rStyle w:val="Heading2Char"/>
              <w:b w:val="0"/>
            </w:rPr>
            <w:t>Agent</w:t>
          </w:r>
          <w:proofErr w:type="spellEnd"/>
          <w:r w:rsidRPr="004B74B0">
            <w:rPr>
              <w:rStyle w:val="Heading2Char"/>
              <w:b w:val="0"/>
            </w:rPr>
            <w:t xml:space="preserve"> #nodes #commands </w:t>
          </w:r>
          <w:r>
            <w:rPr>
              <w:rStyle w:val="Heading2Char"/>
              <w:b w:val="0"/>
            </w:rPr>
            <w:t>(</w:t>
          </w:r>
          <w:r w:rsidRPr="004B74B0">
            <w:rPr>
              <w:rStyle w:val="Heading2Char"/>
              <w:b w:val="0"/>
            </w:rPr>
            <w:t xml:space="preserve">who ls </w:t>
          </w:r>
          <w:proofErr w:type="spellStart"/>
          <w:r w:rsidRPr="004B74B0">
            <w:rPr>
              <w:rStyle w:val="Heading2Char"/>
              <w:b w:val="0"/>
            </w:rPr>
            <w:t>ps</w:t>
          </w:r>
          <w:proofErr w:type="spellEnd"/>
          <w:r w:rsidRPr="004B74B0">
            <w:rPr>
              <w:rStyle w:val="Heading2Char"/>
              <w:b w:val="0"/>
            </w:rPr>
            <w:t xml:space="preserve"> df</w:t>
          </w:r>
          <w:r>
            <w:rPr>
              <w:rStyle w:val="Heading2Char"/>
              <w:b w:val="0"/>
            </w:rPr>
            <w:t>)</w:t>
          </w:r>
          <w:r>
            <w:t xml:space="preserve"> </w:t>
          </w:r>
          <w:r>
            <w:ptab w:relativeTo="margin" w:alignment="right" w:leader="dot"/>
          </w:r>
          <w:r>
            <w:t>4</w:t>
          </w:r>
        </w:p>
        <w:p w14:paraId="70B1DDCF" w14:textId="7A3F1F0B" w:rsidR="005D0181" w:rsidRPr="005D0181" w:rsidRDefault="005D0181" w:rsidP="005D0181">
          <w:pPr>
            <w:pStyle w:val="TOC2"/>
            <w:ind w:left="216"/>
          </w:pPr>
          <w:r w:rsidRPr="00526E58">
            <w:rPr>
              <w:rStyle w:val="Heading2Char"/>
              <w:b w:val="0"/>
            </w:rPr>
            <w:t xml:space="preserve">Figure </w:t>
          </w:r>
          <w:r>
            <w:rPr>
              <w:rStyle w:val="Heading2Char"/>
              <w:b w:val="0"/>
            </w:rPr>
            <w:t>2</w:t>
          </w:r>
          <w:r w:rsidRPr="00526E58">
            <w:rPr>
              <w:rStyle w:val="Heading2Char"/>
              <w:b w:val="0"/>
            </w:rPr>
            <w:t>.</w:t>
          </w:r>
          <w:r>
            <w:rPr>
              <w:rStyle w:val="Heading2Char"/>
              <w:b w:val="0"/>
            </w:rPr>
            <w:t>5</w:t>
          </w:r>
          <w:r w:rsidRPr="00526E58">
            <w:rPr>
              <w:rStyle w:val="Heading2Char"/>
              <w:b w:val="0"/>
            </w:rPr>
            <w:t xml:space="preserve">: </w:t>
          </w:r>
          <w:proofErr w:type="spellStart"/>
          <w:r w:rsidRPr="004B74B0">
            <w:rPr>
              <w:rStyle w:val="Heading2Char"/>
              <w:b w:val="0"/>
            </w:rPr>
            <w:t>Unix</w:t>
          </w:r>
          <w:r>
            <w:rPr>
              <w:rStyle w:val="Heading2Char"/>
              <w:b w:val="0"/>
            </w:rPr>
            <w:t>Agent</w:t>
          </w:r>
          <w:proofErr w:type="spellEnd"/>
          <w:r w:rsidRPr="004B74B0">
            <w:rPr>
              <w:rStyle w:val="Heading2Char"/>
              <w:b w:val="0"/>
            </w:rPr>
            <w:t xml:space="preserve"> #nodes </w:t>
          </w:r>
          <w:r w:rsidR="00F307A7">
            <w:rPr>
              <w:rStyle w:val="Heading2Char"/>
              <w:b w:val="0"/>
            </w:rPr>
            <w:t xml:space="preserve">1 </w:t>
          </w:r>
          <w:r w:rsidRPr="004B74B0">
            <w:rPr>
              <w:rStyle w:val="Heading2Char"/>
              <w:b w:val="0"/>
            </w:rPr>
            <w:t xml:space="preserve">command </w:t>
          </w:r>
          <w:r>
            <w:rPr>
              <w:rStyle w:val="Heading2Char"/>
              <w:b w:val="0"/>
            </w:rPr>
            <w:t>(</w:t>
          </w:r>
          <w:r w:rsidR="00F307A7" w:rsidRPr="00F307A7">
            <w:rPr>
              <w:rStyle w:val="Heading2Char"/>
              <w:b w:val="0"/>
            </w:rPr>
            <w:t>grep\ -o\ 123\ ../files/text1.txt</w:t>
          </w:r>
          <w:r>
            <w:rPr>
              <w:rStyle w:val="Heading2Char"/>
              <w:b w:val="0"/>
            </w:rPr>
            <w:t>)</w:t>
          </w:r>
          <w:r>
            <w:t xml:space="preserve"> </w:t>
          </w:r>
          <w:r>
            <w:ptab w:relativeTo="margin" w:alignment="right" w:leader="dot"/>
          </w:r>
          <w:r>
            <w:t>4</w:t>
          </w:r>
        </w:p>
        <w:p w14:paraId="4C6A3A8F" w14:textId="77777777" w:rsidR="00EB754E" w:rsidRDefault="00AE494D" w:rsidP="005D0181">
          <w:pPr>
            <w:pStyle w:val="TOC1"/>
            <w:rPr>
              <w:bCs/>
            </w:rPr>
          </w:pPr>
          <w:r>
            <w:t>Discussion</w:t>
          </w:r>
          <w:r>
            <w:ptab w:relativeTo="margin" w:alignment="right" w:leader="dot"/>
          </w:r>
          <w:r w:rsidR="005D0181">
            <w:rPr>
              <w:bCs/>
            </w:rPr>
            <w:t>5</w:t>
          </w:r>
        </w:p>
        <w:p w14:paraId="2255591E" w14:textId="0665D1A9" w:rsidR="00EB754E" w:rsidRPr="00EB754E" w:rsidRDefault="00EB754E" w:rsidP="00EB754E">
          <w:pPr>
            <w:spacing w:after="0"/>
            <w:ind w:firstLine="216"/>
            <w:rPr>
              <w:b/>
            </w:rPr>
          </w:pPr>
          <w:r w:rsidRPr="00EB754E">
            <w:t>Programmability</w:t>
          </w:r>
          <w:r>
            <w:ptab w:relativeTo="margin" w:alignment="right" w:leader="dot"/>
          </w:r>
          <w:r>
            <w:t>5</w:t>
          </w:r>
        </w:p>
        <w:p w14:paraId="1C7E2FF1" w14:textId="3E73B46C" w:rsidR="00BD4213" w:rsidRPr="00EB754E" w:rsidRDefault="00EB754E" w:rsidP="00EB754E">
          <w:pPr>
            <w:pStyle w:val="TOC2"/>
            <w:ind w:left="216"/>
          </w:pPr>
          <w:r w:rsidRPr="00EB754E">
            <w:t>Performance comparison</w:t>
          </w:r>
          <w:r>
            <w:t xml:space="preserve"> </w:t>
          </w:r>
          <w:r>
            <w:ptab w:relativeTo="margin" w:alignment="right" w:leader="dot"/>
          </w:r>
          <w:r>
            <w:t>5</w:t>
          </w:r>
        </w:p>
      </w:sdtContent>
    </w:sdt>
    <w:p w14:paraId="5460E364" w14:textId="77777777" w:rsidR="00027657" w:rsidRDefault="00027657" w:rsidP="00027657"/>
    <w:p w14:paraId="7AB6159D" w14:textId="0EF8DD5F" w:rsidR="00027657" w:rsidRDefault="00027657" w:rsidP="00A034CB">
      <w:pPr>
        <w:pStyle w:val="Heading1"/>
      </w:pPr>
    </w:p>
    <w:p w14:paraId="7C513730" w14:textId="52BF16AF" w:rsidR="00505AEE" w:rsidRDefault="00505AEE" w:rsidP="00505AEE"/>
    <w:p w14:paraId="07D6274C" w14:textId="505FDDE1" w:rsidR="00505AEE" w:rsidRDefault="00505AEE" w:rsidP="00505AEE"/>
    <w:p w14:paraId="08CFD3FD" w14:textId="5AC08EA5" w:rsidR="00505AEE" w:rsidRDefault="00505AEE" w:rsidP="00505AEE"/>
    <w:p w14:paraId="282D450E" w14:textId="680D5663" w:rsidR="00505AEE" w:rsidRDefault="00505AEE" w:rsidP="00505AEE"/>
    <w:p w14:paraId="62B7FD2A" w14:textId="42740A31" w:rsidR="00505AEE" w:rsidRDefault="00505AEE" w:rsidP="00505AEE"/>
    <w:p w14:paraId="78B7CC85" w14:textId="35F99A69" w:rsidR="00505AEE" w:rsidRDefault="00505AEE" w:rsidP="00505AEE"/>
    <w:p w14:paraId="43A5916D" w14:textId="7EE93D11" w:rsidR="00505AEE" w:rsidRDefault="00505AEE" w:rsidP="00505AEE"/>
    <w:p w14:paraId="54D8B7ED" w14:textId="35789F48" w:rsidR="00505AEE" w:rsidRDefault="00505AEE" w:rsidP="00505AEE"/>
    <w:p w14:paraId="6F8354A3" w14:textId="5C5C94C6" w:rsidR="00505AEE" w:rsidRDefault="00505AEE" w:rsidP="00505AEE"/>
    <w:p w14:paraId="66C44A5E" w14:textId="77777777" w:rsidR="00505AEE" w:rsidRPr="00505AEE" w:rsidRDefault="00505AEE" w:rsidP="00505AEE"/>
    <w:p w14:paraId="659E6BFD" w14:textId="33FB73FD" w:rsidR="002F51D7" w:rsidRPr="002F51D7" w:rsidRDefault="002F51D7" w:rsidP="002F51D7">
      <w:pPr>
        <w:pStyle w:val="Heading1"/>
        <w:rPr>
          <w:rStyle w:val="Heading2Char"/>
          <w:b w:val="0"/>
          <w:sz w:val="32"/>
          <w:szCs w:val="32"/>
        </w:rPr>
      </w:pPr>
      <w:bookmarkStart w:id="0" w:name="_Toc8996892"/>
      <w:r>
        <w:lastRenderedPageBreak/>
        <w:t>Algorithm Documentation:</w:t>
      </w:r>
    </w:p>
    <w:p w14:paraId="74D3E970" w14:textId="2CF8F366" w:rsidR="002F51D7" w:rsidRPr="004B6539" w:rsidRDefault="002F51D7" w:rsidP="002F51D7">
      <w:pPr>
        <w:spacing w:after="0"/>
        <w:rPr>
          <w:rStyle w:val="Heading2Char"/>
          <w:b w:val="0"/>
        </w:rPr>
      </w:pPr>
      <w:r>
        <w:rPr>
          <w:rStyle w:val="Heading2Char"/>
          <w:b w:val="0"/>
        </w:rPr>
        <w:t xml:space="preserve">Figure 1.1 shows the flow of operation for the </w:t>
      </w:r>
      <w:proofErr w:type="spellStart"/>
      <w:r>
        <w:rPr>
          <w:rStyle w:val="Heading2Char"/>
          <w:b w:val="0"/>
        </w:rPr>
        <w:t>UnixClient</w:t>
      </w:r>
      <w:proofErr w:type="spellEnd"/>
      <w:r>
        <w:rPr>
          <w:rStyle w:val="Heading2Char"/>
          <w:b w:val="0"/>
        </w:rPr>
        <w:t xml:space="preserve">. This client uses RMI to remotely execute terminal commands on </w:t>
      </w:r>
      <w:proofErr w:type="spellStart"/>
      <w:r>
        <w:rPr>
          <w:rStyle w:val="Heading2Char"/>
          <w:b w:val="0"/>
        </w:rPr>
        <w:t>UnixServers</w:t>
      </w:r>
      <w:proofErr w:type="spellEnd"/>
      <w:r>
        <w:rPr>
          <w:rStyle w:val="Heading2Char"/>
          <w:b w:val="0"/>
        </w:rPr>
        <w:t xml:space="preserve">. It starts by checking if there were enough arguments passed into it to initialize the printing value, the servers it will connect to, and the commands to be remotely executed. The </w:t>
      </w:r>
      <w:proofErr w:type="spellStart"/>
      <w:r>
        <w:rPr>
          <w:rStyle w:val="Heading2Char"/>
          <w:b w:val="0"/>
        </w:rPr>
        <w:t>UnixClient</w:t>
      </w:r>
      <w:proofErr w:type="spellEnd"/>
      <w:r>
        <w:rPr>
          <w:rStyle w:val="Heading2Char"/>
          <w:b w:val="0"/>
        </w:rPr>
        <w:t xml:space="preserve"> then iterates through </w:t>
      </w:r>
      <w:proofErr w:type="spellStart"/>
      <w:r>
        <w:rPr>
          <w:rStyle w:val="Heading2Char"/>
          <w:b w:val="0"/>
        </w:rPr>
        <w:t>args</w:t>
      </w:r>
      <w:proofErr w:type="spellEnd"/>
      <w:r>
        <w:rPr>
          <w:rStyle w:val="Heading2Char"/>
          <w:b w:val="0"/>
        </w:rPr>
        <w:t xml:space="preserve"> and initializes all the needed values and connecting to the indicated servers. It then begins the main execution loop, iterating through connected servers and executing the given commands.</w:t>
      </w:r>
    </w:p>
    <w:p w14:paraId="6C8E193D" w14:textId="77777777" w:rsidR="002F51D7" w:rsidRDefault="002F51D7" w:rsidP="00A034CB">
      <w:pPr>
        <w:spacing w:after="0"/>
        <w:rPr>
          <w:rStyle w:val="Heading2Char"/>
        </w:rPr>
      </w:pPr>
      <w:bookmarkStart w:id="1" w:name="_Toc8996893"/>
      <w:bookmarkEnd w:id="0"/>
    </w:p>
    <w:p w14:paraId="5B9F8B8C" w14:textId="48908D6B" w:rsidR="00100CFA" w:rsidRDefault="00A034CB" w:rsidP="00A034CB">
      <w:pPr>
        <w:spacing w:after="0"/>
        <w:rPr>
          <w:noProof/>
        </w:rPr>
      </w:pPr>
      <w:r w:rsidRPr="00AA723A">
        <w:rPr>
          <w:rStyle w:val="Heading2Char"/>
        </w:rPr>
        <w:t>Figure 1</w:t>
      </w:r>
      <w:r w:rsidR="00526E58">
        <w:rPr>
          <w:rStyle w:val="Heading2Char"/>
        </w:rPr>
        <w:t>.1</w:t>
      </w:r>
      <w:r w:rsidRPr="00AA723A">
        <w:rPr>
          <w:rStyle w:val="Heading2Char"/>
        </w:rPr>
        <w:t xml:space="preserve">: </w:t>
      </w:r>
      <w:proofErr w:type="spellStart"/>
      <w:r w:rsidR="00526E58">
        <w:rPr>
          <w:rStyle w:val="Heading2Char"/>
        </w:rPr>
        <w:t>UnixClient</w:t>
      </w:r>
      <w:proofErr w:type="spellEnd"/>
      <w:r w:rsidR="004B045E" w:rsidRPr="00AA723A">
        <w:rPr>
          <w:rStyle w:val="Heading2Char"/>
        </w:rPr>
        <w:t xml:space="preserve"> </w:t>
      </w:r>
      <w:r w:rsidR="004A1259" w:rsidRPr="00AA723A">
        <w:rPr>
          <w:rStyle w:val="Heading2Char"/>
        </w:rPr>
        <w:t>Overview</w:t>
      </w:r>
      <w:r w:rsidR="00FA0AB4" w:rsidRPr="00AA723A">
        <w:rPr>
          <w:rStyle w:val="Heading2Char"/>
        </w:rPr>
        <w:t xml:space="preserve"> and </w:t>
      </w:r>
      <w:r w:rsidRPr="00AA723A">
        <w:rPr>
          <w:rStyle w:val="Heading2Char"/>
        </w:rPr>
        <w:t>decision flow</w:t>
      </w:r>
      <w:bookmarkEnd w:id="1"/>
    </w:p>
    <w:p w14:paraId="7B8C1890" w14:textId="220DF51A" w:rsidR="004B6539" w:rsidRDefault="00A11E72" w:rsidP="00A034CB">
      <w:pPr>
        <w:spacing w:after="0"/>
        <w:rPr>
          <w:rStyle w:val="Heading2Char"/>
        </w:rPr>
      </w:pPr>
      <w:r>
        <w:rPr>
          <w:noProof/>
        </w:rPr>
        <w:drawing>
          <wp:inline distT="0" distB="0" distL="0" distR="0" wp14:anchorId="22A89D3D" wp14:editId="02992797">
            <wp:extent cx="3428665" cy="6326802"/>
            <wp:effectExtent l="0" t="0" r="635" b="0"/>
            <wp:docPr id="2" name="Picture 2" descr="C:\Users\joshl\Downloads\UnixCli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hl\Downloads\UnixClient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9174" cy="6364646"/>
                    </a:xfrm>
                    <a:prstGeom prst="rect">
                      <a:avLst/>
                    </a:prstGeom>
                    <a:noFill/>
                    <a:ln>
                      <a:noFill/>
                    </a:ln>
                  </pic:spPr>
                </pic:pic>
              </a:graphicData>
            </a:graphic>
          </wp:inline>
        </w:drawing>
      </w:r>
    </w:p>
    <w:p w14:paraId="078C2C20" w14:textId="1AE46383" w:rsidR="002F51D7" w:rsidRDefault="002F51D7" w:rsidP="00A034CB">
      <w:pPr>
        <w:spacing w:after="0"/>
        <w:rPr>
          <w:rStyle w:val="Heading2Char"/>
          <w:b w:val="0"/>
        </w:rPr>
      </w:pPr>
      <w:r>
        <w:rPr>
          <w:rStyle w:val="Heading2Char"/>
          <w:b w:val="0"/>
        </w:rPr>
        <w:lastRenderedPageBreak/>
        <w:t xml:space="preserve">Figure 1.2 shows the flow of operation for the </w:t>
      </w:r>
      <w:proofErr w:type="spellStart"/>
      <w:r>
        <w:rPr>
          <w:rStyle w:val="Heading2Char"/>
          <w:b w:val="0"/>
        </w:rPr>
        <w:t>UnixAgent</w:t>
      </w:r>
      <w:proofErr w:type="spellEnd"/>
      <w:r>
        <w:rPr>
          <w:rStyle w:val="Heading2Char"/>
          <w:b w:val="0"/>
        </w:rPr>
        <w:t xml:space="preserve">. This client uses </w:t>
      </w:r>
      <w:proofErr w:type="spellStart"/>
      <w:r>
        <w:rPr>
          <w:rStyle w:val="Heading2Char"/>
          <w:b w:val="0"/>
        </w:rPr>
        <w:t>UWAgent</w:t>
      </w:r>
      <w:proofErr w:type="spellEnd"/>
      <w:r>
        <w:rPr>
          <w:rStyle w:val="Heading2Char"/>
          <w:b w:val="0"/>
        </w:rPr>
        <w:t xml:space="preserve"> to migrate among a list of computers and execute a list of commands on each computer. It starts by checking if there were enough arguments passed into it to initialize the printing value, the servers it will migrate to, and the commands to be executed. The </w:t>
      </w:r>
      <w:proofErr w:type="spellStart"/>
      <w:r>
        <w:rPr>
          <w:rStyle w:val="Heading2Char"/>
          <w:b w:val="0"/>
        </w:rPr>
        <w:t>UnixAgent</w:t>
      </w:r>
      <w:proofErr w:type="spellEnd"/>
      <w:r>
        <w:rPr>
          <w:rStyle w:val="Heading2Char"/>
          <w:b w:val="0"/>
        </w:rPr>
        <w:t xml:space="preserve"> then hops to the computers in </w:t>
      </w:r>
      <w:r>
        <w:rPr>
          <w:rStyle w:val="Heading2Char"/>
          <w:b w:val="0"/>
        </w:rPr>
        <w:t>order and</w:t>
      </w:r>
      <w:r>
        <w:rPr>
          <w:rStyle w:val="Heading2Char"/>
          <w:b w:val="0"/>
        </w:rPr>
        <w:t xml:space="preserve"> iterates through the given commands while saving </w:t>
      </w:r>
      <w:proofErr w:type="gramStart"/>
      <w:r>
        <w:rPr>
          <w:rStyle w:val="Heading2Char"/>
          <w:b w:val="0"/>
        </w:rPr>
        <w:t>all of</w:t>
      </w:r>
      <w:proofErr w:type="gramEnd"/>
      <w:r>
        <w:rPr>
          <w:rStyle w:val="Heading2Char"/>
          <w:b w:val="0"/>
        </w:rPr>
        <w:t xml:space="preserve"> the results in a vector that will be maintained throughout the life of the agent. Once the agent has visited all computers, it will hop back to the original computer and print the requested output.</w:t>
      </w:r>
    </w:p>
    <w:p w14:paraId="449653CE" w14:textId="77777777" w:rsidR="002F51D7" w:rsidRPr="002F51D7" w:rsidRDefault="002F51D7" w:rsidP="00A034CB">
      <w:pPr>
        <w:spacing w:after="0"/>
        <w:rPr>
          <w:rStyle w:val="Heading2Char"/>
          <w:b w:val="0"/>
        </w:rPr>
      </w:pPr>
    </w:p>
    <w:p w14:paraId="59CD92A2" w14:textId="762F16D7" w:rsidR="00526E58" w:rsidRDefault="00526E58" w:rsidP="00A034CB">
      <w:pPr>
        <w:spacing w:after="0"/>
      </w:pPr>
      <w:r w:rsidRPr="00AA723A">
        <w:rPr>
          <w:rStyle w:val="Heading2Char"/>
        </w:rPr>
        <w:t xml:space="preserve">Figure </w:t>
      </w:r>
      <w:r>
        <w:rPr>
          <w:rStyle w:val="Heading2Char"/>
        </w:rPr>
        <w:t>1.2</w:t>
      </w:r>
      <w:r w:rsidRPr="00AA723A">
        <w:rPr>
          <w:rStyle w:val="Heading2Char"/>
        </w:rPr>
        <w:t xml:space="preserve">: </w:t>
      </w:r>
      <w:proofErr w:type="spellStart"/>
      <w:r>
        <w:rPr>
          <w:rStyle w:val="Heading2Char"/>
        </w:rPr>
        <w:t>UnixAgent</w:t>
      </w:r>
      <w:proofErr w:type="spellEnd"/>
      <w:r w:rsidRPr="00AA723A">
        <w:rPr>
          <w:rStyle w:val="Heading2Char"/>
        </w:rPr>
        <w:t xml:space="preserve"> Overview and decision flow</w:t>
      </w:r>
    </w:p>
    <w:p w14:paraId="075B6A28" w14:textId="1039C66D" w:rsidR="00A034CB" w:rsidRDefault="00A11E72" w:rsidP="00A034CB">
      <w:pPr>
        <w:spacing w:after="0"/>
      </w:pPr>
      <w:r>
        <w:rPr>
          <w:noProof/>
        </w:rPr>
        <w:drawing>
          <wp:inline distT="0" distB="0" distL="0" distR="0" wp14:anchorId="0EBE8B68" wp14:editId="4CF83224">
            <wp:extent cx="3973979" cy="6316231"/>
            <wp:effectExtent l="0" t="0" r="7620" b="8890"/>
            <wp:docPr id="3" name="Picture 3" descr="C:\Users\joshl\Downloads\Unix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l\Downloads\UnixAg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6452" cy="6336056"/>
                    </a:xfrm>
                    <a:prstGeom prst="rect">
                      <a:avLst/>
                    </a:prstGeom>
                    <a:noFill/>
                    <a:ln>
                      <a:noFill/>
                    </a:ln>
                  </pic:spPr>
                </pic:pic>
              </a:graphicData>
            </a:graphic>
          </wp:inline>
        </w:drawing>
      </w:r>
    </w:p>
    <w:p w14:paraId="137DFF2B" w14:textId="77777777" w:rsidR="00167910" w:rsidRDefault="00167910" w:rsidP="00A034CB">
      <w:pPr>
        <w:spacing w:after="0"/>
      </w:pPr>
    </w:p>
    <w:p w14:paraId="28465B06" w14:textId="0CA80E3A" w:rsidR="00F237D7" w:rsidRDefault="00D13EFD" w:rsidP="00100CFA">
      <w:pPr>
        <w:pStyle w:val="Heading1"/>
      </w:pPr>
      <w:bookmarkStart w:id="2" w:name="_Toc8996894"/>
      <w:r>
        <w:t>Best execution times</w:t>
      </w:r>
      <w:r w:rsidR="00DC150F">
        <w:t xml:space="preserve"> for </w:t>
      </w:r>
      <w:proofErr w:type="spellStart"/>
      <w:r w:rsidR="00DC150F">
        <w:t>UnixClient</w:t>
      </w:r>
      <w:proofErr w:type="spellEnd"/>
      <w:r w:rsidR="00DC150F">
        <w:t xml:space="preserve"> and </w:t>
      </w:r>
      <w:proofErr w:type="spellStart"/>
      <w:r w:rsidR="00DC150F">
        <w:t>UnixAgent</w:t>
      </w:r>
      <w:proofErr w:type="spellEnd"/>
      <w:r w:rsidR="00F237D7">
        <w:t>:</w:t>
      </w:r>
      <w:bookmarkEnd w:id="2"/>
    </w:p>
    <w:p w14:paraId="2AB63775" w14:textId="77BCDA81" w:rsidR="00535539" w:rsidRPr="00F307A7" w:rsidRDefault="00F307A7" w:rsidP="004B74B0">
      <w:pPr>
        <w:pStyle w:val="Heading2"/>
        <w:rPr>
          <w:rStyle w:val="Heading2Char"/>
        </w:rPr>
      </w:pPr>
      <w:r w:rsidRPr="00F307A7">
        <w:rPr>
          <w:rStyle w:val="Heading2Char"/>
        </w:rPr>
        <w:t xml:space="preserve">Figure 2.1: </w:t>
      </w:r>
      <w:proofErr w:type="spellStart"/>
      <w:r w:rsidRPr="00F307A7">
        <w:rPr>
          <w:rStyle w:val="Heading2Char"/>
        </w:rPr>
        <w:t>UnixClient</w:t>
      </w:r>
      <w:proofErr w:type="spellEnd"/>
      <w:r w:rsidRPr="00F307A7">
        <w:rPr>
          <w:rStyle w:val="Heading2Char"/>
        </w:rPr>
        <w:t xml:space="preserve"> #nodes #commands (who ls </w:t>
      </w:r>
      <w:proofErr w:type="spellStart"/>
      <w:r w:rsidRPr="00F307A7">
        <w:rPr>
          <w:rStyle w:val="Heading2Char"/>
        </w:rPr>
        <w:t>ps</w:t>
      </w:r>
      <w:proofErr w:type="spellEnd"/>
      <w:r w:rsidRPr="00F307A7">
        <w:rPr>
          <w:rStyle w:val="Heading2Char"/>
        </w:rPr>
        <w:t xml:space="preserve"> df)</w:t>
      </w:r>
    </w:p>
    <w:tbl>
      <w:tblPr>
        <w:tblStyle w:val="TableGrid"/>
        <w:tblW w:w="0" w:type="auto"/>
        <w:tblLook w:val="04A0" w:firstRow="1" w:lastRow="0" w:firstColumn="1" w:lastColumn="0" w:noHBand="0" w:noVBand="1"/>
      </w:tblPr>
      <w:tblGrid>
        <w:gridCol w:w="3116"/>
        <w:gridCol w:w="3117"/>
        <w:gridCol w:w="3117"/>
      </w:tblGrid>
      <w:tr w:rsidR="00310897" w14:paraId="3EE838C7" w14:textId="77777777" w:rsidTr="009108AF">
        <w:tc>
          <w:tcPr>
            <w:tcW w:w="3116" w:type="dxa"/>
            <w:shd w:val="clear" w:color="auto" w:fill="D0CECE" w:themeFill="background2" w:themeFillShade="E6"/>
          </w:tcPr>
          <w:p w14:paraId="62D5B27A" w14:textId="5FDB2DAA" w:rsidR="00310897" w:rsidRPr="0073519F" w:rsidRDefault="00310897" w:rsidP="00C37F73">
            <w:pPr>
              <w:rPr>
                <w:rStyle w:val="Heading2Char"/>
                <w:b w:val="0"/>
              </w:rPr>
            </w:pPr>
            <w:bookmarkStart w:id="3" w:name="_Toc8996896"/>
            <w:r w:rsidRPr="0073519F">
              <w:rPr>
                <w:rStyle w:val="Heading2Char"/>
                <w:b w:val="0"/>
              </w:rPr>
              <w:t>#nodes</w:t>
            </w:r>
            <w:bookmarkEnd w:id="3"/>
          </w:p>
        </w:tc>
        <w:tc>
          <w:tcPr>
            <w:tcW w:w="3117" w:type="dxa"/>
            <w:shd w:val="clear" w:color="auto" w:fill="D0CECE" w:themeFill="background2" w:themeFillShade="E6"/>
          </w:tcPr>
          <w:p w14:paraId="3B2CDC1F" w14:textId="12E7A224" w:rsidR="00310897" w:rsidRPr="0073519F" w:rsidRDefault="00310897" w:rsidP="00C37F73">
            <w:pPr>
              <w:rPr>
                <w:rStyle w:val="Heading2Char"/>
                <w:b w:val="0"/>
              </w:rPr>
            </w:pPr>
            <w:bookmarkStart w:id="4" w:name="_Toc8996897"/>
            <w:r w:rsidRPr="0073519F">
              <w:rPr>
                <w:rStyle w:val="Heading2Char"/>
                <w:b w:val="0"/>
              </w:rPr>
              <w:t>4 commands</w:t>
            </w:r>
            <w:bookmarkEnd w:id="4"/>
          </w:p>
        </w:tc>
        <w:tc>
          <w:tcPr>
            <w:tcW w:w="3117" w:type="dxa"/>
            <w:shd w:val="clear" w:color="auto" w:fill="D0CECE" w:themeFill="background2" w:themeFillShade="E6"/>
          </w:tcPr>
          <w:p w14:paraId="43055705" w14:textId="2D7E13F5" w:rsidR="00310897" w:rsidRPr="0073519F" w:rsidRDefault="00310897" w:rsidP="00C37F73">
            <w:pPr>
              <w:rPr>
                <w:rStyle w:val="Heading2Char"/>
                <w:b w:val="0"/>
              </w:rPr>
            </w:pPr>
            <w:bookmarkStart w:id="5" w:name="_Toc8996898"/>
            <w:r w:rsidRPr="0073519F">
              <w:rPr>
                <w:rStyle w:val="Heading2Char"/>
                <w:b w:val="0"/>
              </w:rPr>
              <w:t>12 commands</w:t>
            </w:r>
            <w:bookmarkEnd w:id="5"/>
          </w:p>
        </w:tc>
      </w:tr>
      <w:tr w:rsidR="00310897" w14:paraId="7EA52938" w14:textId="77777777" w:rsidTr="009108AF">
        <w:tc>
          <w:tcPr>
            <w:tcW w:w="3116" w:type="dxa"/>
            <w:shd w:val="clear" w:color="auto" w:fill="D0CECE" w:themeFill="background2" w:themeFillShade="E6"/>
          </w:tcPr>
          <w:p w14:paraId="6DD6FB96" w14:textId="58D070E0" w:rsidR="00310897" w:rsidRPr="0073519F" w:rsidRDefault="00310897" w:rsidP="00C37F73">
            <w:pPr>
              <w:rPr>
                <w:rStyle w:val="Heading2Char"/>
                <w:b w:val="0"/>
              </w:rPr>
            </w:pPr>
            <w:bookmarkStart w:id="6" w:name="_Toc8996899"/>
            <w:r w:rsidRPr="0073519F">
              <w:rPr>
                <w:rStyle w:val="Heading2Char"/>
                <w:b w:val="0"/>
              </w:rPr>
              <w:t>1</w:t>
            </w:r>
            <w:bookmarkEnd w:id="6"/>
          </w:p>
        </w:tc>
        <w:tc>
          <w:tcPr>
            <w:tcW w:w="3117" w:type="dxa"/>
          </w:tcPr>
          <w:p w14:paraId="6B7EACC4" w14:textId="26644334" w:rsidR="00310897" w:rsidRPr="0073519F" w:rsidRDefault="00187364" w:rsidP="00C37F73">
            <w:pPr>
              <w:rPr>
                <w:rStyle w:val="Heading2Char"/>
                <w:b w:val="0"/>
              </w:rPr>
            </w:pPr>
            <w:r>
              <w:rPr>
                <w:rStyle w:val="Heading2Char"/>
                <w:b w:val="0"/>
              </w:rPr>
              <w:t>94</w:t>
            </w:r>
          </w:p>
        </w:tc>
        <w:tc>
          <w:tcPr>
            <w:tcW w:w="3117" w:type="dxa"/>
          </w:tcPr>
          <w:p w14:paraId="75B6BE08" w14:textId="7623CB54" w:rsidR="00310897" w:rsidRPr="0073519F" w:rsidRDefault="00543E65" w:rsidP="00C37F73">
            <w:pPr>
              <w:rPr>
                <w:rStyle w:val="Heading2Char"/>
                <w:b w:val="0"/>
              </w:rPr>
            </w:pPr>
            <w:r>
              <w:rPr>
                <w:rStyle w:val="Heading2Char"/>
                <w:b w:val="0"/>
              </w:rPr>
              <w:t>151</w:t>
            </w:r>
          </w:p>
        </w:tc>
      </w:tr>
      <w:tr w:rsidR="00310897" w14:paraId="4512926C" w14:textId="77777777" w:rsidTr="009108AF">
        <w:tc>
          <w:tcPr>
            <w:tcW w:w="3116" w:type="dxa"/>
            <w:shd w:val="clear" w:color="auto" w:fill="D0CECE" w:themeFill="background2" w:themeFillShade="E6"/>
          </w:tcPr>
          <w:p w14:paraId="212B5457" w14:textId="4F87172B" w:rsidR="00310897" w:rsidRPr="0073519F" w:rsidRDefault="00310897" w:rsidP="00C37F73">
            <w:pPr>
              <w:rPr>
                <w:rStyle w:val="Heading2Char"/>
                <w:b w:val="0"/>
              </w:rPr>
            </w:pPr>
            <w:bookmarkStart w:id="7" w:name="_Toc8996902"/>
            <w:r w:rsidRPr="0073519F">
              <w:rPr>
                <w:rStyle w:val="Heading2Char"/>
                <w:b w:val="0"/>
              </w:rPr>
              <w:t>2</w:t>
            </w:r>
            <w:bookmarkEnd w:id="7"/>
          </w:p>
        </w:tc>
        <w:tc>
          <w:tcPr>
            <w:tcW w:w="3117" w:type="dxa"/>
          </w:tcPr>
          <w:p w14:paraId="164F3EFC" w14:textId="51555E33" w:rsidR="00310897" w:rsidRPr="0073519F" w:rsidRDefault="00DC5B24" w:rsidP="00C37F73">
            <w:pPr>
              <w:rPr>
                <w:rStyle w:val="Heading2Char"/>
                <w:b w:val="0"/>
              </w:rPr>
            </w:pPr>
            <w:bookmarkStart w:id="8" w:name="_Toc8996903"/>
            <w:r w:rsidRPr="0073519F">
              <w:rPr>
                <w:rStyle w:val="Heading2Char"/>
                <w:b w:val="0"/>
              </w:rPr>
              <w:t>13</w:t>
            </w:r>
            <w:bookmarkEnd w:id="8"/>
            <w:r w:rsidR="00543E65">
              <w:rPr>
                <w:rStyle w:val="Heading2Char"/>
                <w:b w:val="0"/>
              </w:rPr>
              <w:t>4</w:t>
            </w:r>
          </w:p>
        </w:tc>
        <w:tc>
          <w:tcPr>
            <w:tcW w:w="3117" w:type="dxa"/>
          </w:tcPr>
          <w:p w14:paraId="793017EB" w14:textId="17DCF1E5" w:rsidR="00310897" w:rsidRPr="0073519F" w:rsidRDefault="00DC1F8A" w:rsidP="00C37F73">
            <w:pPr>
              <w:rPr>
                <w:rStyle w:val="Heading2Char"/>
                <w:b w:val="0"/>
              </w:rPr>
            </w:pPr>
            <w:r>
              <w:rPr>
                <w:rStyle w:val="Heading2Char"/>
                <w:b w:val="0"/>
              </w:rPr>
              <w:t>238</w:t>
            </w:r>
          </w:p>
        </w:tc>
      </w:tr>
      <w:tr w:rsidR="00310897" w14:paraId="5761BF2C" w14:textId="77777777" w:rsidTr="009108AF">
        <w:tc>
          <w:tcPr>
            <w:tcW w:w="3116" w:type="dxa"/>
            <w:shd w:val="clear" w:color="auto" w:fill="D0CECE" w:themeFill="background2" w:themeFillShade="E6"/>
          </w:tcPr>
          <w:p w14:paraId="74882368" w14:textId="0C90A5A4" w:rsidR="00310897" w:rsidRPr="0073519F" w:rsidRDefault="00310897" w:rsidP="00C37F73">
            <w:pPr>
              <w:rPr>
                <w:rStyle w:val="Heading2Char"/>
                <w:b w:val="0"/>
              </w:rPr>
            </w:pPr>
            <w:bookmarkStart w:id="9" w:name="_Toc8996905"/>
            <w:r w:rsidRPr="0073519F">
              <w:rPr>
                <w:rStyle w:val="Heading2Char"/>
                <w:b w:val="0"/>
              </w:rPr>
              <w:t>3</w:t>
            </w:r>
            <w:bookmarkEnd w:id="9"/>
          </w:p>
        </w:tc>
        <w:tc>
          <w:tcPr>
            <w:tcW w:w="3117" w:type="dxa"/>
          </w:tcPr>
          <w:p w14:paraId="25C33562" w14:textId="334D05E2" w:rsidR="00310897" w:rsidRPr="0073519F" w:rsidRDefault="00877510" w:rsidP="00C37F73">
            <w:pPr>
              <w:rPr>
                <w:rStyle w:val="Heading2Char"/>
                <w:b w:val="0"/>
              </w:rPr>
            </w:pPr>
            <w:bookmarkStart w:id="10" w:name="_Toc8996906"/>
            <w:r w:rsidRPr="0073519F">
              <w:rPr>
                <w:rStyle w:val="Heading2Char"/>
                <w:b w:val="0"/>
              </w:rPr>
              <w:t>1</w:t>
            </w:r>
            <w:bookmarkEnd w:id="10"/>
            <w:r w:rsidR="00543E65">
              <w:rPr>
                <w:rStyle w:val="Heading2Char"/>
                <w:b w:val="0"/>
              </w:rPr>
              <w:t>75</w:t>
            </w:r>
          </w:p>
        </w:tc>
        <w:tc>
          <w:tcPr>
            <w:tcW w:w="3117" w:type="dxa"/>
          </w:tcPr>
          <w:p w14:paraId="4CE3B9F5" w14:textId="3F129E36" w:rsidR="00310897" w:rsidRPr="0073519F" w:rsidRDefault="00DC1F8A" w:rsidP="00C37F73">
            <w:pPr>
              <w:rPr>
                <w:rStyle w:val="Heading2Char"/>
                <w:b w:val="0"/>
              </w:rPr>
            </w:pPr>
            <w:r>
              <w:rPr>
                <w:rStyle w:val="Heading2Char"/>
                <w:b w:val="0"/>
              </w:rPr>
              <w:t>319</w:t>
            </w:r>
          </w:p>
        </w:tc>
      </w:tr>
    </w:tbl>
    <w:p w14:paraId="5063525A" w14:textId="427F73D1" w:rsidR="005B2902" w:rsidRPr="00F307A7" w:rsidRDefault="00F307A7" w:rsidP="005B2902">
      <w:pPr>
        <w:spacing w:after="0"/>
        <w:rPr>
          <w:rStyle w:val="Heading2Char"/>
          <w:b w:val="0"/>
        </w:rPr>
      </w:pPr>
      <w:r w:rsidRPr="00F307A7">
        <w:rPr>
          <w:rStyle w:val="Heading2Char"/>
          <w:b w:val="0"/>
        </w:rPr>
        <w:t xml:space="preserve">Figure 2.2: </w:t>
      </w:r>
      <w:proofErr w:type="spellStart"/>
      <w:r w:rsidRPr="00F307A7">
        <w:rPr>
          <w:rStyle w:val="Heading2Char"/>
          <w:b w:val="0"/>
        </w:rPr>
        <w:t>UnixClient</w:t>
      </w:r>
      <w:proofErr w:type="spellEnd"/>
      <w:r w:rsidRPr="00F307A7">
        <w:rPr>
          <w:rStyle w:val="Heading2Char"/>
          <w:b w:val="0"/>
        </w:rPr>
        <w:t xml:space="preserve"> #nodes 1 command (grep\ -o\ 123\ ../files/text1.txt)</w:t>
      </w:r>
    </w:p>
    <w:tbl>
      <w:tblPr>
        <w:tblStyle w:val="TableGrid"/>
        <w:tblW w:w="0" w:type="auto"/>
        <w:tblLook w:val="04A0" w:firstRow="1" w:lastRow="0" w:firstColumn="1" w:lastColumn="0" w:noHBand="0" w:noVBand="1"/>
      </w:tblPr>
      <w:tblGrid>
        <w:gridCol w:w="3116"/>
        <w:gridCol w:w="3117"/>
      </w:tblGrid>
      <w:tr w:rsidR="0012618F" w14:paraId="09CBC5FC" w14:textId="77777777" w:rsidTr="00015751">
        <w:tc>
          <w:tcPr>
            <w:tcW w:w="3116" w:type="dxa"/>
            <w:shd w:val="clear" w:color="auto" w:fill="D0CECE" w:themeFill="background2" w:themeFillShade="E6"/>
          </w:tcPr>
          <w:p w14:paraId="0D5B2C3A" w14:textId="77777777" w:rsidR="0012618F" w:rsidRPr="0073519F" w:rsidRDefault="0012618F" w:rsidP="00C37F73">
            <w:pPr>
              <w:rPr>
                <w:rStyle w:val="Heading2Char"/>
                <w:b w:val="0"/>
              </w:rPr>
            </w:pPr>
            <w:bookmarkStart w:id="11" w:name="_Toc8996909"/>
            <w:r w:rsidRPr="0073519F">
              <w:rPr>
                <w:rStyle w:val="Heading2Char"/>
                <w:b w:val="0"/>
              </w:rPr>
              <w:t>#nodes</w:t>
            </w:r>
            <w:bookmarkEnd w:id="11"/>
          </w:p>
        </w:tc>
        <w:tc>
          <w:tcPr>
            <w:tcW w:w="3117" w:type="dxa"/>
            <w:shd w:val="clear" w:color="auto" w:fill="D0CECE" w:themeFill="background2" w:themeFillShade="E6"/>
          </w:tcPr>
          <w:p w14:paraId="7DBC6543" w14:textId="3BE01CAB" w:rsidR="0012618F" w:rsidRPr="0073519F" w:rsidRDefault="0012618F" w:rsidP="00C37F73">
            <w:pPr>
              <w:rPr>
                <w:rStyle w:val="Heading2Char"/>
                <w:b w:val="0"/>
              </w:rPr>
            </w:pPr>
          </w:p>
        </w:tc>
      </w:tr>
      <w:tr w:rsidR="0012618F" w14:paraId="0B225705" w14:textId="77777777" w:rsidTr="00015751">
        <w:tc>
          <w:tcPr>
            <w:tcW w:w="3116" w:type="dxa"/>
            <w:shd w:val="clear" w:color="auto" w:fill="D0CECE" w:themeFill="background2" w:themeFillShade="E6"/>
          </w:tcPr>
          <w:p w14:paraId="69771AFA" w14:textId="77777777" w:rsidR="0012618F" w:rsidRPr="0073519F" w:rsidRDefault="0012618F" w:rsidP="00C37F73">
            <w:pPr>
              <w:rPr>
                <w:rStyle w:val="Heading2Char"/>
                <w:b w:val="0"/>
              </w:rPr>
            </w:pPr>
            <w:bookmarkStart w:id="12" w:name="_Toc8996910"/>
            <w:r w:rsidRPr="0073519F">
              <w:rPr>
                <w:rStyle w:val="Heading2Char"/>
                <w:b w:val="0"/>
              </w:rPr>
              <w:t>1</w:t>
            </w:r>
            <w:bookmarkEnd w:id="12"/>
          </w:p>
        </w:tc>
        <w:tc>
          <w:tcPr>
            <w:tcW w:w="3117" w:type="dxa"/>
          </w:tcPr>
          <w:p w14:paraId="1952DF23" w14:textId="608E4084" w:rsidR="0012618F" w:rsidRPr="0073519F" w:rsidRDefault="00DC1F8A" w:rsidP="00C37F73">
            <w:pPr>
              <w:rPr>
                <w:rStyle w:val="Heading2Char"/>
                <w:b w:val="0"/>
              </w:rPr>
            </w:pPr>
            <w:r>
              <w:rPr>
                <w:rStyle w:val="Heading2Char"/>
                <w:b w:val="0"/>
              </w:rPr>
              <w:t>171</w:t>
            </w:r>
          </w:p>
        </w:tc>
      </w:tr>
      <w:tr w:rsidR="0012618F" w14:paraId="63AB9597" w14:textId="77777777" w:rsidTr="00015751">
        <w:tc>
          <w:tcPr>
            <w:tcW w:w="3116" w:type="dxa"/>
            <w:shd w:val="clear" w:color="auto" w:fill="D0CECE" w:themeFill="background2" w:themeFillShade="E6"/>
          </w:tcPr>
          <w:p w14:paraId="3F711DF4" w14:textId="77777777" w:rsidR="0012618F" w:rsidRPr="0073519F" w:rsidRDefault="0012618F" w:rsidP="00C37F73">
            <w:pPr>
              <w:rPr>
                <w:rStyle w:val="Heading2Char"/>
                <w:b w:val="0"/>
              </w:rPr>
            </w:pPr>
            <w:bookmarkStart w:id="13" w:name="_Toc8996912"/>
            <w:r w:rsidRPr="0073519F">
              <w:rPr>
                <w:rStyle w:val="Heading2Char"/>
                <w:b w:val="0"/>
              </w:rPr>
              <w:t>2</w:t>
            </w:r>
            <w:bookmarkEnd w:id="13"/>
          </w:p>
        </w:tc>
        <w:tc>
          <w:tcPr>
            <w:tcW w:w="3117" w:type="dxa"/>
          </w:tcPr>
          <w:p w14:paraId="7196E9E3" w14:textId="4BAAAC61" w:rsidR="0012618F" w:rsidRPr="0073519F" w:rsidRDefault="00DC1F8A" w:rsidP="00C37F73">
            <w:pPr>
              <w:rPr>
                <w:rStyle w:val="Heading2Char"/>
                <w:b w:val="0"/>
              </w:rPr>
            </w:pPr>
            <w:r>
              <w:rPr>
                <w:rStyle w:val="Heading2Char"/>
                <w:b w:val="0"/>
              </w:rPr>
              <w:t>284</w:t>
            </w:r>
          </w:p>
        </w:tc>
      </w:tr>
      <w:tr w:rsidR="0012618F" w14:paraId="6F2D5A39" w14:textId="77777777" w:rsidTr="00015751">
        <w:tc>
          <w:tcPr>
            <w:tcW w:w="3116" w:type="dxa"/>
            <w:shd w:val="clear" w:color="auto" w:fill="D0CECE" w:themeFill="background2" w:themeFillShade="E6"/>
          </w:tcPr>
          <w:p w14:paraId="4896BACA" w14:textId="77777777" w:rsidR="0012618F" w:rsidRPr="0073519F" w:rsidRDefault="0012618F" w:rsidP="00C37F73">
            <w:pPr>
              <w:rPr>
                <w:rStyle w:val="Heading2Char"/>
                <w:b w:val="0"/>
              </w:rPr>
            </w:pPr>
            <w:bookmarkStart w:id="14" w:name="_Toc8996914"/>
            <w:r w:rsidRPr="0073519F">
              <w:rPr>
                <w:rStyle w:val="Heading2Char"/>
                <w:b w:val="0"/>
              </w:rPr>
              <w:t>3</w:t>
            </w:r>
            <w:bookmarkEnd w:id="14"/>
          </w:p>
        </w:tc>
        <w:tc>
          <w:tcPr>
            <w:tcW w:w="3117" w:type="dxa"/>
          </w:tcPr>
          <w:p w14:paraId="5988B7AA" w14:textId="49086FF9" w:rsidR="0012618F" w:rsidRPr="0073519F" w:rsidRDefault="002668BB" w:rsidP="00C37F73">
            <w:pPr>
              <w:rPr>
                <w:rStyle w:val="Heading2Char"/>
                <w:b w:val="0"/>
              </w:rPr>
            </w:pPr>
            <w:r>
              <w:rPr>
                <w:rStyle w:val="Heading2Char"/>
                <w:b w:val="0"/>
              </w:rPr>
              <w:t>392</w:t>
            </w:r>
          </w:p>
        </w:tc>
      </w:tr>
    </w:tbl>
    <w:p w14:paraId="39EB2B3A" w14:textId="31C7EB41" w:rsidR="005B2902" w:rsidRPr="00F307A7" w:rsidRDefault="00F307A7" w:rsidP="004B74B0">
      <w:pPr>
        <w:pStyle w:val="Heading2"/>
        <w:rPr>
          <w:rStyle w:val="Heading2Char"/>
        </w:rPr>
      </w:pPr>
      <w:r w:rsidRPr="00F307A7">
        <w:rPr>
          <w:rStyle w:val="Heading2Char"/>
        </w:rPr>
        <w:t xml:space="preserve">Figure 2.3: </w:t>
      </w:r>
      <w:proofErr w:type="spellStart"/>
      <w:r w:rsidRPr="00F307A7">
        <w:rPr>
          <w:rStyle w:val="Heading2Char"/>
        </w:rPr>
        <w:t>UnixClient</w:t>
      </w:r>
      <w:proofErr w:type="spellEnd"/>
      <w:r w:rsidRPr="00F307A7">
        <w:rPr>
          <w:rStyle w:val="Heading2Char"/>
        </w:rPr>
        <w:t xml:space="preserve"> #nodes 1 command (cat\ ../files/text1.txt | grep -o 123 | </w:t>
      </w:r>
      <w:proofErr w:type="spellStart"/>
      <w:r w:rsidRPr="00F307A7">
        <w:rPr>
          <w:rStyle w:val="Heading2Char"/>
        </w:rPr>
        <w:t>wc</w:t>
      </w:r>
      <w:proofErr w:type="spellEnd"/>
      <w:r w:rsidRPr="00F307A7">
        <w:rPr>
          <w:rStyle w:val="Heading2Char"/>
        </w:rPr>
        <w:t xml:space="preserve"> -l)</w:t>
      </w:r>
    </w:p>
    <w:tbl>
      <w:tblPr>
        <w:tblStyle w:val="TableGrid"/>
        <w:tblW w:w="0" w:type="auto"/>
        <w:tblLook w:val="04A0" w:firstRow="1" w:lastRow="0" w:firstColumn="1" w:lastColumn="0" w:noHBand="0" w:noVBand="1"/>
      </w:tblPr>
      <w:tblGrid>
        <w:gridCol w:w="3116"/>
        <w:gridCol w:w="3117"/>
      </w:tblGrid>
      <w:tr w:rsidR="0012618F" w14:paraId="5F888D0A" w14:textId="77777777" w:rsidTr="00015751">
        <w:tc>
          <w:tcPr>
            <w:tcW w:w="3116" w:type="dxa"/>
            <w:shd w:val="clear" w:color="auto" w:fill="D0CECE" w:themeFill="background2" w:themeFillShade="E6"/>
          </w:tcPr>
          <w:p w14:paraId="0DE626EA" w14:textId="77777777" w:rsidR="0012618F" w:rsidRPr="0073519F" w:rsidRDefault="0012618F" w:rsidP="00C328D9">
            <w:pPr>
              <w:rPr>
                <w:rStyle w:val="Heading2Char"/>
                <w:b w:val="0"/>
              </w:rPr>
            </w:pPr>
            <w:bookmarkStart w:id="15" w:name="_Toc8996917"/>
            <w:r w:rsidRPr="0073519F">
              <w:rPr>
                <w:rStyle w:val="Heading2Char"/>
                <w:b w:val="0"/>
              </w:rPr>
              <w:t>#nodes</w:t>
            </w:r>
            <w:bookmarkEnd w:id="15"/>
          </w:p>
        </w:tc>
        <w:tc>
          <w:tcPr>
            <w:tcW w:w="3117" w:type="dxa"/>
            <w:shd w:val="clear" w:color="auto" w:fill="D0CECE" w:themeFill="background2" w:themeFillShade="E6"/>
          </w:tcPr>
          <w:p w14:paraId="516FA67D" w14:textId="1FB8B253" w:rsidR="0012618F" w:rsidRPr="0073519F" w:rsidRDefault="0012618F" w:rsidP="00C328D9">
            <w:pPr>
              <w:rPr>
                <w:rStyle w:val="Heading2Char"/>
                <w:b w:val="0"/>
              </w:rPr>
            </w:pPr>
          </w:p>
        </w:tc>
      </w:tr>
      <w:tr w:rsidR="0012618F" w14:paraId="0FCD7F99" w14:textId="77777777" w:rsidTr="00015751">
        <w:tc>
          <w:tcPr>
            <w:tcW w:w="3116" w:type="dxa"/>
            <w:shd w:val="clear" w:color="auto" w:fill="D0CECE" w:themeFill="background2" w:themeFillShade="E6"/>
          </w:tcPr>
          <w:p w14:paraId="14979E2A" w14:textId="76807EB7" w:rsidR="0012618F" w:rsidRPr="0073519F" w:rsidRDefault="0012618F" w:rsidP="00C328D9">
            <w:pPr>
              <w:rPr>
                <w:rStyle w:val="Heading2Char"/>
                <w:b w:val="0"/>
              </w:rPr>
            </w:pPr>
            <w:bookmarkStart w:id="16" w:name="_Toc8996918"/>
            <w:r w:rsidRPr="0073519F">
              <w:rPr>
                <w:rStyle w:val="Heading2Char"/>
                <w:b w:val="0"/>
              </w:rPr>
              <w:t>1</w:t>
            </w:r>
            <w:bookmarkEnd w:id="16"/>
          </w:p>
        </w:tc>
        <w:tc>
          <w:tcPr>
            <w:tcW w:w="3117" w:type="dxa"/>
          </w:tcPr>
          <w:p w14:paraId="179B6975" w14:textId="44FCD172" w:rsidR="0012618F" w:rsidRPr="0073519F" w:rsidRDefault="00E20DF5" w:rsidP="00C328D9">
            <w:pPr>
              <w:rPr>
                <w:rStyle w:val="Heading2Char"/>
                <w:b w:val="0"/>
              </w:rPr>
            </w:pPr>
            <w:bookmarkStart w:id="17" w:name="_Toc8996919"/>
            <w:r w:rsidRPr="0073519F">
              <w:rPr>
                <w:rStyle w:val="Heading2Char"/>
                <w:b w:val="0"/>
              </w:rPr>
              <w:t>2419</w:t>
            </w:r>
            <w:bookmarkEnd w:id="17"/>
          </w:p>
        </w:tc>
      </w:tr>
      <w:tr w:rsidR="0012618F" w14:paraId="2B9FE856" w14:textId="77777777" w:rsidTr="00015751">
        <w:tc>
          <w:tcPr>
            <w:tcW w:w="3116" w:type="dxa"/>
            <w:shd w:val="clear" w:color="auto" w:fill="D0CECE" w:themeFill="background2" w:themeFillShade="E6"/>
          </w:tcPr>
          <w:p w14:paraId="59A4D00C" w14:textId="179A6E61" w:rsidR="0012618F" w:rsidRPr="0073519F" w:rsidRDefault="0012618F" w:rsidP="00C328D9">
            <w:pPr>
              <w:rPr>
                <w:rStyle w:val="Heading2Char"/>
                <w:b w:val="0"/>
              </w:rPr>
            </w:pPr>
            <w:bookmarkStart w:id="18" w:name="_Toc8996920"/>
            <w:r w:rsidRPr="0073519F">
              <w:rPr>
                <w:rStyle w:val="Heading2Char"/>
                <w:b w:val="0"/>
              </w:rPr>
              <w:t>2</w:t>
            </w:r>
            <w:bookmarkEnd w:id="18"/>
          </w:p>
        </w:tc>
        <w:tc>
          <w:tcPr>
            <w:tcW w:w="3117" w:type="dxa"/>
          </w:tcPr>
          <w:p w14:paraId="22CE306E" w14:textId="17C16ABE" w:rsidR="0012618F" w:rsidRPr="0073519F" w:rsidRDefault="00E20DF5" w:rsidP="00C328D9">
            <w:pPr>
              <w:rPr>
                <w:rStyle w:val="Heading2Char"/>
                <w:b w:val="0"/>
              </w:rPr>
            </w:pPr>
            <w:bookmarkStart w:id="19" w:name="_Toc8996921"/>
            <w:r w:rsidRPr="0073519F">
              <w:rPr>
                <w:rStyle w:val="Heading2Char"/>
                <w:b w:val="0"/>
              </w:rPr>
              <w:t>4932</w:t>
            </w:r>
            <w:bookmarkEnd w:id="19"/>
          </w:p>
        </w:tc>
      </w:tr>
      <w:tr w:rsidR="0012618F" w14:paraId="6540F755" w14:textId="77777777" w:rsidTr="00015751">
        <w:tc>
          <w:tcPr>
            <w:tcW w:w="3116" w:type="dxa"/>
            <w:shd w:val="clear" w:color="auto" w:fill="D0CECE" w:themeFill="background2" w:themeFillShade="E6"/>
          </w:tcPr>
          <w:p w14:paraId="30A102FC" w14:textId="4C5FEF89" w:rsidR="0012618F" w:rsidRPr="0073519F" w:rsidRDefault="0012618F" w:rsidP="00C328D9">
            <w:pPr>
              <w:rPr>
                <w:rStyle w:val="Heading2Char"/>
                <w:b w:val="0"/>
              </w:rPr>
            </w:pPr>
            <w:bookmarkStart w:id="20" w:name="_Toc8996922"/>
            <w:r w:rsidRPr="0073519F">
              <w:rPr>
                <w:rStyle w:val="Heading2Char"/>
                <w:b w:val="0"/>
              </w:rPr>
              <w:t>3</w:t>
            </w:r>
            <w:bookmarkEnd w:id="20"/>
          </w:p>
        </w:tc>
        <w:tc>
          <w:tcPr>
            <w:tcW w:w="3117" w:type="dxa"/>
          </w:tcPr>
          <w:p w14:paraId="2BFC4BEC" w14:textId="1C9FFD66" w:rsidR="0012618F" w:rsidRPr="0073519F" w:rsidRDefault="00E20DF5" w:rsidP="00C328D9">
            <w:pPr>
              <w:rPr>
                <w:rStyle w:val="Heading2Char"/>
                <w:b w:val="0"/>
              </w:rPr>
            </w:pPr>
            <w:bookmarkStart w:id="21" w:name="_Toc8996923"/>
            <w:r w:rsidRPr="0073519F">
              <w:rPr>
                <w:rStyle w:val="Heading2Char"/>
                <w:b w:val="0"/>
              </w:rPr>
              <w:t>7784</w:t>
            </w:r>
            <w:bookmarkEnd w:id="21"/>
          </w:p>
        </w:tc>
      </w:tr>
    </w:tbl>
    <w:p w14:paraId="0C56F744" w14:textId="77777777" w:rsidR="005B2902" w:rsidRDefault="005B2902" w:rsidP="005B2902">
      <w:pPr>
        <w:spacing w:after="0"/>
        <w:rPr>
          <w:rStyle w:val="Heading2Char"/>
        </w:rPr>
      </w:pPr>
    </w:p>
    <w:p w14:paraId="085D5984" w14:textId="75CDA7CA" w:rsidR="005B2902" w:rsidRPr="00F307A7" w:rsidRDefault="00F307A7" w:rsidP="005B2902">
      <w:pPr>
        <w:spacing w:after="0"/>
        <w:rPr>
          <w:rStyle w:val="Heading2Char"/>
          <w:b w:val="0"/>
        </w:rPr>
      </w:pPr>
      <w:r w:rsidRPr="00526E58">
        <w:rPr>
          <w:rStyle w:val="Heading2Char"/>
          <w:b w:val="0"/>
        </w:rPr>
        <w:t xml:space="preserve">Figure </w:t>
      </w:r>
      <w:r>
        <w:rPr>
          <w:rStyle w:val="Heading2Char"/>
          <w:b w:val="0"/>
        </w:rPr>
        <w:t>2</w:t>
      </w:r>
      <w:r w:rsidRPr="00526E58">
        <w:rPr>
          <w:rStyle w:val="Heading2Char"/>
          <w:b w:val="0"/>
        </w:rPr>
        <w:t>.</w:t>
      </w:r>
      <w:r>
        <w:rPr>
          <w:rStyle w:val="Heading2Char"/>
          <w:b w:val="0"/>
        </w:rPr>
        <w:t>4</w:t>
      </w:r>
      <w:r w:rsidRPr="00526E58">
        <w:rPr>
          <w:rStyle w:val="Heading2Char"/>
          <w:b w:val="0"/>
        </w:rPr>
        <w:t xml:space="preserve">: </w:t>
      </w:r>
      <w:proofErr w:type="spellStart"/>
      <w:r w:rsidRPr="004B74B0">
        <w:rPr>
          <w:rStyle w:val="Heading2Char"/>
          <w:b w:val="0"/>
        </w:rPr>
        <w:t>Unix</w:t>
      </w:r>
      <w:r>
        <w:rPr>
          <w:rStyle w:val="Heading2Char"/>
          <w:b w:val="0"/>
        </w:rPr>
        <w:t>Agent</w:t>
      </w:r>
      <w:proofErr w:type="spellEnd"/>
      <w:r w:rsidRPr="004B74B0">
        <w:rPr>
          <w:rStyle w:val="Heading2Char"/>
          <w:b w:val="0"/>
        </w:rPr>
        <w:t xml:space="preserve"> #nodes #commands </w:t>
      </w:r>
      <w:r>
        <w:rPr>
          <w:rStyle w:val="Heading2Char"/>
          <w:b w:val="0"/>
        </w:rPr>
        <w:t>(</w:t>
      </w:r>
      <w:r w:rsidRPr="004B74B0">
        <w:rPr>
          <w:rStyle w:val="Heading2Char"/>
          <w:b w:val="0"/>
        </w:rPr>
        <w:t xml:space="preserve">who ls </w:t>
      </w:r>
      <w:proofErr w:type="spellStart"/>
      <w:r w:rsidRPr="004B74B0">
        <w:rPr>
          <w:rStyle w:val="Heading2Char"/>
          <w:b w:val="0"/>
        </w:rPr>
        <w:t>ps</w:t>
      </w:r>
      <w:proofErr w:type="spellEnd"/>
      <w:r w:rsidRPr="004B74B0">
        <w:rPr>
          <w:rStyle w:val="Heading2Char"/>
          <w:b w:val="0"/>
        </w:rPr>
        <w:t xml:space="preserve"> df</w:t>
      </w:r>
      <w:r>
        <w:rPr>
          <w:rStyle w:val="Heading2Char"/>
          <w:b w:val="0"/>
        </w:rPr>
        <w:t>)</w:t>
      </w:r>
    </w:p>
    <w:tbl>
      <w:tblPr>
        <w:tblStyle w:val="TableGrid"/>
        <w:tblW w:w="0" w:type="auto"/>
        <w:tblLook w:val="04A0" w:firstRow="1" w:lastRow="0" w:firstColumn="1" w:lastColumn="0" w:noHBand="0" w:noVBand="1"/>
      </w:tblPr>
      <w:tblGrid>
        <w:gridCol w:w="3116"/>
        <w:gridCol w:w="3117"/>
        <w:gridCol w:w="3117"/>
      </w:tblGrid>
      <w:tr w:rsidR="005B2902" w14:paraId="04BC9AAF" w14:textId="77777777" w:rsidTr="00015751">
        <w:tc>
          <w:tcPr>
            <w:tcW w:w="3116" w:type="dxa"/>
            <w:shd w:val="clear" w:color="auto" w:fill="D0CECE" w:themeFill="background2" w:themeFillShade="E6"/>
          </w:tcPr>
          <w:p w14:paraId="003FC412" w14:textId="77777777" w:rsidR="005B2902" w:rsidRPr="0073519F" w:rsidRDefault="005B2902" w:rsidP="00C37F73">
            <w:pPr>
              <w:rPr>
                <w:rStyle w:val="Heading2Char"/>
                <w:b w:val="0"/>
              </w:rPr>
            </w:pPr>
            <w:bookmarkStart w:id="22" w:name="_Toc8996925"/>
            <w:r w:rsidRPr="0073519F">
              <w:rPr>
                <w:rStyle w:val="Heading2Char"/>
                <w:b w:val="0"/>
              </w:rPr>
              <w:t>#nodes</w:t>
            </w:r>
            <w:bookmarkEnd w:id="22"/>
          </w:p>
        </w:tc>
        <w:tc>
          <w:tcPr>
            <w:tcW w:w="3117" w:type="dxa"/>
            <w:shd w:val="clear" w:color="auto" w:fill="D0CECE" w:themeFill="background2" w:themeFillShade="E6"/>
          </w:tcPr>
          <w:p w14:paraId="295192F9" w14:textId="77777777" w:rsidR="005B2902" w:rsidRPr="0073519F" w:rsidRDefault="005B2902" w:rsidP="00C37F73">
            <w:pPr>
              <w:rPr>
                <w:rStyle w:val="Heading2Char"/>
                <w:b w:val="0"/>
              </w:rPr>
            </w:pPr>
            <w:bookmarkStart w:id="23" w:name="_Toc8996926"/>
            <w:r w:rsidRPr="0073519F">
              <w:rPr>
                <w:rStyle w:val="Heading2Char"/>
                <w:b w:val="0"/>
              </w:rPr>
              <w:t>4 commands</w:t>
            </w:r>
            <w:bookmarkEnd w:id="23"/>
          </w:p>
        </w:tc>
        <w:tc>
          <w:tcPr>
            <w:tcW w:w="3117" w:type="dxa"/>
            <w:shd w:val="clear" w:color="auto" w:fill="D0CECE" w:themeFill="background2" w:themeFillShade="E6"/>
          </w:tcPr>
          <w:p w14:paraId="39802949" w14:textId="77777777" w:rsidR="005B2902" w:rsidRPr="0073519F" w:rsidRDefault="005B2902" w:rsidP="00C37F73">
            <w:pPr>
              <w:rPr>
                <w:rStyle w:val="Heading2Char"/>
                <w:b w:val="0"/>
              </w:rPr>
            </w:pPr>
            <w:bookmarkStart w:id="24" w:name="_Toc8996927"/>
            <w:r w:rsidRPr="0073519F">
              <w:rPr>
                <w:rStyle w:val="Heading2Char"/>
                <w:b w:val="0"/>
              </w:rPr>
              <w:t>12 commands</w:t>
            </w:r>
            <w:bookmarkEnd w:id="24"/>
          </w:p>
        </w:tc>
      </w:tr>
      <w:tr w:rsidR="005B2902" w14:paraId="7D054AF6" w14:textId="77777777" w:rsidTr="00015751">
        <w:tc>
          <w:tcPr>
            <w:tcW w:w="3116" w:type="dxa"/>
            <w:shd w:val="clear" w:color="auto" w:fill="D0CECE" w:themeFill="background2" w:themeFillShade="E6"/>
          </w:tcPr>
          <w:p w14:paraId="5286D1C9" w14:textId="77777777" w:rsidR="005B2902" w:rsidRPr="0073519F" w:rsidRDefault="005B2902" w:rsidP="00C37F73">
            <w:pPr>
              <w:rPr>
                <w:rStyle w:val="Heading2Char"/>
                <w:b w:val="0"/>
              </w:rPr>
            </w:pPr>
            <w:bookmarkStart w:id="25" w:name="_Toc8996928"/>
            <w:r w:rsidRPr="0073519F">
              <w:rPr>
                <w:rStyle w:val="Heading2Char"/>
                <w:b w:val="0"/>
              </w:rPr>
              <w:t>1</w:t>
            </w:r>
            <w:bookmarkEnd w:id="25"/>
          </w:p>
        </w:tc>
        <w:tc>
          <w:tcPr>
            <w:tcW w:w="3117" w:type="dxa"/>
          </w:tcPr>
          <w:p w14:paraId="192AFE4A" w14:textId="13A244B9" w:rsidR="005B2902" w:rsidRPr="0073519F" w:rsidRDefault="0076179F" w:rsidP="00C37F73">
            <w:pPr>
              <w:rPr>
                <w:rStyle w:val="Heading2Char"/>
                <w:b w:val="0"/>
              </w:rPr>
            </w:pPr>
            <w:r>
              <w:rPr>
                <w:rStyle w:val="Heading2Char"/>
                <w:b w:val="0"/>
              </w:rPr>
              <w:t>47</w:t>
            </w:r>
          </w:p>
        </w:tc>
        <w:tc>
          <w:tcPr>
            <w:tcW w:w="3117" w:type="dxa"/>
          </w:tcPr>
          <w:p w14:paraId="216A1070" w14:textId="5D91C2BA" w:rsidR="005B2902" w:rsidRPr="0073519F" w:rsidRDefault="007133E8" w:rsidP="00C37F73">
            <w:pPr>
              <w:rPr>
                <w:rStyle w:val="Heading2Char"/>
                <w:b w:val="0"/>
              </w:rPr>
            </w:pPr>
            <w:r>
              <w:rPr>
                <w:rStyle w:val="Heading2Char"/>
                <w:b w:val="0"/>
              </w:rPr>
              <w:t>89</w:t>
            </w:r>
          </w:p>
        </w:tc>
      </w:tr>
      <w:tr w:rsidR="005B2902" w14:paraId="500BC0DD" w14:textId="77777777" w:rsidTr="00015751">
        <w:tc>
          <w:tcPr>
            <w:tcW w:w="3116" w:type="dxa"/>
            <w:shd w:val="clear" w:color="auto" w:fill="D0CECE" w:themeFill="background2" w:themeFillShade="E6"/>
          </w:tcPr>
          <w:p w14:paraId="4F19BB00" w14:textId="77777777" w:rsidR="005B2902" w:rsidRPr="0073519F" w:rsidRDefault="005B2902" w:rsidP="00C37F73">
            <w:pPr>
              <w:rPr>
                <w:rStyle w:val="Heading2Char"/>
                <w:b w:val="0"/>
              </w:rPr>
            </w:pPr>
            <w:bookmarkStart w:id="26" w:name="_Toc8996931"/>
            <w:r w:rsidRPr="0073519F">
              <w:rPr>
                <w:rStyle w:val="Heading2Char"/>
                <w:b w:val="0"/>
              </w:rPr>
              <w:t>2</w:t>
            </w:r>
            <w:bookmarkEnd w:id="26"/>
          </w:p>
        </w:tc>
        <w:tc>
          <w:tcPr>
            <w:tcW w:w="3117" w:type="dxa"/>
          </w:tcPr>
          <w:p w14:paraId="2927BDC0" w14:textId="294F57DB" w:rsidR="005B2902" w:rsidRPr="0073519F" w:rsidRDefault="000D2E8D" w:rsidP="00C37F73">
            <w:pPr>
              <w:rPr>
                <w:rStyle w:val="Heading2Char"/>
                <w:b w:val="0"/>
              </w:rPr>
            </w:pPr>
            <w:r>
              <w:rPr>
                <w:rStyle w:val="Heading2Char"/>
                <w:b w:val="0"/>
              </w:rPr>
              <w:t>76</w:t>
            </w:r>
          </w:p>
        </w:tc>
        <w:tc>
          <w:tcPr>
            <w:tcW w:w="3117" w:type="dxa"/>
          </w:tcPr>
          <w:p w14:paraId="74A744EA" w14:textId="7CC9211C" w:rsidR="005B2902" w:rsidRPr="0073519F" w:rsidRDefault="00FF36EE" w:rsidP="00C37F73">
            <w:pPr>
              <w:rPr>
                <w:rStyle w:val="Heading2Char"/>
                <w:b w:val="0"/>
              </w:rPr>
            </w:pPr>
            <w:r>
              <w:rPr>
                <w:rStyle w:val="Heading2Char"/>
                <w:b w:val="0"/>
              </w:rPr>
              <w:t>158</w:t>
            </w:r>
          </w:p>
        </w:tc>
      </w:tr>
      <w:tr w:rsidR="005B2902" w14:paraId="0AE48E97" w14:textId="77777777" w:rsidTr="00015751">
        <w:tc>
          <w:tcPr>
            <w:tcW w:w="3116" w:type="dxa"/>
            <w:shd w:val="clear" w:color="auto" w:fill="D0CECE" w:themeFill="background2" w:themeFillShade="E6"/>
          </w:tcPr>
          <w:p w14:paraId="6DF2C1DD" w14:textId="77777777" w:rsidR="005B2902" w:rsidRPr="0073519F" w:rsidRDefault="005B2902" w:rsidP="00C37F73">
            <w:pPr>
              <w:rPr>
                <w:rStyle w:val="Heading2Char"/>
                <w:b w:val="0"/>
              </w:rPr>
            </w:pPr>
            <w:bookmarkStart w:id="27" w:name="_Toc8996934"/>
            <w:r w:rsidRPr="0073519F">
              <w:rPr>
                <w:rStyle w:val="Heading2Char"/>
                <w:b w:val="0"/>
              </w:rPr>
              <w:t>3</w:t>
            </w:r>
            <w:bookmarkEnd w:id="27"/>
          </w:p>
        </w:tc>
        <w:tc>
          <w:tcPr>
            <w:tcW w:w="3117" w:type="dxa"/>
          </w:tcPr>
          <w:p w14:paraId="1504247D" w14:textId="7030E982" w:rsidR="005B2902" w:rsidRPr="0073519F" w:rsidRDefault="000D2E8D" w:rsidP="00C37F73">
            <w:pPr>
              <w:rPr>
                <w:rStyle w:val="Heading2Char"/>
                <w:b w:val="0"/>
              </w:rPr>
            </w:pPr>
            <w:r>
              <w:rPr>
                <w:rStyle w:val="Heading2Char"/>
                <w:b w:val="0"/>
              </w:rPr>
              <w:t>92</w:t>
            </w:r>
          </w:p>
        </w:tc>
        <w:tc>
          <w:tcPr>
            <w:tcW w:w="3117" w:type="dxa"/>
          </w:tcPr>
          <w:p w14:paraId="5AF883C9" w14:textId="59A4F6FF" w:rsidR="005B2902" w:rsidRPr="0073519F" w:rsidRDefault="001B3345" w:rsidP="00C37F73">
            <w:pPr>
              <w:rPr>
                <w:rStyle w:val="Heading2Char"/>
                <w:b w:val="0"/>
              </w:rPr>
            </w:pPr>
            <w:r>
              <w:rPr>
                <w:rStyle w:val="Heading2Char"/>
                <w:b w:val="0"/>
              </w:rPr>
              <w:t>220</w:t>
            </w:r>
          </w:p>
        </w:tc>
      </w:tr>
    </w:tbl>
    <w:p w14:paraId="7D3EDECA" w14:textId="027D3169" w:rsidR="005B2902" w:rsidRPr="00F307A7" w:rsidRDefault="00F307A7" w:rsidP="005B2902">
      <w:pPr>
        <w:spacing w:after="0"/>
        <w:rPr>
          <w:rStyle w:val="Heading2Char"/>
          <w:b w:val="0"/>
        </w:rPr>
      </w:pPr>
      <w:r w:rsidRPr="00526E58">
        <w:rPr>
          <w:rStyle w:val="Heading2Char"/>
          <w:b w:val="0"/>
        </w:rPr>
        <w:t xml:space="preserve">Figure </w:t>
      </w:r>
      <w:r>
        <w:rPr>
          <w:rStyle w:val="Heading2Char"/>
          <w:b w:val="0"/>
        </w:rPr>
        <w:t>2</w:t>
      </w:r>
      <w:r w:rsidRPr="00526E58">
        <w:rPr>
          <w:rStyle w:val="Heading2Char"/>
          <w:b w:val="0"/>
        </w:rPr>
        <w:t>.</w:t>
      </w:r>
      <w:r>
        <w:rPr>
          <w:rStyle w:val="Heading2Char"/>
          <w:b w:val="0"/>
        </w:rPr>
        <w:t>5</w:t>
      </w:r>
      <w:r w:rsidRPr="00526E58">
        <w:rPr>
          <w:rStyle w:val="Heading2Char"/>
          <w:b w:val="0"/>
        </w:rPr>
        <w:t xml:space="preserve">: </w:t>
      </w:r>
      <w:proofErr w:type="spellStart"/>
      <w:r w:rsidRPr="004B74B0">
        <w:rPr>
          <w:rStyle w:val="Heading2Char"/>
          <w:b w:val="0"/>
        </w:rPr>
        <w:t>Unix</w:t>
      </w:r>
      <w:r>
        <w:rPr>
          <w:rStyle w:val="Heading2Char"/>
          <w:b w:val="0"/>
        </w:rPr>
        <w:t>Agent</w:t>
      </w:r>
      <w:proofErr w:type="spellEnd"/>
      <w:r w:rsidRPr="004B74B0">
        <w:rPr>
          <w:rStyle w:val="Heading2Char"/>
          <w:b w:val="0"/>
        </w:rPr>
        <w:t xml:space="preserve"> #nodes </w:t>
      </w:r>
      <w:r>
        <w:rPr>
          <w:rStyle w:val="Heading2Char"/>
          <w:b w:val="0"/>
        </w:rPr>
        <w:t xml:space="preserve">1 </w:t>
      </w:r>
      <w:r w:rsidRPr="004B74B0">
        <w:rPr>
          <w:rStyle w:val="Heading2Char"/>
          <w:b w:val="0"/>
        </w:rPr>
        <w:t xml:space="preserve">command </w:t>
      </w:r>
      <w:r>
        <w:rPr>
          <w:rStyle w:val="Heading2Char"/>
          <w:b w:val="0"/>
        </w:rPr>
        <w:t>(</w:t>
      </w:r>
      <w:r w:rsidRPr="00F307A7">
        <w:rPr>
          <w:rStyle w:val="Heading2Char"/>
          <w:b w:val="0"/>
        </w:rPr>
        <w:t>grep\ -o\ 123\ ../files/text1.txt</w:t>
      </w:r>
      <w:r>
        <w:rPr>
          <w:rStyle w:val="Heading2Char"/>
          <w:b w:val="0"/>
        </w:rPr>
        <w:t>)</w:t>
      </w:r>
    </w:p>
    <w:tbl>
      <w:tblPr>
        <w:tblStyle w:val="TableGrid"/>
        <w:tblW w:w="0" w:type="auto"/>
        <w:tblLook w:val="04A0" w:firstRow="1" w:lastRow="0" w:firstColumn="1" w:lastColumn="0" w:noHBand="0" w:noVBand="1"/>
      </w:tblPr>
      <w:tblGrid>
        <w:gridCol w:w="3116"/>
        <w:gridCol w:w="3117"/>
      </w:tblGrid>
      <w:tr w:rsidR="0012618F" w14:paraId="215B2224" w14:textId="77777777" w:rsidTr="00015751">
        <w:tc>
          <w:tcPr>
            <w:tcW w:w="3116" w:type="dxa"/>
            <w:shd w:val="clear" w:color="auto" w:fill="D0CECE" w:themeFill="background2" w:themeFillShade="E6"/>
          </w:tcPr>
          <w:p w14:paraId="6FF5E477" w14:textId="77777777" w:rsidR="0012618F" w:rsidRPr="0073519F" w:rsidRDefault="0012618F" w:rsidP="00C37F73">
            <w:pPr>
              <w:rPr>
                <w:rStyle w:val="Heading2Char"/>
                <w:b w:val="0"/>
              </w:rPr>
            </w:pPr>
            <w:bookmarkStart w:id="28" w:name="_Toc8996938"/>
            <w:r w:rsidRPr="0073519F">
              <w:rPr>
                <w:rStyle w:val="Heading2Char"/>
                <w:b w:val="0"/>
              </w:rPr>
              <w:t>#nodes</w:t>
            </w:r>
            <w:bookmarkEnd w:id="28"/>
          </w:p>
        </w:tc>
        <w:tc>
          <w:tcPr>
            <w:tcW w:w="3117" w:type="dxa"/>
            <w:shd w:val="clear" w:color="auto" w:fill="D0CECE" w:themeFill="background2" w:themeFillShade="E6"/>
          </w:tcPr>
          <w:p w14:paraId="474A9773" w14:textId="2C18E236" w:rsidR="0012618F" w:rsidRPr="0073519F" w:rsidRDefault="0012618F" w:rsidP="00C37F73">
            <w:pPr>
              <w:rPr>
                <w:rStyle w:val="Heading2Char"/>
                <w:b w:val="0"/>
              </w:rPr>
            </w:pPr>
          </w:p>
        </w:tc>
      </w:tr>
      <w:tr w:rsidR="0012618F" w14:paraId="2B64E200" w14:textId="77777777" w:rsidTr="00015751">
        <w:tc>
          <w:tcPr>
            <w:tcW w:w="3116" w:type="dxa"/>
            <w:shd w:val="clear" w:color="auto" w:fill="D0CECE" w:themeFill="background2" w:themeFillShade="E6"/>
          </w:tcPr>
          <w:p w14:paraId="40397BFF" w14:textId="77777777" w:rsidR="0012618F" w:rsidRPr="0073519F" w:rsidRDefault="0012618F" w:rsidP="00C37F73">
            <w:pPr>
              <w:rPr>
                <w:rStyle w:val="Heading2Char"/>
                <w:b w:val="0"/>
              </w:rPr>
            </w:pPr>
            <w:bookmarkStart w:id="29" w:name="_Toc8996939"/>
            <w:r w:rsidRPr="0073519F">
              <w:rPr>
                <w:rStyle w:val="Heading2Char"/>
                <w:b w:val="0"/>
              </w:rPr>
              <w:t>1</w:t>
            </w:r>
            <w:bookmarkEnd w:id="29"/>
          </w:p>
        </w:tc>
        <w:tc>
          <w:tcPr>
            <w:tcW w:w="3117" w:type="dxa"/>
          </w:tcPr>
          <w:p w14:paraId="7856B2F6" w14:textId="5BF810B1" w:rsidR="0012618F" w:rsidRPr="0073519F" w:rsidRDefault="001B3345" w:rsidP="00C37F73">
            <w:pPr>
              <w:rPr>
                <w:rStyle w:val="Heading2Char"/>
                <w:b w:val="0"/>
              </w:rPr>
            </w:pPr>
            <w:r>
              <w:rPr>
                <w:rStyle w:val="Heading2Char"/>
                <w:b w:val="0"/>
              </w:rPr>
              <w:t>116</w:t>
            </w:r>
          </w:p>
        </w:tc>
      </w:tr>
      <w:tr w:rsidR="0012618F" w14:paraId="565858BC" w14:textId="77777777" w:rsidTr="00015751">
        <w:tc>
          <w:tcPr>
            <w:tcW w:w="3116" w:type="dxa"/>
            <w:shd w:val="clear" w:color="auto" w:fill="D0CECE" w:themeFill="background2" w:themeFillShade="E6"/>
          </w:tcPr>
          <w:p w14:paraId="583ED6FE" w14:textId="77777777" w:rsidR="0012618F" w:rsidRPr="0073519F" w:rsidRDefault="0012618F" w:rsidP="00C37F73">
            <w:pPr>
              <w:rPr>
                <w:rStyle w:val="Heading2Char"/>
                <w:b w:val="0"/>
              </w:rPr>
            </w:pPr>
            <w:bookmarkStart w:id="30" w:name="_Toc8996941"/>
            <w:r w:rsidRPr="0073519F">
              <w:rPr>
                <w:rStyle w:val="Heading2Char"/>
                <w:b w:val="0"/>
              </w:rPr>
              <w:t>2</w:t>
            </w:r>
            <w:bookmarkEnd w:id="30"/>
          </w:p>
        </w:tc>
        <w:tc>
          <w:tcPr>
            <w:tcW w:w="3117" w:type="dxa"/>
          </w:tcPr>
          <w:p w14:paraId="7DCAA290" w14:textId="077B14E8" w:rsidR="0012618F" w:rsidRPr="0073519F" w:rsidRDefault="004279F6" w:rsidP="00C37F73">
            <w:pPr>
              <w:rPr>
                <w:rStyle w:val="Heading2Char"/>
                <w:b w:val="0"/>
              </w:rPr>
            </w:pPr>
            <w:r>
              <w:rPr>
                <w:rStyle w:val="Heading2Char"/>
                <w:b w:val="0"/>
              </w:rPr>
              <w:t>226</w:t>
            </w:r>
          </w:p>
        </w:tc>
      </w:tr>
      <w:tr w:rsidR="0012618F" w14:paraId="7C4677A5" w14:textId="77777777" w:rsidTr="00015751">
        <w:tc>
          <w:tcPr>
            <w:tcW w:w="3116" w:type="dxa"/>
            <w:shd w:val="clear" w:color="auto" w:fill="D0CECE" w:themeFill="background2" w:themeFillShade="E6"/>
          </w:tcPr>
          <w:p w14:paraId="1650FD2A" w14:textId="77777777" w:rsidR="0012618F" w:rsidRPr="0073519F" w:rsidRDefault="0012618F" w:rsidP="00C37F73">
            <w:pPr>
              <w:rPr>
                <w:rStyle w:val="Heading2Char"/>
                <w:b w:val="0"/>
              </w:rPr>
            </w:pPr>
            <w:bookmarkStart w:id="31" w:name="_Toc8996943"/>
            <w:r w:rsidRPr="0073519F">
              <w:rPr>
                <w:rStyle w:val="Heading2Char"/>
                <w:b w:val="0"/>
              </w:rPr>
              <w:t>3</w:t>
            </w:r>
            <w:bookmarkEnd w:id="31"/>
          </w:p>
        </w:tc>
        <w:tc>
          <w:tcPr>
            <w:tcW w:w="3117" w:type="dxa"/>
          </w:tcPr>
          <w:p w14:paraId="3C0CF812" w14:textId="7DE6F8C7" w:rsidR="0012618F" w:rsidRPr="0073519F" w:rsidRDefault="004279F6" w:rsidP="00C37F73">
            <w:pPr>
              <w:rPr>
                <w:rStyle w:val="Heading2Char"/>
                <w:b w:val="0"/>
              </w:rPr>
            </w:pPr>
            <w:r>
              <w:rPr>
                <w:rStyle w:val="Heading2Char"/>
                <w:b w:val="0"/>
              </w:rPr>
              <w:t>325</w:t>
            </w:r>
          </w:p>
        </w:tc>
      </w:tr>
    </w:tbl>
    <w:p w14:paraId="2EDA593C" w14:textId="77777777" w:rsidR="00310897" w:rsidRDefault="00310897" w:rsidP="003828C4">
      <w:pPr>
        <w:rPr>
          <w:rStyle w:val="Heading2Char"/>
        </w:rPr>
      </w:pPr>
    </w:p>
    <w:p w14:paraId="60D0A6AC" w14:textId="4F000B47" w:rsidR="00E174FB" w:rsidRDefault="00D13EFD" w:rsidP="003828C4">
      <w:r>
        <w:t xml:space="preserve">Complete execution results as well as my shell </w:t>
      </w:r>
      <w:r w:rsidR="00723C20">
        <w:t>scripts</w:t>
      </w:r>
      <w:r w:rsidR="004609E3">
        <w:t xml:space="preserve"> to</w:t>
      </w:r>
      <w:r w:rsidR="00723C20">
        <w:t xml:space="preserve"> carry out each command 5 times in order are included in the files</w:t>
      </w:r>
      <w:r w:rsidR="00CB729A">
        <w:t xml:space="preserve"> with the source code.</w:t>
      </w:r>
    </w:p>
    <w:p w14:paraId="5FA0DE4C" w14:textId="07F06F09" w:rsidR="00A95151" w:rsidRDefault="00A95151" w:rsidP="003828C4"/>
    <w:p w14:paraId="2DE05508" w14:textId="122AE68E" w:rsidR="00EB754E" w:rsidRDefault="00EB754E" w:rsidP="003828C4"/>
    <w:p w14:paraId="12DB967A" w14:textId="0D288557" w:rsidR="00EB754E" w:rsidRDefault="00EB754E" w:rsidP="003828C4"/>
    <w:p w14:paraId="669004DD" w14:textId="77777777" w:rsidR="00EB754E" w:rsidRDefault="00EB754E" w:rsidP="003828C4"/>
    <w:p w14:paraId="5063DAC8" w14:textId="7421578F" w:rsidR="00A95151" w:rsidRDefault="00A95151" w:rsidP="003828C4"/>
    <w:p w14:paraId="3E290063" w14:textId="77777777" w:rsidR="00A95151" w:rsidRDefault="00A95151" w:rsidP="003828C4"/>
    <w:p w14:paraId="047A350D" w14:textId="44D7F686" w:rsidR="00C24AD9" w:rsidRDefault="00C24AD9" w:rsidP="003828C4">
      <w:pPr>
        <w:pStyle w:val="Heading1"/>
      </w:pPr>
      <w:bookmarkStart w:id="32" w:name="_Toc8996945"/>
      <w:r>
        <w:lastRenderedPageBreak/>
        <w:t>Discussion:</w:t>
      </w:r>
      <w:bookmarkEnd w:id="32"/>
    </w:p>
    <w:p w14:paraId="2834FD50" w14:textId="77777777" w:rsidR="00537813" w:rsidRPr="00EB754E" w:rsidRDefault="00A04509" w:rsidP="00537813">
      <w:pPr>
        <w:spacing w:after="0"/>
        <w:rPr>
          <w:b/>
        </w:rPr>
      </w:pPr>
      <w:r w:rsidRPr="00EB754E">
        <w:rPr>
          <w:b/>
        </w:rPr>
        <w:t>Programmability</w:t>
      </w:r>
    </w:p>
    <w:p w14:paraId="59E3F423" w14:textId="77777777" w:rsidR="00EB754E" w:rsidRDefault="00153288" w:rsidP="00537813">
      <w:pPr>
        <w:spacing w:after="0"/>
      </w:pPr>
      <w:r>
        <w:t xml:space="preserve">The total number of lines of code in the </w:t>
      </w:r>
      <w:proofErr w:type="spellStart"/>
      <w:r>
        <w:t>UnixClient</w:t>
      </w:r>
      <w:proofErr w:type="spellEnd"/>
      <w:r>
        <w:t xml:space="preserve">, </w:t>
      </w:r>
      <w:proofErr w:type="spellStart"/>
      <w:r>
        <w:t>UnixServer</w:t>
      </w:r>
      <w:proofErr w:type="spellEnd"/>
      <w:r>
        <w:t xml:space="preserve">, and </w:t>
      </w:r>
      <w:proofErr w:type="spellStart"/>
      <w:r>
        <w:t>ServerInterface</w:t>
      </w:r>
      <w:proofErr w:type="spellEnd"/>
      <w:r>
        <w:t xml:space="preserve"> is </w:t>
      </w:r>
      <w:r w:rsidR="00213B76">
        <w:t xml:space="preserve">about 150 lines total, in three classes. This is </w:t>
      </w:r>
      <w:r w:rsidR="00760323">
        <w:t>somewhat simple to understand, as the code is executed from a single client on multiple servers</w:t>
      </w:r>
      <w:r w:rsidR="0067515A">
        <w:t xml:space="preserve">. The total number of lines of code in </w:t>
      </w:r>
      <w:proofErr w:type="spellStart"/>
      <w:r w:rsidR="0067515A">
        <w:t>UnixAgent</w:t>
      </w:r>
      <w:proofErr w:type="spellEnd"/>
      <w:r w:rsidR="0067515A">
        <w:t xml:space="preserve"> is about </w:t>
      </w:r>
      <w:r w:rsidR="00801A32">
        <w:t xml:space="preserve">100, and all in one class. This is simpler to code, but difficult to understand on the first pass. The idea that the </w:t>
      </w:r>
      <w:r w:rsidR="00D83619">
        <w:t xml:space="preserve">class is moving from one PC node to another is different than anything else we have done. This change was not </w:t>
      </w:r>
      <w:r w:rsidR="00EB754E">
        <w:t>to difficult to implement after a bit of basic outlining of the specifications of a java Agent though.</w:t>
      </w:r>
    </w:p>
    <w:p w14:paraId="5E13077C" w14:textId="3091868F" w:rsidR="00865E7C" w:rsidRPr="00EB754E" w:rsidRDefault="00A04509" w:rsidP="00537813">
      <w:pPr>
        <w:spacing w:after="0"/>
        <w:rPr>
          <w:b/>
        </w:rPr>
      </w:pPr>
      <w:r>
        <w:br/>
      </w:r>
      <w:bookmarkStart w:id="33" w:name="_Hlk9017885"/>
      <w:r w:rsidRPr="00EB754E">
        <w:rPr>
          <w:b/>
        </w:rPr>
        <w:t>Performance comparison</w:t>
      </w:r>
      <w:bookmarkEnd w:id="33"/>
    </w:p>
    <w:p w14:paraId="591E260C" w14:textId="62AEB105" w:rsidR="00537813" w:rsidRPr="00440DCF" w:rsidRDefault="00815095" w:rsidP="00865E7C">
      <w:r>
        <w:t xml:space="preserve">The performance of the </w:t>
      </w:r>
      <w:proofErr w:type="spellStart"/>
      <w:r>
        <w:t>UnixAgent</w:t>
      </w:r>
      <w:proofErr w:type="spellEnd"/>
      <w:r>
        <w:t xml:space="preserve"> was consistently faster than the </w:t>
      </w:r>
      <w:proofErr w:type="spellStart"/>
      <w:r>
        <w:t>UnixClient</w:t>
      </w:r>
      <w:proofErr w:type="spellEnd"/>
      <w:r w:rsidR="00C21AE5">
        <w:t xml:space="preserve">. This is due to the simpler communication structure that exists when the agent fully migrates </w:t>
      </w:r>
      <w:r w:rsidR="00E17CD0">
        <w:t xml:space="preserve">to a computer and </w:t>
      </w:r>
      <w:proofErr w:type="gramStart"/>
      <w:r w:rsidR="00E17CD0">
        <w:t>is able to</w:t>
      </w:r>
      <w:proofErr w:type="gramEnd"/>
      <w:r w:rsidR="00E17CD0">
        <w:t xml:space="preserve"> execute all commands while at that computing node directly </w:t>
      </w:r>
      <w:r w:rsidR="00736E38">
        <w:t xml:space="preserve">and add the results the its vector without any messages being passed over a network. The </w:t>
      </w:r>
      <w:proofErr w:type="spellStart"/>
      <w:r w:rsidR="00736E38">
        <w:t>UnixClient</w:t>
      </w:r>
      <w:proofErr w:type="spellEnd"/>
      <w:r w:rsidR="00736E38">
        <w:t xml:space="preserve"> must </w:t>
      </w:r>
      <w:r w:rsidR="00A3195C">
        <w:t xml:space="preserve">open a line of communication with a server, order the execution of a command, and receive the results. This means that for 4 commands, there are 8 communications over the </w:t>
      </w:r>
      <w:r w:rsidR="00A85EE2">
        <w:t>network, while the Agent would have only 2 contact points with the network, migrating to and from the computer.</w:t>
      </w:r>
      <w:bookmarkStart w:id="34" w:name="_GoBack"/>
      <w:bookmarkEnd w:id="34"/>
    </w:p>
    <w:sectPr w:rsidR="00537813" w:rsidRPr="00440DC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C286E" w14:textId="77777777" w:rsidR="00ED5125" w:rsidRDefault="00ED5125" w:rsidP="00EA1D7C">
      <w:pPr>
        <w:spacing w:after="0" w:line="240" w:lineRule="auto"/>
      </w:pPr>
      <w:r>
        <w:separator/>
      </w:r>
    </w:p>
  </w:endnote>
  <w:endnote w:type="continuationSeparator" w:id="0">
    <w:p w14:paraId="4B89ECE5" w14:textId="77777777" w:rsidR="00ED5125" w:rsidRDefault="00ED5125" w:rsidP="00EA1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465635"/>
      <w:docPartObj>
        <w:docPartGallery w:val="Page Numbers (Bottom of Page)"/>
        <w:docPartUnique/>
      </w:docPartObj>
    </w:sdtPr>
    <w:sdtEndPr>
      <w:rPr>
        <w:color w:val="7F7F7F" w:themeColor="background1" w:themeShade="7F"/>
        <w:spacing w:val="60"/>
      </w:rPr>
    </w:sdtEndPr>
    <w:sdtContent>
      <w:p w14:paraId="35C9FF8D" w14:textId="1F717E64" w:rsidR="00EA1D7C" w:rsidRDefault="00EA1D7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6C98DB" w14:textId="77777777" w:rsidR="00EA1D7C" w:rsidRDefault="00EA1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07E1D" w14:textId="77777777" w:rsidR="00ED5125" w:rsidRDefault="00ED5125" w:rsidP="00EA1D7C">
      <w:pPr>
        <w:spacing w:after="0" w:line="240" w:lineRule="auto"/>
      </w:pPr>
      <w:r>
        <w:separator/>
      </w:r>
    </w:p>
  </w:footnote>
  <w:footnote w:type="continuationSeparator" w:id="0">
    <w:p w14:paraId="2C50962D" w14:textId="77777777" w:rsidR="00ED5125" w:rsidRDefault="00ED5125" w:rsidP="00EA1D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39"/>
    <w:rsid w:val="00022E40"/>
    <w:rsid w:val="00027657"/>
    <w:rsid w:val="0003218A"/>
    <w:rsid w:val="00033B75"/>
    <w:rsid w:val="00077DED"/>
    <w:rsid w:val="000B1537"/>
    <w:rsid w:val="000D2E8D"/>
    <w:rsid w:val="000F2E5C"/>
    <w:rsid w:val="000F3A2D"/>
    <w:rsid w:val="00100CFA"/>
    <w:rsid w:val="00103626"/>
    <w:rsid w:val="00117465"/>
    <w:rsid w:val="0012618F"/>
    <w:rsid w:val="00153288"/>
    <w:rsid w:val="00153E63"/>
    <w:rsid w:val="00167910"/>
    <w:rsid w:val="00187364"/>
    <w:rsid w:val="001B3345"/>
    <w:rsid w:val="001F39C7"/>
    <w:rsid w:val="00213B76"/>
    <w:rsid w:val="00244CA4"/>
    <w:rsid w:val="00250156"/>
    <w:rsid w:val="002668BB"/>
    <w:rsid w:val="002822CC"/>
    <w:rsid w:val="002B5EDF"/>
    <w:rsid w:val="002D4BD0"/>
    <w:rsid w:val="002F51D7"/>
    <w:rsid w:val="00301304"/>
    <w:rsid w:val="0030442D"/>
    <w:rsid w:val="00310897"/>
    <w:rsid w:val="00345E26"/>
    <w:rsid w:val="003828C4"/>
    <w:rsid w:val="00393325"/>
    <w:rsid w:val="00394561"/>
    <w:rsid w:val="003A4A7A"/>
    <w:rsid w:val="003B3EDD"/>
    <w:rsid w:val="003E70EF"/>
    <w:rsid w:val="0040142A"/>
    <w:rsid w:val="00403F34"/>
    <w:rsid w:val="004279F6"/>
    <w:rsid w:val="00440DCF"/>
    <w:rsid w:val="00445DEF"/>
    <w:rsid w:val="0044665C"/>
    <w:rsid w:val="004609E3"/>
    <w:rsid w:val="004A104F"/>
    <w:rsid w:val="004A1259"/>
    <w:rsid w:val="004B045E"/>
    <w:rsid w:val="004B6539"/>
    <w:rsid w:val="004B74B0"/>
    <w:rsid w:val="004D537B"/>
    <w:rsid w:val="004D6FF3"/>
    <w:rsid w:val="004F7380"/>
    <w:rsid w:val="00505AEE"/>
    <w:rsid w:val="00506714"/>
    <w:rsid w:val="0052453D"/>
    <w:rsid w:val="00526E58"/>
    <w:rsid w:val="0053096B"/>
    <w:rsid w:val="00535539"/>
    <w:rsid w:val="00537813"/>
    <w:rsid w:val="00537B32"/>
    <w:rsid w:val="00543E65"/>
    <w:rsid w:val="005B2902"/>
    <w:rsid w:val="005D0181"/>
    <w:rsid w:val="005D1BEA"/>
    <w:rsid w:val="005D4D77"/>
    <w:rsid w:val="005F4DA7"/>
    <w:rsid w:val="00625CDF"/>
    <w:rsid w:val="006308D5"/>
    <w:rsid w:val="00632594"/>
    <w:rsid w:val="0067515A"/>
    <w:rsid w:val="006963DE"/>
    <w:rsid w:val="006E06D8"/>
    <w:rsid w:val="006F0C84"/>
    <w:rsid w:val="006F2226"/>
    <w:rsid w:val="006F380A"/>
    <w:rsid w:val="00705FBE"/>
    <w:rsid w:val="00706F7D"/>
    <w:rsid w:val="007133E8"/>
    <w:rsid w:val="00721839"/>
    <w:rsid w:val="007225A5"/>
    <w:rsid w:val="00723C20"/>
    <w:rsid w:val="0073519F"/>
    <w:rsid w:val="00736E38"/>
    <w:rsid w:val="00760323"/>
    <w:rsid w:val="0076179F"/>
    <w:rsid w:val="00787E57"/>
    <w:rsid w:val="007B369A"/>
    <w:rsid w:val="00801A32"/>
    <w:rsid w:val="0080264B"/>
    <w:rsid w:val="0081391A"/>
    <w:rsid w:val="00815095"/>
    <w:rsid w:val="00824C01"/>
    <w:rsid w:val="00851149"/>
    <w:rsid w:val="00865E7C"/>
    <w:rsid w:val="00877510"/>
    <w:rsid w:val="00885D77"/>
    <w:rsid w:val="008906B6"/>
    <w:rsid w:val="008A3600"/>
    <w:rsid w:val="008A43FC"/>
    <w:rsid w:val="008B28F4"/>
    <w:rsid w:val="008C2B5D"/>
    <w:rsid w:val="008C56EC"/>
    <w:rsid w:val="008F2F59"/>
    <w:rsid w:val="008F34C9"/>
    <w:rsid w:val="009108AF"/>
    <w:rsid w:val="00912020"/>
    <w:rsid w:val="00926414"/>
    <w:rsid w:val="00932EFC"/>
    <w:rsid w:val="00934DD1"/>
    <w:rsid w:val="009631B4"/>
    <w:rsid w:val="00963F71"/>
    <w:rsid w:val="009861FC"/>
    <w:rsid w:val="009872C0"/>
    <w:rsid w:val="009E41B1"/>
    <w:rsid w:val="009E70F1"/>
    <w:rsid w:val="009F0BED"/>
    <w:rsid w:val="00A034CB"/>
    <w:rsid w:val="00A04509"/>
    <w:rsid w:val="00A11E72"/>
    <w:rsid w:val="00A127D6"/>
    <w:rsid w:val="00A16450"/>
    <w:rsid w:val="00A3195C"/>
    <w:rsid w:val="00A46A48"/>
    <w:rsid w:val="00A667CC"/>
    <w:rsid w:val="00A85EE2"/>
    <w:rsid w:val="00A91771"/>
    <w:rsid w:val="00A95151"/>
    <w:rsid w:val="00A97868"/>
    <w:rsid w:val="00AA54FB"/>
    <w:rsid w:val="00AA723A"/>
    <w:rsid w:val="00AB7AA2"/>
    <w:rsid w:val="00AC2113"/>
    <w:rsid w:val="00AC410C"/>
    <w:rsid w:val="00AD35D4"/>
    <w:rsid w:val="00AE1924"/>
    <w:rsid w:val="00AE494D"/>
    <w:rsid w:val="00B02022"/>
    <w:rsid w:val="00B33E40"/>
    <w:rsid w:val="00B57D42"/>
    <w:rsid w:val="00B62FCF"/>
    <w:rsid w:val="00B84E0E"/>
    <w:rsid w:val="00BD4213"/>
    <w:rsid w:val="00BE1033"/>
    <w:rsid w:val="00BE4BF4"/>
    <w:rsid w:val="00C21AE5"/>
    <w:rsid w:val="00C24AD9"/>
    <w:rsid w:val="00C328D9"/>
    <w:rsid w:val="00C360C3"/>
    <w:rsid w:val="00C37F73"/>
    <w:rsid w:val="00C439D6"/>
    <w:rsid w:val="00C62D07"/>
    <w:rsid w:val="00C63D22"/>
    <w:rsid w:val="00C75979"/>
    <w:rsid w:val="00C87C32"/>
    <w:rsid w:val="00C9111E"/>
    <w:rsid w:val="00CB729A"/>
    <w:rsid w:val="00CE5A7B"/>
    <w:rsid w:val="00D05796"/>
    <w:rsid w:val="00D13EFD"/>
    <w:rsid w:val="00D41A0B"/>
    <w:rsid w:val="00D468C9"/>
    <w:rsid w:val="00D74D8A"/>
    <w:rsid w:val="00D83619"/>
    <w:rsid w:val="00DA13B1"/>
    <w:rsid w:val="00DA65F0"/>
    <w:rsid w:val="00DB2EF7"/>
    <w:rsid w:val="00DC150F"/>
    <w:rsid w:val="00DC1F8A"/>
    <w:rsid w:val="00DC5B24"/>
    <w:rsid w:val="00E00668"/>
    <w:rsid w:val="00E174FB"/>
    <w:rsid w:val="00E17CD0"/>
    <w:rsid w:val="00E20DF5"/>
    <w:rsid w:val="00E36461"/>
    <w:rsid w:val="00E36648"/>
    <w:rsid w:val="00E415BF"/>
    <w:rsid w:val="00E8155C"/>
    <w:rsid w:val="00E866D7"/>
    <w:rsid w:val="00E961AA"/>
    <w:rsid w:val="00EA1D7C"/>
    <w:rsid w:val="00EB754E"/>
    <w:rsid w:val="00EC21ED"/>
    <w:rsid w:val="00EC2D8F"/>
    <w:rsid w:val="00EC46E8"/>
    <w:rsid w:val="00ED5125"/>
    <w:rsid w:val="00F237D7"/>
    <w:rsid w:val="00F307A7"/>
    <w:rsid w:val="00F36322"/>
    <w:rsid w:val="00F42E13"/>
    <w:rsid w:val="00F504A0"/>
    <w:rsid w:val="00F62AC6"/>
    <w:rsid w:val="00F64C3B"/>
    <w:rsid w:val="00F73AFE"/>
    <w:rsid w:val="00FA0AB4"/>
    <w:rsid w:val="00FA7C63"/>
    <w:rsid w:val="00FE10EE"/>
    <w:rsid w:val="00FF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A230"/>
  <w15:chartTrackingRefBased/>
  <w15:docId w15:val="{5DE5A455-244B-49A7-B684-765D2EF7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8C4"/>
    <w:rPr>
      <w:sz w:val="24"/>
      <w:szCs w:val="24"/>
    </w:rPr>
  </w:style>
  <w:style w:type="paragraph" w:styleId="Heading1">
    <w:name w:val="heading 1"/>
    <w:basedOn w:val="Normal"/>
    <w:next w:val="Normal"/>
    <w:link w:val="Heading1Char"/>
    <w:uiPriority w:val="9"/>
    <w:qFormat/>
    <w:rsid w:val="00F23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4B0"/>
    <w:pPr>
      <w:spacing w:after="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539"/>
    <w:rPr>
      <w:rFonts w:ascii="Segoe UI" w:hAnsi="Segoe UI" w:cs="Segoe UI"/>
      <w:sz w:val="18"/>
      <w:szCs w:val="18"/>
    </w:rPr>
  </w:style>
  <w:style w:type="character" w:customStyle="1" w:styleId="Heading1Char">
    <w:name w:val="Heading 1 Char"/>
    <w:basedOn w:val="DefaultParagraphFont"/>
    <w:link w:val="Heading1"/>
    <w:uiPriority w:val="9"/>
    <w:rsid w:val="00F237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74B0"/>
    <w:rPr>
      <w:b/>
      <w:sz w:val="24"/>
      <w:szCs w:val="24"/>
    </w:rPr>
  </w:style>
  <w:style w:type="paragraph" w:styleId="Header">
    <w:name w:val="header"/>
    <w:basedOn w:val="Normal"/>
    <w:link w:val="HeaderChar"/>
    <w:uiPriority w:val="99"/>
    <w:unhideWhenUsed/>
    <w:rsid w:val="00EA1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D7C"/>
    <w:rPr>
      <w:sz w:val="24"/>
      <w:szCs w:val="24"/>
    </w:rPr>
  </w:style>
  <w:style w:type="paragraph" w:styleId="Footer">
    <w:name w:val="footer"/>
    <w:basedOn w:val="Normal"/>
    <w:link w:val="FooterChar"/>
    <w:uiPriority w:val="99"/>
    <w:unhideWhenUsed/>
    <w:rsid w:val="00EA1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D7C"/>
    <w:rPr>
      <w:sz w:val="24"/>
      <w:szCs w:val="24"/>
    </w:rPr>
  </w:style>
  <w:style w:type="paragraph" w:styleId="TOCHeading">
    <w:name w:val="TOC Heading"/>
    <w:basedOn w:val="Heading1"/>
    <w:next w:val="Normal"/>
    <w:uiPriority w:val="39"/>
    <w:unhideWhenUsed/>
    <w:qFormat/>
    <w:rsid w:val="00AA723A"/>
    <w:pPr>
      <w:outlineLvl w:val="9"/>
    </w:pPr>
  </w:style>
  <w:style w:type="paragraph" w:styleId="TOC1">
    <w:name w:val="toc 1"/>
    <w:basedOn w:val="Normal"/>
    <w:next w:val="Normal"/>
    <w:autoRedefine/>
    <w:uiPriority w:val="39"/>
    <w:unhideWhenUsed/>
    <w:rsid w:val="00526E58"/>
    <w:pPr>
      <w:spacing w:after="100"/>
    </w:pPr>
    <w:rPr>
      <w:b/>
    </w:rPr>
  </w:style>
  <w:style w:type="character" w:styleId="Hyperlink">
    <w:name w:val="Hyperlink"/>
    <w:basedOn w:val="DefaultParagraphFont"/>
    <w:uiPriority w:val="99"/>
    <w:unhideWhenUsed/>
    <w:rsid w:val="00AA723A"/>
    <w:rPr>
      <w:color w:val="0563C1" w:themeColor="hyperlink"/>
      <w:u w:val="single"/>
    </w:rPr>
  </w:style>
  <w:style w:type="paragraph" w:styleId="TOC2">
    <w:name w:val="toc 2"/>
    <w:basedOn w:val="Normal"/>
    <w:next w:val="Normal"/>
    <w:autoRedefine/>
    <w:uiPriority w:val="39"/>
    <w:unhideWhenUsed/>
    <w:rsid w:val="00506714"/>
    <w:pPr>
      <w:spacing w:after="100"/>
      <w:ind w:left="240"/>
    </w:pPr>
  </w:style>
  <w:style w:type="table" w:styleId="TableGrid">
    <w:name w:val="Table Grid"/>
    <w:basedOn w:val="TableNormal"/>
    <w:uiPriority w:val="39"/>
    <w:rsid w:val="00310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37F73"/>
    <w:pPr>
      <w:spacing w:after="100"/>
      <w:ind w:left="440"/>
    </w:pPr>
    <w:rPr>
      <w:rFonts w:eastAsiaTheme="minorEastAsi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F026326-E16A-4EBC-A4B5-2EBC2B612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Landron</dc:creator>
  <cp:keywords/>
  <dc:description/>
  <cp:lastModifiedBy>Josh Landron</cp:lastModifiedBy>
  <cp:revision>104</cp:revision>
  <dcterms:created xsi:type="dcterms:W3CDTF">2019-05-17T04:54:00Z</dcterms:created>
  <dcterms:modified xsi:type="dcterms:W3CDTF">2019-05-22T03:13:00Z</dcterms:modified>
</cp:coreProperties>
</file>