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Julien Lange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Développeur JavaScript Senior — Web Components · Design System · Fullstack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Vitry-sur-Seine (Île-de-France)  ·  langejulien.pro@gmail.com  ·  </w:t>
      </w:r>
      <w:hyperlink w:history="1" r:id="rIdgpm4gbfh-p2yy-txppifc">
        <w:r>
          <w:rPr>
            <w:rFonts w:ascii="Arial" w:cs="Arial" w:eastAsia="Arial" w:hAnsi="Arial"/>
            <w:color w:val="2E75B6"/>
            <w:sz w:val="18"/>
            <w:szCs w:val="18"/>
          </w:rPr>
          <w:t xml:space="preserve">linkedin.com/in/julien-lange-870a52112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opeck5fx3t0j-jyej9bpy">
        <w:r>
          <w:rPr>
            <w:rFonts w:ascii="Arial" w:cs="Arial" w:eastAsia="Arial" w:hAnsi="Arial"/>
            <w:color w:val="2E75B6"/>
            <w:sz w:val="18"/>
            <w:szCs w:val="18"/>
          </w:rPr>
          <w:t xml:space="preserve">github.com/jlange91</w:t>
        </w:r>
      </w:hyperlink>
    </w:p>
    <w:p>
      <w:pPr>
        <w:pBdr>
          <w:bottom w:val="single" w:color="1F3A5F" w:sz="8" w:space="1"/>
        </w:pBdr>
        <w:spacing w:after="140" w:before="80"/>
      </w:pPr>
    </w:p>
    <w:p>
      <w:pPr>
        <w:pBdr>
          <w:bottom w:val="single" w:color="2E75B6" w:sz="4" w:space="3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RÉSUMÉ</w:t>
      </w:r>
    </w:p>
    <w:p>
      <w:pPr>
        <w:spacing w:after="50" w:before="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Développeur JavaScript senior issu de l'école 42, j'ai passé près de 5 ans en mission freelance chez Fnac Darty sur des pages à fort trafic (100 000+ visites/jour). J'ai créé et maintenu des packages NPM internes de Web Components consommés par plusieurs équipes, contribué à la migration vers une architecture cloud Azure (micro-frontends server-side), et piloté la refonte complète de SMILE — le CMS interne utilisé par environ 50 éditeurs sur 8 marchés européens. Mon parcours couvre aussi le full-stack (projets en formation Camagru/Matcha, site e-commerce Next.js avec OAuth, back-end en C# / .NET) et je cherche à élargir mon périmètre vers des missions fullstack Node.js, Next.js ou Python.</w:t>
      </w:r>
    </w:p>
    <w:p>
      <w:pPr>
        <w:pBdr>
          <w:bottom w:val="single" w:color="2E75B6" w:sz="4" w:space="3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COMPÉTENCES TECHNIQUES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Front-End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JavaScript ES6+, Web Components (Custom Elements natifs), HTML5, SCSS, Less, Liquid, CSHTML / Razor (.NET MVC)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Build &amp; Tooling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Webpack 5, Babel, NPM (packages privés), ESLint, PostCSS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Frameworks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React, Next.js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Architecture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Micro-frontends server-side (MFE), Design System (tokens SCSS, composants partagés)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Design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Figma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Back-end &amp; Systèmes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Node.js (tooling + packages), C# / .NET, Python, C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Cloud &amp; Infra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Azure (ACA, Cosmos DB, Kafka, Redis), VMware, Ansible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Monitoring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Datadog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Méthodes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Agile / Scrum, Git, Jira</w:t>
      </w:r>
    </w:p>
    <w:p>
      <w:pPr>
        <w:spacing w:after="25" w:before="25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Langues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Français (natif), Anglais (professionnel)</w:t>
      </w:r>
    </w:p>
    <w:p>
      <w:pPr>
        <w:pBdr>
          <w:bottom w:val="single" w:color="2E75B6" w:sz="4" w:space="3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EXPÉRIENCES</w:t>
      </w:r>
    </w:p>
    <w:p>
      <w:pPr>
        <w:tabs>
          <w:tab w:val="right" w:pos="9746"/>
        </w:tabs>
        <w:spacing w:after="20" w:before="13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Fnac Darty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Octobre 2021 – Juillet 2026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Développeur Front-End Senior — Freelance</w:t>
      </w:r>
    </w:p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Ivry-sur-Seine, Île-de-France</w:t>
      </w:r>
    </w:p>
    <w:p>
      <w:pPr>
        <w:spacing w:after="50" w:before="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Fnac.com, site e-commerce leader en France. Mission sur les équipes Commercialité Fnac puis Navigation Fnac, couvrant les pages les plus visitées du site : fiche article, homepage, sous-homes, résultats de recherche, pages liste. ~100 000 vues/jour sur les résultats de recherche, ~50 000 sur la homepage. Stack on-prem ASP.NET / Razor + JS ES6+ / Web Components, migration progressive vers une architecture cloud Azure (MFE server-side). Équipes de 2 à 5 développeurs, Tech Lead = backend .NET.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Création de la librairie de Web Components internes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Création et maintenance d'une librairie NPM interne de 20 à 30 composants UI en Custom Elements natifs, consommés par 3 équipes front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de l’architecture de composants propriétaires vers la spec Web Components native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Création des packages partagés : tokens de design SCSS, configurations ESLint/Babel communes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Socle du Design System en cours de déploiement sur l’ensemble des équipes cloud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Migration vers l’architecture cloud (M2C — Move to Cloud)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des strates Home / Sous-homes de l’architecture on-prem vers le framework MFE server-side (fragments UI, tag helpers Razor, pipeline Kafka / Cosmos DB)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des templates Liquid vers CSHTML dans l’architecture micro-frontends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CSS Less vers SCSS sur l’ensemble du périmètre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Refonte graphique et technique de SMILE (CMS interne)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Conception des maquettes Figma en autonomie (pas de budget UX/UI disponible), refonte de la navigation vers un système de dossiers/pages inspiré de GitHub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Refonte technique complète du front de l’outil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Déployé en production, utilisé par environ 50 éditeurs sur 8 marchés : FR, BE-FR, BE-NL, CH-FR, CH-DE, ES, PT, Fnac Pro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Chantier KAMINO — Intégration publicité on-site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Intégration de 7 formats publicitaires (Billboard Vidéo/Image, Impulse Vidéo/Display/Product, Squad Vidéo/Image, Natif) en remplacement de la délégation au partenaire externe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Implémentation du tracking analytique complet mobile et desktop pour chaque format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Chantier ARROW — Informations vendeur marketplace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Intégration front des informations vendeur sur toutes les surfaces : fiche article, liste/mosaïque mobile et desktop, mini-FA, buybox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Mention «Livré par Fnac» / «Livré par nos vendeurs partenaires» selon le type d’offre, avec tracking associé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Autres chantiers notables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EasyUpgrade (financement avec reprise) · DSA / Digital Services Act (cookies de tri, popin offres marketplace) · WebPerf (lazyloading, preload) · SEO (obfuscation de liens, URL non indexables) · Refonte fiche article 2 colonnes → 3 colonnes · Tracking analytique mobile/desktop</w:t>
      </w:r>
    </w:p>
    <w:p>
      <w:pPr>
        <w:tabs>
          <w:tab w:val="right" w:pos="9746"/>
        </w:tabs>
        <w:spacing w:after="20" w:before="13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42 Lisboa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Septembre 2020 – Juillet 2021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Ingénieur Système &amp; Encadrant Pédagogique</w:t>
      </w:r>
    </w:p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Lisbonne, Portugal</w:t>
      </w:r>
    </w:p>
    <w:p>
      <w:pPr>
        <w:spacing w:after="50" w:before="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Recrutement pour l’ouverture de l’antenne de l’école 42 à Lisbonne, en tant qu’ancien élève.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Mise en place de l’infrastructure de l’école via VMware et Ansible (déploiement des services : examens, moulinette de correction automatique, sessions LDAP sur iMacs)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Maintenance des services et résolution des incidents sur les sessions étudiants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Rôle pédagogique lors des «piscines» : code review de projets C (projets week-end des candidats)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Développement d'un site e-commerce en Next.js pour le merchandising de l'école : catalogue produits, intégration OAuth via l'API officielle de 42, gestion des commandes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Environnement de travail entièrement en anglais</w:t>
      </w:r>
    </w:p>
    <w:p>
      <w:pPr>
        <w:tabs>
          <w:tab w:val="right" w:pos="9746"/>
        </w:tabs>
        <w:spacing w:after="20" w:before="13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X-FAB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Mars 2020 – Septembre 2020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Développeur C — Systèmes Industriels</w:t>
      </w:r>
    </w:p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Ormoy, Île-de-France</w:t>
      </w:r>
    </w:p>
    <w:p>
      <w:pPr>
        <w:spacing w:after="50" w:before="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Développement en C d’un programme de communication avec des machines industrielles via la norme SECS/GEM (protocole standard de l’industrie des semi-conducteurs). Le programme permettait de déclencher des actions sur les machines et de remonter de la data.</w:t>
      </w:r>
    </w:p>
    <w:p>
      <w:pPr>
        <w:tabs>
          <w:tab w:val="right" w:pos="9746"/>
        </w:tabs>
        <w:spacing w:after="20" w:before="13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Société Générale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Avril 2018 – Novembre 2018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Développeur JS / Python — Lab Innovation</w:t>
      </w:r>
    </w:p>
    <w:p>
      <w:pPr>
        <w:spacing w:after="5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Paris, Île-de-France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Développement de l’interface web et de use cases pour le robot Pepper (Softbank Robotics) : mise en production réussie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Développement de microservices pour le projet Cognitive Services (regroupement de services de reconnaissance)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Veille technique et code review pour l’équipe</w:t>
      </w:r>
    </w:p>
    <w:p>
      <w:pPr>
        <w:spacing w:after="40" w:before="60"/>
        <w:ind w:left="4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Stack 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JavaScript ES6, Python, React, Redux, Webpack, Docker, Swagger</w:t>
      </w:r>
    </w:p>
    <w:p>
      <w:pPr>
        <w:pBdr>
          <w:bottom w:val="single" w:color="2E75B6" w:sz="4" w:space="3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FORMATION</w:t>
      </w:r>
    </w:p>
    <w:p>
      <w:pPr>
        <w:tabs>
          <w:tab w:val="right" w:pos="9746"/>
        </w:tabs>
        <w:spacing w:after="20" w:before="13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École 42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2016 – 2019</w:t>
      </w:r>
    </w:p>
    <w:p>
      <w:pPr>
        <w:spacing w:after="50" w:before="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Programmation informatique — Formation par projets et peer learning. Projets en C, C++, Shell, algorithmique, systèmes Unix, réseaux.</w:t>
      </w:r>
    </w:p>
    <w:p>
      <w:pPr>
        <w:tabs>
          <w:tab w:val="right" w:pos="9746"/>
        </w:tabs>
        <w:spacing w:after="20" w:before="13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Lycée Rosa Parks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2016</w:t>
      </w:r>
    </w:p>
    <w:p>
      <w:pPr>
        <w:spacing w:after="50" w:before="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Baccalauréat STI2D — Sciences et Technologies de l'Industrie et du Développement Durable</w:t>
      </w:r>
    </w:p>
    <w:p>
      <w:pPr>
        <w:pBdr>
          <w:bottom w:val="single" w:color="2E75B6" w:sz="4" w:space="3"/>
        </w:pBdr>
        <w:spacing w:after="9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FORMATIONS CONTINUES &amp; CERTIFICATIONS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Accessibilité web (WCAG/RGAA) (Mars 2025)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accessibilité front-end (Fnac Darty)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IA &amp; GitHub Copilot (Juin 2025)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IA générative, outils IA (Fnac Darty)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Microsoft Azure Cloud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fondamentaux Azure, migration M2C (Fnac Darty)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Design Thinker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certification Design Thinking</w:t>
      </w:r>
    </w:p>
    <w:sectPr>
      <w:pgSz w:w="11906" w:h="16838" w:orient="portrait"/>
      <w:pgMar w:top="760" w:right="1080" w:bottom="7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pm4gbfh-p2yy-txppifc" Type="http://schemas.openxmlformats.org/officeDocument/2006/relationships/hyperlink" Target="https://www.linkedin.com/in/julien-lange-870a52112/" TargetMode="External"/><Relationship Id="rIdopeck5fx3t0j-jyej9bpy" Type="http://schemas.openxmlformats.org/officeDocument/2006/relationships/hyperlink" Target="https://github.com/jlange9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2026-06-12T18:23:53.295Z</dcterms:created>
  <dcterms:modified xsi:type="dcterms:W3CDTF">2026-06-12T18:23:53.295Z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