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67F" w14:textId="61AFD743" w:rsidR="00F94A21" w:rsidRDefault="00416D06" w:rsidP="0084456F">
      <w:pPr>
        <w:spacing w:after="0" w:line="264" w:lineRule="auto"/>
        <w:jc w:val="both"/>
        <w:rPr>
          <w:lang w:val="en-US"/>
        </w:rPr>
      </w:pPr>
      <w:proofErr w:type="spellStart"/>
      <w:r w:rsidRPr="007B7C4A">
        <w:rPr>
          <w:b/>
          <w:bCs/>
          <w:lang w:val="en-US"/>
        </w:rPr>
        <w:t>py_open_dsse</w:t>
      </w:r>
      <w:proofErr w:type="spellEnd"/>
      <w:r w:rsidRPr="00416D06">
        <w:rPr>
          <w:lang w:val="en-US"/>
        </w:rPr>
        <w:br/>
        <w:t>============</w:t>
      </w:r>
      <w:r w:rsidRPr="00416D06">
        <w:rPr>
          <w:lang w:val="en-US"/>
        </w:rPr>
        <w:br/>
      </w:r>
      <w:proofErr w:type="spellStart"/>
      <w:r w:rsidRPr="00416D06">
        <w:rPr>
          <w:lang w:val="en-US"/>
        </w:rPr>
        <w:t>py_open_dsse</w:t>
      </w:r>
      <w:proofErr w:type="spellEnd"/>
      <w:r w:rsidRPr="00416D06">
        <w:rPr>
          <w:lang w:val="en-US"/>
        </w:rPr>
        <w:t xml:space="preserve"> is an application for state estimation in distribution systems, developed within the </w:t>
      </w:r>
      <w:proofErr w:type="spellStart"/>
      <w:r w:rsidRPr="00416D06">
        <w:rPr>
          <w:lang w:val="en-US"/>
        </w:rPr>
        <w:t>OpenREiD</w:t>
      </w:r>
      <w:proofErr w:type="spellEnd"/>
      <w:r w:rsidRPr="00416D06">
        <w:rPr>
          <w:lang w:val="en-US"/>
        </w:rPr>
        <w:t xml:space="preserve"> (c) project (Integral software for simulation and optimization of electrical distribution networks), of the Instituto de </w:t>
      </w:r>
      <w:proofErr w:type="spellStart"/>
      <w:r w:rsidRPr="00416D06">
        <w:rPr>
          <w:lang w:val="en-US"/>
        </w:rPr>
        <w:t>Energía</w:t>
      </w:r>
      <w:proofErr w:type="spellEnd"/>
      <w:r w:rsidRPr="00416D06">
        <w:rPr>
          <w:lang w:val="en-US"/>
        </w:rPr>
        <w:t xml:space="preserve"> </w:t>
      </w:r>
      <w:proofErr w:type="spellStart"/>
      <w:r w:rsidRPr="00416D06">
        <w:rPr>
          <w:lang w:val="en-US"/>
        </w:rPr>
        <w:t>Eléctrica</w:t>
      </w:r>
      <w:proofErr w:type="spellEnd"/>
      <w:r w:rsidRPr="00416D06">
        <w:rPr>
          <w:lang w:val="en-US"/>
        </w:rPr>
        <w:t xml:space="preserve"> (IEE), UNSJ - CONICET, San Juan - Argentina. </w:t>
      </w:r>
      <w:r w:rsidRPr="00416D06">
        <w:rPr>
          <w:lang w:val="en-US"/>
        </w:rPr>
        <w:br/>
      </w:r>
      <w:r w:rsidRPr="00416D06">
        <w:rPr>
          <w:lang w:val="en-US"/>
        </w:rPr>
        <w:br/>
      </w:r>
      <w:r w:rsidR="00F94A21" w:rsidRPr="007B7C4A">
        <w:rPr>
          <w:b/>
          <w:bCs/>
          <w:lang w:val="en-US"/>
        </w:rPr>
        <w:t>Version 0.1.0</w:t>
      </w:r>
    </w:p>
    <w:p w14:paraId="20119E38" w14:textId="02665FFC" w:rsidR="00416D06" w:rsidRDefault="00416D06" w:rsidP="0084456F">
      <w:pPr>
        <w:spacing w:after="0" w:line="264" w:lineRule="auto"/>
        <w:jc w:val="both"/>
        <w:rPr>
          <w:lang w:val="en-US"/>
        </w:rPr>
      </w:pPr>
      <w:r w:rsidRPr="00416D06">
        <w:rPr>
          <w:lang w:val="en-US"/>
        </w:rPr>
        <w:t>======</w:t>
      </w:r>
      <w:r w:rsidR="00F94A21">
        <w:rPr>
          <w:lang w:val="en-US"/>
        </w:rPr>
        <w:t>=====</w:t>
      </w:r>
      <w:r w:rsidRPr="00416D06">
        <w:rPr>
          <w:lang w:val="en-US"/>
        </w:rPr>
        <w:br/>
        <w:t xml:space="preserve">This first beta version allows to </w:t>
      </w:r>
      <w:r>
        <w:rPr>
          <w:lang w:val="en-US"/>
        </w:rPr>
        <w:t>performance</w:t>
      </w:r>
      <w:r w:rsidRPr="00416D06">
        <w:rPr>
          <w:lang w:val="en-US"/>
        </w:rPr>
        <w:t xml:space="preserve"> state estimation in single-phase distribution systems with nonlinear methods with and without phasor and linear measurements. In the case of multiphase networks, the positive sequence equivalent is obtained and the estimated state is obtained with a nonlinear method with or without phasor measurements. </w:t>
      </w:r>
    </w:p>
    <w:p w14:paraId="4EB0AAF6" w14:textId="77777777" w:rsidR="00F94A21" w:rsidRPr="007B7C4A" w:rsidRDefault="00416D06" w:rsidP="0084456F">
      <w:pPr>
        <w:spacing w:after="0" w:line="264" w:lineRule="auto"/>
        <w:jc w:val="both"/>
        <w:rPr>
          <w:b/>
          <w:bCs/>
          <w:lang w:val="en-US"/>
        </w:rPr>
      </w:pPr>
      <w:r w:rsidRPr="00416D06">
        <w:rPr>
          <w:lang w:val="en-US"/>
        </w:rPr>
        <w:br/>
      </w:r>
      <w:r w:rsidRPr="007B7C4A">
        <w:rPr>
          <w:b/>
          <w:bCs/>
          <w:lang w:val="en-US"/>
        </w:rPr>
        <w:t>Source Code</w:t>
      </w:r>
    </w:p>
    <w:p w14:paraId="40DEA30F" w14:textId="43A9ECF3" w:rsidR="00416D06" w:rsidRDefault="00416D06" w:rsidP="0084456F">
      <w:pPr>
        <w:spacing w:after="0" w:line="264" w:lineRule="auto"/>
        <w:jc w:val="both"/>
        <w:rPr>
          <w:lang w:val="en-US"/>
        </w:rPr>
      </w:pPr>
      <w:r w:rsidRPr="00416D06">
        <w:rPr>
          <w:lang w:val="en-US"/>
        </w:rPr>
        <w:t>======</w:t>
      </w:r>
      <w:r w:rsidR="00F94A21">
        <w:rPr>
          <w:lang w:val="en-US"/>
        </w:rPr>
        <w:t>====</w:t>
      </w:r>
      <w:r w:rsidRPr="00416D06">
        <w:rPr>
          <w:lang w:val="en-US"/>
        </w:rPr>
        <w:br/>
        <w:t xml:space="preserve">All the source code of the </w:t>
      </w:r>
      <w:proofErr w:type="spellStart"/>
      <w:r w:rsidRPr="00416D06">
        <w:rPr>
          <w:lang w:val="en-US"/>
        </w:rPr>
        <w:t>py_open_dsse</w:t>
      </w:r>
      <w:proofErr w:type="spellEnd"/>
      <w:r w:rsidRPr="00416D06">
        <w:rPr>
          <w:lang w:val="en-US"/>
        </w:rPr>
        <w:t xml:space="preserve"> tool is accessible and distributed compressed in ZIP and is available in the GitHub and </w:t>
      </w:r>
      <w:r w:rsidR="00F94A21" w:rsidRPr="00416D06">
        <w:rPr>
          <w:lang w:val="en-US"/>
        </w:rPr>
        <w:t>Source Forge</w:t>
      </w:r>
      <w:r w:rsidRPr="00416D06">
        <w:rPr>
          <w:lang w:val="en-US"/>
        </w:rPr>
        <w:t xml:space="preserve"> </w:t>
      </w:r>
      <w:r>
        <w:rPr>
          <w:lang w:val="en-US"/>
        </w:rPr>
        <w:t>repositories</w:t>
      </w:r>
      <w:r w:rsidRPr="00416D06">
        <w:rPr>
          <w:lang w:val="en-US"/>
        </w:rPr>
        <w:t>.</w:t>
      </w:r>
    </w:p>
    <w:p w14:paraId="3AF39F69" w14:textId="0562BBCE" w:rsidR="00416D06" w:rsidRPr="007B7C4A" w:rsidRDefault="00416D06" w:rsidP="0084456F">
      <w:pPr>
        <w:spacing w:after="0" w:line="264" w:lineRule="auto"/>
        <w:jc w:val="both"/>
        <w:rPr>
          <w:b/>
          <w:bCs/>
          <w:lang w:val="en-US"/>
        </w:rPr>
      </w:pPr>
      <w:r w:rsidRPr="00416D06">
        <w:rPr>
          <w:lang w:val="en-US"/>
        </w:rPr>
        <w:br/>
      </w:r>
      <w:r w:rsidRPr="007B7C4A">
        <w:rPr>
          <w:b/>
          <w:bCs/>
          <w:lang w:val="en-US"/>
        </w:rPr>
        <w:t>Third-Party Components</w:t>
      </w:r>
    </w:p>
    <w:p w14:paraId="247CAA76" w14:textId="3E0381C5" w:rsidR="00416D06" w:rsidRDefault="00416D06" w:rsidP="0084456F">
      <w:pPr>
        <w:spacing w:after="0" w:line="264" w:lineRule="auto"/>
        <w:jc w:val="both"/>
        <w:rPr>
          <w:lang w:val="en-US"/>
        </w:rPr>
      </w:pPr>
      <w:r w:rsidRPr="00416D06">
        <w:rPr>
          <w:lang w:val="en-US"/>
        </w:rPr>
        <w:t>====================</w:t>
      </w:r>
      <w:r w:rsidRPr="00416D06">
        <w:rPr>
          <w:lang w:val="en-US"/>
        </w:rPr>
        <w:br/>
        <w:t>+ OpenDSS (OpenDSSEngine.DLL Version 9.4.1.1) (x64) License: BSD.</w:t>
      </w:r>
    </w:p>
    <w:p w14:paraId="49D0E3FB" w14:textId="77777777" w:rsidR="00416D06" w:rsidRDefault="00416D06" w:rsidP="0084456F">
      <w:pPr>
        <w:spacing w:after="0" w:line="264" w:lineRule="auto"/>
        <w:jc w:val="both"/>
        <w:rPr>
          <w:lang w:val="en-US"/>
        </w:rPr>
      </w:pPr>
      <w:r w:rsidRPr="00416D06">
        <w:rPr>
          <w:lang w:val="en-US"/>
        </w:rPr>
        <w:t xml:space="preserve">+ Python Version: 3.8.10 (x64) License: Python Software Foundation License. </w:t>
      </w:r>
    </w:p>
    <w:p w14:paraId="3FEE62C3" w14:textId="462AE1D0" w:rsidR="00416D06" w:rsidRDefault="00416D06" w:rsidP="0084456F">
      <w:pPr>
        <w:spacing w:after="0" w:line="264" w:lineRule="auto"/>
        <w:jc w:val="both"/>
        <w:rPr>
          <w:lang w:val="en-US"/>
        </w:rPr>
      </w:pPr>
      <w:r w:rsidRPr="00416D06">
        <w:rPr>
          <w:lang w:val="en-US"/>
        </w:rPr>
        <w:t xml:space="preserve">+ Python Plugins, Supported Versions, </w:t>
      </w:r>
      <w:r>
        <w:rPr>
          <w:lang w:val="en-US"/>
        </w:rPr>
        <w:t xml:space="preserve">and </w:t>
      </w:r>
      <w:r w:rsidRPr="00416D06">
        <w:rPr>
          <w:lang w:val="en-US"/>
        </w:rPr>
        <w:t xml:space="preserve">Opensource Licenses. </w:t>
      </w:r>
    </w:p>
    <w:p w14:paraId="21F8D715" w14:textId="77777777" w:rsidR="00416D06" w:rsidRPr="007B7C4A" w:rsidRDefault="00416D06" w:rsidP="0084456F">
      <w:pPr>
        <w:spacing w:after="0" w:line="264" w:lineRule="auto"/>
        <w:jc w:val="both"/>
        <w:rPr>
          <w:b/>
          <w:bCs/>
          <w:lang w:val="en-US"/>
        </w:rPr>
      </w:pPr>
      <w:r w:rsidRPr="00416D06">
        <w:rPr>
          <w:lang w:val="en-US"/>
        </w:rPr>
        <w:br/>
      </w:r>
      <w:r w:rsidRPr="007B7C4A">
        <w:rPr>
          <w:b/>
          <w:bCs/>
          <w:lang w:val="en-US"/>
        </w:rPr>
        <w:t>System Requirements</w:t>
      </w:r>
    </w:p>
    <w:p w14:paraId="2A7FF41E" w14:textId="2796288D" w:rsidR="00416D06" w:rsidRDefault="00416D06" w:rsidP="0084456F">
      <w:pPr>
        <w:spacing w:after="0" w:line="264" w:lineRule="auto"/>
        <w:jc w:val="both"/>
        <w:rPr>
          <w:lang w:val="en-US"/>
        </w:rPr>
      </w:pPr>
      <w:r w:rsidRPr="00416D06">
        <w:rPr>
          <w:lang w:val="en-US"/>
        </w:rPr>
        <w:t>==================</w:t>
      </w:r>
      <w:r w:rsidRPr="00416D06">
        <w:rPr>
          <w:lang w:val="en-US"/>
        </w:rPr>
        <w:br/>
        <w:t>- Microsoft Windows 10-64bit.</w:t>
      </w:r>
    </w:p>
    <w:p w14:paraId="43D31C61" w14:textId="77777777" w:rsidR="00416D06" w:rsidRDefault="00416D06" w:rsidP="0084456F">
      <w:pPr>
        <w:spacing w:after="0" w:line="264" w:lineRule="auto"/>
        <w:jc w:val="both"/>
        <w:rPr>
          <w:lang w:val="en-US"/>
        </w:rPr>
      </w:pPr>
      <w:r w:rsidRPr="00416D06">
        <w:rPr>
          <w:lang w:val="en-US"/>
        </w:rPr>
        <w:t>- Pentium compatible PC (Intel Core i5 or higher).</w:t>
      </w:r>
    </w:p>
    <w:p w14:paraId="0F647913" w14:textId="77777777" w:rsidR="00416D06" w:rsidRDefault="00416D06" w:rsidP="0084456F">
      <w:pPr>
        <w:spacing w:after="0" w:line="264" w:lineRule="auto"/>
        <w:jc w:val="both"/>
        <w:rPr>
          <w:lang w:val="en-US"/>
        </w:rPr>
      </w:pPr>
      <w:r w:rsidRPr="00416D06">
        <w:rPr>
          <w:lang w:val="en-US"/>
        </w:rPr>
        <w:t>- 2 GB RAM (4 GB RAM recommended).</w:t>
      </w:r>
    </w:p>
    <w:p w14:paraId="7085497D" w14:textId="77777777" w:rsidR="00416D06" w:rsidRDefault="00416D06" w:rsidP="0084456F">
      <w:pPr>
        <w:spacing w:after="0" w:line="264" w:lineRule="auto"/>
        <w:jc w:val="both"/>
        <w:rPr>
          <w:lang w:val="en-US"/>
        </w:rPr>
      </w:pPr>
      <w:r w:rsidRPr="00416D06">
        <w:rPr>
          <w:lang w:val="en-US"/>
        </w:rPr>
        <w:t>- At least 4 GB available on the hard disk.</w:t>
      </w:r>
    </w:p>
    <w:p w14:paraId="03AF78C1" w14:textId="469E75B9" w:rsidR="00416D06" w:rsidRDefault="00416D06" w:rsidP="0084456F">
      <w:pPr>
        <w:spacing w:after="0" w:line="264" w:lineRule="auto"/>
        <w:jc w:val="both"/>
        <w:rPr>
          <w:lang w:val="en-US"/>
        </w:rPr>
      </w:pPr>
      <w:r w:rsidRPr="00416D06">
        <w:rPr>
          <w:lang w:val="en-US"/>
        </w:rPr>
        <w:br/>
      </w:r>
      <w:r w:rsidRPr="007B7C4A">
        <w:rPr>
          <w:b/>
          <w:bCs/>
          <w:lang w:val="en-US"/>
        </w:rPr>
        <w:t>License</w:t>
      </w:r>
      <w:r w:rsidRPr="00416D06">
        <w:rPr>
          <w:lang w:val="en-US"/>
        </w:rPr>
        <w:br/>
        <w:t>======</w:t>
      </w:r>
      <w:r w:rsidRPr="00416D06">
        <w:rPr>
          <w:lang w:val="en-US"/>
        </w:rPr>
        <w:br/>
        <w:t>Permission to copy, distribute and/or modify this software tool is granted under the terms of the Creative Commons Attribution-</w:t>
      </w:r>
      <w:proofErr w:type="spellStart"/>
      <w:r w:rsidRPr="00416D06">
        <w:rPr>
          <w:lang w:val="en-US"/>
        </w:rPr>
        <w:t>NonCommercial</w:t>
      </w:r>
      <w:proofErr w:type="spellEnd"/>
      <w:r w:rsidRPr="00416D06">
        <w:rPr>
          <w:lang w:val="en-US"/>
        </w:rPr>
        <w:t>-</w:t>
      </w:r>
      <w:proofErr w:type="spellStart"/>
      <w:r w:rsidRPr="00416D06">
        <w:rPr>
          <w:lang w:val="en-US"/>
        </w:rPr>
        <w:t>ShareAlike</w:t>
      </w:r>
      <w:proofErr w:type="spellEnd"/>
      <w:r w:rsidRPr="00416D06">
        <w:rPr>
          <w:lang w:val="en-US"/>
        </w:rPr>
        <w:t xml:space="preserve"> 4.0 International License (CC BY-NC-SA 4.0). See license details at: https://creativecommons.org/licenses/by-nc-sa/4.0/deed.es </w:t>
      </w:r>
    </w:p>
    <w:p w14:paraId="7F5CCE33" w14:textId="77777777" w:rsidR="00416D06" w:rsidRPr="007B7C4A" w:rsidRDefault="00416D06" w:rsidP="0084456F">
      <w:pPr>
        <w:spacing w:after="0" w:line="264" w:lineRule="auto"/>
        <w:jc w:val="both"/>
        <w:rPr>
          <w:b/>
          <w:bCs/>
          <w:lang w:val="en-US"/>
        </w:rPr>
      </w:pPr>
      <w:r w:rsidRPr="00416D06">
        <w:rPr>
          <w:lang w:val="en-US"/>
        </w:rPr>
        <w:br/>
      </w:r>
      <w:r w:rsidRPr="007B7C4A">
        <w:rPr>
          <w:b/>
          <w:bCs/>
          <w:lang w:val="en-US"/>
        </w:rPr>
        <w:t xml:space="preserve">Disclaimer of Warranties and Limitation of Liability </w:t>
      </w:r>
    </w:p>
    <w:p w14:paraId="025F6D1A" w14:textId="76670632" w:rsidR="00416D06" w:rsidRDefault="00416D06" w:rsidP="0084456F">
      <w:pPr>
        <w:spacing w:after="0" w:line="264" w:lineRule="auto"/>
        <w:jc w:val="both"/>
        <w:rPr>
          <w:lang w:val="en-US"/>
        </w:rPr>
      </w:pPr>
      <w:r w:rsidRPr="00416D06">
        <w:rPr>
          <w:lang w:val="en-US"/>
        </w:rPr>
        <w:t>=========================================</w:t>
      </w:r>
      <w:r w:rsidRPr="00416D06">
        <w:rPr>
          <w:lang w:val="en-US"/>
        </w:rPr>
        <w:br/>
        <w:t xml:space="preserve">This software tool is provided by the Instituto de </w:t>
      </w:r>
      <w:proofErr w:type="spellStart"/>
      <w:r w:rsidRPr="00416D06">
        <w:rPr>
          <w:lang w:val="en-US"/>
        </w:rPr>
        <w:t>Energía</w:t>
      </w:r>
      <w:proofErr w:type="spellEnd"/>
      <w:r w:rsidRPr="00416D06">
        <w:rPr>
          <w:lang w:val="en-US"/>
        </w:rPr>
        <w:t xml:space="preserve"> </w:t>
      </w:r>
      <w:proofErr w:type="spellStart"/>
      <w:r w:rsidRPr="00416D06">
        <w:rPr>
          <w:lang w:val="en-US"/>
        </w:rPr>
        <w:t>Eléctrica</w:t>
      </w:r>
      <w:proofErr w:type="spellEnd"/>
      <w:r w:rsidRPr="00416D06">
        <w:rPr>
          <w:lang w:val="en-US"/>
        </w:rPr>
        <w:t xml:space="preserve"> (IEE), UNSJ - CONICET, on an "as is" and "as available" basis and makes no representations or warranties of any kind with respect to the Licensed Material, whether express, implied, statutory or otherwise. This includes, but is not limited to, warranties of title, merchantability, fitness for a particular purpose, non-infringement, freedom from latent defects or other defects, accuracy, the presence or absence of errors, whether or not known or detectable. Where </w:t>
      </w:r>
      <w:r w:rsidRPr="00416D06">
        <w:rPr>
          <w:lang w:val="en-US"/>
        </w:rPr>
        <w:lastRenderedPageBreak/>
        <w:t>a disclaimer of warranties, in whole or in part, is not permitted, this exclusion may not apply to you.</w:t>
      </w:r>
      <w:r w:rsidRPr="00416D06">
        <w:rPr>
          <w:lang w:val="en-US"/>
        </w:rPr>
        <w:br/>
        <w:t xml:space="preserve">In no event shall the Instituto de </w:t>
      </w:r>
      <w:proofErr w:type="spellStart"/>
      <w:r w:rsidRPr="00416D06">
        <w:rPr>
          <w:lang w:val="en-US"/>
        </w:rPr>
        <w:t>Energía</w:t>
      </w:r>
      <w:proofErr w:type="spellEnd"/>
      <w:r w:rsidRPr="00416D06">
        <w:rPr>
          <w:lang w:val="en-US"/>
        </w:rPr>
        <w:t xml:space="preserve"> </w:t>
      </w:r>
      <w:proofErr w:type="spellStart"/>
      <w:r w:rsidRPr="00416D06">
        <w:rPr>
          <w:lang w:val="en-US"/>
        </w:rPr>
        <w:t>Eléctrica</w:t>
      </w:r>
      <w:proofErr w:type="spellEnd"/>
      <w:r w:rsidRPr="00416D06">
        <w:rPr>
          <w:lang w:val="en-US"/>
        </w:rPr>
        <w:t xml:space="preserve"> (IEE), UNSJ - CONICET, be liable for any direct, indirect, incidental, special, exemplary</w:t>
      </w:r>
      <w:r>
        <w:rPr>
          <w:lang w:val="en-US"/>
        </w:rPr>
        <w:t>,</w:t>
      </w:r>
      <w:r w:rsidRPr="00416D06">
        <w:rPr>
          <w:lang w:val="en-US"/>
        </w:rPr>
        <w:t xml:space="preserve"> or consequential damages (including, without limitation, procurement of substitute goods or services; loss of use, data or profits; or business interruption) however arising and on any theory of liability, whether in contract, strict liability or tort (including negligence or otherwise) arising in any way out of the use of this software, even if advised of the possibility of such damages.</w:t>
      </w:r>
      <w:r w:rsidRPr="00416D06">
        <w:rPr>
          <w:lang w:val="en-US"/>
        </w:rPr>
        <w:br/>
        <w:t xml:space="preserve">For further details on </w:t>
      </w:r>
      <w:r>
        <w:rPr>
          <w:lang w:val="en-US"/>
        </w:rPr>
        <w:t xml:space="preserve">the </w:t>
      </w:r>
      <w:r w:rsidRPr="00416D06">
        <w:rPr>
          <w:lang w:val="en-US"/>
        </w:rPr>
        <w:t xml:space="preserve">disclaimer of warranties and limitation of liability </w:t>
      </w:r>
      <w:r>
        <w:rPr>
          <w:lang w:val="en-US"/>
        </w:rPr>
        <w:t>referred</w:t>
      </w:r>
      <w:r w:rsidRPr="00416D06">
        <w:rPr>
          <w:lang w:val="en-US"/>
        </w:rPr>
        <w:t xml:space="preserve"> to the license terms.</w:t>
      </w:r>
      <w:r w:rsidRPr="00416D06">
        <w:rPr>
          <w:lang w:val="en-US"/>
        </w:rPr>
        <w:br/>
      </w:r>
      <w:r w:rsidRPr="00416D06">
        <w:rPr>
          <w:lang w:val="en-US"/>
        </w:rPr>
        <w:br/>
      </w:r>
      <w:r w:rsidRPr="007B7C4A">
        <w:rPr>
          <w:b/>
          <w:bCs/>
          <w:lang w:val="en-US"/>
        </w:rPr>
        <w:t xml:space="preserve">Credits </w:t>
      </w:r>
      <w:r w:rsidRPr="00416D06">
        <w:rPr>
          <w:lang w:val="en-US"/>
        </w:rPr>
        <w:br/>
        <w:t>======</w:t>
      </w:r>
      <w:r w:rsidRPr="00416D06">
        <w:rPr>
          <w:lang w:val="en-US"/>
        </w:rPr>
        <w:br/>
        <w:t>* Developer: Jorge A. Lara S.</w:t>
      </w:r>
    </w:p>
    <w:p w14:paraId="2017055A" w14:textId="77777777" w:rsidR="00416D06" w:rsidRPr="00F94A21" w:rsidRDefault="00416D06" w:rsidP="0084456F">
      <w:pPr>
        <w:spacing w:after="0" w:line="264" w:lineRule="auto"/>
        <w:jc w:val="both"/>
        <w:rPr>
          <w:lang w:val="es-419"/>
        </w:rPr>
      </w:pPr>
      <w:r w:rsidRPr="00F94A21">
        <w:rPr>
          <w:lang w:val="es-419"/>
        </w:rPr>
        <w:t xml:space="preserve">* </w:t>
      </w:r>
      <w:proofErr w:type="gramStart"/>
      <w:r w:rsidRPr="00F94A21">
        <w:rPr>
          <w:lang w:val="es-419"/>
        </w:rPr>
        <w:t>Director</w:t>
      </w:r>
      <w:proofErr w:type="gramEnd"/>
      <w:r w:rsidRPr="00F94A21">
        <w:rPr>
          <w:lang w:val="es-419"/>
        </w:rPr>
        <w:t>: Mauricio E. Samper</w:t>
      </w:r>
    </w:p>
    <w:p w14:paraId="51608A7A" w14:textId="77777777" w:rsidR="00416D06" w:rsidRPr="00F94A21" w:rsidRDefault="00416D06" w:rsidP="0084456F">
      <w:pPr>
        <w:spacing w:after="0" w:line="264" w:lineRule="auto"/>
        <w:jc w:val="both"/>
        <w:rPr>
          <w:lang w:val="es-419"/>
        </w:rPr>
      </w:pPr>
      <w:r w:rsidRPr="00F94A21">
        <w:rPr>
          <w:lang w:val="es-419"/>
        </w:rPr>
        <w:t xml:space="preserve">* Co-Director: D. Graciela Colomé </w:t>
      </w:r>
    </w:p>
    <w:p w14:paraId="2331C0EA" w14:textId="342B356E" w:rsidR="00CC7A5D" w:rsidRPr="00F94A21" w:rsidRDefault="00416D06" w:rsidP="0084456F">
      <w:pPr>
        <w:spacing w:after="0" w:line="264" w:lineRule="auto"/>
        <w:jc w:val="both"/>
        <w:rPr>
          <w:lang w:val="es-419"/>
        </w:rPr>
      </w:pPr>
      <w:r w:rsidRPr="00F94A21">
        <w:rPr>
          <w:lang w:val="es-419"/>
        </w:rPr>
        <w:br/>
      </w:r>
    </w:p>
    <w:sectPr w:rsidR="00CC7A5D" w:rsidRPr="00F94A21" w:rsidSect="001D51FE">
      <w:headerReference w:type="default" r:id="rId6"/>
      <w:pgSz w:w="11906" w:h="16838" w:code="9"/>
      <w:pgMar w:top="1276" w:right="1276" w:bottom="1276" w:left="1276"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2677" w14:textId="77777777" w:rsidR="009B366A" w:rsidRDefault="009B366A" w:rsidP="005878E7">
      <w:pPr>
        <w:spacing w:after="0" w:line="240" w:lineRule="auto"/>
      </w:pPr>
      <w:r>
        <w:separator/>
      </w:r>
    </w:p>
  </w:endnote>
  <w:endnote w:type="continuationSeparator" w:id="0">
    <w:p w14:paraId="5E969A5B" w14:textId="77777777" w:rsidR="009B366A" w:rsidRDefault="009B366A" w:rsidP="005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2C06" w14:textId="77777777" w:rsidR="009B366A" w:rsidRDefault="009B366A" w:rsidP="005878E7">
      <w:pPr>
        <w:spacing w:after="0" w:line="240" w:lineRule="auto"/>
      </w:pPr>
      <w:bookmarkStart w:id="0" w:name="_Hlk104479081"/>
      <w:bookmarkEnd w:id="0"/>
      <w:r>
        <w:separator/>
      </w:r>
    </w:p>
  </w:footnote>
  <w:footnote w:type="continuationSeparator" w:id="0">
    <w:p w14:paraId="73FE6216" w14:textId="77777777" w:rsidR="009B366A" w:rsidRDefault="009B366A" w:rsidP="005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EBC3" w14:textId="21657ECC" w:rsidR="005878E7" w:rsidRDefault="001D51FE">
    <w:pPr>
      <w:pStyle w:val="Encabezado"/>
    </w:pPr>
    <w:r>
      <w:rPr>
        <w:noProof/>
      </w:rPr>
      <w:drawing>
        <wp:anchor distT="0" distB="0" distL="114300" distR="114300" simplePos="0" relativeHeight="251659264" behindDoc="0" locked="0" layoutInCell="1" allowOverlap="1" wp14:anchorId="0A3488E9" wp14:editId="4DBE11E1">
          <wp:simplePos x="0" y="0"/>
          <wp:positionH relativeFrom="margin">
            <wp:align>right</wp:align>
          </wp:positionH>
          <wp:positionV relativeFrom="paragraph">
            <wp:posOffset>-119116</wp:posOffset>
          </wp:positionV>
          <wp:extent cx="1362075" cy="1042670"/>
          <wp:effectExtent l="0" t="0" r="9525"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l="7098" t="5130" r="6667" b="32819"/>
                  <a:stretch/>
                </pic:blipFill>
                <pic:spPr bwMode="auto">
                  <a:xfrm>
                    <a:off x="0" y="0"/>
                    <a:ext cx="1362075" cy="1042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B4BF851" wp14:editId="35EE81B8">
          <wp:simplePos x="0" y="0"/>
          <wp:positionH relativeFrom="column">
            <wp:posOffset>2752366</wp:posOffset>
          </wp:positionH>
          <wp:positionV relativeFrom="paragraph">
            <wp:posOffset>130486</wp:posOffset>
          </wp:positionV>
          <wp:extent cx="1086928" cy="53824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086928" cy="538244"/>
                  </a:xfrm>
                  <a:prstGeom prst="rect">
                    <a:avLst/>
                  </a:prstGeom>
                </pic:spPr>
              </pic:pic>
            </a:graphicData>
          </a:graphic>
          <wp14:sizeRelH relativeFrom="page">
            <wp14:pctWidth>0</wp14:pctWidth>
          </wp14:sizeRelH>
          <wp14:sizeRelV relativeFrom="page">
            <wp14:pctHeight>0</wp14:pctHeight>
          </wp14:sizeRelV>
        </wp:anchor>
      </w:drawing>
    </w:r>
    <w:r w:rsidR="005878E7">
      <w:rPr>
        <w:noProof/>
      </w:rPr>
      <w:drawing>
        <wp:inline distT="0" distB="0" distL="0" distR="0" wp14:anchorId="0D783A73" wp14:editId="7B147711">
          <wp:extent cx="2099544" cy="10179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2120519" cy="1028086"/>
                  </a:xfrm>
                  <a:prstGeom prst="rect">
                    <a:avLst/>
                  </a:prstGeom>
                </pic:spPr>
              </pic:pic>
            </a:graphicData>
          </a:graphic>
        </wp:inline>
      </w:drawing>
    </w:r>
  </w:p>
  <w:p w14:paraId="2A5765A3" w14:textId="5D5F96C4" w:rsidR="005878E7" w:rsidRDefault="005878E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67"/>
    <w:rsid w:val="00046C3C"/>
    <w:rsid w:val="0005327F"/>
    <w:rsid w:val="000B2CED"/>
    <w:rsid w:val="000B35F4"/>
    <w:rsid w:val="000E59C8"/>
    <w:rsid w:val="00143C42"/>
    <w:rsid w:val="001A5944"/>
    <w:rsid w:val="001B6A0E"/>
    <w:rsid w:val="001D51FE"/>
    <w:rsid w:val="0026127A"/>
    <w:rsid w:val="00281F4E"/>
    <w:rsid w:val="002D10A2"/>
    <w:rsid w:val="002D6219"/>
    <w:rsid w:val="0032545C"/>
    <w:rsid w:val="003741D7"/>
    <w:rsid w:val="00376F01"/>
    <w:rsid w:val="003831E2"/>
    <w:rsid w:val="003A0BBF"/>
    <w:rsid w:val="003D1286"/>
    <w:rsid w:val="00416D06"/>
    <w:rsid w:val="004646A3"/>
    <w:rsid w:val="004F5576"/>
    <w:rsid w:val="005048D3"/>
    <w:rsid w:val="00557BE3"/>
    <w:rsid w:val="005878E7"/>
    <w:rsid w:val="00596008"/>
    <w:rsid w:val="005F3747"/>
    <w:rsid w:val="006677B0"/>
    <w:rsid w:val="00692BD0"/>
    <w:rsid w:val="006B2259"/>
    <w:rsid w:val="00702407"/>
    <w:rsid w:val="00725617"/>
    <w:rsid w:val="007257E8"/>
    <w:rsid w:val="0076666B"/>
    <w:rsid w:val="007763EE"/>
    <w:rsid w:val="007839E7"/>
    <w:rsid w:val="007A7C7E"/>
    <w:rsid w:val="007B264B"/>
    <w:rsid w:val="007B7C4A"/>
    <w:rsid w:val="007F1D52"/>
    <w:rsid w:val="00812C0B"/>
    <w:rsid w:val="00823A84"/>
    <w:rsid w:val="00824300"/>
    <w:rsid w:val="0084456F"/>
    <w:rsid w:val="008800D2"/>
    <w:rsid w:val="009671E0"/>
    <w:rsid w:val="009A0575"/>
    <w:rsid w:val="009B366A"/>
    <w:rsid w:val="00A4600D"/>
    <w:rsid w:val="00B25CC0"/>
    <w:rsid w:val="00BC3917"/>
    <w:rsid w:val="00C9522B"/>
    <w:rsid w:val="00C954D2"/>
    <w:rsid w:val="00CC7A5D"/>
    <w:rsid w:val="00DB79F6"/>
    <w:rsid w:val="00DC02F1"/>
    <w:rsid w:val="00E21594"/>
    <w:rsid w:val="00E607D7"/>
    <w:rsid w:val="00E8561E"/>
    <w:rsid w:val="00EB6067"/>
    <w:rsid w:val="00ED75A7"/>
    <w:rsid w:val="00EF02D0"/>
    <w:rsid w:val="00F571C6"/>
    <w:rsid w:val="00F94A21"/>
    <w:rsid w:val="00FB4634"/>
    <w:rsid w:val="00FE16E7"/>
    <w:rsid w:val="00FF4A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F58A7"/>
  <w15:chartTrackingRefBased/>
  <w15:docId w15:val="{9A6268F7-A4AE-4830-8CE6-D0712A7D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741D7"/>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7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78E7"/>
  </w:style>
  <w:style w:type="paragraph" w:styleId="Piedepgina">
    <w:name w:val="footer"/>
    <w:basedOn w:val="Normal"/>
    <w:link w:val="PiedepginaCar"/>
    <w:uiPriority w:val="99"/>
    <w:unhideWhenUsed/>
    <w:rsid w:val="00587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78E7"/>
  </w:style>
  <w:style w:type="paragraph" w:styleId="Prrafodelista">
    <w:name w:val="List Paragraph"/>
    <w:basedOn w:val="Normal"/>
    <w:uiPriority w:val="34"/>
    <w:qFormat/>
    <w:rsid w:val="003831E2"/>
    <w:pPr>
      <w:ind w:left="720"/>
      <w:contextualSpacing/>
    </w:pPr>
  </w:style>
  <w:style w:type="character" w:styleId="Hipervnculo">
    <w:name w:val="Hyperlink"/>
    <w:basedOn w:val="Fuentedeprrafopredeter"/>
    <w:uiPriority w:val="99"/>
    <w:unhideWhenUsed/>
    <w:rsid w:val="00824300"/>
    <w:rPr>
      <w:color w:val="0563C1" w:themeColor="hyperlink"/>
      <w:u w:val="single"/>
    </w:rPr>
  </w:style>
  <w:style w:type="character" w:styleId="Mencinsinresolver">
    <w:name w:val="Unresolved Mention"/>
    <w:basedOn w:val="Fuentedeprrafopredeter"/>
    <w:uiPriority w:val="99"/>
    <w:semiHidden/>
    <w:unhideWhenUsed/>
    <w:rsid w:val="00824300"/>
    <w:rPr>
      <w:color w:val="605E5C"/>
      <w:shd w:val="clear" w:color="auto" w:fill="E1DFDD"/>
    </w:rPr>
  </w:style>
  <w:style w:type="character" w:customStyle="1" w:styleId="Ttulo2Car">
    <w:name w:val="Título 2 Car"/>
    <w:basedOn w:val="Fuentedeprrafopredeter"/>
    <w:link w:val="Ttulo2"/>
    <w:uiPriority w:val="9"/>
    <w:rsid w:val="003741D7"/>
    <w:rPr>
      <w:rFonts w:ascii="Times New Roman" w:eastAsia="Times New Roman" w:hAnsi="Times New Roman" w:cs="Times New Roman"/>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jorge lara</cp:lastModifiedBy>
  <cp:revision>7</cp:revision>
  <dcterms:created xsi:type="dcterms:W3CDTF">2022-10-18T15:56:00Z</dcterms:created>
  <dcterms:modified xsi:type="dcterms:W3CDTF">2022-10-18T16:03:00Z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531d880f3b7252acb20745f17ed85fb28f095c4794ae4afb401d531f9c62ba24</vt:lpwstr>
  </property>
</Properties>
</file>