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D3C" w14:textId="406580ED" w:rsidR="008756C7" w:rsidRPr="00057EDB" w:rsidRDefault="008756C7" w:rsidP="00B0029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3D47FDB3" w14:textId="77777777" w:rsidR="00B0029F" w:rsidRDefault="008756C7" w:rsidP="00B0029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Theater has had the most campaigns out of the parent categories.</w:t>
      </w:r>
    </w:p>
    <w:p w14:paraId="151B07CB" w14:textId="2B88E1B7" w:rsidR="008756C7" w:rsidRPr="00B0029F" w:rsidRDefault="008756C7" w:rsidP="00B0029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B0029F">
        <w:rPr>
          <w:rFonts w:ascii="Roboto" w:hAnsi="Roboto"/>
          <w:color w:val="2B2B2B"/>
          <w:sz w:val="22"/>
          <w:szCs w:val="22"/>
        </w:rPr>
        <w:t>Television and Metal had the lowest number of failed campaigns.</w:t>
      </w:r>
    </w:p>
    <w:p w14:paraId="1F3EA412" w14:textId="3535A94E" w:rsidR="008756C7" w:rsidRPr="00057EDB" w:rsidRDefault="008756C7" w:rsidP="00B0029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There was a spike in successful campaigns during the months of June and July.</w:t>
      </w:r>
    </w:p>
    <w:p w14:paraId="60284DCA" w14:textId="77777777" w:rsidR="008756C7" w:rsidRPr="00057EDB" w:rsidRDefault="008756C7" w:rsidP="00057E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47A34E5F" w14:textId="77777777" w:rsidR="00637F16" w:rsidRDefault="008756C7" w:rsidP="00637F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What are some limitations of this dataset?</w:t>
      </w:r>
    </w:p>
    <w:p w14:paraId="6594433D" w14:textId="77777777" w:rsidR="00637F16" w:rsidRDefault="009648EB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>It is lacking percentage between successful versus failed campaigns. The spike noted from June to July would not be a true spike in successful campaigns, because the overall number of campaigns increased.</w:t>
      </w:r>
    </w:p>
    <w:p w14:paraId="506BB609" w14:textId="545F42D8" w:rsidR="009648EB" w:rsidRPr="00637F16" w:rsidRDefault="009648EB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 xml:space="preserve">The currencies of the average donations </w:t>
      </w:r>
      <w:proofErr w:type="gramStart"/>
      <w:r w:rsidRPr="00637F16">
        <w:rPr>
          <w:rFonts w:ascii="Roboto" w:hAnsi="Roboto"/>
          <w:color w:val="2B2B2B"/>
          <w:sz w:val="22"/>
          <w:szCs w:val="22"/>
        </w:rPr>
        <w:t>is</w:t>
      </w:r>
      <w:proofErr w:type="gramEnd"/>
      <w:r w:rsidRPr="00637F16">
        <w:rPr>
          <w:rFonts w:ascii="Roboto" w:hAnsi="Roboto"/>
          <w:color w:val="2B2B2B"/>
          <w:sz w:val="22"/>
          <w:szCs w:val="22"/>
        </w:rPr>
        <w:t xml:space="preserve"> not consistent. It will be hard to draw any conclusions with this data.</w:t>
      </w:r>
    </w:p>
    <w:p w14:paraId="774DF996" w14:textId="77777777" w:rsidR="008756C7" w:rsidRPr="00057EDB" w:rsidRDefault="008756C7" w:rsidP="00057EDB">
      <w:pPr>
        <w:pStyle w:val="NormalWeb"/>
        <w:spacing w:before="0" w:beforeAutospacing="0" w:after="0" w:afterAutospacing="0" w:line="360" w:lineRule="atLeast"/>
        <w:ind w:left="360"/>
        <w:rPr>
          <w:rFonts w:ascii="Roboto" w:hAnsi="Roboto"/>
          <w:color w:val="2B2B2B"/>
          <w:sz w:val="22"/>
          <w:szCs w:val="22"/>
        </w:rPr>
      </w:pPr>
    </w:p>
    <w:p w14:paraId="16193735" w14:textId="77777777" w:rsidR="00637F16" w:rsidRDefault="008756C7" w:rsidP="00637F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0018DE08" w14:textId="77777777" w:rsidR="00637F16" w:rsidRDefault="009648EB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>The number of backers per company</w:t>
      </w:r>
      <w:r w:rsidR="00C142E3" w:rsidRPr="00637F16">
        <w:rPr>
          <w:rFonts w:ascii="Roboto" w:hAnsi="Roboto"/>
          <w:color w:val="2B2B2B"/>
          <w:sz w:val="22"/>
          <w:szCs w:val="22"/>
        </w:rPr>
        <w:t>, as a bar graph,</w:t>
      </w:r>
      <w:r w:rsidRPr="00637F16">
        <w:rPr>
          <w:rFonts w:ascii="Roboto" w:hAnsi="Roboto"/>
          <w:color w:val="2B2B2B"/>
          <w:sz w:val="22"/>
          <w:szCs w:val="22"/>
        </w:rPr>
        <w:t xml:space="preserve"> to show which companies have the largest number of donators.</w:t>
      </w:r>
    </w:p>
    <w:p w14:paraId="44411262" w14:textId="77777777" w:rsidR="00637F16" w:rsidRDefault="00C142E3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>The number of successful campaigns versus staff picks, as a table, to capture any relations.</w:t>
      </w:r>
    </w:p>
    <w:p w14:paraId="4932BC88" w14:textId="40FCFB4A" w:rsidR="00C142E3" w:rsidRPr="00637F16" w:rsidRDefault="00C142E3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>The number of successful campaigns versus spotlight, as a table, to capture any relations.</w:t>
      </w:r>
    </w:p>
    <w:p w14:paraId="12F48509" w14:textId="77777777" w:rsidR="00057EDB" w:rsidRPr="00057EDB" w:rsidRDefault="00057EDB" w:rsidP="00057E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2B24986F" w14:textId="77777777" w:rsidR="00057EDB" w:rsidRDefault="00057EDB" w:rsidP="00057E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21B2833E" w14:textId="77777777" w:rsidR="00131E85" w:rsidRDefault="00131E85" w:rsidP="00057E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36470883" w14:textId="77777777" w:rsidR="00131E85" w:rsidRPr="00057EDB" w:rsidRDefault="00131E85" w:rsidP="00057E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02C8BBB1" w14:textId="77777777" w:rsidR="00637F16" w:rsidRDefault="00057EDB" w:rsidP="00637F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Use your data to determine whether the mean or the median better summarizes the data.</w:t>
      </w:r>
    </w:p>
    <w:p w14:paraId="3B90B7A3" w14:textId="61B1F31E" w:rsidR="00057EDB" w:rsidRPr="00637F16" w:rsidRDefault="00057EDB" w:rsidP="00131E8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637F16">
        <w:rPr>
          <w:rFonts w:ascii="Roboto" w:hAnsi="Roboto"/>
          <w:color w:val="2B2B2B"/>
          <w:sz w:val="22"/>
          <w:szCs w:val="22"/>
        </w:rPr>
        <w:t xml:space="preserve">Mean </w:t>
      </w:r>
    </w:p>
    <w:p w14:paraId="39E1CD25" w14:textId="77777777" w:rsidR="00057EDB" w:rsidRPr="00057EDB" w:rsidRDefault="00057EDB" w:rsidP="00637F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2687D19F" w14:textId="77777777" w:rsidR="00057EDB" w:rsidRPr="00057EDB" w:rsidRDefault="00057EDB" w:rsidP="00637F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57EDB">
        <w:rPr>
          <w:rFonts w:ascii="Roboto" w:hAnsi="Roboto"/>
          <w:color w:val="2B2B2B"/>
          <w:sz w:val="22"/>
          <w:szCs w:val="22"/>
        </w:rPr>
        <w:t>Successful. No, this does not make sense. There is too much variation to base a strong hypothesis on this.</w:t>
      </w:r>
    </w:p>
    <w:p w14:paraId="438177AF" w14:textId="77777777" w:rsidR="00057EDB" w:rsidRPr="00057EDB" w:rsidRDefault="00057EDB" w:rsidP="00057EDB">
      <w:pPr>
        <w:spacing w:after="0"/>
        <w:rPr>
          <w:sz w:val="24"/>
          <w:szCs w:val="24"/>
        </w:rPr>
      </w:pPr>
    </w:p>
    <w:p w14:paraId="217ABD0D" w14:textId="77777777" w:rsidR="00057EDB" w:rsidRPr="00C142E3" w:rsidRDefault="00057EDB" w:rsidP="00057ED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sectPr w:rsidR="00057EDB" w:rsidRPr="00C142E3" w:rsidSect="00B00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ACA"/>
    <w:multiLevelType w:val="hybridMultilevel"/>
    <w:tmpl w:val="E18C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5FF9"/>
    <w:multiLevelType w:val="multilevel"/>
    <w:tmpl w:val="EBC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732F"/>
    <w:multiLevelType w:val="hybridMultilevel"/>
    <w:tmpl w:val="28F25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AA6949"/>
    <w:multiLevelType w:val="multilevel"/>
    <w:tmpl w:val="BFF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64689">
    <w:abstractNumId w:val="1"/>
  </w:num>
  <w:num w:numId="2" w16cid:durableId="1784153360">
    <w:abstractNumId w:val="0"/>
  </w:num>
  <w:num w:numId="3" w16cid:durableId="1685862764">
    <w:abstractNumId w:val="2"/>
  </w:num>
  <w:num w:numId="4" w16cid:durableId="16637714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7"/>
    <w:rsid w:val="00057EDB"/>
    <w:rsid w:val="00131E85"/>
    <w:rsid w:val="00637F16"/>
    <w:rsid w:val="008756C7"/>
    <w:rsid w:val="009648EB"/>
    <w:rsid w:val="00B0029F"/>
    <w:rsid w:val="00C1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BCEA"/>
  <w15:chartTrackingRefBased/>
  <w15:docId w15:val="{B431F0BB-AC58-42AD-AA05-24F43FEC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Evans</dc:creator>
  <cp:keywords/>
  <dc:description/>
  <cp:lastModifiedBy>Jillian Evans</cp:lastModifiedBy>
  <cp:revision>5</cp:revision>
  <dcterms:created xsi:type="dcterms:W3CDTF">2023-03-08T02:43:00Z</dcterms:created>
  <dcterms:modified xsi:type="dcterms:W3CDTF">2023-03-08T23:41:00Z</dcterms:modified>
</cp:coreProperties>
</file>