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4a6a3a"/>
          <w:sz w:val="44"/>
          <w:szCs w:val="44"/>
        </w:rPr>
        <w:t xml:space="preserve">Petal &amp; Ground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7a6a4a"/>
          <w:sz w:val="26"/>
          <w:szCs w:val="26"/>
        </w:rPr>
        <w:t xml:space="preserve">Website Design Reference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Augusta, Kentucky  ·  Flower Business</w:t>
      </w:r>
    </w:p>
    <w:p>
      <w:pPr>
        <w:spacing w:after="320" w:before="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Prepared May 2025</w:t>
      </w:r>
    </w:p>
    <w:p>
      <w:pPr>
        <w:pBdr>
          <w:bottom w:val="single" w:color="D8D0C0" w:sz="4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c2a1e"/>
          <w:sz w:val="28"/>
          <w:szCs w:val="28"/>
        </w:rPr>
        <w:t xml:space="preserve">1. Business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a1e"/>
                <w:sz w:val="22"/>
                <w:szCs w:val="22"/>
              </w:rPr>
              <w:t xml:space="preserve">Business name</w:t>
            </w:r>
          </w:p>
        </w:tc>
        <w:tc>
          <w:tcPr>
            <w:tcW w:type="dxa" w:w="636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Petal &amp; Ground (placeholder — to be updated)</w:t>
            </w:r>
          </w:p>
        </w:tc>
      </w:tr>
      <w:tr>
        <w:tc>
          <w:tcPr>
            <w:tcW w:type="dxa" w:w="300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a1e"/>
                <w:sz w:val="22"/>
                <w:szCs w:val="22"/>
              </w:rPr>
              <w:t xml:space="preserve">Owner</w:t>
            </w:r>
          </w:p>
        </w:tc>
        <w:tc>
          <w:tcPr>
            <w:tcW w:type="dxa" w:w="636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Dionne Laycock</w:t>
            </w:r>
          </w:p>
        </w:tc>
      </w:tr>
      <w:tr>
        <w:tc>
          <w:tcPr>
            <w:tcW w:type="dxa" w:w="300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a1e"/>
                <w:sz w:val="22"/>
                <w:szCs w:val="22"/>
              </w:rPr>
              <w:t xml:space="preserve">Location</w:t>
            </w:r>
          </w:p>
        </w:tc>
        <w:tc>
          <w:tcPr>
            <w:tcW w:type="dxa" w:w="636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Augusta, Kentucky</w:t>
            </w:r>
          </w:p>
        </w:tc>
      </w:tr>
      <w:tr>
        <w:tc>
          <w:tcPr>
            <w:tcW w:type="dxa" w:w="300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a1e"/>
                <w:sz w:val="22"/>
                <w:szCs w:val="22"/>
              </w:rPr>
              <w:t xml:space="preserve">Email</w:t>
            </w:r>
          </w:p>
        </w:tc>
        <w:tc>
          <w:tcPr>
            <w:tcW w:type="dxa" w:w="636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dclaycock@yahoo.com</w:t>
            </w:r>
          </w:p>
        </w:tc>
      </w:tr>
      <w:tr>
        <w:tc>
          <w:tcPr>
            <w:tcW w:type="dxa" w:w="300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a1e"/>
                <w:sz w:val="22"/>
                <w:szCs w:val="22"/>
              </w:rPr>
              <w:t xml:space="preserve">Facebook</w:t>
            </w:r>
          </w:p>
        </w:tc>
        <w:tc>
          <w:tcPr>
            <w:tcW w:type="dxa" w:w="636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https://facebook.com/dionne.laycock</w:t>
            </w:r>
          </w:p>
        </w:tc>
      </w:tr>
      <w:tr>
        <w:tc>
          <w:tcPr>
            <w:tcW w:type="dxa" w:w="300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a1e"/>
                <w:sz w:val="22"/>
                <w:szCs w:val="22"/>
              </w:rPr>
              <w:t xml:space="preserve">Instagram</w:t>
            </w:r>
          </w:p>
        </w:tc>
        <w:tc>
          <w:tcPr>
            <w:tcW w:type="dxa" w:w="636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https://www.instagram.com/laycockdi</w:t>
            </w:r>
          </w:p>
        </w:tc>
      </w:tr>
      <w:tr>
        <w:tc>
          <w:tcPr>
            <w:tcW w:type="dxa" w:w="300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a1e"/>
                <w:sz w:val="22"/>
                <w:szCs w:val="22"/>
              </w:rPr>
              <w:t xml:space="preserve">Services</w:t>
            </w:r>
          </w:p>
        </w:tc>
        <w:tc>
          <w:tcPr>
            <w:tcW w:type="dxa" w:w="636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Fresh cut flowers, custom arrangements, wedding florals</w:t>
            </w:r>
          </w:p>
        </w:tc>
      </w:tr>
      <w:tr>
        <w:tc>
          <w:tcPr>
            <w:tcW w:type="dxa" w:w="300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a1e"/>
                <w:sz w:val="22"/>
                <w:szCs w:val="22"/>
              </w:rPr>
              <w:t xml:space="preserve">Order method</w:t>
            </w:r>
          </w:p>
        </w:tc>
        <w:tc>
          <w:tcPr>
            <w:tcW w:type="dxa" w:w="636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By request — all availability by appointment</w:t>
            </w:r>
          </w:p>
        </w:tc>
      </w:tr>
    </w:tbl>
    <w:p>
      <w:pPr>
        <w:pBdr>
          <w:bottom w:val="single" w:color="D8D0C0" w:sz="4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c2a1e"/>
          <w:sz w:val="28"/>
          <w:szCs w:val="28"/>
        </w:rPr>
        <w:t xml:space="preserve">2. Design System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c2a1e"/>
          <w:sz w:val="24"/>
          <w:szCs w:val="24"/>
        </w:rPr>
        <w:t xml:space="preserve">2.1  Color Palette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All colors are used consistently across every page. Use these exact hex values when making any changes.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1800"/>
        <w:gridCol w:w="4160"/>
      </w:tblGrid>
      <w:tr>
        <w:tc>
          <w:tcPr>
            <w:tcW w:type="dxa" w:w="140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shd w:fill="E8E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Swatch</w:t>
            </w:r>
          </w:p>
        </w:tc>
        <w:tc>
          <w:tcPr>
            <w:tcW w:type="dxa" w:w="200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shd w:fill="E8E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shd w:fill="E8E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Hex Code</w:t>
            </w:r>
          </w:p>
        </w:tc>
        <w:tc>
          <w:tcPr>
            <w:tcW w:type="dxa" w:w="416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shd w:fill="E8E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40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shd w:fill="4a6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00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a1e"/>
                <w:sz w:val="22"/>
                <w:szCs w:val="22"/>
              </w:rPr>
              <w:t xml:space="preserve">Garden Green</w:t>
            </w:r>
          </w:p>
        </w:tc>
        <w:tc>
          <w:tcPr>
            <w:tcW w:type="dxa" w:w="180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20"/>
                <w:szCs w:val="20"/>
              </w:rPr>
              <w:t xml:space="preserve">#4a6a3a</w:t>
            </w:r>
          </w:p>
        </w:tc>
        <w:tc>
          <w:tcPr>
            <w:tcW w:type="dxa" w:w="416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Primary buttons, active nav links, CTAs</w:t>
            </w:r>
          </w:p>
        </w:tc>
      </w:tr>
      <w:tr>
        <w:tc>
          <w:tcPr>
            <w:tcW w:type="dxa" w:w="140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shd w:fill="7a9a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00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a1e"/>
                <w:sz w:val="22"/>
                <w:szCs w:val="22"/>
              </w:rPr>
              <w:t xml:space="preserve">Light Green</w:t>
            </w:r>
          </w:p>
        </w:tc>
        <w:tc>
          <w:tcPr>
            <w:tcW w:type="dxa" w:w="180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20"/>
                <w:szCs w:val="20"/>
              </w:rPr>
              <w:t xml:space="preserve">#7a9a5a</w:t>
            </w:r>
          </w:p>
        </w:tc>
        <w:tc>
          <w:tcPr>
            <w:tcW w:type="dxa" w:w="416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Dividers, borders, secondary accents</w:t>
            </w:r>
          </w:p>
        </w:tc>
      </w:tr>
      <w:tr>
        <w:tc>
          <w:tcPr>
            <w:tcW w:type="dxa" w:w="140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shd w:fill="a8c8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00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a1e"/>
                <w:sz w:val="22"/>
                <w:szCs w:val="22"/>
              </w:rPr>
              <w:t xml:space="preserve">Sage Accent</w:t>
            </w:r>
          </w:p>
        </w:tc>
        <w:tc>
          <w:tcPr>
            <w:tcW w:type="dxa" w:w="180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20"/>
                <w:szCs w:val="20"/>
              </w:rPr>
              <w:t xml:space="preserve">#a8c878</w:t>
            </w:r>
          </w:p>
        </w:tc>
        <w:tc>
          <w:tcPr>
            <w:tcW w:type="dxa" w:w="416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Dark section accents, social buttons, stats</w:t>
            </w:r>
          </w:p>
        </w:tc>
      </w:tr>
      <w:tr>
        <w:tc>
          <w:tcPr>
            <w:tcW w:type="dxa" w:w="140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shd w:fill="2c2a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00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a1e"/>
                <w:sz w:val="22"/>
                <w:szCs w:val="22"/>
              </w:rPr>
              <w:t xml:space="preserve">Dark Earth</w:t>
            </w:r>
          </w:p>
        </w:tc>
        <w:tc>
          <w:tcPr>
            <w:tcW w:type="dxa" w:w="180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20"/>
                <w:szCs w:val="20"/>
              </w:rPr>
              <w:t xml:space="preserve">#2c2a1e</w:t>
            </w:r>
          </w:p>
        </w:tc>
        <w:tc>
          <w:tcPr>
            <w:tcW w:type="dxa" w:w="416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Wedding/dark section backgrounds, text</w:t>
            </w:r>
          </w:p>
        </w:tc>
      </w:tr>
      <w:tr>
        <w:tc>
          <w:tcPr>
            <w:tcW w:type="dxa" w:w="140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shd w:fill="f4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00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a1e"/>
                <w:sz w:val="22"/>
                <w:szCs w:val="22"/>
              </w:rPr>
              <w:t xml:space="preserve">Warm Cream</w:t>
            </w:r>
          </w:p>
        </w:tc>
        <w:tc>
          <w:tcPr>
            <w:tcW w:type="dxa" w:w="180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20"/>
                <w:szCs w:val="20"/>
              </w:rPr>
              <w:t xml:space="preserve">#f4f0e8</w:t>
            </w:r>
          </w:p>
        </w:tc>
        <w:tc>
          <w:tcPr>
            <w:tcW w:type="dxa" w:w="416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Page headers, about section, footer background</w:t>
            </w:r>
          </w:p>
        </w:tc>
      </w:tr>
      <w:tr>
        <w:tc>
          <w:tcPr>
            <w:tcW w:type="dxa" w:w="140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00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a1e"/>
                <w:sz w:val="22"/>
                <w:szCs w:val="22"/>
              </w:rPr>
              <w:t xml:space="preserve">Pale Background</w:t>
            </w:r>
          </w:p>
        </w:tc>
        <w:tc>
          <w:tcPr>
            <w:tcW w:type="dxa" w:w="180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20"/>
                <w:szCs w:val="20"/>
              </w:rPr>
              <w:t xml:space="preserve">#faf8f4</w:t>
            </w:r>
          </w:p>
        </w:tc>
        <w:tc>
          <w:tcPr>
            <w:tcW w:type="dxa" w:w="416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Main page background</w:t>
            </w:r>
          </w:p>
        </w:tc>
      </w:tr>
      <w:tr>
        <w:tc>
          <w:tcPr>
            <w:tcW w:type="dxa" w:w="140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00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a1e"/>
                <w:sz w:val="22"/>
                <w:szCs w:val="22"/>
              </w:rPr>
              <w:t xml:space="preserve">Off White</w:t>
            </w:r>
          </w:p>
        </w:tc>
        <w:tc>
          <w:tcPr>
            <w:tcW w:type="dxa" w:w="180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20"/>
                <w:szCs w:val="20"/>
              </w:rPr>
              <w:t xml:space="preserve">#ffffff</w:t>
            </w:r>
          </w:p>
        </w:tc>
        <w:tc>
          <w:tcPr>
            <w:tcW w:type="dxa" w:w="416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Cards, nav, form backgrounds</w:t>
            </w:r>
          </w:p>
        </w:tc>
      </w:tr>
      <w:tr>
        <w:tc>
          <w:tcPr>
            <w:tcW w:type="dxa" w:w="140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shd w:fill="7a6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00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a1e"/>
                <w:sz w:val="22"/>
                <w:szCs w:val="22"/>
              </w:rPr>
              <w:t xml:space="preserve">Muted Brown</w:t>
            </w:r>
          </w:p>
        </w:tc>
        <w:tc>
          <w:tcPr>
            <w:tcW w:type="dxa" w:w="180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20"/>
                <w:szCs w:val="20"/>
              </w:rPr>
              <w:t xml:space="preserve">#7a6a4a</w:t>
            </w:r>
          </w:p>
        </w:tc>
        <w:tc>
          <w:tcPr>
            <w:tcW w:type="dxa" w:w="416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Section labels, body text, subtitles</w:t>
            </w:r>
          </w:p>
        </w:tc>
      </w:tr>
      <w:tr>
        <w:tc>
          <w:tcPr>
            <w:tcW w:type="dxa" w:w="140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shd w:fill="e0d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00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a1e"/>
                <w:sz w:val="22"/>
                <w:szCs w:val="22"/>
              </w:rPr>
              <w:t xml:space="preserve">Border Tan</w:t>
            </w:r>
          </w:p>
        </w:tc>
        <w:tc>
          <w:tcPr>
            <w:tcW w:type="dxa" w:w="180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20"/>
                <w:szCs w:val="20"/>
              </w:rPr>
              <w:t xml:space="preserve">#e0dbd0</w:t>
            </w:r>
          </w:p>
        </w:tc>
        <w:tc>
          <w:tcPr>
            <w:tcW w:type="dxa" w:w="416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Borders, dividers, subtle lines</w:t>
            </w:r>
          </w:p>
        </w:tc>
      </w:tr>
    </w:tbl>
    <w:p>
      <w:pPr>
        <w:spacing w:after="100" w:before="2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c2a1e"/>
          <w:sz w:val="24"/>
          <w:szCs w:val="24"/>
        </w:rPr>
        <w:t xml:space="preserve">2.2  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a1e"/>
                <w:sz w:val="22"/>
                <w:szCs w:val="22"/>
              </w:rPr>
              <w:t xml:space="preserve">Display / Headings</w:t>
            </w:r>
          </w:p>
        </w:tc>
        <w:tc>
          <w:tcPr>
            <w:tcW w:type="dxa" w:w="636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Playfair Display — serif, italic for emphasis</w:t>
            </w:r>
          </w:p>
        </w:tc>
      </w:tr>
      <w:tr>
        <w:tc>
          <w:tcPr>
            <w:tcW w:type="dxa" w:w="300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a1e"/>
                <w:sz w:val="22"/>
                <w:szCs w:val="22"/>
              </w:rPr>
              <w:t xml:space="preserve">Body / UI</w:t>
            </w:r>
          </w:p>
        </w:tc>
        <w:tc>
          <w:tcPr>
            <w:tcW w:type="dxa" w:w="636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Jost — clean sans-serif, weights 300 / 400 / 500</w:t>
            </w:r>
          </w:p>
        </w:tc>
      </w:tr>
      <w:tr>
        <w:tc>
          <w:tcPr>
            <w:tcW w:type="dxa" w:w="300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a1e"/>
                <w:sz w:val="22"/>
                <w:szCs w:val="22"/>
              </w:rPr>
              <w:t xml:space="preserve">Google Fonts URL</w:t>
            </w:r>
          </w:p>
        </w:tc>
        <w:tc>
          <w:tcPr>
            <w:tcW w:type="dxa" w:w="636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fonts.googleapis.com/css2?family=Playfair+Display:ital,wght@0,400;1,400&amp;family=Jost:wght@300;400;500</w:t>
            </w:r>
          </w:p>
        </w:tc>
      </w:tr>
      <w:tr>
        <w:tc>
          <w:tcPr>
            <w:tcW w:type="dxa" w:w="300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a1e"/>
                <w:sz w:val="22"/>
                <w:szCs w:val="22"/>
              </w:rPr>
              <w:t xml:space="preserve">Heading size (h1)</w:t>
            </w:r>
          </w:p>
        </w:tc>
        <w:tc>
          <w:tcPr>
            <w:tcW w:type="dxa" w:w="636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36–40px, weight 400, Playfair Display</w:t>
            </w:r>
          </w:p>
        </w:tc>
      </w:tr>
      <w:tr>
        <w:tc>
          <w:tcPr>
            <w:tcW w:type="dxa" w:w="300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a1e"/>
                <w:sz w:val="22"/>
                <w:szCs w:val="22"/>
              </w:rPr>
              <w:t xml:space="preserve">Section titles</w:t>
            </w:r>
          </w:p>
        </w:tc>
        <w:tc>
          <w:tcPr>
            <w:tcW w:type="dxa" w:w="636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28px, weight 400, Playfair Display</w:t>
            </w:r>
          </w:p>
        </w:tc>
      </w:tr>
      <w:tr>
        <w:tc>
          <w:tcPr>
            <w:tcW w:type="dxa" w:w="300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a1e"/>
                <w:sz w:val="22"/>
                <w:szCs w:val="22"/>
              </w:rPr>
              <w:t xml:space="preserve">Body text</w:t>
            </w:r>
          </w:p>
        </w:tc>
        <w:tc>
          <w:tcPr>
            <w:tcW w:type="dxa" w:w="636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13–14px, weight 300, Jost, line-height 1.7–1.8</w:t>
            </w:r>
          </w:p>
        </w:tc>
      </w:tr>
      <w:tr>
        <w:tc>
          <w:tcPr>
            <w:tcW w:type="dxa" w:w="300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a1e"/>
                <w:sz w:val="22"/>
                <w:szCs w:val="22"/>
              </w:rPr>
              <w:t xml:space="preserve">Labels / tags</w:t>
            </w:r>
          </w:p>
        </w:tc>
        <w:tc>
          <w:tcPr>
            <w:tcW w:type="dxa" w:w="636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11px, weight 500, letter-spacing 0.14em, uppercase</w:t>
            </w:r>
          </w:p>
        </w:tc>
      </w:tr>
    </w:tbl>
    <w:p>
      <w:pPr>
        <w:spacing w:after="100" w:before="2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c2a1e"/>
          <w:sz w:val="24"/>
          <w:szCs w:val="24"/>
        </w:rPr>
        <w:t xml:space="preserve">2.3  Spacing &amp; Borders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Border radius: 2–4px (subtle, almost square)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Border weight: 0.5px solid — used throughout for a light, refined feel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Section padding: 3–3.5rem vertical, 2–2.5rem horizontal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Grid gaps: 1–1.5rem for cards, 10–12px for masonry/photo grids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Sticky navigation: top: 0, z-index: 100</w:t>
      </w:r>
    </w:p>
    <w:p>
      <w:pPr>
        <w:pBdr>
          <w:bottom w:val="single" w:color="D8D0C0" w:sz="4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c2a1e"/>
          <w:sz w:val="28"/>
          <w:szCs w:val="28"/>
        </w:rPr>
        <w:t xml:space="preserve">3. Pages Overview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a6a3a"/>
          <w:sz w:val="20"/>
          <w:szCs w:val="20"/>
        </w:rPr>
        <w:t xml:space="preserve">index.html — Home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Hero: two-column grid — text on cream left, photo right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Services: 3-card grid (Fresh Cuts, Arrangements, Weddings)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Gallery strip: 4 preview photos linking to gallery.html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Wedding band: dark section (#2c2a1e) with features grid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Footer with social links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a6a3a"/>
          <w:sz w:val="20"/>
          <w:szCs w:val="20"/>
        </w:rPr>
        <w:t xml:space="preserve">about.html — About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Page header with tagline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Two-column: real photo left, story text right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Values: 3 cards with italic numbered labels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Stats band: dark section with 4 garden statistics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Seasonal availability: 4-column card grid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CTA linking to Contact and Gallery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a6a3a"/>
          <w:sz w:val="20"/>
          <w:szCs w:val="20"/>
        </w:rPr>
        <w:t xml:space="preserve">gallery.html — Gallery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Filter bar: All / Fresh Cuts / Arrangements / Weddings / Seasonal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Masonry grid: 3 columns, images vary in height naturally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Hover overlay: reveals photo name and category tag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25 real photos from Dionne's garden — all embedded as base64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Facebook CTA at bottom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a6a3a"/>
          <w:sz w:val="20"/>
          <w:szCs w:val="20"/>
        </w:rPr>
        <w:t xml:space="preserve">weddings.html — Weddings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Hero: ceremony arch photo with 'Start your inquiry' CTA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4-step process: Inquiry → Consultation → We Grow → Wedding 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Timing band: 6–12 month ideal, 3 month minimum, 25% deposit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7-photo wedding gallery — hover shows flowers used in each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12 available varieties grid (dahlias, roses, hydrangea,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Full wedding inquiry form with budget, date, vision fields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a6a3a"/>
          <w:sz w:val="20"/>
          <w:szCs w:val="20"/>
        </w:rPr>
        <w:t xml:space="preserve">contact.html — Contact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Dark left panel: location, email, Facebook + Instagram buttons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Availability: all by request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Right panel: contact form with wedding-specific extra fields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Select 'Wedding florals' to reveal date/guest/venue/budget fields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Success screen shown after form submission</w:t>
      </w:r>
    </w:p>
    <w:p>
      <w:pPr>
        <w:pBdr>
          <w:bottom w:val="single" w:color="D8D0C0" w:sz="4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c2a1e"/>
          <w:sz w:val="28"/>
          <w:szCs w:val="28"/>
        </w:rPr>
        <w:t xml:space="preserve">4. Photo Library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25 photos total — embedded as base64 in gallery_full.html. Categorized as: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060"/>
      </w:tblGrid>
      <w:tr>
        <w:tc>
          <w:tcPr>
            <w:tcW w:type="dxa" w:w="250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shd w:fill="E8E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File</w:t>
            </w:r>
          </w:p>
        </w:tc>
        <w:tc>
          <w:tcPr>
            <w:tcW w:type="dxa" w:w="180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shd w:fill="E8E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Category</w:t>
            </w:r>
          </w:p>
        </w:tc>
        <w:tc>
          <w:tcPr>
            <w:tcW w:type="dxa" w:w="506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shd w:fill="E8E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IMG_0834</w:t>
            </w:r>
          </w:p>
        </w:tc>
        <w:tc>
          <w:tcPr>
            <w:tcW w:type="dxa" w:w="180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6a3a"/>
                <w:sz w:val="20"/>
                <w:szCs w:val="20"/>
              </w:rPr>
              <w:t xml:space="preserve">Arrangements</w:t>
            </w:r>
          </w:p>
        </w:tc>
        <w:tc>
          <w:tcPr>
            <w:tcW w:type="dxa" w:w="506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Spring garden arrangement</w:t>
            </w:r>
          </w:p>
        </w:tc>
      </w:tr>
      <w:tr>
        <w:tc>
          <w:tcPr>
            <w:tcW w:type="dxa" w:w="250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IMG_0835</w:t>
            </w:r>
          </w:p>
        </w:tc>
        <w:tc>
          <w:tcPr>
            <w:tcW w:type="dxa" w:w="180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6a3a"/>
                <w:sz w:val="20"/>
                <w:szCs w:val="20"/>
              </w:rPr>
              <w:t xml:space="preserve">Fresh Cuts</w:t>
            </w:r>
          </w:p>
        </w:tc>
        <w:tc>
          <w:tcPr>
            <w:tcW w:type="dxa" w:w="506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Daffodils &amp; hellebores</w:t>
            </w:r>
          </w:p>
        </w:tc>
      </w:tr>
      <w:tr>
        <w:tc>
          <w:tcPr>
            <w:tcW w:type="dxa" w:w="250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IMG_0837</w:t>
            </w:r>
          </w:p>
        </w:tc>
        <w:tc>
          <w:tcPr>
            <w:tcW w:type="dxa" w:w="180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6a3a"/>
                <w:sz w:val="20"/>
                <w:szCs w:val="20"/>
              </w:rPr>
              <w:t xml:space="preserve">Fresh Cuts</w:t>
            </w:r>
          </w:p>
        </w:tc>
        <w:tc>
          <w:tcPr>
            <w:tcW w:type="dxa" w:w="506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Blush dahlia cluster</w:t>
            </w:r>
          </w:p>
        </w:tc>
      </w:tr>
      <w:tr>
        <w:tc>
          <w:tcPr>
            <w:tcW w:type="dxa" w:w="250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IMG_0838</w:t>
            </w:r>
          </w:p>
        </w:tc>
        <w:tc>
          <w:tcPr>
            <w:tcW w:type="dxa" w:w="180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6a3a"/>
                <w:sz w:val="20"/>
                <w:szCs w:val="20"/>
              </w:rPr>
              <w:t xml:space="preserve">Arrangements</w:t>
            </w:r>
          </w:p>
        </w:tc>
        <w:tc>
          <w:tcPr>
            <w:tcW w:type="dxa" w:w="506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Pink dahlia bud vases</w:t>
            </w:r>
          </w:p>
        </w:tc>
      </w:tr>
      <w:tr>
        <w:tc>
          <w:tcPr>
            <w:tcW w:type="dxa" w:w="250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IMG_0839</w:t>
            </w:r>
          </w:p>
        </w:tc>
        <w:tc>
          <w:tcPr>
            <w:tcW w:type="dxa" w:w="180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6a3a"/>
                <w:sz w:val="20"/>
                <w:szCs w:val="20"/>
              </w:rPr>
              <w:t xml:space="preserve">Seasonal</w:t>
            </w:r>
          </w:p>
        </w:tc>
        <w:tc>
          <w:tcPr>
            <w:tcW w:type="dxa" w:w="506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Autumn harvest bouquet</w:t>
            </w:r>
          </w:p>
        </w:tc>
      </w:tr>
      <w:tr>
        <w:tc>
          <w:tcPr>
            <w:tcW w:type="dxa" w:w="250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IMG_0840</w:t>
            </w:r>
          </w:p>
        </w:tc>
        <w:tc>
          <w:tcPr>
            <w:tcW w:type="dxa" w:w="180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6a3a"/>
                <w:sz w:val="20"/>
                <w:szCs w:val="20"/>
              </w:rPr>
              <w:t xml:space="preserve">Arrangements</w:t>
            </w:r>
          </w:p>
        </w:tc>
        <w:tc>
          <w:tcPr>
            <w:tcW w:type="dxa" w:w="506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Garden rose &amp; delphinium</w:t>
            </w:r>
          </w:p>
        </w:tc>
      </w:tr>
      <w:tr>
        <w:tc>
          <w:tcPr>
            <w:tcW w:type="dxa" w:w="250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IMG_0841</w:t>
            </w:r>
          </w:p>
        </w:tc>
        <w:tc>
          <w:tcPr>
            <w:tcW w:type="dxa" w:w="180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6a3a"/>
                <w:sz w:val="20"/>
                <w:szCs w:val="20"/>
              </w:rPr>
              <w:t xml:space="preserve">Weddings</w:t>
            </w:r>
          </w:p>
        </w:tc>
        <w:tc>
          <w:tcPr>
            <w:tcW w:type="dxa" w:w="506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Wedding pew arrangement</w:t>
            </w:r>
          </w:p>
        </w:tc>
      </w:tr>
      <w:tr>
        <w:tc>
          <w:tcPr>
            <w:tcW w:type="dxa" w:w="250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IMG_0842</w:t>
            </w:r>
          </w:p>
        </w:tc>
        <w:tc>
          <w:tcPr>
            <w:tcW w:type="dxa" w:w="180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6a3a"/>
                <w:sz w:val="20"/>
                <w:szCs w:val="20"/>
              </w:rPr>
              <w:t xml:space="preserve">Weddings</w:t>
            </w:r>
          </w:p>
        </w:tc>
        <w:tc>
          <w:tcPr>
            <w:tcW w:type="dxa" w:w="506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Soft white wedding florals</w:t>
            </w:r>
          </w:p>
        </w:tc>
      </w:tr>
      <w:tr>
        <w:tc>
          <w:tcPr>
            <w:tcW w:type="dxa" w:w="250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IMG_0843</w:t>
            </w:r>
          </w:p>
        </w:tc>
        <w:tc>
          <w:tcPr>
            <w:tcW w:type="dxa" w:w="180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6a3a"/>
                <w:sz w:val="20"/>
                <w:szCs w:val="20"/>
              </w:rPr>
              <w:t xml:space="preserve">Weddings</w:t>
            </w:r>
          </w:p>
        </w:tc>
        <w:tc>
          <w:tcPr>
            <w:tcW w:type="dxa" w:w="506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Mantel installation</w:t>
            </w:r>
          </w:p>
        </w:tc>
      </w:tr>
      <w:tr>
        <w:tc>
          <w:tcPr>
            <w:tcW w:type="dxa" w:w="250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IMG_0844</w:t>
            </w:r>
          </w:p>
        </w:tc>
        <w:tc>
          <w:tcPr>
            <w:tcW w:type="dxa" w:w="180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6a3a"/>
                <w:sz w:val="20"/>
                <w:szCs w:val="20"/>
              </w:rPr>
              <w:t xml:space="preserve">Arrangements</w:t>
            </w:r>
          </w:p>
        </w:tc>
        <w:tc>
          <w:tcPr>
            <w:tcW w:type="dxa" w:w="506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Lavender &amp; dahlia hand-tie</w:t>
            </w:r>
          </w:p>
        </w:tc>
      </w:tr>
      <w:tr>
        <w:tc>
          <w:tcPr>
            <w:tcW w:type="dxa" w:w="250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IMG_0845</w:t>
            </w:r>
          </w:p>
        </w:tc>
        <w:tc>
          <w:tcPr>
            <w:tcW w:type="dxa" w:w="180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6a3a"/>
                <w:sz w:val="20"/>
                <w:szCs w:val="20"/>
              </w:rPr>
              <w:t xml:space="preserve">Fresh Cuts</w:t>
            </w:r>
          </w:p>
        </w:tc>
        <w:tc>
          <w:tcPr>
            <w:tcW w:type="dxa" w:w="506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Wildflower meadow mix</w:t>
            </w:r>
          </w:p>
        </w:tc>
      </w:tr>
      <w:tr>
        <w:tc>
          <w:tcPr>
            <w:tcW w:type="dxa" w:w="250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IMG_0846</w:t>
            </w:r>
          </w:p>
        </w:tc>
        <w:tc>
          <w:tcPr>
            <w:tcW w:type="dxa" w:w="180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6a3a"/>
                <w:sz w:val="20"/>
                <w:szCs w:val="20"/>
              </w:rPr>
              <w:t xml:space="preserve">Seasonal</w:t>
            </w:r>
          </w:p>
        </w:tc>
        <w:tc>
          <w:tcPr>
            <w:tcW w:type="dxa" w:w="506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Summer zinnia &amp; dahlia</w:t>
            </w:r>
          </w:p>
        </w:tc>
      </w:tr>
      <w:tr>
        <w:tc>
          <w:tcPr>
            <w:tcW w:type="dxa" w:w="250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IMG_0847</w:t>
            </w:r>
          </w:p>
        </w:tc>
        <w:tc>
          <w:tcPr>
            <w:tcW w:type="dxa" w:w="180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6a3a"/>
                <w:sz w:val="20"/>
                <w:szCs w:val="20"/>
              </w:rPr>
              <w:t xml:space="preserve">Arrangements</w:t>
            </w:r>
          </w:p>
        </w:tc>
        <w:tc>
          <w:tcPr>
            <w:tcW w:type="dxa" w:w="506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White dahlia vase</w:t>
            </w:r>
          </w:p>
        </w:tc>
      </w:tr>
      <w:tr>
        <w:tc>
          <w:tcPr>
            <w:tcW w:type="dxa" w:w="250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IMG_0848</w:t>
            </w:r>
          </w:p>
        </w:tc>
        <w:tc>
          <w:tcPr>
            <w:tcW w:type="dxa" w:w="180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6a3a"/>
                <w:sz w:val="20"/>
                <w:szCs w:val="20"/>
              </w:rPr>
              <w:t xml:space="preserve">Fresh Cuts</w:t>
            </w:r>
          </w:p>
        </w:tc>
        <w:tc>
          <w:tcPr>
            <w:tcW w:type="dxa" w:w="506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Mixed dahlia bouquet</w:t>
            </w:r>
          </w:p>
        </w:tc>
      </w:tr>
      <w:tr>
        <w:tc>
          <w:tcPr>
            <w:tcW w:type="dxa" w:w="250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IMG_0849</w:t>
            </w:r>
          </w:p>
        </w:tc>
        <w:tc>
          <w:tcPr>
            <w:tcW w:type="dxa" w:w="180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6a3a"/>
                <w:sz w:val="20"/>
                <w:szCs w:val="20"/>
              </w:rPr>
              <w:t xml:space="preserve">Weddings</w:t>
            </w:r>
          </w:p>
        </w:tc>
        <w:tc>
          <w:tcPr>
            <w:tcW w:type="dxa" w:w="506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Autumn ceremony arch</w:t>
            </w:r>
          </w:p>
        </w:tc>
      </w:tr>
      <w:tr>
        <w:tc>
          <w:tcPr>
            <w:tcW w:type="dxa" w:w="250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IMG_0851</w:t>
            </w:r>
          </w:p>
        </w:tc>
        <w:tc>
          <w:tcPr>
            <w:tcW w:type="dxa" w:w="180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6a3a"/>
                <w:sz w:val="20"/>
                <w:szCs w:val="20"/>
              </w:rPr>
              <w:t xml:space="preserve">Seasonal</w:t>
            </w:r>
          </w:p>
        </w:tc>
        <w:tc>
          <w:tcPr>
            <w:tcW w:type="dxa" w:w="506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Copper dahlia urn</w:t>
            </w:r>
          </w:p>
        </w:tc>
      </w:tr>
      <w:tr>
        <w:tc>
          <w:tcPr>
            <w:tcW w:type="dxa" w:w="250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IMG_0852</w:t>
            </w:r>
          </w:p>
        </w:tc>
        <w:tc>
          <w:tcPr>
            <w:tcW w:type="dxa" w:w="180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6a3a"/>
                <w:sz w:val="20"/>
                <w:szCs w:val="20"/>
              </w:rPr>
              <w:t xml:space="preserve">Arrangements</w:t>
            </w:r>
          </w:p>
        </w:tc>
        <w:tc>
          <w:tcPr>
            <w:tcW w:type="dxa" w:w="506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Terracotta dahlia bowl</w:t>
            </w:r>
          </w:p>
        </w:tc>
      </w:tr>
      <w:tr>
        <w:tc>
          <w:tcPr>
            <w:tcW w:type="dxa" w:w="250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IMG_0854</w:t>
            </w:r>
          </w:p>
        </w:tc>
        <w:tc>
          <w:tcPr>
            <w:tcW w:type="dxa" w:w="180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6a3a"/>
                <w:sz w:val="20"/>
                <w:szCs w:val="20"/>
              </w:rPr>
              <w:t xml:space="preserve">Arrangements</w:t>
            </w:r>
          </w:p>
        </w:tc>
        <w:tc>
          <w:tcPr>
            <w:tcW w:type="dxa" w:w="506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Garden snapdragon mix</w:t>
            </w:r>
          </w:p>
        </w:tc>
      </w:tr>
      <w:tr>
        <w:tc>
          <w:tcPr>
            <w:tcW w:type="dxa" w:w="250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IMG_0855</w:t>
            </w:r>
          </w:p>
        </w:tc>
        <w:tc>
          <w:tcPr>
            <w:tcW w:type="dxa" w:w="180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6a3a"/>
                <w:sz w:val="20"/>
                <w:szCs w:val="20"/>
              </w:rPr>
              <w:t xml:space="preserve">Fresh Cuts</w:t>
            </w:r>
          </w:p>
        </w:tc>
        <w:tc>
          <w:tcPr>
            <w:tcW w:type="dxa" w:w="506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Dahlia &amp; cosmos hand-tie</w:t>
            </w:r>
          </w:p>
        </w:tc>
      </w:tr>
      <w:tr>
        <w:tc>
          <w:tcPr>
            <w:tcW w:type="dxa" w:w="250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IMG_0857</w:t>
            </w:r>
          </w:p>
        </w:tc>
        <w:tc>
          <w:tcPr>
            <w:tcW w:type="dxa" w:w="180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6a3a"/>
                <w:sz w:val="20"/>
                <w:szCs w:val="20"/>
              </w:rPr>
              <w:t xml:space="preserve">Fresh Cuts</w:t>
            </w:r>
          </w:p>
        </w:tc>
        <w:tc>
          <w:tcPr>
            <w:tcW w:type="dxa" w:w="506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Pink snapdragons</w:t>
            </w:r>
          </w:p>
        </w:tc>
      </w:tr>
      <w:tr>
        <w:tc>
          <w:tcPr>
            <w:tcW w:type="dxa" w:w="250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IMG_0858</w:t>
            </w:r>
          </w:p>
        </w:tc>
        <w:tc>
          <w:tcPr>
            <w:tcW w:type="dxa" w:w="180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6a3a"/>
                <w:sz w:val="20"/>
                <w:szCs w:val="20"/>
              </w:rPr>
              <w:t xml:space="preserve">Seasonal</w:t>
            </w:r>
          </w:p>
        </w:tc>
        <w:tc>
          <w:tcPr>
            <w:tcW w:type="dxa" w:w="506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Spring wildflower pot</w:t>
            </w:r>
          </w:p>
        </w:tc>
      </w:tr>
      <w:tr>
        <w:tc>
          <w:tcPr>
            <w:tcW w:type="dxa" w:w="250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IMG_0859</w:t>
            </w:r>
          </w:p>
        </w:tc>
        <w:tc>
          <w:tcPr>
            <w:tcW w:type="dxa" w:w="180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6a3a"/>
                <w:sz w:val="20"/>
                <w:szCs w:val="20"/>
              </w:rPr>
              <w:t xml:space="preserve">Seasonal</w:t>
            </w:r>
          </w:p>
        </w:tc>
        <w:tc>
          <w:tcPr>
            <w:tcW w:type="dxa" w:w="506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Autumn dahlias &amp; maple</w:t>
            </w:r>
          </w:p>
        </w:tc>
      </w:tr>
      <w:tr>
        <w:tc>
          <w:tcPr>
            <w:tcW w:type="dxa" w:w="250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IMG_0860</w:t>
            </w:r>
          </w:p>
        </w:tc>
        <w:tc>
          <w:tcPr>
            <w:tcW w:type="dxa" w:w="180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6a3a"/>
                <w:sz w:val="20"/>
                <w:szCs w:val="20"/>
              </w:rPr>
              <w:t xml:space="preserve">Arrangements</w:t>
            </w:r>
          </w:p>
        </w:tc>
        <w:tc>
          <w:tcPr>
            <w:tcW w:type="dxa" w:w="506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Peach dahlia &amp; sweet pea</w:t>
            </w:r>
          </w:p>
        </w:tc>
      </w:tr>
      <w:tr>
        <w:tc>
          <w:tcPr>
            <w:tcW w:type="dxa" w:w="250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IMG_0861</w:t>
            </w:r>
          </w:p>
        </w:tc>
        <w:tc>
          <w:tcPr>
            <w:tcW w:type="dxa" w:w="180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6a3a"/>
                <w:sz w:val="20"/>
                <w:szCs w:val="20"/>
              </w:rPr>
              <w:t xml:space="preserve">Fresh Cuts</w:t>
            </w:r>
          </w:p>
        </w:tc>
        <w:tc>
          <w:tcPr>
            <w:tcW w:type="dxa" w:w="506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Dahlia &amp; cosmos hand bouquet</w:t>
            </w:r>
          </w:p>
        </w:tc>
      </w:tr>
      <w:tr>
        <w:tc>
          <w:tcPr>
            <w:tcW w:type="dxa" w:w="250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IMG_0862</w:t>
            </w:r>
          </w:p>
        </w:tc>
        <w:tc>
          <w:tcPr>
            <w:tcW w:type="dxa" w:w="180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6a3a"/>
                <w:sz w:val="20"/>
                <w:szCs w:val="20"/>
              </w:rPr>
              <w:t xml:space="preserve">Fresh Cuts</w:t>
            </w:r>
          </w:p>
        </w:tc>
        <w:tc>
          <w:tcPr>
            <w:tcW w:type="dxa" w:w="5060"/>
            <w:tcBorders>
              <w:top w:val="single" w:color="D8D0C0" w:sz="1"/>
              <w:left w:val="single" w:color="D8D0C0" w:sz="1"/>
              <w:bottom w:val="single" w:color="D8D0C0" w:sz="1"/>
              <w:right w:val="single" w:color="D8D0C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Caramel dahlia close-up</w:t>
            </w:r>
          </w:p>
        </w:tc>
      </w:tr>
    </w:tbl>
    <w:p>
      <w:pPr>
        <w:pBdr>
          <w:bottom w:val="single" w:color="D8D0C0" w:sz="4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c2a1e"/>
          <w:sz w:val="28"/>
          <w:szCs w:val="28"/>
        </w:rPr>
        <w:t xml:space="preserve">5. Deploying the Site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c2a1e"/>
          <w:sz w:val="24"/>
          <w:szCs w:val="24"/>
        </w:rPr>
        <w:t xml:space="preserve">5.1  File Structure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After Claude Code sets up the project, the folder should look like:</w:t>
      </w:r>
    </w:p>
    <w:p>
      <w:pPr>
        <w:spacing w:after="40" w:before="100"/>
      </w:pPr>
      <w:r>
        <w:rPr>
          <w:rFonts w:ascii="Courier New" w:cs="Courier New" w:eastAsia="Courier New" w:hAnsi="Courier New"/>
          <w:b/>
          <w:bCs/>
          <w:color w:val="2c2a1e"/>
          <w:sz w:val="22"/>
          <w:szCs w:val="22"/>
        </w:rPr>
        <w:t xml:space="preserve">moms-flower-site/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index.html          ← Home page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about.html          ← About page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gallery.html        ← Gallery (25 photos)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weddings.html       ← Weddings inquiry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contact.html        ← Contact form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README.md           ← Notes for future edits</w:t>
      </w:r>
    </w:p>
    <w:p>
      <w:pPr>
        <w:spacing w:after="0" w:before="20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c2a1e"/>
          <w:sz w:val="24"/>
          <w:szCs w:val="24"/>
        </w:rPr>
        <w:t xml:space="preserve">5.2  Deploying to Netlify (Free)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Go to netlify.com and create a free account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Drag the entire project folder onto the Netlify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Site goes live instantly at a URL like petalandground.netlify.app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To use a custom domain (e.g. petalandground.com): buy via Namecheap (~$12/yr), then point it to Netlify in the domain settings</w:t>
      </w:r>
    </w:p>
    <w:p>
      <w:pPr>
        <w:spacing w:after="0" w:before="20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c2a1e"/>
          <w:sz w:val="24"/>
          <w:szCs w:val="24"/>
        </w:rPr>
        <w:t xml:space="preserve">5.3  Contact Form (Formspree)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To make the contact form actually send emails to dclaycock@yahoo.com: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Go to formspree.io and create a free account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In Claude Code, ask: "Connect the contact form to Formspree and send submissions to dclaycock@yahoo.com"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Formspree handles the email delivery — no server needed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Free plan: 50 submissions/month (plenty for this business)</w:t>
      </w:r>
    </w:p>
    <w:p>
      <w:pPr>
        <w:spacing w:after="0" w:before="20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c2a1e"/>
          <w:sz w:val="24"/>
          <w:szCs w:val="24"/>
        </w:rPr>
        <w:t xml:space="preserve">5.4  Useful Claude Code Prompts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"Set up this as a static site with consistent navigation across all pages"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"Connect the contact form to Formspree to send to dclaycock@yahoo.com"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"Make the site mobile-responsive — it should look great on phones"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"Add a favicon using the garden green color #4a6a3a"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"Prepare this site for deployment to Netlify"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"Add a business name once we decide on one — replace all instances of Petal &amp; Ground"</w:t>
      </w:r>
    </w:p>
    <w:p>
      <w:pPr>
        <w:pBdr>
          <w:bottom w:val="single" w:color="D8D0C0" w:sz="4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c2a1e"/>
          <w:sz w:val="28"/>
          <w:szCs w:val="28"/>
        </w:rPr>
        <w:t xml:space="preserve">6. Next Steps &amp; Future Ideas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c2a1e"/>
          <w:sz w:val="24"/>
          <w:szCs w:val="24"/>
        </w:rPr>
        <w:t xml:space="preserve">Short term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Decide on a real business name (or keep Petal &amp; Ground!)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Deploy to Netlify and get a live URL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Connect Formspree to activate the contact 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Add a custom domain name</w:t>
      </w:r>
    </w:p>
    <w:p>
      <w:pPr>
        <w:spacing w:after="0" w:before="20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c2a1e"/>
          <w:sz w:val="24"/>
          <w:szCs w:val="24"/>
        </w:rPr>
        <w:t xml:space="preserve">When ready to grow the site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Add an Instagram feed embed to the homepage to show live posts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Create a simple pricing page or guide (even rough ranges help customers)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Add a 'Currently growing' section that updates each season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Consider a simple blog for flower care tips — great for SEO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Google My Business listing — free and helps local search visibility</w:t>
      </w:r>
    </w:p>
    <w:p>
      <w:pPr>
        <w:spacing w:after="0" w:before="400"/>
      </w:pPr>
    </w:p>
    <w:p>
      <w:pPr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Designed with care in Claude.ai  ·  May 2025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2c2a1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c2a1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2026-04-30T19:59:48.960Z</dcterms:created>
  <dcterms:modified xsi:type="dcterms:W3CDTF">2026-04-30T19:59:48.961Z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