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principal"/>
        <w:spacing w:before="240" w:after="120"/>
        <w:jc w:val="center"/>
        <w:rPr/>
      </w:pPr>
      <w:r>
        <w:rPr/>
        <w:t>Web Services pour OpenLDAP</w:t>
      </w:r>
    </w:p>
    <w:p>
      <w:pPr>
        <w:pStyle w:val="Titre1"/>
        <w:numPr>
          <w:ilvl w:val="0"/>
          <w:numId w:val="1"/>
        </w:numPr>
        <w:rPr/>
      </w:pPr>
      <w:r>
        <w:rPr/>
        <w:t>Langage / Framework</w:t>
      </w:r>
    </w:p>
    <w:p>
      <w:pPr>
        <w:pStyle w:val="Normal"/>
        <w:spacing w:before="0" w:after="170"/>
        <w:rPr/>
      </w:pPr>
      <w:r>
        <w:rPr/>
        <w:t>Java, Spring Boot, JPA, JWT</w:t>
      </w:r>
    </w:p>
    <w:p>
      <w:pPr>
        <w:pStyle w:val="Titre1"/>
        <w:numPr>
          <w:ilvl w:val="0"/>
          <w:numId w:val="1"/>
        </w:numPr>
        <w:rPr/>
      </w:pPr>
      <w:r>
        <w:rPr/>
        <w:t>Déploiement</w:t>
      </w:r>
    </w:p>
    <w:p>
      <w:pPr>
        <w:pStyle w:val="Normal"/>
        <w:spacing w:before="0" w:after="170"/>
        <w:rPr/>
      </w:pPr>
      <w:r>
        <w:rPr/>
        <w:t>Local</w:t>
      </w:r>
    </w:p>
    <w:p>
      <w:pPr>
        <w:pStyle w:val="Normal"/>
        <w:spacing w:before="0" w:after="170"/>
        <w:rPr/>
      </w:pPr>
      <w:hyperlink r:id="rId2">
        <w:r>
          <w:rPr>
            <w:rStyle w:val="LienInternet"/>
          </w:rPr>
          <w:t>http://localhost:8081/</w:t>
        </w:r>
      </w:hyperlink>
      <w:hyperlink r:id="rId3">
        <w:r>
          <w:rPr/>
          <w:t xml:space="preserve"> </w:t>
        </w:r>
      </w:hyperlink>
    </w:p>
    <w:p>
      <w:pPr>
        <w:pStyle w:val="Normal"/>
        <w:spacing w:before="0" w:after="170"/>
        <w:rPr/>
      </w:pPr>
      <w:r>
        <w:rPr/>
        <w:t>Distant</w:t>
      </w:r>
    </w:p>
    <w:p>
      <w:pPr>
        <w:pStyle w:val="Normal"/>
        <w:spacing w:before="0" w:after="170"/>
        <w:rPr/>
      </w:pPr>
      <w:hyperlink r:id="rId4">
        <w:r>
          <w:rPr>
            <w:rStyle w:val="LienInternet"/>
          </w:rPr>
          <w:t>http://192.168.100.185:8081/</w:t>
        </w:r>
      </w:hyperlink>
    </w:p>
    <w:p>
      <w:pPr>
        <w:pStyle w:val="Normal"/>
        <w:spacing w:before="0" w:after="170"/>
        <w:rPr/>
      </w:pPr>
      <w:r>
        <w:rPr/>
        <w:t>En interne</w:t>
      </w:r>
    </w:p>
    <w:p>
      <w:pPr>
        <w:pStyle w:val="Normal"/>
        <w:spacing w:before="0" w:after="170"/>
        <w:rPr/>
      </w:pPr>
      <w:hyperlink r:id="rId5">
        <w:r>
          <w:rPr>
            <w:rStyle w:val="LienInternet"/>
          </w:rPr>
          <w:t>http://webservices.montpellier.epsi.fr:8081/</w:t>
        </w:r>
      </w:hyperlink>
    </w:p>
    <w:p>
      <w:pPr>
        <w:pStyle w:val="Normal"/>
        <w:spacing w:before="0" w:after="170"/>
        <w:rPr/>
      </w:pPr>
      <w:r>
        <w:rPr/>
        <w:t>En externe</w:t>
      </w:r>
    </w:p>
    <w:p>
      <w:pPr>
        <w:pStyle w:val="Normal"/>
        <w:spacing w:before="0" w:after="170"/>
        <w:rPr/>
      </w:pPr>
      <w:hyperlink r:id="rId6">
        <w:r>
          <w:rPr>
            <w:rStyle w:val="LienInternet"/>
          </w:rPr>
          <w:t>http://webservices.montpellier.epsi.fr/</w:t>
        </w:r>
      </w:hyperlink>
      <w:hyperlink r:id="rId7">
        <w:r>
          <w:rPr/>
          <w:t xml:space="preserve"> </w:t>
        </w:r>
      </w:hyperlink>
    </w:p>
    <w:p>
      <w:pPr>
        <w:sectPr>
          <w:headerReference w:type="default" r:id="rId8"/>
          <w:type w:val="nextPage"/>
          <w:pgSz w:w="11906" w:h="16838"/>
          <w:pgMar w:left="1134" w:right="1134" w:header="1134" w:top="1417" w:footer="0" w:bottom="1134" w:gutter="0"/>
          <w:pgNumType w:fmt="decimal"/>
          <w:formProt w:val="false"/>
          <w:textDirection w:val="lrTb"/>
        </w:sectPr>
        <w:pStyle w:val="Corpsdetexte"/>
        <w:rPr/>
      </w:pPr>
      <w:r>
        <w:rPr/>
        <w:t>a</w:t>
      </w:r>
    </w:p>
    <w:p>
      <w:pPr>
        <w:pStyle w:val="Titre1"/>
        <w:numPr>
          <w:ilvl w:val="0"/>
          <w:numId w:val="1"/>
        </w:numPr>
        <w:rPr/>
      </w:pPr>
      <w:r>
        <w:rPr/>
        <w:t>Annexes</w:t>
      </w:r>
    </w:p>
    <w:p>
      <w:pPr>
        <w:pStyle w:val="Titre2"/>
        <w:numPr>
          <w:ilvl w:val="1"/>
          <w:numId w:val="1"/>
        </w:numPr>
        <w:rPr/>
      </w:pPr>
      <w:r>
        <w:rPr/>
        <w:t>Appel des API</w:t>
      </w:r>
    </w:p>
    <w:tbl>
      <w:tblPr>
        <w:tblW w:w="14565" w:type="dxa"/>
        <w:jc w:val="left"/>
        <w:tblInd w:w="0" w:type="dxa"/>
        <w:tblBorders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70"/>
        <w:gridCol w:w="2895"/>
        <w:gridCol w:w="1920"/>
        <w:gridCol w:w="6180"/>
      </w:tblGrid>
      <w:tr>
        <w:trPr>
          <w:tblHeader w:val="true"/>
        </w:trPr>
        <w:tc>
          <w:tcPr>
            <w:tcW w:w="3570" w:type="dxa"/>
            <w:tcBorders/>
            <w:shd w:fill="auto" w:val="clear"/>
            <w:vAlign w:val="center"/>
          </w:tcPr>
          <w:p>
            <w:pPr>
              <w:pStyle w:val="Titredetableau"/>
              <w:rPr/>
            </w:pPr>
            <w:r>
              <w:rPr/>
              <w:t>API</w:t>
            </w:r>
          </w:p>
        </w:tc>
        <w:tc>
          <w:tcPr>
            <w:tcW w:w="2895" w:type="dxa"/>
            <w:tcBorders/>
            <w:shd w:fill="auto" w:val="clear"/>
            <w:vAlign w:val="center"/>
          </w:tcPr>
          <w:p>
            <w:pPr>
              <w:pStyle w:val="Titredetableau"/>
              <w:rPr/>
            </w:pPr>
            <w:r>
              <w:rPr/>
              <w:t>Description</w:t>
            </w:r>
          </w:p>
        </w:tc>
        <w:tc>
          <w:tcPr>
            <w:tcW w:w="1920" w:type="dxa"/>
            <w:tcBorders/>
            <w:shd w:fill="auto" w:val="clear"/>
            <w:vAlign w:val="center"/>
          </w:tcPr>
          <w:p>
            <w:pPr>
              <w:pStyle w:val="Titredetableau"/>
              <w:rPr/>
            </w:pPr>
            <w:r>
              <w:rPr/>
              <w:t>Request body</w:t>
            </w:r>
          </w:p>
        </w:tc>
        <w:tc>
          <w:tcPr>
            <w:tcW w:w="6180" w:type="dxa"/>
            <w:tcBorders/>
            <w:shd w:fill="auto" w:val="clear"/>
            <w:vAlign w:val="center"/>
          </w:tcPr>
          <w:p>
            <w:pPr>
              <w:pStyle w:val="Titredetableau"/>
              <w:rPr/>
            </w:pPr>
            <w:r>
              <w:rPr/>
              <w:t>Response body</w:t>
            </w:r>
          </w:p>
        </w:tc>
      </w:tr>
      <w:tr>
        <w:trPr/>
        <w:tc>
          <w:tcPr>
            <w:tcW w:w="357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GET /api/</w:t>
            </w:r>
            <w:r>
              <w:rPr/>
              <w:t>users</w:t>
            </w:r>
          </w:p>
        </w:tc>
        <w:tc>
          <w:tcPr>
            <w:tcW w:w="2895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Tous les utilisateurs</w:t>
            </w:r>
          </w:p>
        </w:tc>
        <w:tc>
          <w:tcPr>
            <w:tcW w:w="192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Aucun</w:t>
            </w:r>
          </w:p>
        </w:tc>
        <w:tc>
          <w:tcPr>
            <w:tcW w:w="618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Un tableau d’utilisateurs</w:t>
            </w:r>
          </w:p>
        </w:tc>
      </w:tr>
      <w:tr>
        <w:trPr/>
        <w:tc>
          <w:tcPr>
            <w:tcW w:w="357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GET /api/</w:t>
            </w:r>
            <w:r>
              <w:rPr/>
              <w:t>users/classe/{classe}</w:t>
            </w:r>
          </w:p>
        </w:tc>
        <w:tc>
          <w:tcPr>
            <w:tcW w:w="2895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 xml:space="preserve">Tous les utilisateurs </w:t>
            </w:r>
            <w:r>
              <w:rPr/>
              <w:t>de la classe {classe}</w:t>
            </w:r>
          </w:p>
        </w:tc>
        <w:tc>
          <w:tcPr>
            <w:tcW w:w="192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Aucun</w:t>
            </w:r>
          </w:p>
        </w:tc>
        <w:tc>
          <w:tcPr>
            <w:tcW w:w="618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Un tableau d’utilisateurs</w:t>
            </w:r>
          </w:p>
        </w:tc>
      </w:tr>
      <w:tr>
        <w:trPr/>
        <w:tc>
          <w:tcPr>
            <w:tcW w:w="357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GET /api/</w:t>
            </w:r>
            <w:r>
              <w:rPr/>
              <w:t>users</w:t>
            </w:r>
            <w:r>
              <w:rPr/>
              <w:t>/{</w:t>
            </w:r>
            <w:r>
              <w:rPr/>
              <w:t>login</w:t>
            </w:r>
            <w:r>
              <w:rPr/>
              <w:t>}</w:t>
            </w:r>
          </w:p>
        </w:tc>
        <w:tc>
          <w:tcPr>
            <w:tcW w:w="2895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 xml:space="preserve">L’utilisateur identifié par </w:t>
            </w:r>
            <w:r>
              <w:rPr/>
              <w:t>{</w:t>
            </w:r>
            <w:r>
              <w:rPr/>
              <w:t>login</w:t>
            </w:r>
            <w:r>
              <w:rPr/>
              <w:t>}</w:t>
            </w:r>
          </w:p>
        </w:tc>
        <w:tc>
          <w:tcPr>
            <w:tcW w:w="192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Aucun</w:t>
            </w:r>
          </w:p>
        </w:tc>
        <w:tc>
          <w:tcPr>
            <w:tcW w:w="618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Un utilisateur</w:t>
            </w:r>
          </w:p>
        </w:tc>
      </w:tr>
      <w:tr>
        <w:trPr/>
        <w:tc>
          <w:tcPr>
            <w:tcW w:w="357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POST /api/</w:t>
            </w:r>
            <w:r>
              <w:rPr/>
              <w:t>users</w:t>
            </w:r>
          </w:p>
        </w:tc>
        <w:tc>
          <w:tcPr>
            <w:tcW w:w="2895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Ajoute un utilisateur</w:t>
            </w:r>
          </w:p>
        </w:tc>
        <w:tc>
          <w:tcPr>
            <w:tcW w:w="192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Un nouvel utilisateur</w:t>
            </w:r>
          </w:p>
        </w:tc>
        <w:tc>
          <w:tcPr>
            <w:tcW w:w="618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L’utilisateur créé</w:t>
            </w:r>
          </w:p>
        </w:tc>
      </w:tr>
      <w:tr>
        <w:trPr/>
        <w:tc>
          <w:tcPr>
            <w:tcW w:w="357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PUT /api/</w:t>
            </w:r>
            <w:r>
              <w:rPr/>
              <w:t>users</w:t>
            </w:r>
            <w:r>
              <w:rPr/>
              <w:t>/{</w:t>
            </w:r>
            <w:r>
              <w:rPr/>
              <w:t>login</w:t>
            </w:r>
            <w:r>
              <w:rPr/>
              <w:t>}</w:t>
            </w:r>
          </w:p>
        </w:tc>
        <w:tc>
          <w:tcPr>
            <w:tcW w:w="2895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Met à jour un utilisateur</w:t>
            </w:r>
          </w:p>
        </w:tc>
        <w:tc>
          <w:tcPr>
            <w:tcW w:w="192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Un utilisateur existant</w:t>
            </w:r>
          </w:p>
        </w:tc>
        <w:tc>
          <w:tcPr>
            <w:tcW w:w="618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Aucun</w:t>
            </w:r>
          </w:p>
        </w:tc>
      </w:tr>
      <w:tr>
        <w:trPr/>
        <w:tc>
          <w:tcPr>
            <w:tcW w:w="357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DELETE /api/</w:t>
            </w:r>
            <w:r>
              <w:rPr/>
              <w:t>users</w:t>
            </w:r>
            <w:r>
              <w:rPr/>
              <w:t>/{</w:t>
            </w:r>
            <w:r>
              <w:rPr/>
              <w:t>login</w:t>
            </w:r>
            <w:r>
              <w:rPr/>
              <w:t>}</w:t>
            </w:r>
          </w:p>
        </w:tc>
        <w:tc>
          <w:tcPr>
            <w:tcW w:w="2895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Supprimer un utilisateur</w:t>
            </w:r>
          </w:p>
        </w:tc>
        <w:tc>
          <w:tcPr>
            <w:tcW w:w="192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None</w:t>
            </w:r>
          </w:p>
        </w:tc>
        <w:tc>
          <w:tcPr>
            <w:tcW w:w="6180" w:type="dxa"/>
            <w:tcBorders/>
            <w:shd w:fill="auto" w:val="clear"/>
            <w:vAlign w:val="center"/>
          </w:tcPr>
          <w:p>
            <w:pPr>
              <w:pStyle w:val="Contenudetableau"/>
              <w:rPr/>
            </w:pPr>
            <w:r>
              <w:rPr/>
              <w:t>Aucun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9"/>
      <w:type w:val="nextPage"/>
      <w:pgSz w:orient="landscape" w:w="16838" w:h="11906"/>
      <w:pgMar w:left="1134" w:right="1134" w:header="1134" w:top="1417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itre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 w:val="24"/>
        <w:szCs w:val="24"/>
        <w:lang w:val="fr-FR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Lohit Devanagari"/>
      <w:color w:val="auto"/>
      <w:kern w:val="2"/>
      <w:sz w:val="24"/>
      <w:szCs w:val="24"/>
      <w:lang w:val="fr-FR" w:eastAsia="zh-CN" w:bidi="hi-IN"/>
    </w:rPr>
  </w:style>
  <w:style w:type="paragraph" w:styleId="Titre1">
    <w:name w:val="Heading 1"/>
    <w:basedOn w:val="Titre"/>
    <w:next w:val="Corpsdetexte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Titre"/>
    <w:next w:val="Corpsdetexte"/>
    <w:qFormat/>
    <w:pPr>
      <w:jc w:val="center"/>
    </w:pPr>
    <w:rPr>
      <w:b/>
      <w:bCs/>
      <w:sz w:val="56"/>
      <w:szCs w:val="56"/>
    </w:rPr>
  </w:style>
  <w:style w:type="paragraph" w:styleId="Contenudetableau">
    <w:name w:val="Contenu de tableau"/>
    <w:basedOn w:val="Normal"/>
    <w:qFormat/>
    <w:pPr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Entte">
    <w:name w:val="Header"/>
    <w:basedOn w:val="Normal"/>
    <w:pPr>
      <w:suppressLineNumbers/>
      <w:tabs>
        <w:tab w:val="center" w:pos="4819" w:leader="none"/>
        <w:tab w:val="right" w:pos="9638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8081/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://192.168.100.185:8081/" TargetMode="External"/><Relationship Id="rId5" Type="http://schemas.openxmlformats.org/officeDocument/2006/relationships/hyperlink" Target="http://webservices.montpellier.epsi.fr:8081/" TargetMode="External"/><Relationship Id="rId6" Type="http://schemas.openxmlformats.org/officeDocument/2006/relationships/hyperlink" Target="http://webservices.montpellier.epsi.fr/" TargetMode="External"/><Relationship Id="rId7" Type="http://schemas.openxmlformats.org/officeDocument/2006/relationships/hyperlink" Target="" TargetMode="Externa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</TotalTime>
  <Application>LibreOffice/6.0.6.2$Linux_X86_64 LibreOffice_project/00m0$Build-2</Application>
  <Pages>2</Pages>
  <Words>93</Words>
  <Characters>710</Characters>
  <CharactersWithSpaces>762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2018-12-10T11:13:56Z</dcterms:created>
  <dc:creator/>
  <dc:description/>
  <dc:language>fr-FR</dc:language>
  <cp:lastModifiedBy/>
  <dcterms:modified xsi:type="dcterms:W3CDTF">2018-12-10T11:28:51Z</dcterms:modified>
  <cp:revision>12</cp:revision>
  <dc:subject/>
  <dc:title/>
</cp:coreProperties>
</file>