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webSettings.xml" ContentType="application/vnd.openxmlformats-officedocument.wordprocessingml.webSettings+xml"/>
  <Override PartName="/word/header11.xml" ContentType="application/vnd.openxmlformats-officedocument.wordprocessingml.header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footer22.xml" ContentType="application/vnd.openxmlformats-officedocument.wordprocessingml.footer+xml"/>
  <Override PartName="/word/footnotes.xml" ContentType="application/vnd.openxmlformats-officedocument.wordprocessingml.footnotes+xml"/>
  <Override PartName="/word/header22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body>
    <w:p w:rsidR="00D077E9" w:rsidP="00D70D02" w:rsidRDefault="00D077E9" w14:paraId="0ABD54EA" w14:textId="39FD4BC7"/>
    <w:tbl>
      <w:tblPr>
        <w:tblpPr w:leftFromText="180" w:rightFromText="180" w:vertAnchor="text" w:horzAnchor="margin" w:tblpY="-7"/>
        <w:tblW w:w="103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eau de disposition"/>
      </w:tblPr>
      <w:tblGrid>
        <w:gridCol w:w="5904"/>
        <w:gridCol w:w="4464"/>
      </w:tblGrid>
      <w:tr w:rsidR="0046337B" w:rsidTr="4B608793" w14:paraId="2E4C6197" w14:textId="09F1F5E4">
        <w:trPr>
          <w:trHeight w:val="3119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Pr="00D86945" w:rsidR="0046337B" w:rsidP="005D55B2" w:rsidRDefault="05C88CAE" w14:paraId="30FA56EF" w14:textId="639CDD15">
            <w:pPr>
              <w:pStyle w:val="Title"/>
            </w:pPr>
            <w:r w:rsidRPr="629B9648" w:rsidR="05C88CAE">
              <w:rPr>
                <w:lang w:bidi="fr-FR"/>
              </w:rPr>
              <w:t>RAPPORT</w:t>
            </w:r>
          </w:p>
          <w:p w:rsidR="600E6A3E" w:rsidP="629B9648" w:rsidRDefault="600E6A3E" w14:paraId="5218828C" w14:textId="3B5FD099">
            <w:pPr>
              <w:pStyle w:val="Tit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bidi="fr-FR"/>
              </w:rPr>
            </w:pPr>
            <w:r w:rsidRPr="4B608793" w:rsidR="1317CFE7">
              <w:rPr>
                <w:lang w:bidi="fr-FR"/>
              </w:rPr>
              <w:t>D'ACTIVITÉ 20</w:t>
            </w:r>
            <w:r w:rsidRPr="4B608793" w:rsidR="5CE5BBAB">
              <w:rPr>
                <w:lang w:bidi="fr-FR"/>
              </w:rPr>
              <w:t>19</w:t>
            </w:r>
          </w:p>
          <w:p w:rsidR="0046337B" w:rsidP="005D55B2" w:rsidRDefault="0046337B" w14:paraId="772DACD5" w14:textId="77777777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325EECF4" wp14:editId="77378E9C">
                      <wp:extent cx="1390918" cy="0"/>
                      <wp:effectExtent l="0" t="19050" r="19050" b="19050"/>
                      <wp:docPr id="5" name="Connecteur droit 5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 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09.5pt,0" w14:anchorId="1E101E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">
                      <w10:anchorlock/>
                    </v:line>
                  </w:pict>
                </mc:Fallback>
              </mc:AlternateConten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D86945" w:rsidR="0046337B" w:rsidP="005D55B2" w:rsidRDefault="0046337B" w14:paraId="2272F124" w14:textId="77777777"/>
        </w:tc>
      </w:tr>
      <w:tr w:rsidR="0046337B" w:rsidTr="4B608793" w14:paraId="5377AA7B" w14:textId="2E99A63B">
        <w:trPr>
          <w:trHeight w:val="6802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005D55B2" w:rsidRDefault="0046337B" w14:paraId="43489B39" w14:textId="77777777">
            <w:pPr>
              <w:rPr>
                <w:noProof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46337B" w:rsidP="005D55B2" w:rsidRDefault="0046337B" w14:paraId="578AE918" w14:textId="77777777">
            <w:pPr>
              <w:rPr>
                <w:noProof/>
              </w:rPr>
            </w:pPr>
          </w:p>
        </w:tc>
      </w:tr>
      <w:tr w:rsidR="0046337B" w:rsidTr="4B608793" w14:paraId="4E2CD257" w14:textId="071D1863">
        <w:trPr>
          <w:trHeight w:val="2621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629B9648" w:rsidRDefault="05C88CAE" w14:paraId="30D4032E" w14:textId="1172A845">
            <w:pPr>
              <w:rPr>
                <w:rStyle w:val="SubtitleChar"/>
                <w:b w:val="0"/>
                <w:bCs w:val="0"/>
                <w:lang w:bidi="fr-FR"/>
              </w:rPr>
            </w:pPr>
            <w:r w:rsidRPr="4B608793" w:rsidR="259B7D78">
              <w:rPr>
                <w:rStyle w:val="SubtitleChar"/>
                <w:b w:val="0"/>
                <w:bCs w:val="0"/>
                <w:lang w:bidi="fr-FR"/>
              </w:rPr>
              <w:t>1</w:t>
            </w:r>
            <w:r w:rsidRPr="4B608793" w:rsidR="64FBB80B">
              <w:rPr>
                <w:rStyle w:val="SubtitleChar"/>
                <w:b w:val="0"/>
                <w:bCs w:val="0"/>
                <w:lang w:bidi="fr-FR"/>
              </w:rPr>
              <w:t>0</w:t>
            </w:r>
            <w:r w:rsidRPr="4B608793" w:rsidR="259B7D78">
              <w:rPr>
                <w:rStyle w:val="SubtitleChar"/>
                <w:b w:val="0"/>
                <w:bCs w:val="0"/>
                <w:lang w:bidi="fr-FR"/>
              </w:rPr>
              <w:t>/01/202</w:t>
            </w:r>
            <w:r w:rsidRPr="4B608793" w:rsidR="4E867756">
              <w:rPr>
                <w:rStyle w:val="SubtitleChar"/>
                <w:b w:val="0"/>
                <w:bCs w:val="0"/>
                <w:lang w:bidi="fr-FR"/>
              </w:rPr>
              <w:t>0</w:t>
            </w:r>
          </w:p>
          <w:p w:rsidR="0046337B" w:rsidP="005D55B2" w:rsidRDefault="0046337B" w14:paraId="508AD506" w14:textId="7777777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05221EEA" wp14:editId="0D92614F">
                      <wp:extent cx="1493949" cy="0"/>
                      <wp:effectExtent l="0" t="19050" r="30480" b="19050"/>
                      <wp:docPr id="6" name="Connecteur droit 6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 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17.65pt,0" w14:anchorId="08C5FF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">
                      <w10:anchorlock/>
                    </v:line>
                  </w:pict>
                </mc:Fallback>
              </mc:AlternateContent>
            </w:r>
          </w:p>
          <w:p w:rsidR="0046337B" w:rsidP="005D55B2" w:rsidRDefault="0046337B" w14:paraId="791B34CC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046337B" w14:paraId="23C56C59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5C88CAE" w14:paraId="67DA5E15" w14:textId="6155B690">
            <w:r w:rsidRPr="629B9648" w:rsidR="58151F25">
              <w:rPr>
                <w:lang w:bidi="fr-FR"/>
              </w:rPr>
              <w:t>ASSOCIATION NZUANE</w:t>
            </w:r>
          </w:p>
          <w:p w:rsidR="0046337B" w:rsidP="005D55B2" w:rsidRDefault="05C88CAE" w14:paraId="3F583DF8" w14:textId="5A63EC64">
            <w:r w:rsidRPr="629B9648" w:rsidR="05C88CAE">
              <w:rPr>
                <w:lang w:bidi="fr-FR"/>
              </w:rPr>
              <w:t xml:space="preserve">Auteur : </w:t>
            </w:r>
            <w:r w:rsidRPr="629B9648" w:rsidR="4FC457D1">
              <w:rPr>
                <w:lang w:bidi="fr-FR"/>
              </w:rPr>
              <w:t>JEAN LUC BIAH</w:t>
            </w:r>
          </w:p>
          <w:p w:rsidRPr="00D86945" w:rsidR="0046337B" w:rsidP="005D55B2" w:rsidRDefault="0046337B" w14:paraId="374E33FA" w14:textId="77777777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shd w:val="clear" w:color="auto" w:fill="34ABA2" w:themeFill="accent6"/>
            <w:tcMar/>
            <w:vAlign w:val="bottom"/>
          </w:tcPr>
          <w:p w:rsidR="0046337B" w:rsidP="005D55B2" w:rsidRDefault="001C5867" w14:paraId="023D3934" w14:textId="43A9CAEE">
            <w:pPr>
              <w:jc w:val="right"/>
            </w:pPr>
            <w:r w:rsidR="09FCEFDD">
              <w:drawing>
                <wp:inline wp14:editId="535A8E4D" wp14:anchorId="737C1255">
                  <wp:extent cx="1777364" cy="1764000"/>
                  <wp:effectExtent l="0" t="0" r="0" b="0"/>
                  <wp:docPr id="7512319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1231918" name="Picture 751231918"/>
                          <pic:cNvPicPr/>
                        </pic:nvPicPr>
                        <pic:blipFill>
                          <a:blip xmlns:r="http://schemas.openxmlformats.org/officeDocument/2006/relationships" r:embed="rId10458459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7364" cy="17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077E9" w:rsidRDefault="00D077E9" w14:paraId="288E2940" w14:textId="5DD0A587">
      <w:pPr>
        <w:spacing w:after="200"/>
      </w:pPr>
      <w:bookmarkStart w:name="_GoBack" w:id="0"/>
      <w:bookmarkEnd w:id="0"/>
    </w:p>
    <w:p w:rsidR="00D077E9" w:rsidP="05C88CAE" w:rsidRDefault="05C88CAE" w14:paraId="70D14753" w14:textId="37AB7980">
      <w:pPr>
        <w:pStyle w:val="Heading1"/>
        <w:spacing w:after="200"/>
      </w:pPr>
      <w:r w:rsidRPr="4B608793" w:rsidR="015030B8">
        <w:rPr>
          <w:lang w:bidi="fr-FR"/>
        </w:rPr>
        <w:t>Rapport financier – Exercice 20</w:t>
      </w:r>
      <w:r w:rsidRPr="4B608793" w:rsidR="45E3D9AD">
        <w:rPr>
          <w:lang w:bidi="fr-FR"/>
        </w:rPr>
        <w:t>19</w:t>
      </w:r>
    </w:p>
    <w:p w:rsidR="1F01784D" w:rsidP="4B608793" w:rsidRDefault="1F01784D" w14:paraId="431A23B0" w14:textId="2F58B622">
      <w:pPr>
        <w:pStyle w:val="Normal"/>
      </w:pPr>
      <w:r w:rsidR="1F01784D">
        <w:rPr/>
        <w:t>Phase d’amorçage stratégique et ancrage territorial</w:t>
      </w:r>
    </w:p>
    <w:p w:rsidR="4B608793" w:rsidRDefault="4B608793" w14:paraId="5773759B"/>
    <w:p w:rsidR="1F01784D" w:rsidP="4B608793" w:rsidRDefault="1F01784D" w14:paraId="48161B01" w14:textId="3B454848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4B608793" w:rsidR="1F01784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L’année 2019 constitue le point de départ structurant du projet.</w:t>
      </w:r>
    </w:p>
    <w:p w:rsidR="1F01784D" w:rsidP="4B608793" w:rsidRDefault="1F01784D" w14:paraId="5810001B" w14:textId="0173C400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4B608793" w:rsidR="1F01784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Elle marque une phase d’engagement financier massif visant à poser les bases foncières et opérationnelles des activités.</w:t>
      </w:r>
    </w:p>
    <w:p w:rsidR="1F01784D" w:rsidP="4B608793" w:rsidRDefault="1F01784D" w14:paraId="62A37DC2" w14:textId="28040CF0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4B608793" w:rsidR="1F01784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Les ressources mobilisées au cours de cet exercice ont été intégralement issues de fonds propres et ont permis :</w:t>
      </w:r>
    </w:p>
    <w:p w:rsidR="1F01784D" w:rsidP="4B608793" w:rsidRDefault="1F01784D" w14:paraId="60918833" w14:textId="76483AF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4B608793" w:rsidR="1F01784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Le lancement des activités mensuelles ROMBONE,</w:t>
      </w:r>
    </w:p>
    <w:p w:rsidR="1F01784D" w:rsidP="4B608793" w:rsidRDefault="1F01784D" w14:paraId="3BA66764" w14:textId="61EE0B4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4B608793" w:rsidR="1F01784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L’acquisition stratégique de terrains agricoles,</w:t>
      </w:r>
    </w:p>
    <w:p w:rsidR="1F01784D" w:rsidP="4B608793" w:rsidRDefault="1F01784D" w14:paraId="332F4A13" w14:textId="430FCB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4B608793" w:rsidR="1F01784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La sécurisation d’actifs fonciers structurants,</w:t>
      </w:r>
    </w:p>
    <w:p w:rsidR="1F01784D" w:rsidP="4B608793" w:rsidRDefault="1F01784D" w14:paraId="7E1E19B7" w14:textId="2D68B01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4B608793" w:rsidR="1F01784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La mise en place des premières dynamiques d’exploitation.</w:t>
      </w:r>
    </w:p>
    <w:p w:rsidR="4B608793" w:rsidP="4B608793" w:rsidRDefault="4B608793" w14:paraId="57225A53" w14:textId="3BB49AA8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p w:rsidR="1F01784D" w:rsidP="4B608793" w:rsidRDefault="1F01784D" w14:paraId="7D0DD764" w14:textId="325B76C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4B608793" w:rsidR="1F01784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L’exercice 2019 se caractérise par une forte intensité d’investissement, traduisant une volonté d’ancrage durable et une vision de long terme.</w:t>
      </w:r>
    </w:p>
    <w:p w:rsidR="4B608793" w:rsidP="4B608793" w:rsidRDefault="4B608793" w14:paraId="7399E305" w14:textId="232CA691">
      <w:pPr>
        <w:pStyle w:val="Heading1"/>
        <w:spacing w:after="200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p w:rsidR="12BFD9B9" w:rsidP="4B608793" w:rsidRDefault="12BFD9B9" w14:paraId="075F30D5" w14:textId="04756138">
      <w:pPr>
        <w:pStyle w:val="Heading1"/>
        <w:spacing w:after="200"/>
        <w:jc w:val="center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373C2A5F" wp14:editId="2E38E528">
                <wp:extent xmlns:wp="http://schemas.openxmlformats.org/drawingml/2006/wordprocessingDrawing" cx="5038725" cy="1590675"/>
                <wp:effectExtent xmlns:wp="http://schemas.openxmlformats.org/drawingml/2006/wordprocessingDrawing" l="0" t="0" r="9525" b="9525"/>
                <wp:docPr xmlns:wp="http://schemas.openxmlformats.org/drawingml/2006/wordprocessingDrawing" id="1477404360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038725" cy="15906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072EC5" w:rsidP="00072EC5" w:rsidRDefault="00072EC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i/>
                                <w:iCs/>
                                <w:color w:val="024F75" w:themeColor="accent1"/>
                                <w:kern w:val="0"/>
                                <w:sz w:val="36"/>
                                <w:szCs w:val="36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i/>
                                <w:iCs/>
                                <w:color w:val="024F75" w:themeColor="accent1"/>
                                <w:sz w:val="36"/>
                                <w:szCs w:val="36"/>
                                <w:lang w:val="en-US"/>
                              </w:rPr>
                              <w:t xml:space="preserve">« 2019 a été l’année du courage fondateur : celle où la vision s’est matérialisée par un engagement financier fort et un ancrage territorial décisif. » 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B608793" w:rsidP="4B608793" w:rsidRDefault="4B608793" w14:paraId="05F608F9" w14:textId="3534642A">
      <w:pPr>
        <w:pStyle w:val="Heading2"/>
        <w:spacing w:before="0" w:beforeAutospacing="off" w:after="299" w:afterAutospacing="off"/>
        <w:rPr>
          <w:b w:val="1"/>
          <w:bCs w:val="1"/>
          <w:noProof w:val="0"/>
          <w:lang w:val="fr-FR"/>
        </w:rPr>
      </w:pPr>
    </w:p>
    <w:p w:rsidR="4B608793" w:rsidP="4B608793" w:rsidRDefault="4B608793" w14:paraId="547FBBF0" w14:textId="2A204BEE">
      <w:pPr>
        <w:pStyle w:val="Heading2"/>
        <w:spacing w:before="0" w:beforeAutospacing="off" w:after="299" w:afterAutospacing="off"/>
        <w:rPr>
          <w:b w:val="1"/>
          <w:bCs w:val="1"/>
          <w:noProof w:val="0"/>
          <w:lang w:val="fr-FR"/>
        </w:rPr>
      </w:pPr>
    </w:p>
    <w:p w:rsidR="4B608793" w:rsidRDefault="4B608793" w14:paraId="4C27DF4D" w14:textId="650091AA">
      <w:r>
        <w:br w:type="page"/>
      </w:r>
    </w:p>
    <w:p w:rsidR="12BFD9B9" w:rsidP="4B608793" w:rsidRDefault="12BFD9B9" w14:paraId="6804D5D3" w14:textId="36217DC6">
      <w:pPr>
        <w:pStyle w:val="Heading2"/>
        <w:spacing w:before="0" w:beforeAutospacing="off" w:after="299" w:afterAutospacing="off"/>
        <w:rPr>
          <w:b w:val="1"/>
          <w:bCs w:val="1"/>
          <w:noProof w:val="0"/>
          <w:lang w:val="fr-FR"/>
        </w:rPr>
      </w:pPr>
      <w:r w:rsidRPr="4B608793" w:rsidR="12BFD9B9">
        <w:rPr>
          <w:b w:val="1"/>
          <w:bCs w:val="1"/>
          <w:noProof w:val="0"/>
          <w:lang w:val="fr-FR"/>
        </w:rPr>
        <w:t>Synthèse financière</w:t>
      </w:r>
    </w:p>
    <w:p w:rsidR="12BFD9B9" w:rsidP="4B608793" w:rsidRDefault="12BFD9B9" w14:paraId="6EB8C84A" w14:textId="44CE4D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4B608793" w:rsidR="12BFD9B9">
        <w:rPr>
          <w:b w:val="0"/>
          <w:bCs w:val="0"/>
          <w:noProof w:val="0"/>
          <w:sz w:val="24"/>
          <w:szCs w:val="24"/>
          <w:lang w:val="fr-FR"/>
        </w:rPr>
        <w:t xml:space="preserve">Total engagé : </w:t>
      </w:r>
      <w:r w:rsidRPr="4B608793" w:rsidR="12BFD9B9">
        <w:rPr>
          <w:b w:val="1"/>
          <w:bCs w:val="1"/>
          <w:noProof w:val="0"/>
          <w:sz w:val="24"/>
          <w:szCs w:val="24"/>
          <w:lang w:val="fr-FR"/>
        </w:rPr>
        <w:t>8 677 450 XAF</w:t>
      </w:r>
    </w:p>
    <w:p w:rsidR="12BFD9B9" w:rsidP="4B608793" w:rsidRDefault="12BFD9B9" w14:paraId="628ED9A8" w14:textId="4E2730B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4B608793" w:rsidR="12BFD9B9">
        <w:rPr>
          <w:b w:val="0"/>
          <w:bCs w:val="0"/>
          <w:noProof w:val="0"/>
          <w:sz w:val="24"/>
          <w:szCs w:val="24"/>
          <w:lang w:val="fr-FR"/>
        </w:rPr>
        <w:t>Nature dominante des dépenses :</w:t>
      </w:r>
    </w:p>
    <w:p w:rsidR="12BFD9B9" w:rsidP="4B608793" w:rsidRDefault="12BFD9B9" w14:paraId="0DD73B2E" w14:textId="2754F8E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4B608793" w:rsidR="12BFD9B9">
        <w:rPr>
          <w:b w:val="0"/>
          <w:bCs w:val="0"/>
          <w:noProof w:val="0"/>
          <w:sz w:val="24"/>
          <w:szCs w:val="24"/>
          <w:lang w:val="fr-FR"/>
        </w:rPr>
        <w:t>Activités opérationnelles mensuelles</w:t>
      </w:r>
    </w:p>
    <w:p w:rsidR="12BFD9B9" w:rsidP="4B608793" w:rsidRDefault="12BFD9B9" w14:paraId="394CA326" w14:textId="6F00CD2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4B608793" w:rsidR="12BFD9B9">
        <w:rPr>
          <w:b w:val="0"/>
          <w:bCs w:val="0"/>
          <w:noProof w:val="0"/>
          <w:sz w:val="24"/>
          <w:szCs w:val="24"/>
          <w:lang w:val="fr-FR"/>
        </w:rPr>
        <w:t>Acquisition foncière</w:t>
      </w:r>
    </w:p>
    <w:p w:rsidR="12BFD9B9" w:rsidP="4B608793" w:rsidRDefault="12BFD9B9" w14:paraId="15EE6445" w14:textId="07E3B0C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4B608793" w:rsidR="12BFD9B9">
        <w:rPr>
          <w:b w:val="0"/>
          <w:bCs w:val="0"/>
          <w:noProof w:val="0"/>
          <w:sz w:val="24"/>
          <w:szCs w:val="24"/>
          <w:lang w:val="fr-FR"/>
        </w:rPr>
        <w:t>Structuration initiale des actifs</w:t>
      </w:r>
    </w:p>
    <w:p w:rsidR="4B608793" w:rsidRDefault="4B608793" w14:paraId="13859944" w14:textId="0A297AB6"/>
    <w:p w:rsidR="4B608793" w:rsidRDefault="4B608793" w14:paraId="430FA6E2" w14:textId="563BDC9F"/>
    <w:p w:rsidR="12BFD9B9" w:rsidP="4B608793" w:rsidRDefault="12BFD9B9" w14:paraId="5A6B5941" w14:textId="68666E16">
      <w:pPr>
        <w:pStyle w:val="Heading2"/>
        <w:spacing w:before="299" w:beforeAutospacing="off" w:after="299" w:afterAutospacing="off"/>
      </w:pPr>
      <w:r w:rsidRPr="4B608793" w:rsidR="12BFD9B9">
        <w:rPr>
          <w:b w:val="1"/>
          <w:bCs w:val="1"/>
          <w:noProof w:val="0"/>
          <w:lang w:val="fr-FR"/>
        </w:rPr>
        <w:t>Analyse stratégique</w:t>
      </w:r>
    </w:p>
    <w:p w:rsidR="12BFD9B9" w:rsidP="4B608793" w:rsidRDefault="12BFD9B9" w14:paraId="5AE7843F" w14:textId="20DC114E">
      <w:p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4B608793" w:rsidR="12BFD9B9">
        <w:rPr>
          <w:b w:val="0"/>
          <w:bCs w:val="0"/>
          <w:noProof w:val="0"/>
          <w:sz w:val="24"/>
          <w:szCs w:val="24"/>
          <w:lang w:val="fr-FR"/>
        </w:rPr>
        <w:t>2019 représente la phase d’élan fondateur.</w:t>
      </w:r>
    </w:p>
    <w:p w:rsidR="12BFD9B9" w:rsidP="4B608793" w:rsidRDefault="12BFD9B9" w14:paraId="09BB9120" w14:textId="78759EC1">
      <w:p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4B608793" w:rsidR="12BFD9B9">
        <w:rPr>
          <w:b w:val="0"/>
          <w:bCs w:val="0"/>
          <w:noProof w:val="0"/>
          <w:sz w:val="24"/>
          <w:szCs w:val="24"/>
          <w:lang w:val="fr-FR"/>
        </w:rPr>
        <w:t>Les investissements réalisés ont permis de constituer un socle patrimonial tangible, condition préalable au développement agricole ultérieur.</w:t>
      </w:r>
    </w:p>
    <w:p w:rsidR="4B608793" w:rsidP="4B608793" w:rsidRDefault="4B608793" w14:paraId="1802EA42" w14:textId="0906BA18">
      <w:pPr>
        <w:spacing w:before="240" w:beforeAutospacing="off" w:after="240" w:afterAutospacing="off"/>
        <w:rPr>
          <w:b w:val="0"/>
          <w:bCs w:val="0"/>
          <w:noProof w:val="0"/>
          <w:lang w:val="fr-FR"/>
        </w:rPr>
      </w:pPr>
    </w:p>
    <w:p w:rsidR="12BFD9B9" w:rsidP="4B608793" w:rsidRDefault="12BFD9B9" w14:paraId="5605CF26" w14:textId="212B5756">
      <w:pPr>
        <w:pStyle w:val="Heading2"/>
        <w:spacing w:before="0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fr-FR"/>
        </w:rPr>
      </w:pPr>
      <w:r w:rsidRPr="4B608793" w:rsidR="12BFD9B9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Répartition par catégorie</w:t>
      </w:r>
    </w:p>
    <w:tbl>
      <w:tblPr>
        <w:tblStyle w:val="TableNormal"/>
        <w:bidiVisual w:val="0"/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ook w:val="06A0" w:firstRow="1" w:lastRow="0" w:firstColumn="1" w:lastColumn="0" w:noHBand="1" w:noVBand="1"/>
      </w:tblPr>
      <w:tblGrid>
        <w:gridCol w:w="4324"/>
        <w:gridCol w:w="5231"/>
      </w:tblGrid>
      <w:tr w:rsidR="4B608793" w:rsidTr="4B608793" w14:paraId="7633411B">
        <w:trPr>
          <w:trHeight w:val="300"/>
        </w:trPr>
        <w:tc>
          <w:tcPr>
            <w:tcW w:w="43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3AADA8B5" w14:textId="647D6F66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Catégorie</w:t>
            </w:r>
          </w:p>
        </w:tc>
        <w:tc>
          <w:tcPr>
            <w:tcW w:w="523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168A604D" w14:textId="2155F517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Total</w:t>
            </w:r>
          </w:p>
        </w:tc>
      </w:tr>
      <w:tr w:rsidR="4B608793" w:rsidTr="4B608793" w14:paraId="37A8FC98">
        <w:trPr>
          <w:trHeight w:val="300"/>
        </w:trPr>
        <w:tc>
          <w:tcPr>
            <w:tcW w:w="43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0F8F6237" w14:textId="00ED3475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523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40257E5C" w14:textId="08768DF6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6 950 000 XAF</w:t>
            </w:r>
          </w:p>
        </w:tc>
      </w:tr>
      <w:tr w:rsidR="4B608793" w:rsidTr="4B608793" w14:paraId="52B78E7D">
        <w:trPr>
          <w:trHeight w:val="300"/>
        </w:trPr>
        <w:tc>
          <w:tcPr>
            <w:tcW w:w="432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0726D5AC" w14:textId="75C02810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523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3CAED6D0" w14:textId="1F873DD7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1 727 450 XAF</w:t>
            </w:r>
          </w:p>
        </w:tc>
      </w:tr>
    </w:tbl>
    <w:p w:rsidR="4B608793" w:rsidP="4B608793" w:rsidRDefault="4B608793" w14:paraId="3F5296A6" w14:textId="45307891">
      <w:pPr>
        <w:pStyle w:val="Heading2"/>
        <w:bidi w:val="0"/>
        <w:spacing w:before="299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</w:p>
    <w:p w:rsidR="42ECE3C7" w:rsidP="4B608793" w:rsidRDefault="42ECE3C7" w14:paraId="6693C164" w14:textId="4BA42DF6">
      <w:pPr>
        <w:pStyle w:val="Heading2"/>
        <w:bidi w:val="0"/>
        <w:spacing w:before="299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  <w:r w:rsidRPr="4B608793" w:rsidR="42ECE3C7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Détail des opérations (ordre chronologique)</w:t>
      </w:r>
    </w:p>
    <w:tbl>
      <w:tblPr>
        <w:tblStyle w:val="TableNormal"/>
        <w:bidiVisual w:val="0"/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ook w:val="06A0" w:firstRow="1" w:lastRow="0" w:firstColumn="1" w:lastColumn="0" w:noHBand="1" w:noVBand="1"/>
      </w:tblPr>
      <w:tblGrid>
        <w:gridCol w:w="1726"/>
        <w:gridCol w:w="1867"/>
        <w:gridCol w:w="2266"/>
        <w:gridCol w:w="2172"/>
        <w:gridCol w:w="1525"/>
      </w:tblGrid>
      <w:tr w:rsidR="4B608793" w:rsidTr="4B608793" w14:paraId="676B6FBD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0EB526B4" w14:textId="47E8B618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77A7B4D6" w14:textId="2B95CD6E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Catégorie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776D2DDC" w14:textId="425155BF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Montant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FD2AFB3" w14:textId="0301FBBF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Projet (détail)</w:t>
            </w: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4D974671" w14:textId="2A375559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Terrain</w:t>
            </w:r>
          </w:p>
        </w:tc>
      </w:tr>
      <w:tr w:rsidR="4B608793" w:rsidTr="4B608793" w14:paraId="1D5FC0C7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B800EB6" w14:textId="144D4542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20/02/2019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7CBF19ED" w14:textId="33F444AC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421049A9" w14:textId="4DE74B48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200 000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A675090" w14:textId="7095A1F0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Activités</w:t>
            </w: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7D7CA8EB" w14:textId="5D685B73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4B608793" w:rsidTr="4B608793" w14:paraId="0B1525F7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7BE359F8" w14:textId="16A86CCC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11/03/2019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6146D442" w14:textId="7F769E92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15E82B52" w14:textId="1B090887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210 000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6D945D92" w14:textId="2D55BE73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Activités</w:t>
            </w: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0E1F3564" w14:textId="444F62ED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4B608793" w:rsidTr="4B608793" w14:paraId="46510A62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31F38498" w14:textId="4773245D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25/03/2019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6BC4B023" w14:textId="2613F7C4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14F070E1" w14:textId="2EAF3A0A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395 000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32DF74F0" w14:textId="400F2B3A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Activités</w:t>
            </w: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378724CF" w14:textId="7A6697DC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4B608793" w:rsidTr="4B608793" w14:paraId="4FE406DA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4A516726" w14:textId="08AEDE66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01/04/2019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156BCF8" w14:textId="3070BD8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0ED89FE4" w14:textId="6C3C416C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320 000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66C2A6E2" w14:textId="45231CA5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Activités</w:t>
            </w: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429775F4" w14:textId="0A415BF6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4B608793" w:rsidTr="4B608793" w14:paraId="08032286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2F267E3C" w14:textId="6763C2BE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01/04/2019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378341E6" w14:textId="78B524C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2203089F" w14:textId="03A651D4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600 000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676DF1C5" w14:textId="439CDE93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2A1CCB76" w14:textId="4629FB0C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5h Ba'aba</w:t>
            </w:r>
          </w:p>
        </w:tc>
      </w:tr>
      <w:tr w:rsidR="4B608793" w:rsidTr="4B608793" w14:paraId="2ED27CDA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76963AF3" w14:textId="1D5C8B9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05/06/2019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68AB9BA1" w14:textId="19FA4D5D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7B95829D" w14:textId="420CCF98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205 000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53DD11E" w14:textId="1AB78EDD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Activités</w:t>
            </w: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01AE6D77" w14:textId="112C0EC4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4B608793" w:rsidTr="4B608793" w14:paraId="3B16C0D0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67BC6A7E" w14:textId="101A825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11/06/2019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155C41EC" w14:textId="36DEA80D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1550FB40" w14:textId="0DBC48F1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350 000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40D4279" w14:textId="3872E381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790FB03D" w14:textId="21527DC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1ha Djop</w:t>
            </w:r>
          </w:p>
        </w:tc>
      </w:tr>
      <w:tr w:rsidR="4B608793" w:rsidTr="4B608793" w14:paraId="6CD4EA6E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0D932D7" w14:textId="2E80E458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11/06/2019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4B424AFD" w14:textId="6576C64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0E907C7D" w14:textId="38FBD9FA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100 000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6459FBAE" w14:textId="011D55B7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Activités</w:t>
            </w: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3664A7AB" w14:textId="673229C6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4B608793" w:rsidTr="4B608793" w14:paraId="2BCE34B8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23BC167F" w14:textId="6BF18982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11/06/2019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21529A6E" w14:textId="01C0D008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62175F75" w14:textId="1A415E2D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600 000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300C9928" w14:textId="73711C44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490EC0BA" w14:textId="131AA47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5h Ba'aba</w:t>
            </w:r>
          </w:p>
        </w:tc>
      </w:tr>
      <w:tr w:rsidR="4B608793" w:rsidTr="4B608793" w14:paraId="4D54748E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4B8B497C" w14:textId="719FDA08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11/06/2019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09D0C863" w14:textId="04DE319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FE0B068" w14:textId="158BB0C8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600 000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7D56A404" w14:textId="105C5DBE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0880B78" w14:textId="7AB7694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2ha Djop</w:t>
            </w:r>
          </w:p>
        </w:tc>
      </w:tr>
      <w:tr w:rsidR="4B608793" w:rsidTr="4B608793" w14:paraId="3558EBEC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D795E66" w14:textId="7FC929B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12/06/2019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1243963C" w14:textId="5549451F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8B3CB26" w14:textId="2F847090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297 450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4C0F6349" w14:textId="5391C0CA">
            <w:pPr>
              <w:bidi w:val="0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Activités</w:t>
            </w: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44FD9075" w14:textId="1B5BF028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4B608793" w:rsidTr="4B608793" w14:paraId="739FB6D2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E9A525E" w14:textId="1675CA3E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05/07/2019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52F85E5" w14:textId="5607EDF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0B878124" w14:textId="5C07FD6E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1 000 000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345B16E2" w14:textId="4D52C225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032F110" w14:textId="02BEC1F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5h Ba'aba</w:t>
            </w:r>
          </w:p>
        </w:tc>
      </w:tr>
      <w:tr w:rsidR="4B608793" w:rsidTr="4B608793" w14:paraId="74941F1E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479A663" w14:textId="6214D82C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11/07/2019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1EA4B7AF" w14:textId="5ECBA92E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7AD19767" w14:textId="397E3A5F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500 000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0071955C" w14:textId="40C0D2EA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1D2B7637" w14:textId="11C7FAA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2ha Djop</w:t>
            </w:r>
          </w:p>
        </w:tc>
      </w:tr>
      <w:tr w:rsidR="4B608793" w:rsidTr="4B608793" w14:paraId="09BF1EFF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2BE17C8C" w14:textId="095F644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05/08/2019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03F8F68A" w14:textId="69A430A2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78CFE41E" w14:textId="65E39C87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600 000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0CEC81F2" w14:textId="77BC9CA2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35982C6A" w14:textId="663BE0B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5h Ba'aba</w:t>
            </w:r>
          </w:p>
        </w:tc>
      </w:tr>
      <w:tr w:rsidR="4B608793" w:rsidTr="4B608793" w14:paraId="5074A175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12735D12" w14:textId="36A84778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11/08/2019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32B1C474" w14:textId="217EF05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2E5A0995" w14:textId="3ABF458E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500 000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1890BF51" w14:textId="2BD26DFE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E4B2A40" w14:textId="1BBFB46D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2ha Djop</w:t>
            </w:r>
          </w:p>
        </w:tc>
      </w:tr>
      <w:tr w:rsidR="4B608793" w:rsidTr="4B608793" w14:paraId="75D3342E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3308B1C2" w14:textId="0D52032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05/09/2019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793324B2" w14:textId="600647A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F996336" w14:textId="4423317C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600 000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2E7D209A" w14:textId="23287E88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213BFB5C" w14:textId="663A901C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5h Ba'aba</w:t>
            </w:r>
          </w:p>
        </w:tc>
      </w:tr>
      <w:tr w:rsidR="4B608793" w:rsidTr="4B608793" w14:paraId="2E338A3E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9D8981F" w14:textId="4D04B284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05/10/2019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0DFFA913" w14:textId="64D8BAA8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49ECD9CB" w14:textId="3CE17D43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1 000 000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318E1C9D" w14:textId="14732578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66F2B20E" w14:textId="7343F088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5h Ba'aba</w:t>
            </w:r>
          </w:p>
        </w:tc>
      </w:tr>
      <w:tr w:rsidR="4B608793" w:rsidTr="4B608793" w14:paraId="3A87E335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3AD5760F" w14:textId="02B365E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05/11/2019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0FF4C55F" w14:textId="4591E5F5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12D5BD19" w14:textId="74EAA2FE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300 000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69822195" w14:textId="1451EBAE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2A0BEA76" w14:textId="64F4DCD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5h Ba'aba</w:t>
            </w:r>
          </w:p>
        </w:tc>
      </w:tr>
      <w:tr w:rsidR="4B608793" w:rsidTr="4B608793" w14:paraId="0D386852">
        <w:trPr>
          <w:trHeight w:val="300"/>
        </w:trPr>
        <w:tc>
          <w:tcPr>
            <w:tcW w:w="17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526140F6" w14:textId="402FBE12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05/12/2019</w:t>
            </w:r>
          </w:p>
        </w:tc>
        <w:tc>
          <w:tcPr>
            <w:tcW w:w="186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190EB66F" w14:textId="1151B6ED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TERRAIN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28AC163B" w14:textId="0C8D1A24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300 000 XAF</w:t>
            </w:r>
          </w:p>
        </w:tc>
        <w:tc>
          <w:tcPr>
            <w:tcW w:w="21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72874D93" w14:textId="703A60FE">
            <w:pPr>
              <w:bidi w:val="0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B608793" w:rsidP="4B608793" w:rsidRDefault="4B608793" w14:paraId="69934CA3" w14:textId="764EC4B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4B608793" w:rsidR="4B608793">
              <w:rPr>
                <w:b w:val="0"/>
                <w:bCs w:val="0"/>
                <w:sz w:val="20"/>
                <w:szCs w:val="20"/>
              </w:rPr>
              <w:t>5h Ba'aba</w:t>
            </w:r>
          </w:p>
        </w:tc>
      </w:tr>
    </w:tbl>
    <w:p w:rsidR="4B608793" w:rsidP="4B608793" w:rsidRDefault="4B608793" w14:paraId="7634E1A1" w14:textId="32CD150F">
      <w:pPr>
        <w:pStyle w:val="Heading1"/>
        <w:spacing w:after="200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p w:rsidR="4B608793" w:rsidP="4B608793" w:rsidRDefault="4B608793" w14:paraId="4528C843" w14:textId="744831FB">
      <w:pPr>
        <w:pStyle w:val="Heading1"/>
        <w:spacing w:after="200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sectPr w:rsidRPr="00D70D02" w:rsidR="0087605E" w:rsidSect="00A33AD0">
      <w:headerReference w:type="default" r:id="rId7"/>
      <w:footerReference w:type="default" r:id="rId8"/>
      <w:headerReference w:type="first" r:id="rId9"/>
      <w:footerReference w:type="first" r:id="rId10"/>
      <w:pgSz w:w="11906" w:h="16838" w:orient="portrait" w:code="9"/>
      <w:pgMar w:top="1512" w:right="1152" w:bottom="720" w:left="1152" w:header="720" w:footer="288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w:rsidR="00CF0D36" w:rsidRDefault="00CF0D36" w14:paraId="0B9BAEDA" w14:textId="77777777">
      <w:r>
        <w:separator/>
      </w:r>
    </w:p>
    <w:p w:rsidR="00CF0D36" w:rsidRDefault="00CF0D36" w14:paraId="6E8F9139" w14:textId="77777777"/>
  </w:endnote>
  <w:endnote w:type="continuationSeparator" w:id="0">
    <w:p w:rsidR="00CF0D36" w:rsidRDefault="00CF0D36" w14:paraId="1D003CF4" w14:textId="77777777">
      <w:r>
        <w:continuationSeparator/>
      </w:r>
    </w:p>
    <w:p w:rsidR="00CF0D36" w:rsidRDefault="00CF0D36" w14:paraId="2D2F19A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p w:rsidR="00DF027C" w:rsidRDefault="00002F00" w14:paraId="624EB584" w14:textId="1802A1FB">
    <w:pPr>
      <w:pStyle w:val="Footer"/>
      <w:jc w:val="center"/>
    </w:pPr>
    <w:r>
      <w:rPr>
        <w:lang w:bidi="fr-FR"/>
      </w:rPr>
      <w:fldChar w:fldCharType="begin"/>
    </w:r>
    <w:r>
      <w:rPr>
        <w:lang w:bidi="fr-FR"/>
      </w:rPr>
      <w:instrText xml:space="preserve"> PAGE   \* MERGEFORMAT </w:instrText>
    </w:r>
    <w:r>
      <w:rPr>
        <w:lang w:bidi="fr-FR"/>
      </w:rPr>
      <w:fldChar w:fldCharType="separate"/>
    </w:r>
    <w:r w:rsidR="00D342A6">
      <w:rPr>
        <w:noProof/>
        <w:lang w:bidi="fr-FR"/>
      </w:rPr>
      <w:t>2</w:t>
    </w:r>
    <w:r>
      <w:rPr>
        <w:noProof/>
        <w:lang w:bidi="fr-FR"/>
      </w:rPr>
      <w:fldChar w:fldCharType="end"/>
    </w:r>
  </w:p>
  <w:p w:rsidR="00DF027C" w:rsidRDefault="00DF027C" w14:paraId="009671B5" w14:textId="77777777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16se wp14 w16cid w16 w16cex w16sdtdh w16sdtfl">
  <w:p w:rsidR="00002F00" w:rsidRDefault="00002F00" w14:paraId="09F6D0EA" w14:textId="5A6DFAD1">
    <w:pPr>
      <w:pStyle w:val="Footer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83C185D" wp14:editId="5CE2E16D">
              <wp:simplePos x="0" y="0"/>
              <wp:positionH relativeFrom="column">
                <wp:posOffset>-731520</wp:posOffset>
              </wp:positionH>
              <wp:positionV relativeFrom="paragraph">
                <wp:posOffset>-3577590</wp:posOffset>
              </wp:positionV>
              <wp:extent cx="7763256" cy="3987165"/>
              <wp:effectExtent l="0" t="0" r="9525" b="0"/>
              <wp:wrapNone/>
              <wp:docPr id="11" name="Rectangle 11" descr="Rectangle coloré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256" cy="3987165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 11" style="position:absolute;margin-left:-57.6pt;margin-top:-281.7pt;width:611.3pt;height:313.95pt;z-index:-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Rectangle coloré" o:spid="_x0000_s1026" fillcolor="#34aba2 [3206]" stroked="f" strokeweight="2pt" w14:anchorId="213324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w:rsidR="00CF0D36" w:rsidRDefault="00CF0D36" w14:paraId="7D24DCE9" w14:textId="77777777">
      <w:r>
        <w:separator/>
      </w:r>
    </w:p>
    <w:p w:rsidR="00CF0D36" w:rsidRDefault="00CF0D36" w14:paraId="0A3BDF18" w14:textId="77777777"/>
  </w:footnote>
  <w:footnote w:type="continuationSeparator" w:id="0">
    <w:p w:rsidR="00CF0D36" w:rsidRDefault="00CF0D36" w14:paraId="7799D218" w14:textId="77777777">
      <w:r>
        <w:continuationSeparator/>
      </w:r>
    </w:p>
    <w:p w:rsidR="00CF0D36" w:rsidRDefault="00CF0D36" w14:paraId="631DD608" w14:textId="77777777"/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tbl>
    <w:tblPr>
      <w:tblW w:w="9612" w:type="dxa"/>
      <w:tblBorders>
        <w:bottom w:val="single" w:color="34ABA2" w:themeColor="accent3" w:sz="36" w:space="0"/>
      </w:tblBorders>
      <w:tblCellMar>
        <w:left w:w="0" w:type="dxa"/>
        <w:right w:w="0" w:type="dxa"/>
      </w:tblCellMar>
      <w:tblLook w:val="0000" w:firstRow="0" w:lastRow="0" w:firstColumn="0" w:lastColumn="0" w:noHBand="0" w:noVBand="0"/>
      <w:tblDescription w:val="Disposition de l’en-tête"/>
    </w:tblPr>
    <w:tblGrid>
      <w:gridCol w:w="9612"/>
    </w:tblGrid>
    <w:tr w:rsidR="00D077E9" w:rsidTr="00A33AD0" w14:paraId="438B7EA3" w14:textId="77777777">
      <w:trPr>
        <w:trHeight w:val="259" w:hRule="exact"/>
      </w:trPr>
      <w:tc>
        <w:tcPr>
          <w:tcW w:w="9612" w:type="dxa"/>
        </w:tcPr>
        <w:p w:rsidR="00D077E9" w:rsidRDefault="00D077E9" w14:paraId="7E815AF6" w14:textId="19C3AFE7">
          <w:pPr>
            <w:pStyle w:val="Header"/>
          </w:pPr>
        </w:p>
      </w:tc>
    </w:tr>
  </w:tbl>
  <w:p w:rsidR="00D077E9" w:rsidP="00D077E9" w:rsidRDefault="00D077E9" w14:paraId="59860303" w14:textId="77777777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p w:rsidR="0046337B" w:rsidRDefault="00002F00" w14:paraId="2C961035" w14:textId="67F2FFC8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56704" behindDoc="1" locked="0" layoutInCell="1" allowOverlap="1" wp14:anchorId="3BB9F08C" wp14:editId="631FDF71">
          <wp:simplePos x="0" y="0"/>
          <wp:positionH relativeFrom="column">
            <wp:posOffset>-750570</wp:posOffset>
          </wp:positionH>
          <wp:positionV relativeFrom="paragraph">
            <wp:posOffset>-457200</wp:posOffset>
          </wp:positionV>
          <wp:extent cx="7763256" cy="6682574"/>
          <wp:effectExtent l="0" t="0" r="0" b="4445"/>
          <wp:wrapNone/>
          <wp:docPr id="2" name="Image 2" descr="Affichage des rues avec les bâtiments de la ville, le marché et des pannea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 descr="Affichage des rues avec les bâtiments de la ville, le marché et des panneaux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6682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4B7B1D" wp14:editId="412B6177">
              <wp:simplePos x="0" y="0"/>
              <wp:positionH relativeFrom="column">
                <wp:posOffset>-188595</wp:posOffset>
              </wp:positionH>
              <wp:positionV relativeFrom="paragraph">
                <wp:posOffset>457200</wp:posOffset>
              </wp:positionV>
              <wp:extent cx="3939540" cy="8265795"/>
              <wp:effectExtent l="0" t="0" r="3810" b="1905"/>
              <wp:wrapNone/>
              <wp:docPr id="13" name="Rectangle 13" descr="Rectangle blanc pour le texte sur la couvertur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9540" cy="82657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id="Rectangle 13" style="position:absolute;margin-left:-14.85pt;margin-top:36pt;width:310.2pt;height:650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Rectangle blanc pour le texte sur la couverture" o:spid="_x0000_s1026" fillcolor="white [3212]" stroked="f" strokeweight="2pt" w14:anchorId="0A4334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"/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b79f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78d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8c8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removePersonalInformation/>
  <w:removeDateAndTime/>
  <w:trackRevisions w:val="false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62F"/>
    <w:rsid w:val="00002F00"/>
    <w:rsid w:val="0002482E"/>
    <w:rsid w:val="00050324"/>
    <w:rsid w:val="000A0150"/>
    <w:rsid w:val="000E63C9"/>
    <w:rsid w:val="00130E9D"/>
    <w:rsid w:val="00150A6D"/>
    <w:rsid w:val="00185B35"/>
    <w:rsid w:val="001C5867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6C7E"/>
    <w:rsid w:val="003778F7"/>
    <w:rsid w:val="00384EA3"/>
    <w:rsid w:val="003A39A1"/>
    <w:rsid w:val="003C2191"/>
    <w:rsid w:val="003D3863"/>
    <w:rsid w:val="004110DE"/>
    <w:rsid w:val="0044085A"/>
    <w:rsid w:val="0046337B"/>
    <w:rsid w:val="004B21A5"/>
    <w:rsid w:val="005037F0"/>
    <w:rsid w:val="00516A86"/>
    <w:rsid w:val="005275F6"/>
    <w:rsid w:val="00557740"/>
    <w:rsid w:val="00572102"/>
    <w:rsid w:val="005D55B2"/>
    <w:rsid w:val="005F1BB0"/>
    <w:rsid w:val="00656C4D"/>
    <w:rsid w:val="006E5716"/>
    <w:rsid w:val="00722F70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51FF"/>
    <w:rsid w:val="008B1FEE"/>
    <w:rsid w:val="00903C32"/>
    <w:rsid w:val="00916B16"/>
    <w:rsid w:val="009173B9"/>
    <w:rsid w:val="0093335D"/>
    <w:rsid w:val="0093613E"/>
    <w:rsid w:val="00943026"/>
    <w:rsid w:val="00966B81"/>
    <w:rsid w:val="009A24C3"/>
    <w:rsid w:val="009C7720"/>
    <w:rsid w:val="00A23AFA"/>
    <w:rsid w:val="00A31B3E"/>
    <w:rsid w:val="00A33AD0"/>
    <w:rsid w:val="00A532F3"/>
    <w:rsid w:val="00A8489E"/>
    <w:rsid w:val="00AC29F3"/>
    <w:rsid w:val="00B231E5"/>
    <w:rsid w:val="00C02B87"/>
    <w:rsid w:val="00C4086D"/>
    <w:rsid w:val="00CA1896"/>
    <w:rsid w:val="00CB5B28"/>
    <w:rsid w:val="00CF0D36"/>
    <w:rsid w:val="00CF5371"/>
    <w:rsid w:val="00D0323A"/>
    <w:rsid w:val="00D0559F"/>
    <w:rsid w:val="00D077E9"/>
    <w:rsid w:val="00D342A6"/>
    <w:rsid w:val="00D42CB7"/>
    <w:rsid w:val="00D5413D"/>
    <w:rsid w:val="00D570A9"/>
    <w:rsid w:val="00D70D02"/>
    <w:rsid w:val="00D770C7"/>
    <w:rsid w:val="00D806D8"/>
    <w:rsid w:val="00D86945"/>
    <w:rsid w:val="00D90290"/>
    <w:rsid w:val="00DD152F"/>
    <w:rsid w:val="00DE213F"/>
    <w:rsid w:val="00DF027C"/>
    <w:rsid w:val="00E00A32"/>
    <w:rsid w:val="00E057CF"/>
    <w:rsid w:val="00E22ACD"/>
    <w:rsid w:val="00E36A9E"/>
    <w:rsid w:val="00E620B0"/>
    <w:rsid w:val="00E81B40"/>
    <w:rsid w:val="00EF555B"/>
    <w:rsid w:val="00F027BB"/>
    <w:rsid w:val="00F11DCF"/>
    <w:rsid w:val="00F162EA"/>
    <w:rsid w:val="00F25458"/>
    <w:rsid w:val="00F52D27"/>
    <w:rsid w:val="00F83527"/>
    <w:rsid w:val="00FD583F"/>
    <w:rsid w:val="00FD7488"/>
    <w:rsid w:val="00FE479A"/>
    <w:rsid w:val="00FF16B4"/>
    <w:rsid w:val="015030B8"/>
    <w:rsid w:val="02BC6DC9"/>
    <w:rsid w:val="02F81800"/>
    <w:rsid w:val="057DB36D"/>
    <w:rsid w:val="05C88CAE"/>
    <w:rsid w:val="07A5FB9D"/>
    <w:rsid w:val="09FCEFDD"/>
    <w:rsid w:val="0DDA031C"/>
    <w:rsid w:val="115B5171"/>
    <w:rsid w:val="125330E1"/>
    <w:rsid w:val="12BFD9B9"/>
    <w:rsid w:val="1317CFE7"/>
    <w:rsid w:val="15432F71"/>
    <w:rsid w:val="175606A0"/>
    <w:rsid w:val="1C108381"/>
    <w:rsid w:val="1F01784D"/>
    <w:rsid w:val="21908395"/>
    <w:rsid w:val="2291CEAA"/>
    <w:rsid w:val="259B7D78"/>
    <w:rsid w:val="2A527A8D"/>
    <w:rsid w:val="2FF2A2ED"/>
    <w:rsid w:val="30E385BF"/>
    <w:rsid w:val="312B905D"/>
    <w:rsid w:val="319F0D0B"/>
    <w:rsid w:val="32E5203D"/>
    <w:rsid w:val="33CE099D"/>
    <w:rsid w:val="34F8197F"/>
    <w:rsid w:val="35CDC383"/>
    <w:rsid w:val="36556967"/>
    <w:rsid w:val="393D5314"/>
    <w:rsid w:val="40272E5A"/>
    <w:rsid w:val="42ECE3C7"/>
    <w:rsid w:val="4336AB20"/>
    <w:rsid w:val="45E3D9AD"/>
    <w:rsid w:val="4B3F51C8"/>
    <w:rsid w:val="4B3F51C8"/>
    <w:rsid w:val="4B608793"/>
    <w:rsid w:val="4BACBA7A"/>
    <w:rsid w:val="4BD25476"/>
    <w:rsid w:val="4E3BA907"/>
    <w:rsid w:val="4E867756"/>
    <w:rsid w:val="4FBC5546"/>
    <w:rsid w:val="4FC457D1"/>
    <w:rsid w:val="50984DF2"/>
    <w:rsid w:val="511322A8"/>
    <w:rsid w:val="51400C8F"/>
    <w:rsid w:val="51406870"/>
    <w:rsid w:val="556A0615"/>
    <w:rsid w:val="58151F25"/>
    <w:rsid w:val="5AD177A1"/>
    <w:rsid w:val="5AFADC2A"/>
    <w:rsid w:val="5CE5BBAB"/>
    <w:rsid w:val="5E52140B"/>
    <w:rsid w:val="5F79986D"/>
    <w:rsid w:val="5F963909"/>
    <w:rsid w:val="600E6A3E"/>
    <w:rsid w:val="6243FB3C"/>
    <w:rsid w:val="629B9648"/>
    <w:rsid w:val="64FBB80B"/>
    <w:rsid w:val="669C0F0A"/>
    <w:rsid w:val="67235254"/>
    <w:rsid w:val="68A0F930"/>
    <w:rsid w:val="6D255764"/>
    <w:rsid w:val="737E115A"/>
    <w:rsid w:val="763D909A"/>
    <w:rsid w:val="781DE70F"/>
    <w:rsid w:val="7B65E90A"/>
    <w:rsid w:val="7D4C0736"/>
    <w:rsid w:val="7DEDC038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65E90A"/>
  <w15:docId w15:val="{46C78EC5-D1D0-4FE9-BAF2-B23A38EF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uiPriority="5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semiHidden="1" w:unhideWhenUsed="1" w:qFormat="1"/>
    <w:lsdException w:name="Hyperlink" w:semiHidden="1" w:unhideWhenUsed="1"/>
    <w:lsdException w:name="FollowedHyperlink" w:semiHidden="1" w:unhideWhenUsed="1"/>
    <w:lsdException w:name="Strong" w:uiPriority="2" w:semiHidden="1" w:unhideWhenUsed="1" w:qFormat="1"/>
    <w:lsdException w:name="Emphasis" w:uiPriority="2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hAnsiTheme="majorHAnsi" w:eastAsiaTheme="majorEastAsia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hAnsiTheme="majorHAnsi" w:eastAsiaTheme="majorEastAsia" w:cstheme="majorBidi"/>
      <w:bCs/>
      <w:sz w:val="72"/>
      <w:szCs w:val="52"/>
    </w:rPr>
  </w:style>
  <w:style w:type="character" w:styleId="TitleChar" w:customStyle="1">
    <w:name w:val="Title Char"/>
    <w:basedOn w:val="DefaultParagraphFont"/>
    <w:link w:val="Title"/>
    <w:uiPriority w:val="1"/>
    <w:rsid w:val="00D86945"/>
    <w:rPr>
      <w:rFonts w:asciiTheme="majorHAnsi" w:hAnsiTheme="majorHAnsi" w:eastAsiaTheme="majorEastAsia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hAnchor="margin" w:vAnchor="text" w:y="1167"/>
    </w:pPr>
    <w:rPr>
      <w:b w:val="0"/>
      <w:caps/>
      <w:spacing w:val="20"/>
      <w:sz w:val="32"/>
    </w:rPr>
  </w:style>
  <w:style w:type="character" w:styleId="SubtitleChar" w:customStyle="1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styleId="Heading1Char" w:customStyle="1">
    <w:name w:val="Heading 1 Char"/>
    <w:basedOn w:val="DefaultParagraphFont"/>
    <w:link w:val="Heading1"/>
    <w:uiPriority w:val="4"/>
    <w:rsid w:val="00D077E9"/>
    <w:rPr>
      <w:rFonts w:asciiTheme="majorHAnsi" w:hAnsiTheme="majorHAnsi" w:eastAsiaTheme="majorEastAsia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D55B2"/>
    <w:rPr>
      <w:sz w:val="22"/>
    </w:rPr>
  </w:style>
  <w:style w:type="character" w:styleId="HeaderChar" w:customStyle="1">
    <w:name w:val="Header Char"/>
    <w:basedOn w:val="DefaultParagraphFont"/>
    <w:link w:val="Header"/>
    <w:uiPriority w:val="8"/>
    <w:rsid w:val="005D55B2"/>
    <w:rPr>
      <w:rFonts w:eastAsiaTheme="minorEastAsia"/>
      <w:b/>
      <w:color w:val="082A75" w:themeColor="text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styleId="FooterChar" w:customStyle="1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styleId="Nom" w:customStyle="1">
    <w:name w:val="Nom"/>
    <w:basedOn w:val="Normal"/>
    <w:uiPriority w:val="3"/>
    <w:qFormat/>
    <w:rsid w:val="00B231E5"/>
    <w:pPr>
      <w:spacing w:line="240" w:lineRule="auto"/>
      <w:jc w:val="right"/>
    </w:pPr>
  </w:style>
  <w:style w:type="character" w:styleId="Heading2Char" w:customStyle="1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styleId="Contenu" w:customStyle="1">
    <w:name w:val="Contenu"/>
    <w:basedOn w:val="Normal"/>
    <w:link w:val="Caractredecontenu"/>
    <w:qFormat/>
    <w:rsid w:val="00DF027C"/>
    <w:rPr>
      <w:b w:val="0"/>
    </w:rPr>
  </w:style>
  <w:style w:type="paragraph" w:styleId="Textedemiseenvidence" w:customStyle="1">
    <w:name w:val="Texte de mise en évidence"/>
    <w:basedOn w:val="Normal"/>
    <w:link w:val="Caractredetextedemiseenvidence"/>
    <w:qFormat/>
    <w:rsid w:val="00DF027C"/>
  </w:style>
  <w:style w:type="character" w:styleId="Caractredecontenu" w:customStyle="1">
    <w:name w:val="Caractère de contenu"/>
    <w:basedOn w:val="DefaultParagraphFont"/>
    <w:link w:val="Contenu"/>
    <w:rsid w:val="00DF027C"/>
    <w:rPr>
      <w:rFonts w:eastAsiaTheme="minorEastAsia"/>
      <w:color w:val="082A75" w:themeColor="text2"/>
      <w:sz w:val="28"/>
      <w:szCs w:val="22"/>
    </w:rPr>
  </w:style>
  <w:style w:type="character" w:styleId="Caractredetextedemiseenvidence" w:customStyle="1">
    <w:name w:val="Caractère de texte de mise en évidence"/>
    <w:basedOn w:val="DefaultParagraphFont"/>
    <w:link w:val="Textedemiseenvidence"/>
    <w:rsid w:val="00DF027C"/>
    <w:rPr>
      <w:rFonts w:eastAsiaTheme="minorEastAsia"/>
      <w:b/>
      <w:color w:val="082A75" w:themeColor="text2"/>
      <w:sz w:val="28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webSettings" Target="webSettings.xml" Id="rId3" /><Relationship Type="http://schemas.openxmlformats.org/officeDocument/2006/relationships/header" Target="header11.xml" Id="rId7" /><Relationship Type="http://schemas.openxmlformats.org/officeDocument/2006/relationships/theme" Target="theme/theme1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2.xml" Id="rId10" /><Relationship Type="http://schemas.openxmlformats.org/officeDocument/2006/relationships/footnotes" Target="footnotes.xml" Id="rId4" /><Relationship Type="http://schemas.openxmlformats.org/officeDocument/2006/relationships/header" Target="header22.xml" Id="rId9" /><Relationship Type="http://schemas.openxmlformats.org/officeDocument/2006/relationships/image" Target="/media/image2.png" Id="rId1045845941" /><Relationship Type="http://schemas.openxmlformats.org/officeDocument/2006/relationships/numbering" Target="numbering.xml" Id="Rc07053d71c34441d" /></Relationships>
</file>

<file path=word/_rels/header22.xml.rels>&#65279;<?xml version="1.0" encoding="utf-8"?><Relationships xmlns="http://schemas.openxmlformats.org/package/2006/relationships"><Relationship Type="http://schemas.openxmlformats.org/officeDocument/2006/relationships/image" Target="/word/media/image2.jpeg" Id="rId1" /></Relationships>
</file>

<file path=word/theme/theme1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Segoe U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TM16392850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keywords/>
  <lastModifiedBy>Jean Luc BIAH</lastModifiedBy>
  <dcterms:created xsi:type="dcterms:W3CDTF">2026-02-25T07:22:24.4764704Z</dcterms:created>
  <dcterms:modified xsi:type="dcterms:W3CDTF">2026-02-25T11:23:19.3468305Z</dcterms:modified>
  <version/>
  <dc:creator>Jean Luc BIAH</dc:creator>
</coreProperties>
</file>