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e42dbdf3dfdb8d849656c85bf5baff172fef97a"/>
    <w:p>
      <w:pPr>
        <w:pStyle w:val="Heading3"/>
      </w:pPr>
      <w:r>
        <w:t xml:space="preserve">Sogecap (Société Générale Insurance), Paris —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computation orchestration: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 (Dapper).</w:t>
      </w:r>
    </w:p>
    <w:p>
      <w:pPr>
        <w:numPr>
          <w:ilvl w:val="0"/>
          <w:numId w:val="1001"/>
        </w:numPr>
        <w:pStyle w:val="Compact"/>
      </w:pPr>
      <w:r>
        <w:t xml:space="preserve">Applied least privilege (computing agents have no database access) and documented the target architecture.</w:t>
      </w:r>
    </w:p>
    <w:p>
      <w:pPr>
        <w:numPr>
          <w:ilvl w:val="0"/>
          <w:numId w:val="1001"/>
        </w:numPr>
        <w:pStyle w:val="Compact"/>
      </w:pPr>
      <w:r>
        <w:t xml:space="preserve">Specified the computation submission interface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numPr>
          <w:ilvl w:val="0"/>
          <w:numId w:val="1001"/>
        </w:numPr>
        <w:pStyle w:val="Compact"/>
      </w:pPr>
      <w:r>
        <w:t xml:space="preserve">Iterative specifications with Claude Code to generate code skeletons and the user interface.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Redesign of the WPF application as a React web application, while maintaining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Monitoring redesigned to track computation jobs in real time.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React, Node.js,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Design and delivery of the Lissen platform, from the mobile app to the back end.</w:t>
      </w:r>
    </w:p>
    <w:p>
      <w:pPr>
        <w:numPr>
          <w:ilvl w:val="0"/>
          <w:numId w:val="1003"/>
        </w:numPr>
        <w:pStyle w:val="Compact"/>
      </w:pPr>
      <w:r>
        <w:t xml:space="preserve">Expo / React Native mobile app published on Google Play.</w:t>
      </w:r>
    </w:p>
    <w:p>
      <w:pPr>
        <w:numPr>
          <w:ilvl w:val="0"/>
          <w:numId w:val="1003"/>
        </w:numPr>
        <w:pStyle w:val="Compact"/>
      </w:pPr>
      <w:r>
        <w:t xml:space="preserve">Next.js / React website deployed on Vercel.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Forge</w:t>
      </w:r>
      <w:r>
        <w:t xml:space="preserve">”</w:t>
      </w:r>
      <w:r>
        <w:t xml:space="preserve"> </w:t>
      </w:r>
      <w:r>
        <w:t xml:space="preserve">back end in Node.js / Express (REST API) on Railway.</w:t>
      </w:r>
    </w:p>
    <w:p>
      <w:pPr>
        <w:numPr>
          <w:ilvl w:val="0"/>
          <w:numId w:val="1003"/>
        </w:numPr>
        <w:pStyle w:val="Compact"/>
      </w:pPr>
      <w:r>
        <w:t xml:space="preserve">Vercel and Railway CI/CD, crash and performance monitoring (Sentry, Crashlytics).</w:t>
      </w:r>
    </w:p>
    <w:p>
      <w:pPr>
        <w:numPr>
          <w:ilvl w:val="0"/>
          <w:numId w:val="1003"/>
        </w:numPr>
        <w:pStyle w:val="Compact"/>
      </w:pPr>
      <w:r>
        <w:t xml:space="preserve">AI-driven automation and assistance (Anthropic API, OpenAI).</w:t>
      </w:r>
    </w:p>
    <w:p>
      <w:pPr>
        <w:pStyle w:val="FirstParagraph"/>
      </w:pPr>
      <w:r>
        <w:rPr>
          <w:iCs/>
          <w:i/>
        </w:rPr>
        <w:t xml:space="preserve">Stack: React Native, Expo, Next.js, Node.js, Express, PostgreSQL, IndexedDB, GitHub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38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t xml:space="preserve">I use generative AI at two levels: in the products I build, and in the way I develop.</w:t>
      </w:r>
    </w:p>
    <w:p>
      <w:pPr>
        <w:pStyle w:val="BodyText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</w:t>
      </w:r>
    </w:p>
    <w:p>
      <w:pPr>
        <w:numPr>
          <w:ilvl w:val="0"/>
          <w:numId w:val="1008"/>
        </w:numPr>
        <w:pStyle w:val="Compact"/>
      </w:pPr>
      <w:r>
        <w:t xml:space="preserve">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Redis / Celery,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Lissen (2025)</w:t>
      </w:r>
      <w:r>
        <w:t xml:space="preserve"> </w:t>
      </w:r>
      <w:r>
        <w:t xml:space="preserve">— automation and AI assistance built into the platform (Anthropic API, OpenAI).</w:t>
      </w:r>
    </w:p>
    <w:p>
      <w:pPr>
        <w:pStyle w:val="BodyText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38"/>
    <w:bookmarkStart w:id="43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Spiritual-life app built with Expo / React Native and published on Google Play, plus Lissen Forge, a web back office for content and user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3"/>
    <w:bookmarkStart w:id="44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pStyle w:val="FirstParagraph"/>
      </w:pPr>
      <w:r>
        <w:rPr>
          <w:bCs/>
          <w:b/>
        </w:rPr>
        <w:t xml:space="preserve">References</w:t>
      </w:r>
      <w:r>
        <w:t xml:space="preserve"> </w:t>
      </w:r>
      <w:r>
        <w:t xml:space="preserve">(project managers and team leaders at CEGC/BPCE, Banque de France, ACPR) available on request.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0" Target="https://lawfor-all.com/" TargetMode="External" /><Relationship Type="http://schemas.openxmlformats.org/officeDocument/2006/relationships/hyperlink" Id="rId39" Target="https://lissenapp.com/" TargetMode="External" /><Relationship Type="http://schemas.openxmlformats.org/officeDocument/2006/relationships/hyperlink" Id="rId42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0" Target="https://lawfor-all.com/" TargetMode="External" /><Relationship Type="http://schemas.openxmlformats.org/officeDocument/2006/relationships/hyperlink" Id="rId39" Target="https://lissenapp.com/" TargetMode="External" /><Relationship Type="http://schemas.openxmlformats.org/officeDocument/2006/relationships/hyperlink" Id="rId42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2026-10-19T05:21:18Z</dcterms:created>
  <dcterms:modified xsi:type="dcterms:W3CDTF">2026-10-19T05:21:18Z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