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A2" w:rsidRPr="004E35B6" w:rsidRDefault="00E15748" w:rsidP="000543D0">
      <w:pPr>
        <w:spacing w:after="0" w:line="360" w:lineRule="auto"/>
        <w:jc w:val="both"/>
        <w:rPr>
          <w:rFonts w:ascii="Footlight MT Light" w:hAnsi="Footlight MT Light"/>
          <w:b/>
          <w:i/>
          <w:sz w:val="24"/>
          <w:szCs w:val="24"/>
          <w:u w:val="single"/>
        </w:rPr>
      </w:pPr>
      <w:r w:rsidRPr="004E35B6">
        <w:rPr>
          <w:rFonts w:ascii="Footlight MT Light" w:hAnsi="Footlight MT Light"/>
          <w:b/>
          <w:i/>
          <w:sz w:val="24"/>
          <w:szCs w:val="24"/>
          <w:u w:val="single"/>
        </w:rPr>
        <w:t>SEÑOR JUEZ DEL JUZGADO PÚBLICO CIVIL Y COMERCIAL DE TURNO DEPENDIENTE DEL TRIBUNAL DEPARTAMENTAL DE JUSTICIA DE LA CIUDAD DE ORURO</w:t>
      </w:r>
    </w:p>
    <w:p w:rsidR="00E15748" w:rsidRPr="000543D0" w:rsidRDefault="00E15748" w:rsidP="000543D0">
      <w:pPr>
        <w:spacing w:after="0" w:line="360" w:lineRule="auto"/>
        <w:jc w:val="both"/>
        <w:rPr>
          <w:rFonts w:ascii="Footlight MT Light" w:hAnsi="Footlight MT Light"/>
          <w:b/>
          <w:sz w:val="24"/>
          <w:szCs w:val="24"/>
          <w:u w:val="single"/>
        </w:rPr>
      </w:pPr>
      <w:r w:rsidRPr="000543D0">
        <w:rPr>
          <w:rFonts w:ascii="Footlight MT Light" w:hAnsi="Footlight MT Light"/>
          <w:sz w:val="24"/>
          <w:szCs w:val="24"/>
        </w:rPr>
        <w:t>NUREJ: 40140821</w:t>
      </w:r>
    </w:p>
    <w:p w:rsidR="00E15748" w:rsidRPr="000543D0" w:rsidRDefault="000543D0" w:rsidP="000543D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Footlight MT Light" w:hAnsi="Footlight MT Light"/>
          <w:b/>
          <w:sz w:val="24"/>
          <w:szCs w:val="24"/>
          <w:u w:val="single"/>
        </w:rPr>
      </w:pPr>
      <w:r w:rsidRPr="000543D0">
        <w:rPr>
          <w:rFonts w:ascii="Footlight MT Light" w:hAnsi="Footlight MT Light"/>
          <w:b/>
          <w:sz w:val="24"/>
          <w:szCs w:val="24"/>
          <w:u w:val="single"/>
        </w:rPr>
        <w:t>CUMPLO LO OBSERVADO</w:t>
      </w:r>
    </w:p>
    <w:p w:rsidR="00E15748" w:rsidRPr="000543D0" w:rsidRDefault="00E15748" w:rsidP="000543D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Footlight MT Light" w:hAnsi="Footlight MT Light"/>
          <w:b/>
          <w:sz w:val="24"/>
          <w:szCs w:val="24"/>
          <w:u w:val="single"/>
        </w:rPr>
      </w:pPr>
      <w:r w:rsidRPr="000543D0">
        <w:rPr>
          <w:rFonts w:ascii="Footlight MT Light" w:hAnsi="Footlight MT Light"/>
          <w:b/>
          <w:sz w:val="24"/>
          <w:szCs w:val="24"/>
          <w:u w:val="single"/>
        </w:rPr>
        <w:t>Otrosíes</w:t>
      </w:r>
    </w:p>
    <w:p w:rsidR="000543D0" w:rsidRPr="000543D0" w:rsidRDefault="000543D0" w:rsidP="000543D0">
      <w:pPr>
        <w:spacing w:after="0" w:line="360" w:lineRule="auto"/>
        <w:ind w:left="360"/>
        <w:jc w:val="both"/>
        <w:rPr>
          <w:rFonts w:ascii="Footlight MT Light" w:hAnsi="Footlight MT Light"/>
          <w:b/>
          <w:sz w:val="24"/>
          <w:szCs w:val="24"/>
        </w:rPr>
      </w:pPr>
    </w:p>
    <w:p w:rsidR="00E15748" w:rsidRPr="000543D0" w:rsidRDefault="000543D0" w:rsidP="000543D0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proofErr w:type="gramStart"/>
      <w:r w:rsidRPr="000543D0">
        <w:rPr>
          <w:rFonts w:ascii="Footlight MT Light" w:hAnsi="Footlight MT Light"/>
          <w:b/>
          <w:sz w:val="24"/>
          <w:szCs w:val="24"/>
        </w:rPr>
        <w:t>DANITZA  KAREN</w:t>
      </w:r>
      <w:proofErr w:type="gramEnd"/>
      <w:r w:rsidRPr="000543D0">
        <w:rPr>
          <w:rFonts w:ascii="Footlight MT Light" w:hAnsi="Footlight MT Light"/>
          <w:b/>
          <w:sz w:val="24"/>
          <w:szCs w:val="24"/>
        </w:rPr>
        <w:t xml:space="preserve"> CACERES ESTRELLA</w:t>
      </w:r>
      <w:r w:rsidRPr="000543D0">
        <w:rPr>
          <w:rFonts w:ascii="Footlight MT Light" w:hAnsi="Footlight MT Light"/>
          <w:sz w:val="24"/>
          <w:szCs w:val="24"/>
        </w:rPr>
        <w:t xml:space="preserve">, de generales de ley ya conocidas dentro del proceso de </w:t>
      </w:r>
      <w:r w:rsidRPr="000543D0">
        <w:rPr>
          <w:rFonts w:ascii="Footlight MT Light" w:hAnsi="Footlight MT Light"/>
          <w:b/>
          <w:sz w:val="24"/>
          <w:szCs w:val="24"/>
        </w:rPr>
        <w:t>DEMANDA EJECUTIVA</w:t>
      </w:r>
      <w:r w:rsidRPr="000543D0">
        <w:rPr>
          <w:rFonts w:ascii="Footlight MT Light" w:hAnsi="Footlight MT Light"/>
          <w:sz w:val="24"/>
          <w:szCs w:val="24"/>
        </w:rPr>
        <w:t xml:space="preserve">, en contra de </w:t>
      </w:r>
      <w:r w:rsidRPr="000543D0">
        <w:rPr>
          <w:rFonts w:ascii="Footlight MT Light" w:hAnsi="Footlight MT Light"/>
          <w:b/>
          <w:sz w:val="24"/>
          <w:szCs w:val="24"/>
        </w:rPr>
        <w:t>MACARIO</w:t>
      </w:r>
      <w:bookmarkStart w:id="0" w:name="_GoBack"/>
      <w:bookmarkEnd w:id="0"/>
      <w:r w:rsidRPr="000543D0">
        <w:rPr>
          <w:rFonts w:ascii="Footlight MT Light" w:hAnsi="Footlight MT Light"/>
          <w:b/>
          <w:sz w:val="24"/>
          <w:szCs w:val="24"/>
        </w:rPr>
        <w:t xml:space="preserve"> SALOMA HUANCA Y EVELYN OROSCO CONDORI</w:t>
      </w:r>
      <w:r w:rsidRPr="000543D0">
        <w:rPr>
          <w:rFonts w:ascii="Footlight MT Light" w:hAnsi="Footlight MT Light"/>
          <w:sz w:val="24"/>
          <w:szCs w:val="24"/>
        </w:rPr>
        <w:t>, con el debido respeto expongo.</w:t>
      </w:r>
    </w:p>
    <w:p w:rsidR="000543D0" w:rsidRDefault="000543D0" w:rsidP="000543D0">
      <w:pPr>
        <w:spacing w:after="0" w:line="360" w:lineRule="auto"/>
        <w:jc w:val="both"/>
        <w:rPr>
          <w:rFonts w:ascii="Footlight MT Light" w:hAnsi="Footlight MT Light"/>
          <w:b/>
          <w:i/>
          <w:sz w:val="24"/>
          <w:szCs w:val="24"/>
          <w:u w:val="single"/>
        </w:rPr>
      </w:pPr>
    </w:p>
    <w:p w:rsidR="000543D0" w:rsidRPr="000543D0" w:rsidRDefault="000543D0" w:rsidP="000543D0">
      <w:pPr>
        <w:spacing w:after="0" w:line="360" w:lineRule="auto"/>
        <w:jc w:val="both"/>
        <w:rPr>
          <w:rFonts w:ascii="Footlight MT Light" w:hAnsi="Footlight MT Light"/>
          <w:b/>
          <w:i/>
          <w:sz w:val="24"/>
          <w:szCs w:val="24"/>
          <w:u w:val="single"/>
        </w:rPr>
      </w:pPr>
      <w:r w:rsidRPr="000543D0">
        <w:rPr>
          <w:rFonts w:ascii="Footlight MT Light" w:hAnsi="Footlight MT Light"/>
          <w:b/>
          <w:i/>
          <w:sz w:val="24"/>
          <w:szCs w:val="24"/>
          <w:u w:val="single"/>
        </w:rPr>
        <w:t>CUMPLO LO OBSERVADO</w:t>
      </w:r>
    </w:p>
    <w:p w:rsidR="000543D0" w:rsidRPr="000543D0" w:rsidRDefault="000543D0" w:rsidP="000543D0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r w:rsidRPr="000543D0">
        <w:rPr>
          <w:rFonts w:ascii="Footlight MT Light" w:hAnsi="Footlight MT Light"/>
          <w:sz w:val="24"/>
          <w:szCs w:val="24"/>
        </w:rPr>
        <w:t>En cumplimento a lo establecido por su autoridad</w:t>
      </w:r>
      <w:r w:rsidRPr="000543D0">
        <w:rPr>
          <w:rFonts w:ascii="Footlight MT Light" w:hAnsi="Footlight MT Light"/>
          <w:sz w:val="24"/>
          <w:szCs w:val="24"/>
        </w:rPr>
        <w:t>, por decreto de fecha martes 14 de febrero de 2023, adjunto</w:t>
      </w:r>
      <w:r w:rsidRPr="000543D0">
        <w:rPr>
          <w:rFonts w:ascii="Footlight MT Light" w:hAnsi="Footlight MT Light"/>
          <w:sz w:val="24"/>
          <w:szCs w:val="24"/>
        </w:rPr>
        <w:t>:</w:t>
      </w:r>
    </w:p>
    <w:p w:rsidR="000543D0" w:rsidRPr="000543D0" w:rsidRDefault="004E35B6" w:rsidP="000543D0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Comprobante de caja por concepto de cuantía (original)</w:t>
      </w:r>
    </w:p>
    <w:p w:rsidR="000543D0" w:rsidRDefault="000543D0" w:rsidP="000543D0">
      <w:pPr>
        <w:spacing w:after="0" w:line="360" w:lineRule="auto"/>
        <w:jc w:val="both"/>
        <w:rPr>
          <w:rFonts w:ascii="Footlight MT Light" w:hAnsi="Footlight MT Light"/>
          <w:b/>
          <w:i/>
          <w:sz w:val="24"/>
          <w:szCs w:val="24"/>
        </w:rPr>
      </w:pPr>
    </w:p>
    <w:p w:rsidR="000543D0" w:rsidRDefault="000543D0" w:rsidP="000543D0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proofErr w:type="gramStart"/>
      <w:r w:rsidRPr="000543D0">
        <w:rPr>
          <w:rFonts w:ascii="Footlight MT Light" w:hAnsi="Footlight MT Light"/>
          <w:b/>
          <w:i/>
          <w:sz w:val="24"/>
          <w:szCs w:val="24"/>
        </w:rPr>
        <w:t>Otrosí.-</w:t>
      </w:r>
      <w:proofErr w:type="gramEnd"/>
      <w:r w:rsidRPr="000543D0">
        <w:rPr>
          <w:rFonts w:ascii="Footlight MT Light" w:hAnsi="Footlight MT Light"/>
          <w:sz w:val="24"/>
          <w:szCs w:val="24"/>
        </w:rPr>
        <w:t xml:space="preserve"> Ratifico domicilio procesal.</w:t>
      </w:r>
    </w:p>
    <w:p w:rsidR="004E35B6" w:rsidRPr="004E35B6" w:rsidRDefault="004E35B6" w:rsidP="000543D0">
      <w:pPr>
        <w:spacing w:after="0" w:line="360" w:lineRule="auto"/>
        <w:jc w:val="both"/>
        <w:rPr>
          <w:rFonts w:ascii="Footlight MT Light" w:hAnsi="Footlight MT Light"/>
          <w:b/>
          <w:i/>
          <w:sz w:val="24"/>
          <w:szCs w:val="24"/>
        </w:rPr>
      </w:pPr>
    </w:p>
    <w:p w:rsidR="000543D0" w:rsidRPr="004E35B6" w:rsidRDefault="000543D0" w:rsidP="004E35B6">
      <w:pPr>
        <w:spacing w:after="0" w:line="240" w:lineRule="auto"/>
        <w:jc w:val="center"/>
        <w:rPr>
          <w:b/>
          <w:i/>
        </w:rPr>
      </w:pPr>
      <w:r w:rsidRPr="004E35B6">
        <w:rPr>
          <w:b/>
          <w:i/>
        </w:rPr>
        <w:t xml:space="preserve">Ad </w:t>
      </w:r>
      <w:proofErr w:type="spellStart"/>
      <w:r w:rsidRPr="004E35B6">
        <w:rPr>
          <w:b/>
          <w:i/>
        </w:rPr>
        <w:t>effectum</w:t>
      </w:r>
      <w:proofErr w:type="spellEnd"/>
      <w:r w:rsidRPr="004E35B6">
        <w:rPr>
          <w:b/>
          <w:i/>
        </w:rPr>
        <w:t xml:space="preserve"> </w:t>
      </w:r>
      <w:proofErr w:type="spellStart"/>
      <w:r w:rsidRPr="004E35B6">
        <w:rPr>
          <w:b/>
          <w:i/>
        </w:rPr>
        <w:t>videndi</w:t>
      </w:r>
      <w:proofErr w:type="spellEnd"/>
      <w:r w:rsidRPr="004E35B6">
        <w:rPr>
          <w:b/>
          <w:i/>
        </w:rPr>
        <w:t xml:space="preserve"> et probando</w:t>
      </w:r>
    </w:p>
    <w:p w:rsidR="000543D0" w:rsidRDefault="000543D0" w:rsidP="004E35B6">
      <w:pPr>
        <w:spacing w:after="0" w:line="240" w:lineRule="auto"/>
        <w:jc w:val="center"/>
      </w:pPr>
      <w:r>
        <w:t xml:space="preserve">Oruro, </w:t>
      </w:r>
      <w:r w:rsidR="004E35B6">
        <w:t>viernes 24 de febrero de 2023</w:t>
      </w:r>
    </w:p>
    <w:sectPr w:rsidR="000543D0" w:rsidSect="006129C8">
      <w:pgSz w:w="12185" w:h="17861" w:code="345"/>
      <w:pgMar w:top="2835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7CDB"/>
    <w:multiLevelType w:val="hybridMultilevel"/>
    <w:tmpl w:val="3D4E4EDE"/>
    <w:lvl w:ilvl="0" w:tplc="C70A6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4DF8"/>
    <w:multiLevelType w:val="hybridMultilevel"/>
    <w:tmpl w:val="183C3A08"/>
    <w:lvl w:ilvl="0" w:tplc="6F603B30">
      <w:numFmt w:val="bullet"/>
      <w:lvlText w:val="-"/>
      <w:lvlJc w:val="left"/>
      <w:pPr>
        <w:ind w:left="5316" w:hanging="360"/>
      </w:pPr>
      <w:rPr>
        <w:rFonts w:ascii="Footlight MT Light" w:eastAsiaTheme="minorHAnsi" w:hAnsi="Footlight M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" w15:restartNumberingAfterBreak="0">
    <w:nsid w:val="5BD65932"/>
    <w:multiLevelType w:val="hybridMultilevel"/>
    <w:tmpl w:val="8990F66E"/>
    <w:lvl w:ilvl="0" w:tplc="C70A6A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C8"/>
    <w:rsid w:val="000543D0"/>
    <w:rsid w:val="004E35B6"/>
    <w:rsid w:val="006129C8"/>
    <w:rsid w:val="006F0BA2"/>
    <w:rsid w:val="00E1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B75F"/>
  <w15:chartTrackingRefBased/>
  <w15:docId w15:val="{735D8D4B-C715-4B82-86BA-D6DB6B5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2023-02-24T14:12:00Z</dcterms:created>
  <dcterms:modified xsi:type="dcterms:W3CDTF">2023-02-24T16:07:00Z</dcterms:modified>
</cp:coreProperties>
</file>