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E18" w:rsidRDefault="007B4E18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heading=h.gjdgxs" w:colFirst="0" w:colLast="0"/>
      <w:bookmarkEnd w:id="0"/>
    </w:p>
    <w:p w:rsidR="007B4E18" w:rsidRDefault="007B4E18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B4E18" w:rsidRDefault="00255CB8">
      <w:pPr>
        <w:spacing w:line="288" w:lineRule="auto"/>
        <w:ind w:right="-19"/>
        <w:jc w:val="center"/>
        <w:rPr>
          <w:rFonts w:ascii="Times New Roman" w:eastAsia="Times New Roman" w:hAnsi="Times New Roman" w:cs="Times New Roman"/>
          <w:b/>
          <w:color w:val="00B4C7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B4C7"/>
          <w:sz w:val="36"/>
          <w:szCs w:val="36"/>
          <w:u w:val="single"/>
        </w:rPr>
        <w:t>Planificación de EMATP Informática</w:t>
      </w:r>
    </w:p>
    <w:p w:rsidR="007B4E18" w:rsidRDefault="00255CB8">
      <w:pPr>
        <w:spacing w:line="288" w:lineRule="auto"/>
        <w:ind w:right="-19"/>
        <w:jc w:val="center"/>
        <w:rPr>
          <w:rFonts w:ascii="Times New Roman" w:eastAsia="Times New Roman" w:hAnsi="Times New Roman" w:cs="Times New Roman"/>
          <w:b/>
          <w:color w:val="00B4C7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B4C7"/>
          <w:sz w:val="36"/>
          <w:szCs w:val="36"/>
          <w:u w:val="single"/>
        </w:rPr>
        <w:t>E.E.S. N°7 Nicolás Copérnico</w:t>
      </w:r>
    </w:p>
    <w:p w:rsidR="007B4E18" w:rsidRDefault="00255CB8">
      <w:pPr>
        <w:spacing w:line="288" w:lineRule="auto"/>
        <w:ind w:right="-1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B4C7"/>
          <w:sz w:val="36"/>
          <w:szCs w:val="36"/>
        </w:rPr>
        <w:t xml:space="preserve"> (Distrito de San Isidro)</w:t>
      </w:r>
    </w:p>
    <w:p w:rsidR="007B4E18" w:rsidRDefault="007B4E18">
      <w:pPr>
        <w:spacing w:after="120" w:line="360" w:lineRule="auto"/>
        <w:ind w:right="-19"/>
        <w:jc w:val="center"/>
        <w:rPr>
          <w:rFonts w:ascii="Times New Roman" w:eastAsia="Times New Roman" w:hAnsi="Times New Roman" w:cs="Times New Roman"/>
          <w:b/>
          <w:color w:val="00B4C7"/>
          <w:sz w:val="24"/>
          <w:szCs w:val="24"/>
          <w:u w:val="single"/>
        </w:rPr>
      </w:pPr>
    </w:p>
    <w:p w:rsidR="007B4E18" w:rsidRDefault="00255CB8">
      <w:pPr>
        <w:spacing w:after="120" w:line="360" w:lineRule="auto"/>
        <w:ind w:right="-19"/>
        <w:jc w:val="both"/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  <w:t xml:space="preserve">Nivel: </w:t>
      </w:r>
    </w:p>
    <w:p w:rsidR="007B4E18" w:rsidRDefault="00255CB8">
      <w:pPr>
        <w:spacing w:after="120" w:line="360" w:lineRule="auto"/>
        <w:ind w:right="-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Secundario. Escuela Pública.</w:t>
      </w:r>
    </w:p>
    <w:p w:rsidR="007B4E18" w:rsidRDefault="00255CB8">
      <w:pPr>
        <w:spacing w:after="120" w:line="360" w:lineRule="auto"/>
        <w:ind w:right="-19"/>
        <w:jc w:val="both"/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  <w:t xml:space="preserve">Modalidad:  </w:t>
      </w:r>
    </w:p>
    <w:p w:rsidR="007B4E18" w:rsidRDefault="00255CB8">
      <w:pPr>
        <w:spacing w:after="120" w:line="360" w:lineRule="auto"/>
        <w:ind w:right="-19"/>
        <w:jc w:val="both"/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Ciclo Básico y Ciclo Superior bajo las modalidades de Ciencias Sociales y Ciencias Naturales.</w:t>
      </w:r>
    </w:p>
    <w:p w:rsidR="007B4E18" w:rsidRDefault="00255CB8">
      <w:pPr>
        <w:spacing w:after="120" w:line="360" w:lineRule="auto"/>
        <w:ind w:right="-1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  <w:t>Destinatarios: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B4E18" w:rsidRDefault="00255CB8">
      <w:pPr>
        <w:spacing w:after="120" w:line="360" w:lineRule="auto"/>
        <w:ind w:right="-1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Internos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B4E18" w:rsidRDefault="00255CB8">
      <w:pPr>
        <w:numPr>
          <w:ilvl w:val="0"/>
          <w:numId w:val="13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Planta Orgánica Funcional: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Incluye al pe</w:t>
      </w:r>
      <w:r w:rsidR="00166FF7">
        <w:rPr>
          <w:rFonts w:ascii="Times New Roman" w:eastAsia="Times New Roman" w:hAnsi="Times New Roman" w:cs="Times New Roman"/>
          <w:sz w:val="24"/>
          <w:szCs w:val="24"/>
        </w:rPr>
        <w:t>rsonal administrativo, docentes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cualquier otro miembro del equipo que trabaje dentro de la organización. (Prosecretar</w:t>
      </w:r>
      <w:r w:rsidR="00166FF7">
        <w:rPr>
          <w:rFonts w:ascii="Times New Roman" w:eastAsia="Times New Roman" w:hAnsi="Times New Roman" w:cs="Times New Roman"/>
          <w:sz w:val="24"/>
          <w:szCs w:val="24"/>
        </w:rPr>
        <w:t>ía</w:t>
      </w:r>
      <w:r>
        <w:rPr>
          <w:rFonts w:ascii="Times New Roman" w:eastAsia="Times New Roman" w:hAnsi="Times New Roman" w:cs="Times New Roman"/>
          <w:sz w:val="24"/>
          <w:szCs w:val="24"/>
        </w:rPr>
        <w:t>, Equipo de Orientación Escolar, Biblioteca, Auxiliar Administrativo, Preceptores, A</w:t>
      </w:r>
      <w:r>
        <w:rPr>
          <w:rFonts w:ascii="Times New Roman" w:eastAsia="Times New Roman" w:hAnsi="Times New Roman" w:cs="Times New Roman"/>
          <w:sz w:val="24"/>
          <w:szCs w:val="24"/>
        </w:rPr>
        <w:t>yudantes de Laboratorio de Informática, Fisicoquímica</w:t>
      </w:r>
      <w:r w:rsidR="00166FF7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Biología).</w:t>
      </w:r>
    </w:p>
    <w:p w:rsidR="007B4E18" w:rsidRDefault="00255CB8">
      <w:pPr>
        <w:numPr>
          <w:ilvl w:val="0"/>
          <w:numId w:val="13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Directivos y Secretarios: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Personas que toman decisiones estratégicas y supervisan el progreso del proyecto.</w:t>
      </w:r>
    </w:p>
    <w:p w:rsidR="007B4E18" w:rsidRDefault="00255CB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Externos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B4E18" w:rsidRDefault="00255CB8">
      <w:pPr>
        <w:numPr>
          <w:ilvl w:val="0"/>
          <w:numId w:val="14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Estudiantes: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Beneficiarios directos de los servicios educativos y la pá</w:t>
      </w:r>
      <w:r>
        <w:rPr>
          <w:rFonts w:ascii="Times New Roman" w:eastAsia="Times New Roman" w:hAnsi="Times New Roman" w:cs="Times New Roman"/>
          <w:sz w:val="24"/>
          <w:szCs w:val="24"/>
        </w:rPr>
        <w:t>gina web.</w:t>
      </w:r>
    </w:p>
    <w:p w:rsidR="007B4E18" w:rsidRDefault="00255CB8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Padres y Tutores: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Padres de los estudiantes que están interesados en la educación y las actividades de sus hijos.</w:t>
      </w:r>
    </w:p>
    <w:p w:rsidR="007B4E18" w:rsidRDefault="00255CB8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Proveedores: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Empresas o personas que proporcionan recursos o servicios necesarios para el proyecto.</w:t>
      </w:r>
    </w:p>
    <w:p w:rsidR="007B4E18" w:rsidRDefault="00255CB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Comunidad Local: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Miembros de la comunidad que pueden estar interesados en las actividades y el impacto de la escuela en </w:t>
      </w:r>
      <w:r>
        <w:rPr>
          <w:rFonts w:ascii="Times New Roman" w:eastAsia="Times New Roman" w:hAnsi="Times New Roman" w:cs="Times New Roman"/>
          <w:sz w:val="24"/>
          <w:szCs w:val="24"/>
        </w:rPr>
        <w:t>la zona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En este caso, Villa Adelina. Aunque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muchos estudiantes proceden de lugares aledaños como Boulogne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José León Suárez (distrito de Gral. San Martín).</w:t>
      </w:r>
    </w:p>
    <w:p w:rsidR="007B4E18" w:rsidRDefault="00255CB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Agencias Reguladoras: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Entidades gubernamentales que supervisan el cumplimiento de normas y regulaciones educativas. Es decir, la Dirección General de Cultura y Educación de la Provincia de Buenos Aires (DG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CyE).</w:t>
      </w:r>
    </w:p>
    <w:p w:rsidR="007B4E18" w:rsidRDefault="00255CB8">
      <w:pPr>
        <w:widowControl w:val="0"/>
        <w:spacing w:after="120" w:line="312" w:lineRule="auto"/>
        <w:ind w:left="1440" w:right="-19" w:hanging="1440"/>
        <w:jc w:val="both"/>
        <w:rPr>
          <w:rFonts w:ascii="Times New Roman" w:eastAsia="Times New Roman" w:hAnsi="Times New Roman" w:cs="Times New Roman"/>
          <w:color w:val="2420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  <w:t>Duración:</w:t>
      </w:r>
      <w:r>
        <w:rPr>
          <w:rFonts w:ascii="Times New Roman" w:eastAsia="Times New Roman" w:hAnsi="Times New Roman" w:cs="Times New Roman"/>
          <w:color w:val="2420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42021"/>
          <w:sz w:val="24"/>
          <w:szCs w:val="24"/>
        </w:rPr>
        <w:tab/>
      </w:r>
    </w:p>
    <w:p w:rsidR="007B4E18" w:rsidRDefault="00255CB8">
      <w:pPr>
        <w:widowControl w:val="0"/>
        <w:spacing w:after="120" w:line="360" w:lineRule="auto"/>
        <w:ind w:right="-19" w:hanging="22"/>
        <w:jc w:val="both"/>
        <w:rPr>
          <w:rFonts w:ascii="Times New Roman" w:eastAsia="Times New Roman" w:hAnsi="Times New Roman" w:cs="Times New Roman"/>
          <w:color w:val="242021"/>
          <w:sz w:val="24"/>
          <w:szCs w:val="24"/>
        </w:rPr>
      </w:pPr>
      <w:r>
        <w:rPr>
          <w:rFonts w:ascii="Times New Roman" w:eastAsia="Times New Roman" w:hAnsi="Times New Roman" w:cs="Times New Roman"/>
          <w:color w:val="242021"/>
          <w:sz w:val="24"/>
          <w:szCs w:val="24"/>
        </w:rPr>
        <w:t>Se estima un año para el relevamiento sobre necesidades y expectativas, diseño y desarrollo, pruebas e implementación. Aunque requiere mantenimiento y actualización permanente. Todo esto se refiere al front-end (interfaz de la página de c</w:t>
      </w:r>
      <w:r>
        <w:rPr>
          <w:rFonts w:ascii="Times New Roman" w:eastAsia="Times New Roman" w:hAnsi="Times New Roman" w:cs="Times New Roman"/>
          <w:color w:val="242021"/>
          <w:sz w:val="24"/>
          <w:szCs w:val="24"/>
        </w:rPr>
        <w:t>ara al usuario), con funcionamiento estático (sin procesamiento de datos ni cambio automático de contenidos acorde a los resultados de los programas involucrados).</w:t>
      </w:r>
    </w:p>
    <w:p w:rsidR="007B4E18" w:rsidRDefault="00255CB8">
      <w:pPr>
        <w:widowControl w:val="0"/>
        <w:spacing w:after="120" w:line="312" w:lineRule="auto"/>
        <w:ind w:right="-1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  <w:t>Responsable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7B4E18" w:rsidRDefault="00255CB8">
      <w:pPr>
        <w:widowControl w:val="0"/>
        <w:spacing w:after="120" w:line="312" w:lineRule="auto"/>
        <w:ind w:right="-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ayudante de Laboratorio de Informática en consonancia con directivas del Equipo de Conducción y demandas y expectativas de los distintos destinatarios, tanto externos como internos. </w:t>
      </w:r>
    </w:p>
    <w:p w:rsidR="007B4E18" w:rsidRDefault="00255CB8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  <w:t xml:space="preserve">Fundamentación: </w:t>
      </w:r>
    </w:p>
    <w:p w:rsidR="007B4E18" w:rsidRDefault="00255CB8">
      <w:pPr>
        <w:pStyle w:val="Ttulo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Introducción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Contexto: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 escuelas secundarias enfrentan la necesidad de adaptarse a un entorno educativo cada vez más digitalizado. La gestión ha cambiado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manera de realizar sus tareas. Precisa modernizarse, ser ágil,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interactiva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ampliar su campo de acción. Una página web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bien diseñada puede servir como herramienta clave para mejorar la comunicación, la gestión de la información, y la participación de la comunidad escolar.</w:t>
      </w:r>
    </w:p>
    <w:p w:rsidR="007B4E18" w:rsidRDefault="00255CB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Justificación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A. Mejora de la Comunicación:</w:t>
      </w:r>
    </w:p>
    <w:p w:rsidR="007B4E18" w:rsidRDefault="00255CB8">
      <w:pPr>
        <w:numPr>
          <w:ilvl w:val="0"/>
          <w:numId w:val="15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 los Estudiantes: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Puede proporcionar acceso a horar</w:t>
      </w:r>
      <w:r>
        <w:rPr>
          <w:rFonts w:ascii="Times New Roman" w:eastAsia="Times New Roman" w:hAnsi="Times New Roman" w:cs="Times New Roman"/>
          <w:sz w:val="24"/>
          <w:szCs w:val="24"/>
        </w:rPr>
        <w:t>ios, calificaciones, tareas y recursos educativos, facilitando la gestión académica.</w:t>
      </w:r>
    </w:p>
    <w:p w:rsidR="007B4E18" w:rsidRDefault="00255CB8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 los Padres: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Permite que los padres estén informados sobre eventos escolares, noticias y el progreso académico de sus hijos, mejorando la comunicación entre la escuela </w:t>
      </w:r>
      <w:r>
        <w:rPr>
          <w:rFonts w:ascii="Times New Roman" w:eastAsia="Times New Roman" w:hAnsi="Times New Roman" w:cs="Times New Roman"/>
          <w:sz w:val="24"/>
          <w:szCs w:val="24"/>
        </w:rPr>
        <w:t>y el hogar.</w:t>
      </w:r>
    </w:p>
    <w:p w:rsidR="007B4E18" w:rsidRDefault="00255CB8">
      <w:pPr>
        <w:numPr>
          <w:ilvl w:val="0"/>
          <w:numId w:val="15"/>
        </w:numPr>
        <w:spacing w:after="280"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 el Personal Escolar: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Facilita la coordinación entre docentes y administrativos mediante la publicación de avisos, recursos compartidos  y calendarios.</w:t>
      </w:r>
    </w:p>
    <w:p w:rsidR="007B4E18" w:rsidRDefault="00255CB8">
      <w:pPr>
        <w:spacing w:before="280" w:after="280" w:line="360" w:lineRule="auto"/>
        <w:ind w:left="360"/>
        <w:jc w:val="both"/>
      </w:pPr>
      <w:r>
        <w:rPr>
          <w:b/>
        </w:rPr>
        <w:t>B. Acceso a la Información:</w:t>
      </w:r>
    </w:p>
    <w:p w:rsidR="007B4E18" w:rsidRDefault="00255CB8">
      <w:pPr>
        <w:numPr>
          <w:ilvl w:val="0"/>
          <w:numId w:val="1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Centralización de Recursos: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web actúa como un punto centralizado donde se puede encontrar toda la información relevante sobre la escuela, desde el plan de estudios hasta las políticas escolares.</w:t>
      </w:r>
    </w:p>
    <w:p w:rsidR="007B4E18" w:rsidRDefault="00255CB8">
      <w:pPr>
        <w:numPr>
          <w:ilvl w:val="0"/>
          <w:numId w:val="1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Disponibilidad: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usuarios pueden acceder a la información en cualquier momento, útil para quienes tienen horarios ocupados o requieren información fuera del horario escolar.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C. Promoción de la Escuela:</w:t>
      </w:r>
    </w:p>
    <w:p w:rsidR="007B4E18" w:rsidRDefault="00255CB8">
      <w:pPr>
        <w:numPr>
          <w:ilvl w:val="0"/>
          <w:numId w:val="2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Visibilidad y Reputación: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Una página web profesional y bien diseña</w:t>
      </w:r>
      <w:r>
        <w:rPr>
          <w:rFonts w:ascii="Times New Roman" w:eastAsia="Times New Roman" w:hAnsi="Times New Roman" w:cs="Times New Roman"/>
          <w:sz w:val="24"/>
          <w:szCs w:val="24"/>
        </w:rPr>
        <w:t>da mejora la imagen de la escuela y puede atraer a nuevos estudiantes y familias.</w:t>
      </w:r>
    </w:p>
    <w:p w:rsidR="007B4E18" w:rsidRDefault="00255CB8">
      <w:pPr>
        <w:numPr>
          <w:ilvl w:val="0"/>
          <w:numId w:val="2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Presentación de Logros: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Permite destacar los logros académicos, actividades extracurriculares, y eventos importantes, mostrando aspectos positivos. 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D. Eficiencia Administrat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iva:</w:t>
      </w:r>
    </w:p>
    <w:p w:rsidR="007B4E18" w:rsidRDefault="00255CB8">
      <w:pPr>
        <w:numPr>
          <w:ilvl w:val="0"/>
          <w:numId w:val="4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Automatización de Procesos: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Facilita la gestión de inscripciones (comisiones evaluadoras), solicitudes y seguimiento (analíticos parciales, títulos), y otros procesos administrativos mediante formularios en línea y sistemas integrados. Actualmente,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 el mail y Formularios de Google.</w:t>
      </w:r>
    </w:p>
    <w:p w:rsidR="007B4E18" w:rsidRDefault="00255CB8">
      <w:pPr>
        <w:numPr>
          <w:ilvl w:val="0"/>
          <w:numId w:val="4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Reducción del Uso de Papel: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Reduce la necesidad de documentos impresos, contribuyendo a una administración más eficiente y sostenible.</w:t>
      </w:r>
    </w:p>
    <w:p w:rsidR="007B4E18" w:rsidRDefault="007B4E1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B4E18" w:rsidRDefault="007B4E1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E. Apoyo a la Enseñanza y Aprendizaje:</w:t>
      </w:r>
    </w:p>
    <w:p w:rsidR="007B4E18" w:rsidRDefault="00255CB8">
      <w:pPr>
        <w:numPr>
          <w:ilvl w:val="0"/>
          <w:numId w:val="6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 Educativos: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Proporciona acces</w:t>
      </w:r>
      <w:r>
        <w:rPr>
          <w:rFonts w:ascii="Times New Roman" w:eastAsia="Times New Roman" w:hAnsi="Times New Roman" w:cs="Times New Roman"/>
          <w:sz w:val="24"/>
          <w:szCs w:val="24"/>
        </w:rPr>
        <w:t>o a planes y programas de estudio por materia y año, materiales educativos (recursero), enlaces a recursos adicionales, y herramientas de aprendizaje que pueden complementar la enseñanza en el aula.</w:t>
      </w:r>
    </w:p>
    <w:p w:rsidR="007B4E18" w:rsidRDefault="00255CB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Interactividad: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Permite la integración de herramientas in</w:t>
      </w:r>
      <w:r>
        <w:rPr>
          <w:rFonts w:ascii="Times New Roman" w:eastAsia="Times New Roman" w:hAnsi="Times New Roman" w:cs="Times New Roman"/>
          <w:sz w:val="24"/>
          <w:szCs w:val="24"/>
        </w:rPr>
        <w:t>teractivas como foros, encuestas y plataformas de aprendizaje en línea (como el Classroom, Zoom, Meet), fomentando la participación y el aprendizaje activo.</w:t>
      </w:r>
    </w:p>
    <w:p w:rsidR="007B4E18" w:rsidRDefault="00255CB8">
      <w:pPr>
        <w:widowControl w:val="0"/>
        <w:numPr>
          <w:ilvl w:val="0"/>
          <w:numId w:val="6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Continuidad y Contingencia Pedagógica: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Favorecer la posibilidad de brindar actividades de apertura, desarrollo y cierre de una clase determinada o de refuerzo, en caso de que un docente no pueda asistir y todavía no se haya designado un suplente.</w:t>
      </w:r>
    </w:p>
    <w:p w:rsidR="007B4E18" w:rsidRDefault="00255CB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  <w:t xml:space="preserve">Objetivos generales: </w:t>
      </w:r>
    </w:p>
    <w:p w:rsidR="007B4E18" w:rsidRDefault="007B4E1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</w:pP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A. Objetivos Generales:</w:t>
      </w:r>
    </w:p>
    <w:p w:rsidR="007B4E18" w:rsidRDefault="00255CB8">
      <w:pPr>
        <w:numPr>
          <w:ilvl w:val="0"/>
          <w:numId w:val="7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una plataforma accesible y funcional que sirva como un recurso integral para la comunidad escolar.</w:t>
      </w:r>
    </w:p>
    <w:p w:rsidR="007B4E18" w:rsidRDefault="00255CB8">
      <w:pPr>
        <w:numPr>
          <w:ilvl w:val="0"/>
          <w:numId w:val="7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Mejorar la comunicación y colaboración entre estudiantes, padres y personal escolar.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B. Objetivos Específicos:</w:t>
      </w:r>
    </w:p>
    <w:p w:rsidR="007B4E18" w:rsidRDefault="00255CB8">
      <w:pPr>
        <w:numPr>
          <w:ilvl w:val="0"/>
          <w:numId w:val="9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Crear secciones informativas que c</w:t>
      </w:r>
      <w:r>
        <w:rPr>
          <w:rFonts w:ascii="Times New Roman" w:eastAsia="Times New Roman" w:hAnsi="Times New Roman" w:cs="Times New Roman"/>
          <w:sz w:val="24"/>
          <w:szCs w:val="24"/>
        </w:rPr>
        <w:t>ubran todas las áreas relevantes (noticias, eventos, recursos académicos, etc.).</w:t>
      </w:r>
    </w:p>
    <w:p w:rsidR="007B4E18" w:rsidRDefault="00255CB8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Implementar funcionalidades que faciliten la interacción y el acceso a la información (formularios, calendarios, portales de docentes y estudiantes).</w:t>
      </w:r>
    </w:p>
    <w:p w:rsidR="007B4E18" w:rsidRDefault="00255CB8">
      <w:pPr>
        <w:numPr>
          <w:ilvl w:val="0"/>
          <w:numId w:val="9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Asegurar que la página sea accesible y compatible con diversos dispositivos y navegadores.</w:t>
      </w:r>
    </w:p>
    <w:p w:rsidR="007B4E18" w:rsidRDefault="00255CB8">
      <w:pPr>
        <w:pStyle w:val="Ttulo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Beneficios Esperados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A. Para los Estudiantes:</w:t>
      </w:r>
    </w:p>
    <w:p w:rsidR="007B4E18" w:rsidRDefault="00255CB8">
      <w:pPr>
        <w:numPr>
          <w:ilvl w:val="0"/>
          <w:numId w:val="31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Acceso fácil y rápido a la información académica y administrativa.</w:t>
      </w:r>
    </w:p>
    <w:p w:rsidR="007B4E18" w:rsidRDefault="00255CB8">
      <w:pPr>
        <w:numPr>
          <w:ilvl w:val="0"/>
          <w:numId w:val="31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Mejora en la organización y gestión de tareas y h</w:t>
      </w:r>
      <w:r>
        <w:rPr>
          <w:rFonts w:ascii="Times New Roman" w:eastAsia="Times New Roman" w:hAnsi="Times New Roman" w:cs="Times New Roman"/>
          <w:sz w:val="24"/>
          <w:szCs w:val="24"/>
        </w:rPr>
        <w:t>orarios.</w:t>
      </w:r>
    </w:p>
    <w:p w:rsidR="007B4E18" w:rsidRDefault="007B4E1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B. Para los Padres:</w:t>
      </w:r>
    </w:p>
    <w:p w:rsidR="007B4E18" w:rsidRDefault="00255CB8">
      <w:pPr>
        <w:numPr>
          <w:ilvl w:val="0"/>
          <w:numId w:val="32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Información oportuna sobre el progreso de sus hijos y eventos escolares.</w:t>
      </w:r>
    </w:p>
    <w:p w:rsidR="007B4E18" w:rsidRDefault="00255CB8">
      <w:pPr>
        <w:numPr>
          <w:ilvl w:val="0"/>
          <w:numId w:val="32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Mejora en la comunicación con la escuela y participación en la vida escolar.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C. Para el Personal Escolar:</w:t>
      </w:r>
    </w:p>
    <w:p w:rsidR="007B4E18" w:rsidRDefault="00255CB8">
      <w:pPr>
        <w:numPr>
          <w:ilvl w:val="0"/>
          <w:numId w:val="33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Herramientas y recursos que faciliten la gestión y coordinación de actividades.</w:t>
      </w:r>
    </w:p>
    <w:p w:rsidR="007B4E18" w:rsidRDefault="00255CB8">
      <w:pPr>
        <w:numPr>
          <w:ilvl w:val="0"/>
          <w:numId w:val="33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plataforma para compartir información y colaborar eficientemente.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D. Para la Comunidad en General:</w:t>
      </w:r>
    </w:p>
    <w:p w:rsidR="007B4E18" w:rsidRDefault="00255CB8">
      <w:pPr>
        <w:numPr>
          <w:ilvl w:val="0"/>
          <w:numId w:val="34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 visibilidad y conocimiento de la escuela y sus actividades.</w:t>
      </w:r>
    </w:p>
    <w:p w:rsidR="007B4E18" w:rsidRDefault="00255CB8">
      <w:pPr>
        <w:numPr>
          <w:ilvl w:val="0"/>
          <w:numId w:val="34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Promoción de una imagen positiva y moderna de la institución educativa.</w:t>
      </w:r>
    </w:p>
    <w:p w:rsidR="007B4E18" w:rsidRDefault="00255CB8">
      <w:pPr>
        <w:pStyle w:val="Ttulo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Conclusión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creación de una página web para una escuela secundaria no solo mejora la comunicación y el acceso a la información, sino que también contribuye a una administración má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eficiente y una mejor imagen institucional. Al abordar las necesidades de estudiantes, padres y personal, la página web se convierte en una herramienta esencial para apoyar el éxito académico y el funcionamiento eficaz de la escuela.</w:t>
      </w:r>
    </w:p>
    <w:p w:rsidR="007B4E18" w:rsidRDefault="00255CB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  <w:t xml:space="preserve">Recursos: </w:t>
      </w:r>
    </w:p>
    <w:p w:rsidR="007B4E18" w:rsidRDefault="007B4E1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</w:pPr>
    </w:p>
    <w:p w:rsidR="007B4E18" w:rsidRDefault="00255CB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Planific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ación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Herramientas de Gestión de Proyectos: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hubiese un equipo de proyecto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7B4E18" w:rsidRDefault="00255CB8">
      <w:pPr>
        <w:numPr>
          <w:ilvl w:val="0"/>
          <w:numId w:val="35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Asana, Monday.com</w:t>
      </w:r>
    </w:p>
    <w:p w:rsidR="00166FF7" w:rsidRDefault="00166FF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66FF7" w:rsidRDefault="00166FF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Recursos:</w:t>
      </w:r>
    </w:p>
    <w:p w:rsidR="007B4E18" w:rsidRDefault="00255CB8">
      <w:pPr>
        <w:numPr>
          <w:ilvl w:val="0"/>
          <w:numId w:val="46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Documentos de Requisitos: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Plantillas para definir las necesidades y objetivos del proyecto.</w:t>
      </w:r>
    </w:p>
    <w:p w:rsidR="007B4E18" w:rsidRDefault="00255CB8">
      <w:pPr>
        <w:numPr>
          <w:ilvl w:val="0"/>
          <w:numId w:val="46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Cuestionarios y Encuestas: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Herramientas como Google Forms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(preferentemente)</w:t>
      </w:r>
      <w:r>
        <w:rPr>
          <w:rFonts w:ascii="Times New Roman" w:eastAsia="Times New Roman" w:hAnsi="Times New Roman" w:cs="Times New Roman"/>
          <w:sz w:val="24"/>
          <w:szCs w:val="24"/>
        </w:rPr>
        <w:t>, existiendo otras como SurveyMonkey para recopilar opiniones y requerimientos de futuros usuarios.</w:t>
      </w:r>
    </w:p>
    <w:p w:rsidR="007B4E18" w:rsidRDefault="00255CB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Diseño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Herramientas de Diseño y Prototipado:</w:t>
      </w:r>
    </w:p>
    <w:p w:rsidR="007B4E18" w:rsidRDefault="00255CB8">
      <w:pPr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Adobe XD: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Herramienta para el diseño y prototipado de inter</w:t>
      </w:r>
      <w:r>
        <w:rPr>
          <w:rFonts w:ascii="Times New Roman" w:eastAsia="Times New Roman" w:hAnsi="Times New Roman" w:cs="Times New Roman"/>
          <w:sz w:val="24"/>
          <w:szCs w:val="24"/>
        </w:rPr>
        <w:t>faces de usuario.</w:t>
      </w:r>
    </w:p>
    <w:p w:rsidR="007B4E18" w:rsidRDefault="00255CB8">
      <w:pPr>
        <w:numPr>
          <w:ilvl w:val="0"/>
          <w:numId w:val="47"/>
        </w:numPr>
        <w:spacing w:after="280"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Adobe Photoshop e Illustrator: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retoque fotográfico y diseño de imágenes. (recomendado).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Recursos:</w:t>
      </w:r>
    </w:p>
    <w:p w:rsidR="007B4E18" w:rsidRDefault="00255CB8">
      <w:pPr>
        <w:numPr>
          <w:ilvl w:val="0"/>
          <w:numId w:val="48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Guías de Estilo: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Documentos que definen los colores, tipografías y otros elementos visuales.</w:t>
      </w:r>
    </w:p>
    <w:p w:rsidR="007B4E18" w:rsidRDefault="00255CB8">
      <w:pPr>
        <w:numPr>
          <w:ilvl w:val="0"/>
          <w:numId w:val="48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Bibliotecas de UI/UX: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Recursos como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Material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obtener componentes y patrones de diseño.</w:t>
      </w:r>
    </w:p>
    <w:p w:rsidR="007B4E18" w:rsidRDefault="00255CB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Desarrollo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Lenguajes y Tecnologías:</w:t>
      </w:r>
    </w:p>
    <w:p w:rsidR="007B4E18" w:rsidRDefault="00255CB8">
      <w:pPr>
        <w:numPr>
          <w:ilvl w:val="0"/>
          <w:numId w:val="49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HTML/CSS: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estructurar y estilizar la página web.</w:t>
      </w:r>
    </w:p>
    <w:p w:rsidR="007B4E18" w:rsidRDefault="00255CB8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JavaScript: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añadir interactividad y funcionalidad.</w:t>
      </w:r>
    </w:p>
    <w:p w:rsidR="007B4E18" w:rsidRDefault="00255CB8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PHP/Python/Node.js: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desarro</w:t>
      </w:r>
      <w:r>
        <w:rPr>
          <w:rFonts w:ascii="Times New Roman" w:eastAsia="Times New Roman" w:hAnsi="Times New Roman" w:cs="Times New Roman"/>
          <w:sz w:val="24"/>
          <w:szCs w:val="24"/>
        </w:rPr>
        <w:t>llo del lado del servidor, si se requiere funcionalidad dinámica.  (back-end).</w:t>
      </w:r>
    </w:p>
    <w:p w:rsidR="007B4E18" w:rsidRDefault="00255CB8">
      <w:pPr>
        <w:numPr>
          <w:ilvl w:val="0"/>
          <w:numId w:val="49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SQL/MySQL: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gestionar bases de datos, si es necesario. (back-end).</w:t>
      </w:r>
    </w:p>
    <w:p w:rsidR="00166FF7" w:rsidRDefault="00166FF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Herramientas de Desarrollo: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puede optar por codificar enteramente el sitio o utilizar plataformas que ofrezcan diversas funcionalidades. El primero permite una total personalización, pero lleva más tiempo.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Editores y Repositorios de Código: (se prefiere éste)</w:t>
      </w:r>
    </w:p>
    <w:p w:rsidR="007B4E18" w:rsidRDefault="00255CB8">
      <w:pPr>
        <w:numPr>
          <w:ilvl w:val="0"/>
          <w:numId w:val="50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Visual Studio Code: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Editor de código con soporte para múltiples lenguajes y extensiones.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(es el más recomendado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B4E18" w:rsidRDefault="00255CB8">
      <w:pPr>
        <w:numPr>
          <w:ilvl w:val="0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Sublime Text: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Editor de texto ligero para la codificación.</w:t>
      </w:r>
    </w:p>
    <w:p w:rsidR="007B4E18" w:rsidRDefault="00255CB8">
      <w:pPr>
        <w:numPr>
          <w:ilvl w:val="0"/>
          <w:numId w:val="50"/>
        </w:numPr>
        <w:spacing w:after="28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Plataforma para el control de versiones y colaboración en código.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(también ampliamente conocid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 como repositorio).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Sistemas de Gestión de Contenidos (CMS): (otra opción)</w:t>
      </w:r>
    </w:p>
    <w:p w:rsidR="007B4E18" w:rsidRDefault="00255CB8">
      <w:pPr>
        <w:numPr>
          <w:ilvl w:val="0"/>
          <w:numId w:val="40"/>
        </w:numPr>
        <w:spacing w:before="28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WordPress: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CMS flexible y ampliamente utilizado con numerosos temas y plugins.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(el más conocido).</w:t>
      </w:r>
    </w:p>
    <w:p w:rsidR="007B4E18" w:rsidRDefault="00255CB8">
      <w:pPr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Joomla!: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CMS que ofrece un buen equilibrio entre facilidad de uso y flexibilidad.</w:t>
      </w:r>
    </w:p>
    <w:p w:rsidR="007B4E18" w:rsidRDefault="00255CB8">
      <w:pPr>
        <w:numPr>
          <w:ilvl w:val="0"/>
          <w:numId w:val="40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Drupal: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CMS robusto con capacidades avanzadas para sitios más complejos.</w:t>
      </w:r>
    </w:p>
    <w:p w:rsidR="007B4E18" w:rsidRDefault="00255CB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Pruebas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Herramientas de Pruebas y Validación:</w:t>
      </w:r>
    </w:p>
    <w:p w:rsidR="007B4E18" w:rsidRDefault="00255CB8">
      <w:pPr>
        <w:numPr>
          <w:ilvl w:val="0"/>
          <w:numId w:val="41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BrowserStack: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Plataforma para probar la compatibilidad entre diferentes navegadores y dispositivos.</w:t>
      </w:r>
    </w:p>
    <w:p w:rsidR="007B4E18" w:rsidRDefault="00255CB8">
      <w:pPr>
        <w:numPr>
          <w:ilvl w:val="0"/>
          <w:numId w:val="41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Lighthouse: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Herramienta de Google para auditar el rendimiento y accesibilidad de la página web.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(el más difundido).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Recursos:</w:t>
      </w:r>
    </w:p>
    <w:p w:rsidR="007B4E18" w:rsidRDefault="00255CB8">
      <w:pPr>
        <w:numPr>
          <w:ilvl w:val="0"/>
          <w:numId w:val="42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Checklists de pruebas: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Listas para verificar la funcionalidad, usabilidad, compatibilidad y rendimiento.</w:t>
      </w:r>
    </w:p>
    <w:p w:rsidR="007B4E18" w:rsidRDefault="00255CB8">
      <w:pPr>
        <w:numPr>
          <w:ilvl w:val="0"/>
          <w:numId w:val="42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Informes de Errores: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Documentos para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registrar y gestionar los errores encontrados durante las pruebas.</w:t>
      </w:r>
    </w:p>
    <w:p w:rsidR="007B4E18" w:rsidRDefault="00255CB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Implementación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Servicios de Hosting: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El sitio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https://abc.gob.ar</w:t>
        </w:r>
      </w:hyperlink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ofrece alojamiento web gratuito, previa presentación de una autorización por par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 del directivo para la consecución del proyecto. Es importante que el dominio termine con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edu.ar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Se necesita que sea gratuito.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Otras opciones fuera del ámbito educativo son:</w:t>
      </w:r>
    </w:p>
    <w:p w:rsidR="007B4E18" w:rsidRDefault="00255CB8">
      <w:pPr>
        <w:numPr>
          <w:ilvl w:val="0"/>
          <w:numId w:val="43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Netlify: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Plataforma para el despliegue continuo y hosting de sitios estáticos.</w:t>
      </w:r>
    </w:p>
    <w:p w:rsidR="007B4E18" w:rsidRDefault="00255CB8">
      <w:pPr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Vercel: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Hosting optimizado para aplicaciones web y sitios estáticos.</w:t>
      </w:r>
    </w:p>
    <w:p w:rsidR="007B4E18" w:rsidRDefault="00255CB8">
      <w:pPr>
        <w:numPr>
          <w:ilvl w:val="0"/>
          <w:numId w:val="43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Bluehost/GoDaddy: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Proveedores tradicionales de hosting que ofrecen servicios completos para sitios web.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Dominios: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El sitio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https://abc.gob.ar</w:t>
        </w:r>
      </w:hyperlink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también ofrece un dominio. 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Las otras opciones en general no son gratuitas y quedarían a cargo de la Cooperadora.</w:t>
      </w:r>
    </w:p>
    <w:p w:rsidR="007B4E18" w:rsidRDefault="00255CB8">
      <w:pPr>
        <w:numPr>
          <w:ilvl w:val="0"/>
          <w:numId w:val="44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Namecheap: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Registrador de dominios con opciones de protección y privacidad.</w:t>
      </w:r>
    </w:p>
    <w:p w:rsidR="007B4E18" w:rsidRDefault="00255CB8">
      <w:pPr>
        <w:numPr>
          <w:ilvl w:val="0"/>
          <w:numId w:val="44"/>
        </w:numPr>
        <w:spacing w:after="28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Google Domains: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Plataforma para la compra y gestión de nombres de dominio.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Recursos:</w:t>
      </w:r>
    </w:p>
    <w:p w:rsidR="007B4E18" w:rsidRDefault="00255CB8">
      <w:pPr>
        <w:numPr>
          <w:ilvl w:val="0"/>
          <w:numId w:val="45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 de Hosting: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Guías para configurar el servidor y desplegar la página web.</w:t>
      </w:r>
    </w:p>
    <w:p w:rsidR="007B4E18" w:rsidRDefault="00255CB8">
      <w:pPr>
        <w:numPr>
          <w:ilvl w:val="0"/>
          <w:numId w:val="45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Manual de Usuario: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Documentación para los administradores del sitio sobre cómo gestionar y actualiz</w:t>
      </w:r>
      <w:r>
        <w:rPr>
          <w:rFonts w:ascii="Times New Roman" w:eastAsia="Times New Roman" w:hAnsi="Times New Roman" w:cs="Times New Roman"/>
          <w:sz w:val="24"/>
          <w:szCs w:val="24"/>
        </w:rPr>
        <w:t>ar el contenido.</w:t>
      </w:r>
    </w:p>
    <w:p w:rsidR="007B4E18" w:rsidRDefault="00255CB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6. Mantenimiento y Actualización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Herramientas de Monitoreo:</w:t>
      </w:r>
    </w:p>
    <w:p w:rsidR="007B4E18" w:rsidRDefault="00255CB8">
      <w:pPr>
        <w:numPr>
          <w:ilvl w:val="0"/>
          <w:numId w:val="16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Google Analytics: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analizar el tráfico y el comportamiento de los usuarios en la página web.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(muy recomendado).</w:t>
      </w:r>
    </w:p>
    <w:p w:rsidR="007B4E18" w:rsidRDefault="00255CB8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Pingdom: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monitorear el rendimiento y la disponibilidad de</w:t>
      </w:r>
      <w:r>
        <w:rPr>
          <w:rFonts w:ascii="Times New Roman" w:eastAsia="Times New Roman" w:hAnsi="Times New Roman" w:cs="Times New Roman"/>
          <w:sz w:val="24"/>
          <w:szCs w:val="24"/>
        </w:rPr>
        <w:t>l sitio web.</w:t>
      </w:r>
    </w:p>
    <w:p w:rsidR="007B4E18" w:rsidRDefault="00255CB8">
      <w:pPr>
        <w:numPr>
          <w:ilvl w:val="0"/>
          <w:numId w:val="16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UptimeRobot: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Herramienta para comprobar el tiempo de actividad y la disponibilidad del sitio.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Recursos:</w:t>
      </w:r>
    </w:p>
    <w:p w:rsidR="007B4E18" w:rsidRDefault="00255CB8">
      <w:pPr>
        <w:numPr>
          <w:ilvl w:val="0"/>
          <w:numId w:val="17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 de Mantenimiento: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Estrategia para actualizar contenido, realizar copias de seguridad y corregir errores.</w:t>
      </w:r>
    </w:p>
    <w:p w:rsidR="007B4E18" w:rsidRDefault="00255CB8">
      <w:pPr>
        <w:numPr>
          <w:ilvl w:val="0"/>
          <w:numId w:val="17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Registro de Cambios: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Documentación para registrar las actualizaciones y cambios realizados en el sitio web.</w:t>
      </w:r>
    </w:p>
    <w:p w:rsidR="007B4E18" w:rsidRDefault="00255CB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Conclusión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Cada etapa del desarrollo de una página web requiere herramientas y recursos específicos. Utilizar las herramientas y recursos adecuados te ayudará a crear 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 página web funcional, atractiva y eficiente para una escuela secundaria.</w:t>
      </w:r>
    </w:p>
    <w:p w:rsidR="007B4E18" w:rsidRDefault="00255CB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  <w:t>Propuestas de actividades: (Sería lo ideal)</w:t>
      </w:r>
    </w:p>
    <w:p w:rsidR="007B4E18" w:rsidRDefault="00255CB8">
      <w:pPr>
        <w:pStyle w:val="Ttulo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Planificación del Proyecto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1.1 Reuniones Iniciales:</w:t>
      </w:r>
    </w:p>
    <w:p w:rsidR="007B4E18" w:rsidRDefault="00255CB8">
      <w:pPr>
        <w:numPr>
          <w:ilvl w:val="0"/>
          <w:numId w:val="18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Reunión con Destinatarios: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Identificar y entrevistar a directores, profesores, estudiantes, y padres para comprender sus necesidades y expectativas.</w:t>
      </w:r>
    </w:p>
    <w:p w:rsidR="007B4E18" w:rsidRDefault="00255CB8">
      <w:pPr>
        <w:numPr>
          <w:ilvl w:val="0"/>
          <w:numId w:val="18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Definición de Objetivos: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Establecer los objetivos principales de la página web y cómo deben alinearse con la misión y visión del cole</w:t>
      </w:r>
      <w:r>
        <w:rPr>
          <w:rFonts w:ascii="Times New Roman" w:eastAsia="Times New Roman" w:hAnsi="Times New Roman" w:cs="Times New Roman"/>
          <w:sz w:val="24"/>
          <w:szCs w:val="24"/>
        </w:rPr>
        <w:t>gio.</w:t>
      </w:r>
    </w:p>
    <w:p w:rsidR="007B4E18" w:rsidRDefault="007B4E1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1.2 Definición de Contenidos:</w:t>
      </w:r>
    </w:p>
    <w:p w:rsidR="007B4E18" w:rsidRDefault="00255CB8">
      <w:pPr>
        <w:numPr>
          <w:ilvl w:val="0"/>
          <w:numId w:val="19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Inventario de Contenidos: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Listar toda la información que se necesita incluir (noticias, eventos, recursos educativos, etc.).</w:t>
      </w:r>
    </w:p>
    <w:p w:rsidR="007B4E18" w:rsidRDefault="00255CB8">
      <w:pPr>
        <w:numPr>
          <w:ilvl w:val="0"/>
          <w:numId w:val="19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Estructura del Sitio: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Crear un mapa del sitio que defina la estructura y las secciones principales. (ver final del proyecto)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1.3 Planificación del Proyecto:</w:t>
      </w:r>
    </w:p>
    <w:p w:rsidR="007B4E18" w:rsidRDefault="00255CB8">
      <w:pPr>
        <w:numPr>
          <w:ilvl w:val="0"/>
          <w:numId w:val="3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Cronograma: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Elaborar un cronograma con fechas límite para cada fase del proyecto.</w:t>
      </w:r>
    </w:p>
    <w:p w:rsidR="007B4E18" w:rsidRDefault="00255CB8">
      <w:pPr>
        <w:numPr>
          <w:ilvl w:val="0"/>
          <w:numId w:val="3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Asignación de Recursos: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Determinar qui</w:t>
      </w:r>
      <w:r>
        <w:rPr>
          <w:rFonts w:ascii="Times New Roman" w:eastAsia="Times New Roman" w:hAnsi="Times New Roman" w:cs="Times New Roman"/>
          <w:sz w:val="24"/>
          <w:szCs w:val="24"/>
        </w:rPr>
        <w:t>én será responsable de cada tarea (diseño, desarrollo, contenido, etc.).</w:t>
      </w:r>
    </w:p>
    <w:p w:rsidR="007B4E18" w:rsidRDefault="00255CB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Diseño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2.1 Diseño de Wireframes:</w:t>
      </w:r>
    </w:p>
    <w:p w:rsidR="007B4E18" w:rsidRDefault="00255CB8">
      <w:pPr>
        <w:numPr>
          <w:ilvl w:val="0"/>
          <w:numId w:val="5"/>
        </w:num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Creación de Wireframes: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Diseñar bocetos básicos de la estructura de cada página para visualizar la disposición de los elementos.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2.2 Prototipado: </w:t>
      </w:r>
    </w:p>
    <w:p w:rsidR="007B4E18" w:rsidRDefault="00255CB8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Desarrollo de Prototipos: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Crear maquetas interactivas que muestren cómo se verá y funcionará la página web.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2.3 Revisión y Aprobación:</w:t>
      </w:r>
    </w:p>
    <w:p w:rsidR="007B4E18" w:rsidRDefault="00255CB8">
      <w:pPr>
        <w:numPr>
          <w:ilvl w:val="0"/>
          <w:numId w:val="8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Revisión de Diseño: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Obtener retroalimentación de los destinatarios sobre los wireframes y prototipos.</w:t>
      </w:r>
    </w:p>
    <w:p w:rsidR="007B4E18" w:rsidRDefault="00255CB8">
      <w:pPr>
        <w:numPr>
          <w:ilvl w:val="0"/>
          <w:numId w:val="8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Aprobación del Dise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ño: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Realizar ajustes según la retroalimentación y obtener la aprobación final.</w:t>
      </w:r>
    </w:p>
    <w:p w:rsidR="007B4E18" w:rsidRDefault="007B4E1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4E18" w:rsidRDefault="00255CB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Desarrollo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 Configuración del Entorno de Desarrollo:</w:t>
      </w:r>
    </w:p>
    <w:p w:rsidR="007B4E18" w:rsidRDefault="00255CB8">
      <w:pPr>
        <w:numPr>
          <w:ilvl w:val="0"/>
          <w:numId w:val="10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Elección de Herramientas y Tecnologías: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Seleccionar las herramientas de desarrollo, CMS  y lenguajes de programación adecuados.</w:t>
      </w:r>
    </w:p>
    <w:p w:rsidR="007B4E18" w:rsidRDefault="00255CB8">
      <w:pPr>
        <w:numPr>
          <w:ilvl w:val="0"/>
          <w:numId w:val="10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Configuración del Entorno: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Preparar el entorno de desarrollo (uso de notebooks y almacenamiento en la nube, bases de datos, etc.).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3.2 Desarrollo del Front-End: (lo qu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 se desarrollaría en primer lugar)</w:t>
      </w:r>
    </w:p>
    <w:p w:rsidR="007B4E18" w:rsidRDefault="00255CB8">
      <w:pPr>
        <w:numPr>
          <w:ilvl w:val="0"/>
          <w:numId w:val="11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Codificación de HTML/CSS: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Implementar la estructura y el diseño visual de la página web.</w:t>
      </w:r>
    </w:p>
    <w:p w:rsidR="007B4E18" w:rsidRDefault="00255CB8">
      <w:pPr>
        <w:numPr>
          <w:ilvl w:val="0"/>
          <w:numId w:val="11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Desarrollo de JavaScript: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Añadir interactividad y funcionalidades dinámicas.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3.3 Desarrollo del Back-End: (en una 2° etapa)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 se desarrolla en una 2º etapa hay que tenerlo en cuenta en la 1º etapa, para que lo realizado hasta entonces sea escalable.</w:t>
      </w:r>
    </w:p>
    <w:p w:rsidR="007B4E18" w:rsidRDefault="00255CB8">
      <w:pPr>
        <w:numPr>
          <w:ilvl w:val="0"/>
          <w:numId w:val="12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Configuración de Base de Datos: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Crear y configurar bases de datos si se requiere almacenamiento de datos.(MySQL)</w:t>
      </w:r>
    </w:p>
    <w:p w:rsidR="007B4E18" w:rsidRDefault="00255CB8">
      <w:pPr>
        <w:numPr>
          <w:ilvl w:val="0"/>
          <w:numId w:val="12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Desarrollo de Fu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ncionalidades del Servidor: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servidor se encuentra en la nube y es externo.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3.4 Integración de Contenidos:</w:t>
      </w:r>
    </w:p>
    <w:p w:rsidR="007B4E18" w:rsidRDefault="00255CB8">
      <w:pPr>
        <w:numPr>
          <w:ilvl w:val="0"/>
          <w:numId w:val="28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Ingreso de Contenidos: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Subir textos, imágenes, videos y otros recursos a la página web.</w:t>
      </w:r>
    </w:p>
    <w:p w:rsidR="007B4E18" w:rsidRDefault="00255CB8">
      <w:pPr>
        <w:numPr>
          <w:ilvl w:val="0"/>
          <w:numId w:val="28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Configuración de Funcionalidades: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Integrar formularios de contacto, calendarios, y otras herramientas interactivas.</w:t>
      </w:r>
    </w:p>
    <w:p w:rsidR="007B4E18" w:rsidRDefault="007B4E1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4E18" w:rsidRDefault="00255CB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Pruebas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 Pruebas Funcionales:</w:t>
      </w:r>
    </w:p>
    <w:p w:rsidR="007B4E18" w:rsidRDefault="00255CB8">
      <w:pPr>
        <w:numPr>
          <w:ilvl w:val="0"/>
          <w:numId w:val="29"/>
        </w:num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Verificación de Funcionalidades: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Asegurarse de que todas las funcionalidades (formularios, enlaces, etc.) funcionen correctamente.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 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ruebas de Usabilidad:</w:t>
      </w:r>
    </w:p>
    <w:p w:rsidR="007B4E18" w:rsidRDefault="00255CB8">
      <w:pPr>
        <w:numPr>
          <w:ilvl w:val="0"/>
          <w:numId w:val="30"/>
        </w:num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Evaluación de Usabilidad: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Realizar pruebas con usuarios para evaluar la facilidad de uso y la navegación del sitio. Que sea atractivo, amigable y dinámico.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4.3 Pruebas de Compatibilidad:</w:t>
      </w:r>
    </w:p>
    <w:p w:rsidR="007B4E18" w:rsidRDefault="00255CB8">
      <w:pPr>
        <w:numPr>
          <w:ilvl w:val="0"/>
          <w:numId w:val="20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Compatibilidad entre Navegadores: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Asegurarse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la página web se vea y funcione bien en diferentes navegadores (Chrome, Firefox, Safari, etc.).</w:t>
      </w:r>
    </w:p>
    <w:p w:rsidR="007B4E18" w:rsidRDefault="00255CB8">
      <w:pPr>
        <w:numPr>
          <w:ilvl w:val="0"/>
          <w:numId w:val="20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Compatibilidad en Dispositivos Móviles: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Verificar que la página siga los criterios del responsive design, o sea que funcione en diferentes dispositivos (celulares, tabletas, notebooks, PC de escritorio, etc.).</w:t>
      </w:r>
    </w:p>
    <w:p w:rsidR="007B4E18" w:rsidRDefault="00255CB8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4.4 Pruebas de Rendimiento:</w:t>
      </w:r>
    </w:p>
    <w:p w:rsidR="007B4E18" w:rsidRDefault="00255CB8">
      <w:pPr>
        <w:numPr>
          <w:ilvl w:val="0"/>
          <w:numId w:val="21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Pruebas de Velocidad: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Medir el tiempo de carga de la página y optimizar el rendimiento.</w:t>
      </w:r>
    </w:p>
    <w:p w:rsidR="007B4E18" w:rsidRDefault="00255CB8">
      <w:pPr>
        <w:numPr>
          <w:ilvl w:val="0"/>
          <w:numId w:val="21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Pruebas de Seguridad: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Verificar que la página web esté protegida contra vulnerabilidades y ataques.</w:t>
      </w:r>
    </w:p>
    <w:p w:rsidR="007B4E18" w:rsidRDefault="00255CB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Implementación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5.1 Despliegue en Producción:</w:t>
      </w:r>
    </w:p>
    <w:p w:rsidR="007B4E18" w:rsidRDefault="00255CB8">
      <w:pPr>
        <w:numPr>
          <w:ilvl w:val="0"/>
          <w:numId w:val="22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Subida de Archivos: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Subir la página web a</w:t>
      </w:r>
      <w:r>
        <w:rPr>
          <w:rFonts w:ascii="Times New Roman" w:eastAsia="Times New Roman" w:hAnsi="Times New Roman" w:cs="Times New Roman"/>
          <w:sz w:val="24"/>
          <w:szCs w:val="24"/>
        </w:rPr>
        <w:t>l servidor de hosting.</w:t>
      </w:r>
    </w:p>
    <w:p w:rsidR="007B4E18" w:rsidRDefault="00255CB8">
      <w:pPr>
        <w:numPr>
          <w:ilvl w:val="0"/>
          <w:numId w:val="22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Configuración del Dominio: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Asegurarse de que el nombre de dominio esté correctamente configurado y vinculado al sitio web.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5.2 Verificación Post-Lanzamiento:</w:t>
      </w:r>
    </w:p>
    <w:p w:rsidR="007B4E18" w:rsidRDefault="00255CB8">
      <w:pPr>
        <w:numPr>
          <w:ilvl w:val="0"/>
          <w:numId w:val="23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Revisión Final: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Realizar una última verificación para asegurarse de que tod</w:t>
      </w:r>
      <w:r>
        <w:rPr>
          <w:rFonts w:ascii="Times New Roman" w:eastAsia="Times New Roman" w:hAnsi="Times New Roman" w:cs="Times New Roman"/>
          <w:sz w:val="24"/>
          <w:szCs w:val="24"/>
        </w:rPr>
        <w:t>o funcione correctamente después del lanzamiento.</w:t>
      </w:r>
    </w:p>
    <w:p w:rsidR="007B4E18" w:rsidRDefault="00255CB8">
      <w:pPr>
        <w:numPr>
          <w:ilvl w:val="0"/>
          <w:numId w:val="23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Monitoreo Inicial: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Supervisar el rendimiento y la funcionalidad de la página web durante las primeras semanas.</w:t>
      </w:r>
    </w:p>
    <w:p w:rsidR="007B4E18" w:rsidRDefault="00255CB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Mantenimiento y Actualización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6.1 Actualización de Contenidos:</w:t>
      </w:r>
    </w:p>
    <w:p w:rsidR="007B4E18" w:rsidRDefault="00255CB8">
      <w:pPr>
        <w:numPr>
          <w:ilvl w:val="0"/>
          <w:numId w:val="24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Publicación de Noticias y Eventos: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Mantener el sitio actualizado con la última información sobre noticias, eventos, y otras actualizaciones relevantes.</w:t>
      </w:r>
    </w:p>
    <w:p w:rsidR="007B4E18" w:rsidRDefault="00255CB8">
      <w:pPr>
        <w:numPr>
          <w:ilvl w:val="0"/>
          <w:numId w:val="24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Revisión Periódica: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Revisar y actualizar contenido regularmente para mantener la relevancia.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6.2 Monitor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eo del Rendimiento:</w:t>
      </w:r>
    </w:p>
    <w:p w:rsidR="007B4E18" w:rsidRDefault="00255CB8">
      <w:pPr>
        <w:numPr>
          <w:ilvl w:val="0"/>
          <w:numId w:val="25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 de Tráfico: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Utilizar herramientas como Google Analytics para monitorear el tráfico y el comportamiento de los usuarios.</w:t>
      </w:r>
    </w:p>
    <w:p w:rsidR="007B4E18" w:rsidRDefault="00255CB8">
      <w:pPr>
        <w:numPr>
          <w:ilvl w:val="0"/>
          <w:numId w:val="25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Corrección de Errores: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Resolver cualquier problema o error que surja en el sitio web.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6.3 Optimización Cont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inua:</w:t>
      </w:r>
    </w:p>
    <w:p w:rsidR="007B4E18" w:rsidRDefault="00255CB8">
      <w:pPr>
        <w:numPr>
          <w:ilvl w:val="0"/>
          <w:numId w:val="26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Mejoras Basadas en Feedback: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Implementar mejoras basadas en la retroalimentación de los usuarios y las métricas de rendimiento.</w:t>
      </w:r>
    </w:p>
    <w:p w:rsidR="007B4E18" w:rsidRDefault="00255CB8">
      <w:pPr>
        <w:numPr>
          <w:ilvl w:val="0"/>
          <w:numId w:val="26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Actualización de Seguridad: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Mantener el sitio web seguro mediante actualizaciones regulares y monitoreo de posibles amenazas.</w:t>
      </w:r>
    </w:p>
    <w:p w:rsidR="007B4E18" w:rsidRDefault="00255CB8">
      <w:pPr>
        <w:pStyle w:val="Ttulo3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Propuestas de Actividades Específicas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Para Estudiantes:</w:t>
      </w:r>
    </w:p>
    <w:p w:rsidR="007B4E18" w:rsidRDefault="00255CB8">
      <w:pPr>
        <w:numPr>
          <w:ilvl w:val="0"/>
          <w:numId w:val="27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Participación en el Diseño: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Invitar a los estudiantes a participar en el diseño de la página, como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creación de contenido o diseño de elementos gráficos.</w:t>
      </w:r>
    </w:p>
    <w:p w:rsidR="007B4E18" w:rsidRDefault="00255CB8">
      <w:pPr>
        <w:numPr>
          <w:ilvl w:val="0"/>
          <w:numId w:val="27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Feedback de Usabilidad: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Realizar sesiones de prueba con estudiantes para obtener su opinión sobre la navegación y funcionalidad del sitio.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Para Padres:</w:t>
      </w:r>
    </w:p>
    <w:p w:rsidR="007B4E18" w:rsidRDefault="00255CB8">
      <w:pPr>
        <w:numPr>
          <w:ilvl w:val="0"/>
          <w:numId w:val="37"/>
        </w:num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Encuestas de Satisfacción: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Enviar encuestas a los padres para conocer su opinión sobre la página web y qué mejoras les gustaría ver.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Para el Personal Escolar:</w:t>
      </w:r>
    </w:p>
    <w:p w:rsidR="007B4E18" w:rsidRDefault="00255CB8">
      <w:pPr>
        <w:numPr>
          <w:ilvl w:val="0"/>
          <w:numId w:val="38"/>
        </w:num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Capacitación en el Uso del CMS: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(optativo) Ofrecer capacitación para el personal administrativo y docente sobre cómo gestio</w:t>
      </w:r>
      <w:r>
        <w:rPr>
          <w:rFonts w:ascii="Times New Roman" w:eastAsia="Times New Roman" w:hAnsi="Times New Roman" w:cs="Times New Roman"/>
          <w:sz w:val="24"/>
          <w:szCs w:val="24"/>
        </w:rPr>
        <w:t>nar y actualizar contenido en la página web.</w:t>
      </w:r>
    </w:p>
    <w:p w:rsidR="007B4E18" w:rsidRDefault="00255CB8">
      <w:pPr>
        <w:numPr>
          <w:ilvl w:val="0"/>
          <w:numId w:val="38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Feedback Continuo: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Establecer un canal para que el personal escolar pueda reportar problemas y sugerir mejoras para el sitio.</w:t>
      </w:r>
    </w:p>
    <w:p w:rsidR="007B4E18" w:rsidRDefault="00255CB8">
      <w:pPr>
        <w:pStyle w:val="Ttulo3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Ejemplo de Mapa de Sitio para un Colegio Secundario</w:t>
      </w:r>
    </w:p>
    <w:p w:rsidR="007B4E18" w:rsidRDefault="007B4E18"/>
    <w:p w:rsidR="007B4E18" w:rsidRDefault="00255CB8">
      <w:r>
        <w:t>De aquí se elegirá lo que es rel</w:t>
      </w:r>
      <w:r>
        <w:t>evante y factible.</w:t>
      </w:r>
    </w:p>
    <w:p w:rsidR="007B4E18" w:rsidRDefault="00255CB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Inicio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Noticias Destacadas: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Últimas noticias y anuncios importantes.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Eventos Próximos: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Calendario con los eventos más cercanos.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Mensaje de Bienvenida: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Introducción a la escuela y mensaje del director.</w:t>
      </w:r>
    </w:p>
    <w:p w:rsidR="007B4E18" w:rsidRDefault="00255CB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Sobre Nosotros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Historia: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Información sobre la fundación y evolución del colegio.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Misión y Visión: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Declaraciones de la misión y visión institucional.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Equipo Directivo: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Información sobre el equipo administrativo y directores.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Departamento Académico: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Información sobre el personal do</w:t>
      </w:r>
      <w:r>
        <w:rPr>
          <w:rFonts w:ascii="Times New Roman" w:eastAsia="Times New Roman" w:hAnsi="Times New Roman" w:cs="Times New Roman"/>
          <w:sz w:val="24"/>
          <w:szCs w:val="24"/>
        </w:rPr>
        <w:t>cente y sus áreas de especialización. (sólo titulares)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 y Normativas: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Normas y reglamentos del colegio.</w:t>
      </w:r>
    </w:p>
    <w:p w:rsidR="007B4E18" w:rsidRDefault="00255CB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Academia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 de Estudios: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Detalle de los programas educativos y materias ofrecidas.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Calendario Académico: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Fechas importantes del año escolar (</w:t>
      </w:r>
      <w:r>
        <w:rPr>
          <w:rFonts w:ascii="Times New Roman" w:eastAsia="Times New Roman" w:hAnsi="Times New Roman" w:cs="Times New Roman"/>
          <w:sz w:val="24"/>
          <w:szCs w:val="24"/>
        </w:rPr>
        <w:t>vacaciones, exámenes, etc.).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 Académicos: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Enlaces a materiales educativos, bibliotecas digitales, etc.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Información sobre actividades extracurriculares, centro de estudiantes y deportes.</w:t>
      </w:r>
    </w:p>
    <w:p w:rsidR="007B4E18" w:rsidRDefault="00255CB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Noticias y Eventos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Noticias: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Artículos sobre even</w:t>
      </w:r>
      <w:r>
        <w:rPr>
          <w:rFonts w:ascii="Times New Roman" w:eastAsia="Times New Roman" w:hAnsi="Times New Roman" w:cs="Times New Roman"/>
          <w:sz w:val="24"/>
          <w:szCs w:val="24"/>
        </w:rPr>
        <w:t>tos, logros, y novedades de la escuela.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Eventos: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Detalles sobre eventos futuros y pasados (con la opción de buscar por fecha o tipo de evento).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Galería de Fotos: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Imágenes de eventos y actividades recientes.</w:t>
      </w:r>
    </w:p>
    <w:p w:rsidR="007B4E18" w:rsidRDefault="00255CB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Servicios para Estudiantes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Acceso a Calificacione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Portal para que los estudiantes puedan consultar sus calificaciones y rendimiento académico.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Gestión de Analíticos Parciales y Finales: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Advertir sobre el comienzo del trámite y su disponibilidad al haber sido realizado.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Horarios y Calendarios: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Horarios </w:t>
      </w:r>
      <w:r>
        <w:rPr>
          <w:rFonts w:ascii="Times New Roman" w:eastAsia="Times New Roman" w:hAnsi="Times New Roman" w:cs="Times New Roman"/>
          <w:sz w:val="24"/>
          <w:szCs w:val="24"/>
        </w:rPr>
        <w:t>de clases, calendario de comisiones evaluadoras, y actividades.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 de Apoyo: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Información sobre tutorías y servicios de apoyo académico y psicológico.</w:t>
      </w:r>
    </w:p>
    <w:p w:rsidR="007B4E18" w:rsidRDefault="00255CB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Servicios para Padres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Portal de Padres: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Acceso a información académica y administrativa relevante para los padres.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Comunicaciones: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Comunicaciones y avisos importantes para los padres.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Reuniones: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Información sobre reuniones de padres y eventos de participación familiar.</w:t>
      </w:r>
    </w:p>
    <w:p w:rsidR="007B4E18" w:rsidRDefault="00255CB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Contacto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Formulario de Co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ntacto: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Formulario para consultas generales y solicitudes.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Información de Contacto: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Datos de contacto del colegio (dirección, teléfono, correo electrónico, Whatsapp).</w:t>
      </w:r>
    </w:p>
    <w:p w:rsidR="007B4E18" w:rsidRDefault="00255CB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Portales Especiales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Portal de Profesores: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Área para que los profesores gestionen contenid</w:t>
      </w:r>
      <w:r>
        <w:rPr>
          <w:rFonts w:ascii="Times New Roman" w:eastAsia="Times New Roman" w:hAnsi="Times New Roman" w:cs="Times New Roman"/>
          <w:sz w:val="24"/>
          <w:szCs w:val="24"/>
        </w:rPr>
        <w:t>o y recursos para sus clases. Actualmente se usa el Classroom.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Portal de Administración: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Área para la gestión administrativa y acceso a sistemas internos del colegio. La DGCyE provee de un sistema para tal efecto, pero antes faltaría incorporar herramienta</w:t>
      </w:r>
      <w:r>
        <w:rPr>
          <w:rFonts w:ascii="Times New Roman" w:eastAsia="Times New Roman" w:hAnsi="Times New Roman" w:cs="Times New Roman"/>
          <w:sz w:val="24"/>
          <w:szCs w:val="24"/>
        </w:rPr>
        <w:t>s para relevar horario escolar de cada sección (rotación docente, cambios de horario), control de inasistencias diario de docentes y estudiantes (partes de preceptores, avisos de docentes, subidas de licencias, registro de asistencia de estudiantes). Poste</w:t>
      </w:r>
      <w:r>
        <w:rPr>
          <w:rFonts w:ascii="Times New Roman" w:eastAsia="Times New Roman" w:hAnsi="Times New Roman" w:cs="Times New Roman"/>
          <w:sz w:val="24"/>
          <w:szCs w:val="24"/>
        </w:rPr>
        <w:t>riormente se vuelca al portal ABC (SUNA, Mis Licencias, Mis Estudiantes, etc.).</w:t>
      </w:r>
    </w:p>
    <w:p w:rsidR="007B4E18" w:rsidRDefault="00255CB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Información Adicional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Admisiones: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Información sobre el proceso de admisión, requisitos y fechas importantes.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Becas y Ayudas: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Detalles sobre oportunidades de becas y ayudas fina</w:t>
      </w:r>
      <w:r>
        <w:rPr>
          <w:rFonts w:ascii="Times New Roman" w:eastAsia="Times New Roman" w:hAnsi="Times New Roman" w:cs="Times New Roman"/>
          <w:sz w:val="24"/>
          <w:szCs w:val="24"/>
        </w:rPr>
        <w:t>ncieras y alimentarias. (Progresar, MESA)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FAQ (Preguntas Frecuentes):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Respuestas a preguntas comunes sobre la escuela y su funcionamiento.</w:t>
      </w:r>
    </w:p>
    <w:p w:rsidR="007B4E18" w:rsidRDefault="00255CB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Políticas y Legal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 de Privacidad: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Información sobre cómo se manejan los datos de los usuarios.</w:t>
      </w:r>
    </w:p>
    <w:p w:rsidR="007B4E18" w:rsidRDefault="00255CB8">
      <w:pPr>
        <w:numPr>
          <w:ilvl w:val="1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Términos de 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Reglas y condiciones para el uso del sitio web.</w:t>
      </w:r>
    </w:p>
    <w:p w:rsidR="007B4E18" w:rsidRDefault="00255CB8">
      <w:pPr>
        <w:numPr>
          <w:ilvl w:val="1"/>
          <w:numId w:val="36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Accesibilidad: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Información sobre accesibilidad web y cómo el sitio cumple con los estándares de accesibilidad.</w:t>
      </w:r>
    </w:p>
    <w:p w:rsidR="007B4E18" w:rsidRDefault="00255CB8">
      <w:pPr>
        <w:pStyle w:val="Ttulo3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Ejemplo de Diagrama del Mapa del Sitio (Guía opcional)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Copiar código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Inicio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Noticias Destacadas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Eventos Próximos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└── Mensaje de Bienvenida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Sobre Nosotros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Historia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Misión y Visión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Equipo Directivo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Departamento Académico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└── Políticas y Normativas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Academia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Plan de Estudios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Calendario Académico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Recursos Académicos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└── Actividades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Noticias y Eventos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Noticias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Eventos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└── Galería de Fotos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Servicios para Estudiantes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Acceso a Calificaciones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Horarios y Calendarios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└── Recursos de Apoyo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Servicios para Padres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Portal de Padres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Comunicaciones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└── Reuniones 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Contacto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Formulario de Contacto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Información de Contacto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Portales Especiales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Portal de Profesores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└── Portal de Administración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Información Adicional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Admisiones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Becas y Ayudas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└── FAQ (Preguntas Frecuentes)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Políticas y Legal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│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Política de Privacidad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├── Términos de Uso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└── Accesibilidad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 mapa de sitio ofrece una estructura completa, clara y organizada de lo que debería brindar el sitio web de un establecimiento educativo. Debe facilitar la navegación y asegurar que los usuarios encuentren la información rápidamente. Se adapta según 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necesidades específicas del colegio secundario, conforme a su Plan Institucional.</w:t>
      </w:r>
    </w:p>
    <w:p w:rsidR="007B4E18" w:rsidRDefault="00255CB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7B4E18" w:rsidRDefault="007B4E1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B4C7"/>
          <w:sz w:val="24"/>
          <w:szCs w:val="24"/>
        </w:rPr>
      </w:pPr>
    </w:p>
    <w:p w:rsidR="007B4E18" w:rsidRDefault="007B4E18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B4E18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CB8" w:rsidRDefault="00255CB8">
      <w:pPr>
        <w:spacing w:line="240" w:lineRule="auto"/>
      </w:pPr>
      <w:r>
        <w:separator/>
      </w:r>
    </w:p>
  </w:endnote>
  <w:endnote w:type="continuationSeparator" w:id="0">
    <w:p w:rsidR="00255CB8" w:rsidRDefault="00255C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E18" w:rsidRDefault="00255C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66FF7">
      <w:rPr>
        <w:color w:val="000000"/>
      </w:rPr>
      <w:fldChar w:fldCharType="separate"/>
    </w:r>
    <w:r w:rsidR="00DF06EE">
      <w:rPr>
        <w:noProof/>
        <w:color w:val="000000"/>
      </w:rPr>
      <w:t>15</w:t>
    </w:r>
    <w:r>
      <w:rPr>
        <w:color w:val="000000"/>
      </w:rPr>
      <w:fldChar w:fldCharType="end"/>
    </w:r>
  </w:p>
  <w:p w:rsidR="007B4E18" w:rsidRDefault="007B4E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CB8" w:rsidRDefault="00255CB8">
      <w:pPr>
        <w:spacing w:line="240" w:lineRule="auto"/>
      </w:pPr>
      <w:r>
        <w:separator/>
      </w:r>
    </w:p>
  </w:footnote>
  <w:footnote w:type="continuationSeparator" w:id="0">
    <w:p w:rsidR="00255CB8" w:rsidRDefault="00255C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E18" w:rsidRDefault="00255CB8">
    <w:r>
      <w:rPr>
        <w:noProof/>
        <w:lang w:val="es-AR"/>
      </w:rPr>
      <w:drawing>
        <wp:inline distT="114300" distB="114300" distL="114300" distR="114300">
          <wp:extent cx="690563" cy="713840"/>
          <wp:effectExtent l="0" t="0" r="0" b="0"/>
          <wp:docPr id="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563" cy="7138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s-AR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762000</wp:posOffset>
          </wp:positionH>
          <wp:positionV relativeFrom="paragraph">
            <wp:posOffset>-342264</wp:posOffset>
          </wp:positionV>
          <wp:extent cx="5796000" cy="1180667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6000" cy="11806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8F3"/>
    <w:multiLevelType w:val="multilevel"/>
    <w:tmpl w:val="BBD675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42D641E"/>
    <w:multiLevelType w:val="multilevel"/>
    <w:tmpl w:val="30DE4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06AA4E57"/>
    <w:multiLevelType w:val="multilevel"/>
    <w:tmpl w:val="6A7E0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07D35417"/>
    <w:multiLevelType w:val="multilevel"/>
    <w:tmpl w:val="903CD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0BD52EEF"/>
    <w:multiLevelType w:val="multilevel"/>
    <w:tmpl w:val="6E24D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0F6965F0"/>
    <w:multiLevelType w:val="multilevel"/>
    <w:tmpl w:val="E54884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0FD101EC"/>
    <w:multiLevelType w:val="multilevel"/>
    <w:tmpl w:val="B238C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10B051E4"/>
    <w:multiLevelType w:val="multilevel"/>
    <w:tmpl w:val="C03EC6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11535B97"/>
    <w:multiLevelType w:val="multilevel"/>
    <w:tmpl w:val="E00CC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14290E39"/>
    <w:multiLevelType w:val="multilevel"/>
    <w:tmpl w:val="A29A9F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158E1E74"/>
    <w:multiLevelType w:val="multilevel"/>
    <w:tmpl w:val="0532BE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17C80754"/>
    <w:multiLevelType w:val="multilevel"/>
    <w:tmpl w:val="A788BE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190D3771"/>
    <w:multiLevelType w:val="multilevel"/>
    <w:tmpl w:val="3A9E44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1A8A4FE4"/>
    <w:multiLevelType w:val="multilevel"/>
    <w:tmpl w:val="53823B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1B182DA6"/>
    <w:multiLevelType w:val="multilevel"/>
    <w:tmpl w:val="E758DD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>
    <w:nsid w:val="1D1435BA"/>
    <w:multiLevelType w:val="multilevel"/>
    <w:tmpl w:val="CDFCF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1D851DBC"/>
    <w:multiLevelType w:val="multilevel"/>
    <w:tmpl w:val="E95897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>
    <w:nsid w:val="1E567138"/>
    <w:multiLevelType w:val="multilevel"/>
    <w:tmpl w:val="A5B45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>
    <w:nsid w:val="1F5830E1"/>
    <w:multiLevelType w:val="multilevel"/>
    <w:tmpl w:val="EE666F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>
    <w:nsid w:val="2047008E"/>
    <w:multiLevelType w:val="multilevel"/>
    <w:tmpl w:val="D1ECD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>
    <w:nsid w:val="23343DAF"/>
    <w:multiLevelType w:val="multilevel"/>
    <w:tmpl w:val="4EC676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>
    <w:nsid w:val="23AB1C0B"/>
    <w:multiLevelType w:val="multilevel"/>
    <w:tmpl w:val="1FB25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>
    <w:nsid w:val="27326255"/>
    <w:multiLevelType w:val="multilevel"/>
    <w:tmpl w:val="3F6A0F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>
    <w:nsid w:val="2AF2501A"/>
    <w:multiLevelType w:val="multilevel"/>
    <w:tmpl w:val="583C7B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>
    <w:nsid w:val="2B85586A"/>
    <w:multiLevelType w:val="multilevel"/>
    <w:tmpl w:val="3746D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>
    <w:nsid w:val="2DCC225B"/>
    <w:multiLevelType w:val="multilevel"/>
    <w:tmpl w:val="66E626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>
    <w:nsid w:val="30AC65FB"/>
    <w:multiLevelType w:val="multilevel"/>
    <w:tmpl w:val="4A82B4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>
    <w:nsid w:val="328969ED"/>
    <w:multiLevelType w:val="multilevel"/>
    <w:tmpl w:val="00E0E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>
    <w:nsid w:val="338955D0"/>
    <w:multiLevelType w:val="multilevel"/>
    <w:tmpl w:val="96BC2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>
    <w:nsid w:val="37FE3C89"/>
    <w:multiLevelType w:val="multilevel"/>
    <w:tmpl w:val="07E68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>
    <w:nsid w:val="38875B1C"/>
    <w:multiLevelType w:val="multilevel"/>
    <w:tmpl w:val="32368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>
    <w:nsid w:val="3AFC08BB"/>
    <w:multiLevelType w:val="multilevel"/>
    <w:tmpl w:val="5EDA2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>
    <w:nsid w:val="43F678E6"/>
    <w:multiLevelType w:val="multilevel"/>
    <w:tmpl w:val="D9EA6B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>
    <w:nsid w:val="48386001"/>
    <w:multiLevelType w:val="multilevel"/>
    <w:tmpl w:val="9048B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>
    <w:nsid w:val="4CF47276"/>
    <w:multiLevelType w:val="multilevel"/>
    <w:tmpl w:val="E878E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>
    <w:nsid w:val="5414518D"/>
    <w:multiLevelType w:val="multilevel"/>
    <w:tmpl w:val="C6065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>
    <w:nsid w:val="57BA4079"/>
    <w:multiLevelType w:val="multilevel"/>
    <w:tmpl w:val="52D8B0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>
    <w:nsid w:val="5C7A7D29"/>
    <w:multiLevelType w:val="multilevel"/>
    <w:tmpl w:val="DA405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>
    <w:nsid w:val="5FA15C44"/>
    <w:multiLevelType w:val="multilevel"/>
    <w:tmpl w:val="C2583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>
    <w:nsid w:val="60CC35DC"/>
    <w:multiLevelType w:val="multilevel"/>
    <w:tmpl w:val="0A6E7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0">
    <w:nsid w:val="62151B10"/>
    <w:multiLevelType w:val="multilevel"/>
    <w:tmpl w:val="D3E6CE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>
    <w:nsid w:val="639C3500"/>
    <w:multiLevelType w:val="multilevel"/>
    <w:tmpl w:val="1424F8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>
    <w:nsid w:val="69E546F2"/>
    <w:multiLevelType w:val="multilevel"/>
    <w:tmpl w:val="DAD256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3">
    <w:nsid w:val="6A0F04B9"/>
    <w:multiLevelType w:val="multilevel"/>
    <w:tmpl w:val="9B9EA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4">
    <w:nsid w:val="6EAB6BA6"/>
    <w:multiLevelType w:val="multilevel"/>
    <w:tmpl w:val="F9E0C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5">
    <w:nsid w:val="6F073E9C"/>
    <w:multiLevelType w:val="multilevel"/>
    <w:tmpl w:val="5A000F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6">
    <w:nsid w:val="738929B4"/>
    <w:multiLevelType w:val="multilevel"/>
    <w:tmpl w:val="46242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7">
    <w:nsid w:val="76D76AAB"/>
    <w:multiLevelType w:val="multilevel"/>
    <w:tmpl w:val="C7FCA7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8">
    <w:nsid w:val="7743255E"/>
    <w:multiLevelType w:val="multilevel"/>
    <w:tmpl w:val="9F6C9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9">
    <w:nsid w:val="7D964105"/>
    <w:multiLevelType w:val="multilevel"/>
    <w:tmpl w:val="48BA6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8"/>
  </w:num>
  <w:num w:numId="2">
    <w:abstractNumId w:val="38"/>
  </w:num>
  <w:num w:numId="3">
    <w:abstractNumId w:val="37"/>
  </w:num>
  <w:num w:numId="4">
    <w:abstractNumId w:val="20"/>
  </w:num>
  <w:num w:numId="5">
    <w:abstractNumId w:val="49"/>
  </w:num>
  <w:num w:numId="6">
    <w:abstractNumId w:val="42"/>
  </w:num>
  <w:num w:numId="7">
    <w:abstractNumId w:val="5"/>
  </w:num>
  <w:num w:numId="8">
    <w:abstractNumId w:val="28"/>
  </w:num>
  <w:num w:numId="9">
    <w:abstractNumId w:val="36"/>
  </w:num>
  <w:num w:numId="10">
    <w:abstractNumId w:val="22"/>
  </w:num>
  <w:num w:numId="11">
    <w:abstractNumId w:val="34"/>
  </w:num>
  <w:num w:numId="12">
    <w:abstractNumId w:val="25"/>
  </w:num>
  <w:num w:numId="13">
    <w:abstractNumId w:val="32"/>
  </w:num>
  <w:num w:numId="14">
    <w:abstractNumId w:val="46"/>
  </w:num>
  <w:num w:numId="15">
    <w:abstractNumId w:val="45"/>
  </w:num>
  <w:num w:numId="16">
    <w:abstractNumId w:val="26"/>
  </w:num>
  <w:num w:numId="17">
    <w:abstractNumId w:val="1"/>
  </w:num>
  <w:num w:numId="18">
    <w:abstractNumId w:val="29"/>
  </w:num>
  <w:num w:numId="19">
    <w:abstractNumId w:val="44"/>
  </w:num>
  <w:num w:numId="20">
    <w:abstractNumId w:val="3"/>
  </w:num>
  <w:num w:numId="21">
    <w:abstractNumId w:val="11"/>
  </w:num>
  <w:num w:numId="22">
    <w:abstractNumId w:val="16"/>
  </w:num>
  <w:num w:numId="23">
    <w:abstractNumId w:val="13"/>
  </w:num>
  <w:num w:numId="24">
    <w:abstractNumId w:val="14"/>
  </w:num>
  <w:num w:numId="25">
    <w:abstractNumId w:val="7"/>
  </w:num>
  <w:num w:numId="26">
    <w:abstractNumId w:val="2"/>
  </w:num>
  <w:num w:numId="27">
    <w:abstractNumId w:val="9"/>
  </w:num>
  <w:num w:numId="28">
    <w:abstractNumId w:val="43"/>
  </w:num>
  <w:num w:numId="29">
    <w:abstractNumId w:val="47"/>
  </w:num>
  <w:num w:numId="30">
    <w:abstractNumId w:val="6"/>
  </w:num>
  <w:num w:numId="31">
    <w:abstractNumId w:val="41"/>
  </w:num>
  <w:num w:numId="32">
    <w:abstractNumId w:val="0"/>
  </w:num>
  <w:num w:numId="33">
    <w:abstractNumId w:val="10"/>
  </w:num>
  <w:num w:numId="34">
    <w:abstractNumId w:val="33"/>
  </w:num>
  <w:num w:numId="35">
    <w:abstractNumId w:val="18"/>
  </w:num>
  <w:num w:numId="36">
    <w:abstractNumId w:val="17"/>
  </w:num>
  <w:num w:numId="37">
    <w:abstractNumId w:val="27"/>
  </w:num>
  <w:num w:numId="38">
    <w:abstractNumId w:val="39"/>
  </w:num>
  <w:num w:numId="39">
    <w:abstractNumId w:val="15"/>
  </w:num>
  <w:num w:numId="40">
    <w:abstractNumId w:val="4"/>
  </w:num>
  <w:num w:numId="41">
    <w:abstractNumId w:val="21"/>
  </w:num>
  <w:num w:numId="42">
    <w:abstractNumId w:val="40"/>
  </w:num>
  <w:num w:numId="43">
    <w:abstractNumId w:val="48"/>
  </w:num>
  <w:num w:numId="44">
    <w:abstractNumId w:val="24"/>
  </w:num>
  <w:num w:numId="45">
    <w:abstractNumId w:val="31"/>
  </w:num>
  <w:num w:numId="46">
    <w:abstractNumId w:val="23"/>
  </w:num>
  <w:num w:numId="47">
    <w:abstractNumId w:val="30"/>
  </w:num>
  <w:num w:numId="48">
    <w:abstractNumId w:val="35"/>
  </w:num>
  <w:num w:numId="49">
    <w:abstractNumId w:val="12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4E18"/>
    <w:rsid w:val="00166FF7"/>
    <w:rsid w:val="00255CB8"/>
    <w:rsid w:val="007B4E18"/>
    <w:rsid w:val="00DF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AR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z-Principiodelformulario1">
    <w:name w:val="z-Principio del formulario1"/>
    <w:basedOn w:val="Normal"/>
    <w:next w:val="Normal"/>
    <w:link w:val="z-PrincipiodelformularioCar"/>
    <w:uiPriority w:val="99"/>
    <w:semiHidden/>
    <w:unhideWhenUsed/>
    <w:qFormat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AR"/>
    </w:rPr>
  </w:style>
  <w:style w:type="character" w:customStyle="1" w:styleId="z-PrincipiodelformularioCar">
    <w:name w:val="z-Principio del formulario Car"/>
    <w:basedOn w:val="Fuentedeprrafopredeter"/>
    <w:link w:val="z-Principiodelformulario1"/>
    <w:uiPriority w:val="99"/>
    <w:semiHidden/>
    <w:qFormat/>
    <w:rPr>
      <w:rFonts w:eastAsia="Times New Roman"/>
      <w:vanish/>
      <w:sz w:val="16"/>
      <w:szCs w:val="16"/>
      <w:lang w:val="es-AR"/>
    </w:rPr>
  </w:style>
  <w:style w:type="paragraph" w:customStyle="1" w:styleId="z-Finaldelformulario1">
    <w:name w:val="z-Final del formulario1"/>
    <w:basedOn w:val="Normal"/>
    <w:next w:val="Normal"/>
    <w:link w:val="z-FinaldelformularioCar"/>
    <w:uiPriority w:val="99"/>
    <w:semiHidden/>
    <w:unhideWhenUsed/>
    <w:qFormat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AR"/>
    </w:rPr>
  </w:style>
  <w:style w:type="character" w:customStyle="1" w:styleId="z-FinaldelformularioCar">
    <w:name w:val="z-Final del formulario Car"/>
    <w:basedOn w:val="Fuentedeprrafopredeter"/>
    <w:link w:val="z-Finaldelformulario1"/>
    <w:uiPriority w:val="99"/>
    <w:semiHidden/>
    <w:qFormat/>
    <w:rPr>
      <w:rFonts w:eastAsia="Times New Roman"/>
      <w:vanish/>
      <w:sz w:val="16"/>
      <w:szCs w:val="16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Pr>
      <w:rFonts w:ascii="Courier New" w:eastAsia="Times New Roman" w:hAnsi="Courier New" w:cs="Courier New"/>
      <w:sz w:val="20"/>
      <w:szCs w:val="20"/>
      <w:lang w:val="es-AR"/>
    </w:rPr>
  </w:style>
  <w:style w:type="character" w:customStyle="1" w:styleId="hljs-selector-tag">
    <w:name w:val="hljs-selector-tag"/>
    <w:basedOn w:val="Fuentedeprrafopredeter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6F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AR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z-Principiodelformulario1">
    <w:name w:val="z-Principio del formulario1"/>
    <w:basedOn w:val="Normal"/>
    <w:next w:val="Normal"/>
    <w:link w:val="z-PrincipiodelformularioCar"/>
    <w:uiPriority w:val="99"/>
    <w:semiHidden/>
    <w:unhideWhenUsed/>
    <w:qFormat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AR"/>
    </w:rPr>
  </w:style>
  <w:style w:type="character" w:customStyle="1" w:styleId="z-PrincipiodelformularioCar">
    <w:name w:val="z-Principio del formulario Car"/>
    <w:basedOn w:val="Fuentedeprrafopredeter"/>
    <w:link w:val="z-Principiodelformulario1"/>
    <w:uiPriority w:val="99"/>
    <w:semiHidden/>
    <w:qFormat/>
    <w:rPr>
      <w:rFonts w:eastAsia="Times New Roman"/>
      <w:vanish/>
      <w:sz w:val="16"/>
      <w:szCs w:val="16"/>
      <w:lang w:val="es-AR"/>
    </w:rPr>
  </w:style>
  <w:style w:type="paragraph" w:customStyle="1" w:styleId="z-Finaldelformulario1">
    <w:name w:val="z-Final del formulario1"/>
    <w:basedOn w:val="Normal"/>
    <w:next w:val="Normal"/>
    <w:link w:val="z-FinaldelformularioCar"/>
    <w:uiPriority w:val="99"/>
    <w:semiHidden/>
    <w:unhideWhenUsed/>
    <w:qFormat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AR"/>
    </w:rPr>
  </w:style>
  <w:style w:type="character" w:customStyle="1" w:styleId="z-FinaldelformularioCar">
    <w:name w:val="z-Final del formulario Car"/>
    <w:basedOn w:val="Fuentedeprrafopredeter"/>
    <w:link w:val="z-Finaldelformulario1"/>
    <w:uiPriority w:val="99"/>
    <w:semiHidden/>
    <w:qFormat/>
    <w:rPr>
      <w:rFonts w:eastAsia="Times New Roman"/>
      <w:vanish/>
      <w:sz w:val="16"/>
      <w:szCs w:val="16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Pr>
      <w:rFonts w:ascii="Courier New" w:eastAsia="Times New Roman" w:hAnsi="Courier New" w:cs="Courier New"/>
      <w:sz w:val="20"/>
      <w:szCs w:val="20"/>
      <w:lang w:val="es-AR"/>
    </w:rPr>
  </w:style>
  <w:style w:type="character" w:customStyle="1" w:styleId="hljs-selector-tag">
    <w:name w:val="hljs-selector-tag"/>
    <w:basedOn w:val="Fuentedeprrafopredeter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6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abc.gob.a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bc.gob.a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qps5g0yagxvL1HDg1flQ6YTycA==">CgMxLjAyCGguZ2pkZ3hzOAByITFSYlVtV091U000a2NNWUpwd0V6VWFsYjlNTlNNcjBRTA==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3345</Words>
  <Characters>18403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Luis Federico</cp:lastModifiedBy>
  <cp:revision>2</cp:revision>
  <dcterms:created xsi:type="dcterms:W3CDTF">2025-01-23T20:21:00Z</dcterms:created>
  <dcterms:modified xsi:type="dcterms:W3CDTF">2025-01-23T20:21:00Z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3082-12.2.0.17562</vt:lpwstr>
  </property>
  <property fmtid="{D5CDD505-2E9C-101B-9397-08002B2CF9AE}" pid="3" name="ICV">
    <vt:lpwstr>2E4F3E3C5C99452EB6578937E12B45A9_13</vt:lpwstr>
  </property>
</Properties>
</file>