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BB" w:rsidRDefault="00E9171F">
      <w:r>
        <w:rPr>
          <w:rStyle w:val="apple-style-span"/>
          <w:rFonts w:ascii="Arial" w:hAnsi="Arial" w:cs="Arial"/>
          <w:color w:val="000000"/>
          <w:sz w:val="20"/>
          <w:szCs w:val="20"/>
        </w:rPr>
        <w:t>---------------------------- Original Message 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Subject: PLAN IMP: Commodity Divergence- Selling more last night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From:    "Ken Rulon" &lt;</w:t>
      </w:r>
      <w:hyperlink r:id="rId4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ken@rulonenterprises.com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Date:    Tue, February 22, 2011 8:08 am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To:      "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aaareKen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Rulon" &lt;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>ken@rulonenterprises.com</w:t>
        </w:r>
      </w:hyperlink>
      <w:r>
        <w:rPr>
          <w:rStyle w:val="apple-style-span"/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--------------------------------------------------------------------------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Friends: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 I realize that I have bombarded you with information this weekend.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There was a point to it. Just an amazing amount of things were coming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together and I felt obligated to share them with you.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  You will find attached to this email some simply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flabergasting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charts.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Make SPECIAL NOTE of the GOLD SYMETRIC ACTION IN TIME. Wow.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Also, the SUGAR leading indicator. And our FRIEND DOCTOR COPPER.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For me it is amazing math, but it is also amazingly normal! All major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highs have such amazing math if we can but find it.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 OF COURSE, there could always be one more run to the upside, but this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thing is getting long in the tooth. That run would be an even more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important sell.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Probably more importantly the 60 YEAR CYCLE has clobbered the markets,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exactly like it did in the bonds a few months ago.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After such a bull run, there of course will be wild rallies back after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an initial decline. It is important to remember that the highs for the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year have likely been printed, but that new crop contracts probably test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them sometime in either April or June.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 Hope this information has been helpful.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Ken</w:t>
      </w:r>
    </w:p>
    <w:sectPr w:rsidR="00952BBB" w:rsidSect="0095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9171F"/>
    <w:rsid w:val="00952BBB"/>
    <w:rsid w:val="00E9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9171F"/>
  </w:style>
  <w:style w:type="character" w:styleId="Hyperlink">
    <w:name w:val="Hyperlink"/>
    <w:basedOn w:val="DefaultParagraphFont"/>
    <w:uiPriority w:val="99"/>
    <w:semiHidden/>
    <w:unhideWhenUsed/>
    <w:rsid w:val="00E917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en@rulonenterprises.com" TargetMode="External"/><Relationship Id="rId4" Type="http://schemas.openxmlformats.org/officeDocument/2006/relationships/hyperlink" Target="mailto:ken@rulonenterpris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Rulon</dc:creator>
  <cp:lastModifiedBy>Ken Rulon</cp:lastModifiedBy>
  <cp:revision>1</cp:revision>
  <dcterms:created xsi:type="dcterms:W3CDTF">2011-03-24T12:07:00Z</dcterms:created>
  <dcterms:modified xsi:type="dcterms:W3CDTF">2011-03-24T12:08:00Z</dcterms:modified>
</cp:coreProperties>
</file>