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b/>
          <w:bCs/>
        </w:rPr>
      </w:sdtEndPr>
      <w:sdtContent>
        <w:p w14:paraId="713D2EE9" w14:textId="0F629228" w:rsidR="00485ADE" w:rsidRPr="0060089C" w:rsidRDefault="00485ADE" w:rsidP="0060089C">
          <w:pPr>
            <w:pStyle w:val="TtuloTDC"/>
            <w:spacing w:line="360" w:lineRule="auto"/>
            <w:rPr>
              <w:rFonts w:ascii="Times New Roman" w:hAnsi="Times New Roman" w:cs="Times New Roman"/>
              <w:b/>
              <w:color w:val="auto"/>
              <w:sz w:val="24"/>
              <w:szCs w:val="24"/>
              <w:lang w:val="es-ES"/>
            </w:rPr>
          </w:pPr>
          <w:r w:rsidRPr="0060089C">
            <w:rPr>
              <w:rFonts w:ascii="Times New Roman" w:hAnsi="Times New Roman" w:cs="Times New Roman"/>
              <w:b/>
              <w:color w:val="auto"/>
              <w:sz w:val="24"/>
              <w:szCs w:val="24"/>
              <w:lang w:val="es-ES"/>
            </w:rPr>
            <w:t>Índice</w:t>
          </w:r>
        </w:p>
        <w:p w14:paraId="538DC6F2" w14:textId="77777777" w:rsidR="00485ADE" w:rsidRPr="0060089C" w:rsidRDefault="00485ADE" w:rsidP="0060089C">
          <w:pPr>
            <w:spacing w:line="360" w:lineRule="auto"/>
            <w:rPr>
              <w:rFonts w:ascii="Times New Roman" w:hAnsi="Times New Roman" w:cs="Times New Roman"/>
              <w:sz w:val="24"/>
              <w:szCs w:val="24"/>
              <w:lang w:val="es-ES" w:eastAsia="es-MX"/>
            </w:rPr>
          </w:pPr>
        </w:p>
        <w:p w14:paraId="4159FB79" w14:textId="70B111EC" w:rsidR="000323E7" w:rsidRPr="000323E7" w:rsidRDefault="0060089C">
          <w:pPr>
            <w:pStyle w:val="TDC1"/>
            <w:tabs>
              <w:tab w:val="left" w:pos="440"/>
              <w:tab w:val="right" w:leader="dot" w:pos="8828"/>
            </w:tabs>
            <w:rPr>
              <w:rFonts w:asciiTheme="minorHAnsi" w:eastAsiaTheme="minorEastAsia" w:hAnsiTheme="minorHAnsi"/>
              <w:noProof/>
              <w:sz w:val="22"/>
              <w:lang w:eastAsia="es-MX"/>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40476293" w:history="1">
            <w:r w:rsidR="000323E7" w:rsidRPr="000323E7">
              <w:rPr>
                <w:rStyle w:val="Hipervnculo"/>
                <w:rFonts w:cs="Times New Roman"/>
                <w:noProof/>
              </w:rPr>
              <w:t>1.</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Introducción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_Toc40476293 \h </w:instrText>
            </w:r>
            <w:r w:rsidR="000323E7" w:rsidRPr="000323E7">
              <w:rPr>
                <w:noProof/>
                <w:webHidden/>
              </w:rPr>
            </w:r>
            <w:r w:rsidR="000323E7" w:rsidRPr="000323E7">
              <w:rPr>
                <w:noProof/>
                <w:webHidden/>
              </w:rPr>
              <w:fldChar w:fldCharType="separate"/>
            </w:r>
            <w:r w:rsidR="00D40444">
              <w:rPr>
                <w:noProof/>
                <w:webHidden/>
              </w:rPr>
              <w:t>1</w:t>
            </w:r>
            <w:r w:rsidR="000323E7" w:rsidRPr="000323E7">
              <w:rPr>
                <w:noProof/>
                <w:webHidden/>
              </w:rPr>
              <w:fldChar w:fldCharType="end"/>
            </w:r>
          </w:hyperlink>
        </w:p>
        <w:p w14:paraId="3411228E" w14:textId="519214EE"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294" w:history="1">
            <w:r w:rsidR="000323E7" w:rsidRPr="000323E7">
              <w:rPr>
                <w:rStyle w:val="Hipervnculo"/>
                <w:rFonts w:cs="Times New Roman"/>
                <w:noProof/>
              </w:rPr>
              <w:t>2.</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Objetivo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_Toc40476294 \h </w:instrText>
            </w:r>
            <w:r w:rsidR="000323E7" w:rsidRPr="000323E7">
              <w:rPr>
                <w:noProof/>
                <w:webHidden/>
              </w:rPr>
            </w:r>
            <w:r w:rsidR="000323E7" w:rsidRPr="000323E7">
              <w:rPr>
                <w:noProof/>
                <w:webHidden/>
              </w:rPr>
              <w:fldChar w:fldCharType="separate"/>
            </w:r>
            <w:r w:rsidR="00D40444">
              <w:rPr>
                <w:noProof/>
                <w:webHidden/>
              </w:rPr>
              <w:t>2</w:t>
            </w:r>
            <w:r w:rsidR="000323E7" w:rsidRPr="000323E7">
              <w:rPr>
                <w:noProof/>
                <w:webHidden/>
              </w:rPr>
              <w:fldChar w:fldCharType="end"/>
            </w:r>
          </w:hyperlink>
        </w:p>
        <w:p w14:paraId="10677403" w14:textId="0B967E10"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295" w:history="1">
            <w:r w:rsidR="000323E7" w:rsidRPr="000323E7">
              <w:rPr>
                <w:rStyle w:val="Hipervnculo"/>
                <w:rFonts w:cs="Times New Roman"/>
                <w:noProof/>
              </w:rPr>
              <w:t>3.</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Variables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_Toc40476295 \h </w:instrText>
            </w:r>
            <w:r w:rsidR="000323E7" w:rsidRPr="000323E7">
              <w:rPr>
                <w:noProof/>
                <w:webHidden/>
              </w:rPr>
            </w:r>
            <w:r w:rsidR="000323E7" w:rsidRPr="000323E7">
              <w:rPr>
                <w:noProof/>
                <w:webHidden/>
              </w:rPr>
              <w:fldChar w:fldCharType="separate"/>
            </w:r>
            <w:r w:rsidR="00D40444">
              <w:rPr>
                <w:noProof/>
                <w:webHidden/>
              </w:rPr>
              <w:t>2</w:t>
            </w:r>
            <w:r w:rsidR="000323E7" w:rsidRPr="000323E7">
              <w:rPr>
                <w:noProof/>
                <w:webHidden/>
              </w:rPr>
              <w:fldChar w:fldCharType="end"/>
            </w:r>
          </w:hyperlink>
        </w:p>
        <w:p w14:paraId="6BDA4312" w14:textId="7B6911D7" w:rsidR="000323E7" w:rsidRPr="000323E7" w:rsidRDefault="000609F2">
          <w:pPr>
            <w:pStyle w:val="TDC2"/>
            <w:rPr>
              <w:rFonts w:asciiTheme="minorHAnsi" w:eastAsiaTheme="minorEastAsia" w:hAnsiTheme="minorHAnsi" w:cstheme="minorBidi"/>
              <w:b w:val="0"/>
              <w:sz w:val="22"/>
              <w:szCs w:val="22"/>
              <w:lang w:eastAsia="es-MX"/>
            </w:rPr>
          </w:pPr>
          <w:hyperlink w:anchor="_Toc40476296" w:history="1">
            <w:r w:rsidR="000323E7" w:rsidRPr="000323E7">
              <w:rPr>
                <w:rStyle w:val="Hipervnculo"/>
                <w:b w:val="0"/>
              </w:rPr>
              <w:t>3.1 Variable dependiente</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_Toc40476296 \h </w:instrText>
            </w:r>
            <w:r w:rsidR="000323E7" w:rsidRPr="000323E7">
              <w:rPr>
                <w:b w:val="0"/>
                <w:webHidden/>
              </w:rPr>
            </w:r>
            <w:r w:rsidR="000323E7" w:rsidRPr="000323E7">
              <w:rPr>
                <w:b w:val="0"/>
                <w:webHidden/>
              </w:rPr>
              <w:fldChar w:fldCharType="separate"/>
            </w:r>
            <w:r w:rsidR="00D40444">
              <w:rPr>
                <w:b w:val="0"/>
                <w:webHidden/>
              </w:rPr>
              <w:t>2</w:t>
            </w:r>
            <w:r w:rsidR="000323E7" w:rsidRPr="000323E7">
              <w:rPr>
                <w:b w:val="0"/>
                <w:webHidden/>
              </w:rPr>
              <w:fldChar w:fldCharType="end"/>
            </w:r>
          </w:hyperlink>
        </w:p>
        <w:p w14:paraId="2F4BFB48" w14:textId="010B7C6A" w:rsidR="000323E7" w:rsidRPr="000323E7" w:rsidRDefault="000609F2">
          <w:pPr>
            <w:pStyle w:val="TDC2"/>
            <w:rPr>
              <w:rFonts w:asciiTheme="minorHAnsi" w:eastAsiaTheme="minorEastAsia" w:hAnsiTheme="minorHAnsi" w:cstheme="minorBidi"/>
              <w:b w:val="0"/>
              <w:sz w:val="22"/>
              <w:szCs w:val="22"/>
              <w:lang w:eastAsia="es-MX"/>
            </w:rPr>
          </w:pPr>
          <w:hyperlink w:anchor="_Toc40476297" w:history="1">
            <w:r w:rsidR="000323E7" w:rsidRPr="000323E7">
              <w:rPr>
                <w:rStyle w:val="Hipervnculo"/>
                <w:b w:val="0"/>
              </w:rPr>
              <w:t>3.2 Variables explicativas y su contexto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_Toc40476297 \h </w:instrText>
            </w:r>
            <w:r w:rsidR="000323E7" w:rsidRPr="000323E7">
              <w:rPr>
                <w:b w:val="0"/>
                <w:webHidden/>
              </w:rPr>
            </w:r>
            <w:r w:rsidR="000323E7" w:rsidRPr="000323E7">
              <w:rPr>
                <w:b w:val="0"/>
                <w:webHidden/>
              </w:rPr>
              <w:fldChar w:fldCharType="separate"/>
            </w:r>
            <w:r w:rsidR="00D40444">
              <w:rPr>
                <w:b w:val="0"/>
                <w:webHidden/>
              </w:rPr>
              <w:t>2</w:t>
            </w:r>
            <w:r w:rsidR="000323E7" w:rsidRPr="000323E7">
              <w:rPr>
                <w:b w:val="0"/>
                <w:webHidden/>
              </w:rPr>
              <w:fldChar w:fldCharType="end"/>
            </w:r>
          </w:hyperlink>
        </w:p>
        <w:p w14:paraId="10F3C8CF" w14:textId="02759DC3"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298" w:history="1">
            <w:r w:rsidR="000323E7" w:rsidRPr="000323E7">
              <w:rPr>
                <w:rStyle w:val="Hipervnculo"/>
                <w:rFonts w:cs="Times New Roman"/>
                <w:noProof/>
              </w:rPr>
              <w:t>4.</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Construcción del modelo</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_Toc40476298 \h </w:instrText>
            </w:r>
            <w:r w:rsidR="000323E7" w:rsidRPr="000323E7">
              <w:rPr>
                <w:noProof/>
                <w:webHidden/>
              </w:rPr>
            </w:r>
            <w:r w:rsidR="000323E7" w:rsidRPr="000323E7">
              <w:rPr>
                <w:noProof/>
                <w:webHidden/>
              </w:rPr>
              <w:fldChar w:fldCharType="separate"/>
            </w:r>
            <w:r w:rsidR="00D40444">
              <w:rPr>
                <w:noProof/>
                <w:webHidden/>
              </w:rPr>
              <w:t>5</w:t>
            </w:r>
            <w:r w:rsidR="000323E7" w:rsidRPr="000323E7">
              <w:rPr>
                <w:noProof/>
                <w:webHidden/>
              </w:rPr>
              <w:fldChar w:fldCharType="end"/>
            </w:r>
          </w:hyperlink>
        </w:p>
        <w:p w14:paraId="736B63E5" w14:textId="36D060EC" w:rsidR="000323E7" w:rsidRPr="000323E7" w:rsidRDefault="000609F2">
          <w:pPr>
            <w:pStyle w:val="TDC2"/>
            <w:rPr>
              <w:rFonts w:asciiTheme="minorHAnsi" w:eastAsiaTheme="minorEastAsia" w:hAnsiTheme="minorHAnsi" w:cstheme="minorBidi"/>
              <w:b w:val="0"/>
              <w:sz w:val="22"/>
              <w:szCs w:val="22"/>
              <w:lang w:eastAsia="es-MX"/>
            </w:rPr>
          </w:pPr>
          <w:hyperlink w:anchor="_Toc40476299" w:history="1">
            <w:r w:rsidR="000323E7" w:rsidRPr="000323E7">
              <w:rPr>
                <w:rStyle w:val="Hipervnculo"/>
                <w:b w:val="0"/>
              </w:rPr>
              <w:t>4.1 Revisiones del modelo</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_Toc40476299 \h </w:instrText>
            </w:r>
            <w:r w:rsidR="000323E7" w:rsidRPr="000323E7">
              <w:rPr>
                <w:b w:val="0"/>
                <w:webHidden/>
              </w:rPr>
            </w:r>
            <w:r w:rsidR="000323E7" w:rsidRPr="000323E7">
              <w:rPr>
                <w:b w:val="0"/>
                <w:webHidden/>
              </w:rPr>
              <w:fldChar w:fldCharType="separate"/>
            </w:r>
            <w:r w:rsidR="00D40444">
              <w:rPr>
                <w:b w:val="0"/>
                <w:webHidden/>
              </w:rPr>
              <w:t>5</w:t>
            </w:r>
            <w:r w:rsidR="000323E7" w:rsidRPr="000323E7">
              <w:rPr>
                <w:b w:val="0"/>
                <w:webHidden/>
              </w:rPr>
              <w:fldChar w:fldCharType="end"/>
            </w:r>
          </w:hyperlink>
        </w:p>
        <w:p w14:paraId="79E438F5" w14:textId="24D2D670"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300" w:history="1">
            <w:r w:rsidR="000323E7" w:rsidRPr="000323E7">
              <w:rPr>
                <w:rStyle w:val="Hipervnculo"/>
                <w:rFonts w:cs="Times New Roman"/>
                <w:noProof/>
              </w:rPr>
              <w:t>5.</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Validación de supuestos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_Toc40476300 \h </w:instrText>
            </w:r>
            <w:r w:rsidR="000323E7" w:rsidRPr="000323E7">
              <w:rPr>
                <w:noProof/>
                <w:webHidden/>
              </w:rPr>
            </w:r>
            <w:r w:rsidR="000323E7" w:rsidRPr="000323E7">
              <w:rPr>
                <w:noProof/>
                <w:webHidden/>
              </w:rPr>
              <w:fldChar w:fldCharType="separate"/>
            </w:r>
            <w:r w:rsidR="00D40444">
              <w:rPr>
                <w:noProof/>
                <w:webHidden/>
              </w:rPr>
              <w:t>7</w:t>
            </w:r>
            <w:r w:rsidR="000323E7" w:rsidRPr="000323E7">
              <w:rPr>
                <w:noProof/>
                <w:webHidden/>
              </w:rPr>
              <w:fldChar w:fldCharType="end"/>
            </w:r>
          </w:hyperlink>
        </w:p>
        <w:p w14:paraId="4369F714" w14:textId="50852D06" w:rsidR="000323E7" w:rsidRPr="000323E7" w:rsidRDefault="000609F2">
          <w:pPr>
            <w:pStyle w:val="TDC2"/>
            <w:rPr>
              <w:rFonts w:asciiTheme="minorHAnsi" w:eastAsiaTheme="minorEastAsia" w:hAnsiTheme="minorHAnsi" w:cstheme="minorBidi"/>
              <w:b w:val="0"/>
              <w:sz w:val="22"/>
              <w:szCs w:val="22"/>
              <w:lang w:eastAsia="es-MX"/>
            </w:rPr>
          </w:pPr>
          <w:hyperlink w:anchor="_Toc40476301" w:history="1">
            <w:r w:rsidR="000323E7" w:rsidRPr="000323E7">
              <w:rPr>
                <w:rStyle w:val="Hipervnculo"/>
                <w:b w:val="0"/>
              </w:rPr>
              <w:t>5.1 Media del error</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_Toc40476301 \h </w:instrText>
            </w:r>
            <w:r w:rsidR="000323E7" w:rsidRPr="000323E7">
              <w:rPr>
                <w:b w:val="0"/>
                <w:webHidden/>
              </w:rPr>
            </w:r>
            <w:r w:rsidR="000323E7" w:rsidRPr="000323E7">
              <w:rPr>
                <w:b w:val="0"/>
                <w:webHidden/>
              </w:rPr>
              <w:fldChar w:fldCharType="separate"/>
            </w:r>
            <w:r w:rsidR="00D40444">
              <w:rPr>
                <w:b w:val="0"/>
                <w:webHidden/>
              </w:rPr>
              <w:t>8</w:t>
            </w:r>
            <w:r w:rsidR="000323E7" w:rsidRPr="000323E7">
              <w:rPr>
                <w:b w:val="0"/>
                <w:webHidden/>
              </w:rPr>
              <w:fldChar w:fldCharType="end"/>
            </w:r>
          </w:hyperlink>
        </w:p>
        <w:p w14:paraId="53389FA5" w14:textId="416585A0" w:rsidR="000323E7" w:rsidRPr="000323E7" w:rsidRDefault="000609F2">
          <w:pPr>
            <w:pStyle w:val="TDC2"/>
            <w:rPr>
              <w:rFonts w:asciiTheme="minorHAnsi" w:eastAsiaTheme="minorEastAsia" w:hAnsiTheme="minorHAnsi" w:cstheme="minorBidi"/>
              <w:b w:val="0"/>
              <w:sz w:val="22"/>
              <w:szCs w:val="22"/>
              <w:lang w:eastAsia="es-MX"/>
            </w:rPr>
          </w:pPr>
          <w:hyperlink w:anchor="_Toc40476302" w:history="1">
            <w:r w:rsidR="000323E7" w:rsidRPr="000323E7">
              <w:rPr>
                <w:rStyle w:val="Hipervnculo"/>
                <w:b w:val="0"/>
              </w:rPr>
              <w:t>5.2 Autocorrelación</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_Toc40476302 \h </w:instrText>
            </w:r>
            <w:r w:rsidR="000323E7" w:rsidRPr="000323E7">
              <w:rPr>
                <w:b w:val="0"/>
                <w:webHidden/>
              </w:rPr>
            </w:r>
            <w:r w:rsidR="000323E7" w:rsidRPr="000323E7">
              <w:rPr>
                <w:b w:val="0"/>
                <w:webHidden/>
              </w:rPr>
              <w:fldChar w:fldCharType="separate"/>
            </w:r>
            <w:r w:rsidR="00D40444">
              <w:rPr>
                <w:b w:val="0"/>
                <w:webHidden/>
              </w:rPr>
              <w:t>8</w:t>
            </w:r>
            <w:r w:rsidR="000323E7" w:rsidRPr="000323E7">
              <w:rPr>
                <w:b w:val="0"/>
                <w:webHidden/>
              </w:rPr>
              <w:fldChar w:fldCharType="end"/>
            </w:r>
          </w:hyperlink>
        </w:p>
        <w:p w14:paraId="3E514D91" w14:textId="64E2A6E5" w:rsidR="000323E7" w:rsidRPr="000323E7" w:rsidRDefault="000609F2">
          <w:pPr>
            <w:pStyle w:val="TDC2"/>
            <w:rPr>
              <w:rFonts w:asciiTheme="minorHAnsi" w:eastAsiaTheme="minorEastAsia" w:hAnsiTheme="minorHAnsi" w:cstheme="minorBidi"/>
              <w:b w:val="0"/>
              <w:sz w:val="22"/>
              <w:szCs w:val="22"/>
              <w:lang w:eastAsia="es-MX"/>
            </w:rPr>
          </w:pPr>
          <w:hyperlink w:anchor="_Toc40476303" w:history="1">
            <w:r w:rsidR="000323E7" w:rsidRPr="000323E7">
              <w:rPr>
                <w:rStyle w:val="Hipervnculo"/>
                <w:b w:val="0"/>
              </w:rPr>
              <w:t>5.3 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_Toc40476303 \h </w:instrText>
            </w:r>
            <w:r w:rsidR="000323E7" w:rsidRPr="000323E7">
              <w:rPr>
                <w:b w:val="0"/>
                <w:webHidden/>
              </w:rPr>
            </w:r>
            <w:r w:rsidR="000323E7" w:rsidRPr="000323E7">
              <w:rPr>
                <w:b w:val="0"/>
                <w:webHidden/>
              </w:rPr>
              <w:fldChar w:fldCharType="separate"/>
            </w:r>
            <w:r w:rsidR="00D40444">
              <w:rPr>
                <w:b w:val="0"/>
                <w:webHidden/>
              </w:rPr>
              <w:t>8</w:t>
            </w:r>
            <w:r w:rsidR="000323E7" w:rsidRPr="000323E7">
              <w:rPr>
                <w:b w:val="0"/>
                <w:webHidden/>
              </w:rPr>
              <w:fldChar w:fldCharType="end"/>
            </w:r>
          </w:hyperlink>
        </w:p>
        <w:p w14:paraId="5019783C" w14:textId="4824A5EC" w:rsidR="000323E7" w:rsidRPr="000323E7" w:rsidRDefault="000609F2">
          <w:pPr>
            <w:pStyle w:val="TDC2"/>
            <w:rPr>
              <w:rFonts w:asciiTheme="minorHAnsi" w:eastAsiaTheme="minorEastAsia" w:hAnsiTheme="minorHAnsi" w:cstheme="minorBidi"/>
              <w:b w:val="0"/>
              <w:sz w:val="22"/>
              <w:szCs w:val="22"/>
              <w:lang w:eastAsia="es-MX"/>
            </w:rPr>
          </w:pPr>
          <w:hyperlink w:anchor="_Toc40476304" w:history="1">
            <w:r w:rsidR="000323E7" w:rsidRPr="000323E7">
              <w:rPr>
                <w:rStyle w:val="Hipervnculo"/>
                <w:b w:val="0"/>
              </w:rPr>
              <w:t>5.4 Colinealidad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_Toc40476304 \h </w:instrText>
            </w:r>
            <w:r w:rsidR="000323E7" w:rsidRPr="000323E7">
              <w:rPr>
                <w:b w:val="0"/>
                <w:webHidden/>
              </w:rPr>
            </w:r>
            <w:r w:rsidR="000323E7" w:rsidRPr="000323E7">
              <w:rPr>
                <w:b w:val="0"/>
                <w:webHidden/>
              </w:rPr>
              <w:fldChar w:fldCharType="separate"/>
            </w:r>
            <w:r w:rsidR="00D40444">
              <w:rPr>
                <w:b w:val="0"/>
                <w:webHidden/>
              </w:rPr>
              <w:t>8</w:t>
            </w:r>
            <w:r w:rsidR="000323E7" w:rsidRPr="000323E7">
              <w:rPr>
                <w:b w:val="0"/>
                <w:webHidden/>
              </w:rPr>
              <w:fldChar w:fldCharType="end"/>
            </w:r>
          </w:hyperlink>
        </w:p>
        <w:p w14:paraId="7C26775A" w14:textId="78348301" w:rsidR="000323E7" w:rsidRPr="000323E7" w:rsidRDefault="000609F2">
          <w:pPr>
            <w:pStyle w:val="TDC2"/>
            <w:rPr>
              <w:rFonts w:asciiTheme="minorHAnsi" w:eastAsiaTheme="minorEastAsia" w:hAnsiTheme="minorHAnsi" w:cstheme="minorBidi"/>
              <w:b w:val="0"/>
              <w:sz w:val="22"/>
              <w:szCs w:val="22"/>
              <w:lang w:eastAsia="es-MX"/>
            </w:rPr>
          </w:pPr>
          <w:hyperlink w:anchor="_Toc40476305" w:history="1">
            <w:r w:rsidR="000323E7" w:rsidRPr="000323E7">
              <w:rPr>
                <w:rStyle w:val="Hipervnculo"/>
                <w:b w:val="0"/>
              </w:rPr>
              <w:t>5.5 Observaciones atípicas</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_Toc40476305 \h </w:instrText>
            </w:r>
            <w:r w:rsidR="000323E7" w:rsidRPr="000323E7">
              <w:rPr>
                <w:b w:val="0"/>
                <w:webHidden/>
              </w:rPr>
            </w:r>
            <w:r w:rsidR="000323E7" w:rsidRPr="000323E7">
              <w:rPr>
                <w:b w:val="0"/>
                <w:webHidden/>
              </w:rPr>
              <w:fldChar w:fldCharType="separate"/>
            </w:r>
            <w:r w:rsidR="00D40444">
              <w:rPr>
                <w:b w:val="0"/>
                <w:webHidden/>
              </w:rPr>
              <w:t>9</w:t>
            </w:r>
            <w:r w:rsidR="000323E7" w:rsidRPr="000323E7">
              <w:rPr>
                <w:b w:val="0"/>
                <w:webHidden/>
              </w:rPr>
              <w:fldChar w:fldCharType="end"/>
            </w:r>
          </w:hyperlink>
        </w:p>
        <w:p w14:paraId="6ABDA490" w14:textId="489391D5" w:rsidR="000323E7" w:rsidRPr="000323E7" w:rsidRDefault="000609F2">
          <w:pPr>
            <w:pStyle w:val="TDC2"/>
            <w:rPr>
              <w:rFonts w:asciiTheme="minorHAnsi" w:eastAsiaTheme="minorEastAsia" w:hAnsiTheme="minorHAnsi" w:cstheme="minorBidi"/>
              <w:b w:val="0"/>
              <w:sz w:val="22"/>
              <w:szCs w:val="22"/>
              <w:lang w:eastAsia="es-MX"/>
            </w:rPr>
          </w:pPr>
          <w:hyperlink w:anchor="_Toc40476306" w:history="1">
            <w:r w:rsidR="000323E7" w:rsidRPr="000323E7">
              <w:rPr>
                <w:rStyle w:val="Hipervnculo"/>
                <w:b w:val="0"/>
              </w:rPr>
              <w:t>5.6 Normalidad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_Toc40476306 \h </w:instrText>
            </w:r>
            <w:r w:rsidR="000323E7" w:rsidRPr="000323E7">
              <w:rPr>
                <w:b w:val="0"/>
                <w:webHidden/>
              </w:rPr>
            </w:r>
            <w:r w:rsidR="000323E7" w:rsidRPr="000323E7">
              <w:rPr>
                <w:b w:val="0"/>
                <w:webHidden/>
              </w:rPr>
              <w:fldChar w:fldCharType="separate"/>
            </w:r>
            <w:r w:rsidR="00D40444">
              <w:rPr>
                <w:b w:val="0"/>
                <w:webHidden/>
              </w:rPr>
              <w:t>9</w:t>
            </w:r>
            <w:r w:rsidR="000323E7" w:rsidRPr="000323E7">
              <w:rPr>
                <w:b w:val="0"/>
                <w:webHidden/>
              </w:rPr>
              <w:fldChar w:fldCharType="end"/>
            </w:r>
          </w:hyperlink>
        </w:p>
        <w:p w14:paraId="085F25AC" w14:textId="1C2B540E" w:rsidR="000323E7" w:rsidRPr="000323E7" w:rsidRDefault="000609F2">
          <w:pPr>
            <w:pStyle w:val="TDC2"/>
            <w:rPr>
              <w:rFonts w:asciiTheme="minorHAnsi" w:eastAsiaTheme="minorEastAsia" w:hAnsiTheme="minorHAnsi" w:cstheme="minorBidi"/>
              <w:b w:val="0"/>
              <w:sz w:val="22"/>
              <w:szCs w:val="22"/>
              <w:lang w:eastAsia="es-MX"/>
            </w:rPr>
          </w:pPr>
          <w:hyperlink w:anchor="_Toc40476307" w:history="1">
            <w:r w:rsidR="000323E7" w:rsidRPr="000323E7">
              <w:rPr>
                <w:rStyle w:val="Hipervnculo"/>
                <w:b w:val="0"/>
              </w:rPr>
              <w:t>5.7 Heteroscedasticidad</w:t>
            </w:r>
            <w:r w:rsidR="000323E7" w:rsidRPr="000323E7">
              <w:rPr>
                <w:b w:val="0"/>
                <w:webHidden/>
              </w:rPr>
              <w:tab/>
            </w:r>
            <w:r w:rsidR="000323E7" w:rsidRPr="000323E7">
              <w:rPr>
                <w:b w:val="0"/>
                <w:webHidden/>
              </w:rPr>
              <w:fldChar w:fldCharType="begin"/>
            </w:r>
            <w:r w:rsidR="000323E7" w:rsidRPr="000323E7">
              <w:rPr>
                <w:b w:val="0"/>
                <w:webHidden/>
              </w:rPr>
              <w:instrText xml:space="preserve"> PAGEREF _Toc40476307 \h </w:instrText>
            </w:r>
            <w:r w:rsidR="000323E7" w:rsidRPr="000323E7">
              <w:rPr>
                <w:b w:val="0"/>
                <w:webHidden/>
              </w:rPr>
            </w:r>
            <w:r w:rsidR="000323E7" w:rsidRPr="000323E7">
              <w:rPr>
                <w:b w:val="0"/>
                <w:webHidden/>
              </w:rPr>
              <w:fldChar w:fldCharType="separate"/>
            </w:r>
            <w:r w:rsidR="00D40444">
              <w:rPr>
                <w:b w:val="0"/>
                <w:webHidden/>
              </w:rPr>
              <w:t>10</w:t>
            </w:r>
            <w:r w:rsidR="000323E7" w:rsidRPr="000323E7">
              <w:rPr>
                <w:b w:val="0"/>
                <w:webHidden/>
              </w:rPr>
              <w:fldChar w:fldCharType="end"/>
            </w:r>
          </w:hyperlink>
        </w:p>
        <w:p w14:paraId="4534E68A" w14:textId="1E6E1F00"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308" w:history="1">
            <w:r w:rsidR="000323E7" w:rsidRPr="000323E7">
              <w:rPr>
                <w:rStyle w:val="Hipervnculo"/>
                <w:rFonts w:cs="Times New Roman"/>
                <w:noProof/>
              </w:rPr>
              <w:t>6.</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Conclusión</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_Toc40476308 \h </w:instrText>
            </w:r>
            <w:r w:rsidR="000323E7" w:rsidRPr="000323E7">
              <w:rPr>
                <w:noProof/>
                <w:webHidden/>
              </w:rPr>
            </w:r>
            <w:r w:rsidR="000323E7" w:rsidRPr="000323E7">
              <w:rPr>
                <w:noProof/>
                <w:webHidden/>
              </w:rPr>
              <w:fldChar w:fldCharType="separate"/>
            </w:r>
            <w:r w:rsidR="00D40444">
              <w:rPr>
                <w:noProof/>
                <w:webHidden/>
              </w:rPr>
              <w:t>11</w:t>
            </w:r>
            <w:r w:rsidR="000323E7" w:rsidRPr="000323E7">
              <w:rPr>
                <w:noProof/>
                <w:webHidden/>
              </w:rPr>
              <w:fldChar w:fldCharType="end"/>
            </w:r>
          </w:hyperlink>
        </w:p>
        <w:p w14:paraId="197D18AC" w14:textId="36D1B4DE" w:rsidR="000323E7" w:rsidRPr="000323E7" w:rsidRDefault="000609F2">
          <w:pPr>
            <w:pStyle w:val="TDC1"/>
            <w:tabs>
              <w:tab w:val="left" w:pos="440"/>
              <w:tab w:val="right" w:leader="dot" w:pos="8828"/>
            </w:tabs>
            <w:rPr>
              <w:rFonts w:asciiTheme="minorHAnsi" w:eastAsiaTheme="minorEastAsia" w:hAnsiTheme="minorHAnsi"/>
              <w:noProof/>
              <w:sz w:val="22"/>
              <w:lang w:eastAsia="es-MX"/>
            </w:rPr>
          </w:pPr>
          <w:hyperlink w:anchor="_Toc40476309" w:history="1">
            <w:r w:rsidR="000323E7" w:rsidRPr="000323E7">
              <w:rPr>
                <w:rStyle w:val="Hipervnculo"/>
                <w:rFonts w:cs="Times New Roman"/>
                <w:noProof/>
              </w:rPr>
              <w:t>7.</w:t>
            </w:r>
            <w:r w:rsidR="000323E7" w:rsidRPr="000323E7">
              <w:rPr>
                <w:rFonts w:asciiTheme="minorHAnsi" w:eastAsiaTheme="minorEastAsia" w:hAnsiTheme="minorHAnsi"/>
                <w:noProof/>
                <w:sz w:val="22"/>
                <w:lang w:eastAsia="es-MX"/>
              </w:rPr>
              <w:tab/>
            </w:r>
            <w:r w:rsidR="000323E7" w:rsidRPr="000323E7">
              <w:rPr>
                <w:rStyle w:val="Hipervnculo"/>
                <w:rFonts w:cs="Times New Roman"/>
                <w:noProof/>
              </w:rPr>
              <w:t>Referencias</w:t>
            </w:r>
            <w:r w:rsidR="000323E7" w:rsidRPr="000323E7">
              <w:rPr>
                <w:noProof/>
                <w:webHidden/>
              </w:rPr>
              <w:tab/>
            </w:r>
            <w:r w:rsidR="000323E7" w:rsidRPr="000323E7">
              <w:rPr>
                <w:noProof/>
                <w:webHidden/>
              </w:rPr>
              <w:fldChar w:fldCharType="begin"/>
            </w:r>
            <w:r w:rsidR="000323E7" w:rsidRPr="000323E7">
              <w:rPr>
                <w:noProof/>
                <w:webHidden/>
              </w:rPr>
              <w:instrText xml:space="preserve"> PAGEREF _Toc40476309 \h </w:instrText>
            </w:r>
            <w:r w:rsidR="000323E7" w:rsidRPr="000323E7">
              <w:rPr>
                <w:noProof/>
                <w:webHidden/>
              </w:rPr>
            </w:r>
            <w:r w:rsidR="000323E7" w:rsidRPr="000323E7">
              <w:rPr>
                <w:noProof/>
                <w:webHidden/>
              </w:rPr>
              <w:fldChar w:fldCharType="separate"/>
            </w:r>
            <w:r w:rsidR="00D40444">
              <w:rPr>
                <w:noProof/>
                <w:webHidden/>
              </w:rPr>
              <w:t>11</w:t>
            </w:r>
            <w:r w:rsidR="000323E7" w:rsidRPr="000323E7">
              <w:rPr>
                <w:noProof/>
                <w:webHidden/>
              </w:rPr>
              <w:fldChar w:fldCharType="end"/>
            </w:r>
          </w:hyperlink>
          <w:bookmarkStart w:id="0" w:name="_GoBack"/>
          <w:bookmarkEnd w:id="0"/>
        </w:p>
        <w:p w14:paraId="533D9A8D" w14:textId="3012191B" w:rsidR="00485ADE" w:rsidRDefault="0060089C" w:rsidP="0060089C">
          <w:pPr>
            <w:spacing w:line="360" w:lineRule="auto"/>
          </w:pPr>
          <w:r>
            <w:rPr>
              <w:rFonts w:ascii="Times New Roman" w:hAnsi="Times New Roman" w:cs="Times New Roman"/>
              <w:sz w:val="24"/>
              <w:szCs w:val="24"/>
            </w:rPr>
            <w:fldChar w:fldCharType="end"/>
          </w:r>
        </w:p>
      </w:sdtContent>
    </w:sdt>
    <w:p w14:paraId="6AAEF331" w14:textId="77777777" w:rsidR="00351A7B" w:rsidRDefault="00351A7B">
      <w:pPr>
        <w:rPr>
          <w:rFonts w:ascii="Times New Roman" w:hAnsi="Times New Roman" w:cs="Times New Roman"/>
          <w:b/>
          <w:sz w:val="24"/>
          <w:szCs w:val="24"/>
        </w:rPr>
      </w:pPr>
    </w:p>
    <w:p w14:paraId="23457489" w14:textId="3A9469E3" w:rsidR="00351A7B" w:rsidRDefault="00351A7B">
      <w:pPr>
        <w:rPr>
          <w:rFonts w:ascii="Times New Roman" w:hAnsi="Times New Roman" w:cs="Times New Roman"/>
          <w:b/>
          <w:sz w:val="24"/>
          <w:szCs w:val="24"/>
        </w:rPr>
      </w:pPr>
      <w:r>
        <w:rPr>
          <w:rFonts w:ascii="Times New Roman" w:hAnsi="Times New Roman" w:cs="Times New Roman"/>
          <w:b/>
          <w:sz w:val="24"/>
          <w:szCs w:val="24"/>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1" w:name="_Toc40476293"/>
      <w:r w:rsidRPr="00103927">
        <w:rPr>
          <w:rFonts w:ascii="Times New Roman" w:hAnsi="Times New Roman" w:cs="Times New Roman"/>
          <w:b/>
          <w:sz w:val="24"/>
          <w:szCs w:val="24"/>
        </w:rPr>
        <w:lastRenderedPageBreak/>
        <w:t>Introducción</w:t>
      </w:r>
      <w:bookmarkEnd w:id="1"/>
    </w:p>
    <w:p w14:paraId="3C9FB521" w14:textId="77777777"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 este trabajo se utilizó la Encuesta Nacional de Ingresos y Gastos de los Hogares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rFonts w:ascii="Times New Roman" w:eastAsia="Times New Roman" w:hAnsi="Times New Roman" w:cs="Times New Roman"/>
          <w:i/>
          <w:sz w:val="24"/>
          <w:szCs w:val="24"/>
        </w:rPr>
        <w:t xml:space="preserve">Estudio básico de comunidad objetivo 2018 </w:t>
      </w:r>
      <w:r>
        <w:rPr>
          <w:rFonts w:ascii="Times New Roman" w:eastAsia="Times New Roman" w:hAnsi="Times New Roman" w:cs="Times New Roman"/>
          <w:sz w:val="24"/>
          <w:szCs w:val="24"/>
        </w:rPr>
        <w:t>llevado a cabo por el Centro de Integración Juvenil.</w:t>
      </w:r>
    </w:p>
    <w:p w14:paraId="34D6B57D" w14:textId="46167D0B" w:rsidR="005F659F" w:rsidRPr="002B1041" w:rsidRDefault="00B25411" w:rsidP="002B1041">
      <w:pP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2" w:name="_Toc40476294"/>
      <w:r>
        <w:rPr>
          <w:rFonts w:ascii="Times New Roman" w:hAnsi="Times New Roman" w:cs="Times New Roman"/>
          <w:b/>
          <w:sz w:val="24"/>
          <w:szCs w:val="24"/>
        </w:rPr>
        <w:lastRenderedPageBreak/>
        <w:t>Objetivo del modelo</w:t>
      </w:r>
      <w:bookmarkEnd w:id="2"/>
    </w:p>
    <w:p w14:paraId="5402AE7F" w14:textId="77777777" w:rsidR="00B25411" w:rsidRDefault="00B25411" w:rsidP="00B25411">
      <w:pPr>
        <w:spacing w:before="240" w:after="240" w:line="360" w:lineRule="auto"/>
        <w:jc w:val="both"/>
        <w:rPr>
          <w:rFonts w:ascii="Times New Roman" w:eastAsia="Times New Roman" w:hAnsi="Times New Roman" w:cs="Times New Roman"/>
          <w:sz w:val="24"/>
          <w:szCs w:val="24"/>
        </w:rPr>
      </w:pPr>
      <w:bookmarkStart w:id="3" w:name="_Toc40476295"/>
      <w:r>
        <w:rPr>
          <w:rFonts w:ascii="Times New Roman" w:eastAsia="Times New Roman" w:hAnsi="Times New Roman" w:cs="Times New Roman"/>
          <w:sz w:val="24"/>
          <w:szCs w:val="24"/>
        </w:rPr>
        <w:t>Nuestro trabajo tiene como propósito principal construir un modelo de regresión lineal múltiple que permita explicar el ingreso de los habitantes de 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r>
        <w:rPr>
          <w:rFonts w:ascii="Times New Roman" w:hAnsi="Times New Roman" w:cs="Times New Roman"/>
          <w:b/>
          <w:sz w:val="24"/>
          <w:szCs w:val="24"/>
        </w:rPr>
        <w:t>Variables del modelo</w:t>
      </w:r>
      <w:bookmarkEnd w:id="3"/>
    </w:p>
    <w:p w14:paraId="08EB6D8E" w14:textId="1BFA3F7F" w:rsidR="00B6041F" w:rsidRPr="001F64DB" w:rsidRDefault="00B6041F" w:rsidP="00B23E5A">
      <w:pPr>
        <w:pStyle w:val="Ttulo2"/>
        <w:spacing w:line="360" w:lineRule="auto"/>
        <w:rPr>
          <w:rFonts w:ascii="Times New Roman" w:hAnsi="Times New Roman" w:cs="Times New Roman"/>
          <w:b/>
          <w:color w:val="auto"/>
          <w:sz w:val="24"/>
          <w:szCs w:val="24"/>
        </w:rPr>
      </w:pPr>
      <w:bookmarkStart w:id="4" w:name="_Toc40476296"/>
      <w:r w:rsidRPr="001F64DB">
        <w:rPr>
          <w:rFonts w:ascii="Times New Roman" w:hAnsi="Times New Roman" w:cs="Times New Roman"/>
          <w:b/>
          <w:color w:val="auto"/>
          <w:sz w:val="24"/>
          <w:szCs w:val="24"/>
        </w:rPr>
        <w:t>3.1 Variable dependiente</w:t>
      </w:r>
      <w:bookmarkEnd w:id="4"/>
    </w:p>
    <w:p w14:paraId="23838477" w14:textId="77777777" w:rsidR="00B25411" w:rsidRDefault="00B25411" w:rsidP="00B25411">
      <w:pPr>
        <w:spacing w:before="240" w:after="240" w:line="360" w:lineRule="auto"/>
        <w:jc w:val="both"/>
        <w:rPr>
          <w:rFonts w:ascii="Times New Roman" w:eastAsia="Times New Roman" w:hAnsi="Times New Roman" w:cs="Times New Roman"/>
          <w:sz w:val="24"/>
          <w:szCs w:val="24"/>
        </w:rPr>
      </w:pPr>
      <w:bookmarkStart w:id="5" w:name="_Toc40476297"/>
      <w:r>
        <w:rPr>
          <w:rFonts w:ascii="Times New Roman" w:eastAsia="Times New Roman" w:hAnsi="Times New Roman" w:cs="Times New Roman"/>
          <w:sz w:val="24"/>
          <w:szCs w:val="24"/>
        </w:rPr>
        <w:t xml:space="preserve">La variable dependiente de nuestro modelo es el ingreso; por eso, consideramos que es pertinente contextualizar dicho componente. De acuerdo con la información presentada en el </w:t>
      </w:r>
      <w:r>
        <w:rPr>
          <w:rFonts w:ascii="Times New Roman" w:eastAsia="Times New Roman" w:hAnsi="Times New Roman" w:cs="Times New Roman"/>
          <w:i/>
          <w:sz w:val="24"/>
          <w:szCs w:val="24"/>
        </w:rPr>
        <w:t>Estudio básico de comunidad objetivo 2018</w:t>
      </w:r>
      <w:r>
        <w:rPr>
          <w:rFonts w:ascii="Times New Roman" w:eastAsia="Times New Roman" w:hAnsi="Times New Roman" w:cs="Times New Roman"/>
          <w:sz w:val="24"/>
          <w:szCs w:val="24"/>
        </w:rPr>
        <w:t>,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tasas de participación nacional,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r w:rsidRPr="001F64DB">
        <w:rPr>
          <w:rFonts w:ascii="Times New Roman" w:hAnsi="Times New Roman" w:cs="Times New Roman"/>
          <w:b/>
          <w:color w:val="auto"/>
          <w:sz w:val="24"/>
          <w:szCs w:val="24"/>
        </w:rPr>
        <w:t>3.2 Variables explicativas y su contexto</w:t>
      </w:r>
      <w:bookmarkEnd w:id="5"/>
    </w:p>
    <w:p w14:paraId="108BDC6E" w14:textId="77777777" w:rsidR="00B25411" w:rsidRDefault="00B25411" w:rsidP="00B2541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Buscamos explicar los niveles de ingreso no solo con variables económicas, sino también sociodemográficas y financieras como lo son los años de escolaridad del jefe de familia y las inversiones de capital, respectivamente.</w:t>
      </w:r>
    </w:p>
    <w:p w14:paraId="60942A59" w14:textId="77777777" w:rsidR="00B25411" w:rsidRDefault="00B25411" w:rsidP="00B25411">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México desde una muy temprana de edad hasta una muy avanzada se busca conseguir un medio para generar ingresos y en la Ciudad de México esto no es excepción. </w:t>
      </w:r>
      <w:r>
        <w:rPr>
          <w:rFonts w:ascii="Times New Roman" w:eastAsia="Times New Roman" w:hAnsi="Times New Roman" w:cs="Times New Roman"/>
          <w:sz w:val="24"/>
          <w:szCs w:val="24"/>
        </w:rPr>
        <w:lastRenderedPageBreak/>
        <w:t xml:space="preserve">Por ello, la primera variable que se considera es el de la </w:t>
      </w:r>
      <w:r>
        <w:rPr>
          <w:rFonts w:ascii="Times New Roman" w:eastAsia="Times New Roman" w:hAnsi="Times New Roman" w:cs="Times New Roman"/>
          <w:b/>
          <w:sz w:val="24"/>
          <w:szCs w:val="24"/>
        </w:rPr>
        <w:t>edad</w:t>
      </w:r>
      <w:r>
        <w:rPr>
          <w:rFonts w:ascii="Times New Roman" w:eastAsia="Times New Roman" w:hAnsi="Times New Roman" w:cs="Times New Roman"/>
          <w:sz w:val="24"/>
          <w:szCs w:val="24"/>
        </w:rPr>
        <w:t xml:space="preserve">, la cual tiene un valor mínimo de 20 años, un máximo de 90 y una media de 53 años. </w:t>
      </w:r>
    </w:p>
    <w:p w14:paraId="0D1A1D77" w14:textId="71F81192" w:rsidR="005E0176" w:rsidRPr="00B25411" w:rsidRDefault="003D4B2F" w:rsidP="00B25411">
      <w:pPr>
        <w:spacing w:before="240"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B25411">
        <w:rPr>
          <w:rFonts w:ascii="Times New Roman" w:eastAsia="Times New Roman" w:hAnsi="Times New Roman" w:cs="Times New Roman"/>
          <w:sz w:val="24"/>
          <w:szCs w:val="24"/>
        </w:rPr>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rFonts w:ascii="Times New Roman" w:eastAsia="Times New Roman" w:hAnsi="Times New Roman" w:cs="Times New Roman"/>
          <w:b/>
          <w:sz w:val="24"/>
          <w:szCs w:val="24"/>
        </w:rPr>
        <w:t>erogaciones totales</w:t>
      </w:r>
      <w:r w:rsidR="00B25411">
        <w:rPr>
          <w:rFonts w:ascii="Times New Roman" w:eastAsia="Times New Roman" w:hAnsi="Times New Roman" w:cs="Times New Roman"/>
          <w:sz w:val="24"/>
          <w:szCs w:val="24"/>
        </w:rPr>
        <w:t xml:space="preserve">. Estas se componen de la suma de depósitos de ahorro, pago por tarjeta de crédito y pago de deudas. </w:t>
      </w:r>
    </w:p>
    <w:p w14:paraId="3DE9112F" w14:textId="77777777" w:rsidR="00041654" w:rsidRPr="00041654" w:rsidRDefault="00041654" w:rsidP="00041654">
      <w:pPr>
        <w:spacing w:line="360" w:lineRule="auto"/>
        <w:jc w:val="both"/>
        <w:rPr>
          <w:rFonts w:ascii="Times New Roman" w:hAnsi="Times New Roman" w:cs="Times New Roman"/>
          <w:sz w:val="24"/>
          <w:szCs w:val="24"/>
        </w:rPr>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0609F2" w:rsidRPr="004E2900" w:rsidRDefault="000609F2"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ED39CC" id="_x0000_t202" coordsize="21600,21600" o:spt="202" path="m,l,21600r21600,l21600,xe">
                <v:stroke joinstyle="miter"/>
                <v:path gradientshapeok="t" o:connecttype="rect"/>
              </v:shapetype>
              <v:shape id="Cuadro de texto 3" o:spid="_x0000_s1026"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" stroked="f">
                <v:textbox style="mso-fit-shape-to-text:t" inset="0,0,0,0">
                  <w:txbxContent>
                    <w:p w14:paraId="6F7EA53D" w14:textId="77777777" w:rsidR="000609F2" w:rsidRPr="004E2900" w:rsidRDefault="000609F2"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rFonts w:ascii="Times New Roman" w:hAnsi="Times New Roman" w:cs="Times New Roman"/>
          <w:noProof/>
          <w:sz w:val="24"/>
          <w:szCs w:val="24"/>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594EB78C" w:rsidR="000609F2" w:rsidRPr="00037352" w:rsidRDefault="000609F2" w:rsidP="00041654">
                            <w:pPr>
                              <w:pStyle w:val="Descripcin"/>
                              <w:jc w:val="center"/>
                              <w:rPr>
                                <w:noProof/>
                              </w:rPr>
                            </w:pPr>
                            <w:r>
                              <w:t xml:space="preserve">Gráfica </w:t>
                            </w:r>
                            <w:fldSimple w:instr=" SEQ Gráfica \* ARABIC ">
                              <w:r w:rsidR="00AC75E9">
                                <w:rPr>
                                  <w:noProof/>
                                </w:rPr>
                                <w:t>1</w:t>
                              </w:r>
                            </w:fldSimple>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218B3" id="Cuadro de texto 4" o:spid="_x0000_s1027"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" stroked="f">
                <v:textbox style="mso-fit-shape-to-text:t" inset="0,0,0,0">
                  <w:txbxContent>
                    <w:p w14:paraId="5D9C668A" w14:textId="594EB78C" w:rsidR="000609F2" w:rsidRPr="00037352" w:rsidRDefault="000609F2" w:rsidP="00041654">
                      <w:pPr>
                        <w:pStyle w:val="Descripcin"/>
                        <w:jc w:val="center"/>
                        <w:rPr>
                          <w:noProof/>
                        </w:rPr>
                      </w:pPr>
                      <w:r>
                        <w:t xml:space="preserve">Gráfica </w:t>
                      </w:r>
                      <w:fldSimple w:instr=" SEQ Gráfica \* ARABIC ">
                        <w:r w:rsidR="00AC75E9">
                          <w:rPr>
                            <w:noProof/>
                          </w:rPr>
                          <w:t>1</w:t>
                        </w:r>
                      </w:fldSimple>
                      <w:r>
                        <w:t>: Ingreso corriente vs. Edad</w:t>
                      </w:r>
                    </w:p>
                  </w:txbxContent>
                </v:textbox>
                <w10:wrap type="tight"/>
              </v:shape>
            </w:pict>
          </mc:Fallback>
        </mc:AlternateContent>
      </w:r>
      <w:r>
        <w:rPr>
          <w:rFonts w:ascii="Times New Roman" w:hAnsi="Times New Roman" w:cs="Times New Roman"/>
          <w:noProof/>
          <w:sz w:val="24"/>
          <w:szCs w:val="24"/>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37E23D2D" w14:textId="77777777" w:rsidR="00B25411" w:rsidRDefault="003D4B2F" w:rsidP="00A411E5">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B25411">
        <w:rPr>
          <w:rFonts w:ascii="Times New Roman" w:eastAsia="Times New Roman" w:hAnsi="Times New Roman" w:cs="Times New Roman"/>
          <w:sz w:val="24"/>
          <w:szCs w:val="24"/>
        </w:rPr>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rFonts w:ascii="Times New Roman" w:eastAsia="Times New Roman" w:hAnsi="Times New Roman" w:cs="Times New Roman"/>
          <w:b/>
          <w:sz w:val="24"/>
          <w:szCs w:val="24"/>
        </w:rPr>
        <w:t>gastos monetarios</w:t>
      </w:r>
      <w:r w:rsidR="00B25411">
        <w:rPr>
          <w:rFonts w:ascii="Times New Roman" w:eastAsia="Times New Roman" w:hAnsi="Times New Roman" w:cs="Times New Roman"/>
          <w:sz w:val="24"/>
          <w:szCs w:val="24"/>
        </w:rPr>
        <w:t>. Se define como la suma de los gastos regulares que hacen los hogares en bienes y servicios para su consumo.</w:t>
      </w:r>
    </w:p>
    <w:p w14:paraId="5FCFD793" w14:textId="77777777" w:rsidR="00A310BC" w:rsidRDefault="008B7CC1" w:rsidP="00A310BC">
      <w:pPr>
        <w:spacing w:before="240" w:after="240"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sidR="00A310BC">
        <w:rPr>
          <w:rFonts w:ascii="Times New Roman" w:eastAsia="Times New Roman" w:hAnsi="Times New Roman" w:cs="Times New Roman"/>
          <w:b/>
          <w:sz w:val="24"/>
          <w:szCs w:val="24"/>
        </w:rPr>
        <w:t>sexo</w:t>
      </w:r>
      <w:r w:rsidR="00A310BC">
        <w:rPr>
          <w:rFonts w:ascii="Times New Roman" w:eastAsia="Times New Roman" w:hAnsi="Times New Roman" w:cs="Times New Roman"/>
          <w:sz w:val="24"/>
          <w:szCs w:val="24"/>
        </w:rPr>
        <w:t>, cabe la pena mencionar que en numerosos estudios se ha encontrado una brecha en el ingreso promedio mensual del 16% entre hombres y mujeres.</w:t>
      </w:r>
    </w:p>
    <w:p w14:paraId="1EA8CAB8" w14:textId="3F7DFFEC" w:rsidR="0010394C" w:rsidRPr="00A310BC" w:rsidRDefault="005E0176" w:rsidP="00A310BC">
      <w:pPr>
        <w:spacing w:before="240" w:after="240" w:line="360" w:lineRule="auto"/>
        <w:jc w:val="both"/>
        <w:rPr>
          <w:rFonts w:ascii="Times New Roman" w:eastAsia="Times New Roman" w:hAnsi="Times New Roman" w:cs="Times New Roman"/>
          <w:sz w:val="24"/>
          <w:szCs w:val="24"/>
        </w:rPr>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0609F2" w:rsidRPr="00CF6F8F" w:rsidRDefault="000609F2"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28"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" stroked="f">
                <v:textbox style="mso-fit-shape-to-text:t" inset="0,0,0,0">
                  <w:txbxContent>
                    <w:p w14:paraId="0147E5D9" w14:textId="77777777" w:rsidR="000609F2" w:rsidRPr="00CF6F8F" w:rsidRDefault="000609F2"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rFonts w:ascii="Times New Roman" w:hAnsi="Times New Roman" w:cs="Times New Roman"/>
          <w:noProof/>
          <w:sz w:val="24"/>
          <w:szCs w:val="24"/>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0">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0609F2" w:rsidRPr="00A14204" w:rsidRDefault="000609F2"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29"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" stroked="f">
                <v:textbox style="mso-fit-shape-to-text:t" inset="0,0,0,0">
                  <w:txbxContent>
                    <w:p w14:paraId="22C11D35" w14:textId="77777777" w:rsidR="000609F2" w:rsidRPr="00A14204" w:rsidRDefault="000609F2"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rFonts w:ascii="Times New Roman" w:hAnsi="Times New Roman" w:cs="Times New Roman"/>
          <w:noProof/>
          <w:sz w:val="24"/>
          <w:szCs w:val="24"/>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4B9D10ED" w:rsidR="00A33574" w:rsidRDefault="00A33574" w:rsidP="00A310B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la última variable que se considera es la de </w:t>
      </w:r>
      <w:r w:rsidR="00A310BC">
        <w:rPr>
          <w:rFonts w:ascii="Times New Roman" w:eastAsia="Times New Roman" w:hAnsi="Times New Roman" w:cs="Times New Roman"/>
          <w:b/>
          <w:sz w:val="24"/>
          <w:szCs w:val="24"/>
        </w:rPr>
        <w:t>años escolarizados</w:t>
      </w:r>
      <w:r w:rsidR="00A310BC" w:rsidRPr="000B2B1E">
        <w:rPr>
          <w:rFonts w:ascii="Times New Roman" w:eastAsia="Times New Roman" w:hAnsi="Times New Roman" w:cs="Times New Roman"/>
          <w:sz w:val="24"/>
          <w:szCs w:val="24"/>
        </w:rPr>
        <w:t xml:space="preserve">, el cual representa el grado </w:t>
      </w:r>
      <w:r w:rsidR="000B2B1E" w:rsidRPr="000B2B1E">
        <w:rPr>
          <w:rFonts w:ascii="Times New Roman" w:eastAsia="Times New Roman" w:hAnsi="Times New Roman" w:cs="Times New Roman"/>
          <w:sz w:val="24"/>
          <w:szCs w:val="24"/>
        </w:rPr>
        <w:t xml:space="preserve">escolar </w:t>
      </w:r>
      <w:r w:rsidR="00A310BC" w:rsidRPr="000B2B1E">
        <w:rPr>
          <w:rFonts w:ascii="Times New Roman" w:eastAsia="Times New Roman" w:hAnsi="Times New Roman" w:cs="Times New Roman"/>
          <w:sz w:val="24"/>
          <w:szCs w:val="24"/>
        </w:rPr>
        <w:t>máximo aprobado por el jefe del hogar en un rango del 1 al 11.</w:t>
      </w:r>
    </w:p>
    <w:p w14:paraId="2DDBAAF1" w14:textId="77777777" w:rsidR="00B43422" w:rsidRDefault="001A2156" w:rsidP="00B4342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310BC">
        <w:rPr>
          <w:rFonts w:ascii="Times New Roman" w:eastAsia="Times New Roman" w:hAnsi="Times New Roman" w:cs="Times New Roman"/>
          <w:sz w:val="24"/>
          <w:szCs w:val="24"/>
        </w:rPr>
        <w:t xml:space="preserve">La última variable que nos pareció importante incorporar es la del </w:t>
      </w:r>
      <w:r w:rsidR="00A310BC">
        <w:rPr>
          <w:rFonts w:ascii="Times New Roman" w:eastAsia="Times New Roman" w:hAnsi="Times New Roman" w:cs="Times New Roman"/>
          <w:b/>
          <w:sz w:val="24"/>
          <w:szCs w:val="24"/>
        </w:rPr>
        <w:t>estrato socioeconómico</w:t>
      </w:r>
      <w:r w:rsidR="00A310BC">
        <w:rPr>
          <w:rFonts w:ascii="Times New Roman" w:eastAsia="Times New Roman" w:hAnsi="Times New Roman" w:cs="Times New Roman"/>
          <w:sz w:val="24"/>
          <w:szCs w:val="24"/>
        </w:rPr>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38D46A4" w:rsidR="00A310BC" w:rsidRPr="00B43422" w:rsidRDefault="00B43422" w:rsidP="00B43422">
      <w:pPr>
        <w:spacing w:line="360" w:lineRule="auto"/>
        <w:jc w:val="both"/>
        <w:rPr>
          <w:rFonts w:ascii="Times New Roman" w:hAnsi="Times New Roman" w:cs="Times New Roman"/>
          <w:sz w:val="24"/>
          <w:szCs w:val="24"/>
        </w:rPr>
      </w:pPr>
      <w:r>
        <w:rPr>
          <w:rFonts w:ascii="Times New Roman" w:hAnsi="Times New Roman" w:cs="Times New Roman"/>
          <w:b/>
          <w:noProof/>
          <w:sz w:val="24"/>
          <w:szCs w:val="24"/>
          <w:lang w:eastAsia="es-MX"/>
        </w:rPr>
        <w:lastRenderedPageBreak/>
        <w:drawing>
          <wp:anchor distT="0" distB="0" distL="114300" distR="114300" simplePos="0" relativeHeight="251682816" behindDoc="1" locked="0" layoutInCell="1" allowOverlap="1" wp14:anchorId="131BB480" wp14:editId="035D9C5E">
            <wp:simplePos x="0" y="0"/>
            <wp:positionH relativeFrom="column">
              <wp:posOffset>3263265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g-EstrSoc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00323E73">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0609F2" w:rsidRPr="00D04A94" w:rsidRDefault="000609F2"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0"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" stroked="f">
                <v:textbox style="mso-fit-shape-to-text:t" inset="0,0,0,0">
                  <w:txbxContent>
                    <w:p w14:paraId="65E51178" w14:textId="77777777" w:rsidR="000609F2" w:rsidRPr="00D04A94" w:rsidRDefault="000609F2"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rFonts w:ascii="Times New Roman" w:hAnsi="Times New Roman" w:cs="Times New Roman"/>
          <w:noProof/>
          <w:sz w:val="24"/>
          <w:szCs w:val="24"/>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3">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0609F2" w:rsidRPr="0068012D" w:rsidRDefault="000609F2"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1"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" stroked="f">
                <v:textbox style="mso-fit-shape-to-text:t" inset="0,0,0,0">
                  <w:txbxContent>
                    <w:p w14:paraId="05F9F7B5" w14:textId="77777777" w:rsidR="000609F2" w:rsidRPr="0068012D" w:rsidRDefault="000609F2"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bookmarkStart w:id="6" w:name="_Toc40476298"/>
    </w:p>
    <w:p w14:paraId="10E869D9" w14:textId="5D732AAF"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r>
        <w:rPr>
          <w:rFonts w:ascii="Times New Roman" w:hAnsi="Times New Roman" w:cs="Times New Roman"/>
          <w:b/>
          <w:sz w:val="24"/>
          <w:szCs w:val="24"/>
        </w:rPr>
        <w:t>Construcción del modelo</w:t>
      </w:r>
      <w:bookmarkEnd w:id="6"/>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44,800 con 137 </w:t>
            </w:r>
            <w:proofErr w:type="spellStart"/>
            <w:r>
              <w:rPr>
                <w:rFonts w:ascii="Times New Roman" w:eastAsia="Arial" w:hAnsi="Times New Roman" w:cs="Times New Roman"/>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0609F2" w:rsidP="000E368D">
            <w:pPr>
              <w:widowControl w:val="0"/>
              <w:spacing w:after="0" w:line="360" w:lineRule="auto"/>
              <w:jc w:val="center"/>
              <w:rPr>
                <w:rFonts w:ascii="Times New Roman" w:eastAsia="Arial" w:hAnsi="Times New Roman" w:cs="Times New Roman"/>
                <w:b/>
                <w:sz w:val="20"/>
                <w:szCs w:val="20"/>
                <w:lang w:val="es" w:eastAsia="es-MX"/>
              </w:rPr>
            </w:pPr>
            <m:oMathPara>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7DF695E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0609F2" w:rsidP="00826B5F">
            <w:pPr>
              <w:widowControl w:val="0"/>
              <w:spacing w:after="0" w:line="360" w:lineRule="auto"/>
              <w:jc w:val="center"/>
              <w:rPr>
                <w:rFonts w:ascii="Times New Roman" w:eastAsia="Arial" w:hAnsi="Times New Roman" w:cs="Times New Roman"/>
                <w:b/>
                <w:sz w:val="20"/>
                <w:szCs w:val="20"/>
                <w:lang w:val="es" w:eastAsia="es-MX"/>
              </w:rPr>
            </w:pPr>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w:r w:rsidR="00826B5F" w:rsidRPr="00F1143E">
              <w:rPr>
                <w:rFonts w:ascii="Times New Roman" w:eastAsia="Arial" w:hAnsi="Times New Roman" w:cs="Times New Roman"/>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74.31 con 6 y 137 </w:t>
            </w:r>
            <w:proofErr w:type="spellStart"/>
            <w:r>
              <w:rPr>
                <w:rFonts w:ascii="Times New Roman" w:eastAsia="Arial" w:hAnsi="Times New Roman" w:cs="Times New Roman"/>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2.200 x 10</w:t>
            </w:r>
            <w:r w:rsidRPr="00826B5F">
              <w:rPr>
                <w:rFonts w:ascii="Times New Roman" w:eastAsia="Arial" w:hAnsi="Times New Roman" w:cs="Times New Roman"/>
                <w:sz w:val="20"/>
                <w:szCs w:val="20"/>
                <w:vertAlign w:val="superscript"/>
                <w:lang w:val="es" w:eastAsia="es-MX"/>
              </w:rPr>
              <w:t>-16</w:t>
            </w:r>
          </w:p>
        </w:tc>
      </w:tr>
    </w:tbl>
    <w:p w14:paraId="5C02FD86" w14:textId="6370057E" w:rsidR="00826B5F" w:rsidRDefault="003905B5" w:rsidP="00A411E5">
      <w:pPr>
        <w:spacing w:line="360" w:lineRule="auto"/>
        <w:jc w:val="both"/>
        <w:rPr>
          <w:rFonts w:ascii="Times New Roman" w:hAnsi="Times New Roman" w:cs="Times New Roman"/>
          <w:sz w:val="24"/>
          <w:szCs w:val="24"/>
        </w:rPr>
      </w:pPr>
      <w:r>
        <w:rPr>
          <w:rFonts w:ascii="Times New Roman" w:hAnsi="Times New Roman" w:cs="Times New Roman"/>
          <w:sz w:val="24"/>
          <w:szCs w:val="24"/>
        </w:rPr>
        <w:t>Como se mencionó anteriormente, nuestro modelo busca ex</w:t>
      </w:r>
      <w:r w:rsidR="00826B5F">
        <w:rPr>
          <w:rFonts w:ascii="Times New Roman" w:hAnsi="Times New Roman" w:cs="Times New Roman"/>
          <w:sz w:val="24"/>
          <w:szCs w:val="24"/>
        </w:rPr>
        <w:t>plicar el ingreso mediante las 6</w:t>
      </w:r>
      <w:r>
        <w:rPr>
          <w:rFonts w:ascii="Times New Roman" w:hAnsi="Times New Roman" w:cs="Times New Roman"/>
          <w:sz w:val="24"/>
          <w:szCs w:val="24"/>
        </w:rPr>
        <w:t xml:space="preserve"> variables discutidas en la sección anterior, tentativamente. De esta manera</w:t>
      </w:r>
      <w:r w:rsidR="00826B5F">
        <w:rPr>
          <w:rFonts w:ascii="Times New Roman" w:hAnsi="Times New Roman" w:cs="Times New Roman"/>
          <w:sz w:val="24"/>
          <w:szCs w:val="24"/>
        </w:rPr>
        <w:t xml:space="preserve"> obtenemos la siguiente información:</w:t>
      </w:r>
    </w:p>
    <w:p w14:paraId="79C4DF28" w14:textId="77777777" w:rsidR="00826B5F" w:rsidRPr="00826B5F" w:rsidRDefault="00826B5F" w:rsidP="00A411E5">
      <w:pPr>
        <w:spacing w:line="360" w:lineRule="auto"/>
        <w:jc w:val="both"/>
        <w:rPr>
          <w:rFonts w:ascii="Times New Roman" w:hAnsi="Times New Roman" w:cs="Times New Roman"/>
          <w:sz w:val="24"/>
          <w:szCs w:val="24"/>
        </w:rPr>
      </w:pPr>
    </w:p>
    <w:p w14:paraId="10B20DCD" w14:textId="77777777" w:rsidR="00826B5F" w:rsidRDefault="00826B5F" w:rsidP="00A411E5">
      <w:pPr>
        <w:spacing w:line="360" w:lineRule="auto"/>
        <w:jc w:val="both"/>
        <w:rPr>
          <w:rFonts w:ascii="Times New Roman" w:eastAsiaTheme="minorEastAsia" w:hAnsi="Times New Roman" w:cs="Times New Roman"/>
          <w:sz w:val="24"/>
          <w:szCs w:val="24"/>
        </w:rPr>
      </w:pPr>
    </w:p>
    <w:p w14:paraId="19C82626" w14:textId="08A88A60" w:rsidR="00826B5F" w:rsidRDefault="00826B5F" w:rsidP="00A411E5">
      <w:pPr>
        <w:spacing w:line="360" w:lineRule="auto"/>
        <w:jc w:val="both"/>
        <w:rPr>
          <w:rFonts w:ascii="Times New Roman" w:eastAsiaTheme="minorEastAsia" w:hAnsi="Times New Roman" w:cs="Times New Roman"/>
          <w:sz w:val="24"/>
          <w:szCs w:val="24"/>
        </w:rPr>
      </w:pPr>
    </w:p>
    <w:p w14:paraId="2E6C4DE2" w14:textId="77777777" w:rsidR="00826B5F" w:rsidRDefault="00826B5F" w:rsidP="00A411E5">
      <w:pPr>
        <w:spacing w:line="360" w:lineRule="auto"/>
        <w:jc w:val="both"/>
        <w:rPr>
          <w:rFonts w:ascii="Times New Roman" w:eastAsiaTheme="minorEastAsia" w:hAnsi="Times New Roman" w:cs="Times New Roman"/>
          <w:sz w:val="24"/>
          <w:szCs w:val="24"/>
        </w:rPr>
      </w:pPr>
      <w:r>
        <w:rPr>
          <w:noProof/>
          <w:lang w:eastAsia="es-MX"/>
        </w:rPr>
        <mc:AlternateContent>
          <mc:Choice Requires="wps">
            <w:drawing>
              <wp:anchor distT="0" distB="0" distL="114300" distR="114300" simplePos="0" relativeHeight="251679744" behindDoc="1" locked="0" layoutInCell="1" allowOverlap="1" wp14:anchorId="0C40E3EF" wp14:editId="30750A96">
                <wp:simplePos x="0" y="0"/>
                <wp:positionH relativeFrom="margin">
                  <wp:align>center</wp:align>
                </wp:positionH>
                <wp:positionV relativeFrom="paragraph">
                  <wp:posOffset>219286</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66D350B3" w:rsidR="000609F2" w:rsidRPr="00826B5F" w:rsidRDefault="000609F2" w:rsidP="00826B5F">
                            <w:pPr>
                              <w:pStyle w:val="Descripcin"/>
                              <w:keepNext/>
                              <w:jc w:val="center"/>
                            </w:pPr>
                            <w:r>
                              <w:t xml:space="preserve">Tabla </w:t>
                            </w:r>
                            <w:fldSimple w:instr=" SEQ Tabla \* ARABIC ">
                              <w:r w:rsidR="00B73D9B">
                                <w:rPr>
                                  <w:noProof/>
                                </w:rPr>
                                <w:t>1</w:t>
                              </w:r>
                            </w:fldSimple>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2" type="#_x0000_t202" style="position:absolute;left:0;text-align:left;margin-left:0;margin-top:17.2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" stroked="f">
                <v:textbox style="mso-fit-shape-to-text:t" inset="0,0,0,0">
                  <w:txbxContent>
                    <w:p w14:paraId="0BF6C421" w14:textId="66D350B3" w:rsidR="000609F2" w:rsidRPr="00826B5F" w:rsidRDefault="000609F2" w:rsidP="00826B5F">
                      <w:pPr>
                        <w:pStyle w:val="Descripcin"/>
                        <w:keepNext/>
                        <w:jc w:val="center"/>
                      </w:pPr>
                      <w:r>
                        <w:t xml:space="preserve">Tabla </w:t>
                      </w:r>
                      <w:fldSimple w:instr=" SEQ Tabla \* ARABIC ">
                        <w:r w:rsidR="00B73D9B">
                          <w:rPr>
                            <w:noProof/>
                          </w:rPr>
                          <w:t>1</w:t>
                        </w:r>
                      </w:fldSimple>
                      <w:r>
                        <w:t>: Resultados de la prueba F con todas las variables</w:t>
                      </w:r>
                    </w:p>
                  </w:txbxContent>
                </v:textbox>
                <w10:wrap type="tight" anchorx="margin"/>
              </v:shape>
            </w:pict>
          </mc:Fallback>
        </mc:AlternateContent>
      </w:r>
    </w:p>
    <w:p w14:paraId="0BF494EC" w14:textId="77777777" w:rsidR="00826B5F" w:rsidRDefault="00826B5F" w:rsidP="00A411E5">
      <w:pPr>
        <w:spacing w:line="360" w:lineRule="auto"/>
        <w:jc w:val="both"/>
        <w:rPr>
          <w:rFonts w:ascii="Times New Roman" w:eastAsiaTheme="minorEastAsia" w:hAnsi="Times New Roman" w:cs="Times New Roman"/>
          <w:sz w:val="24"/>
          <w:szCs w:val="24"/>
        </w:rPr>
      </w:pPr>
    </w:p>
    <w:p w14:paraId="2A45889D" w14:textId="13D94102" w:rsidR="000F307A" w:rsidRDefault="001E0A08" w:rsidP="000F307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Observemos que</w:t>
      </w:r>
      <w:r w:rsidR="00826B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en la tabla 1, al incluir todas las variables en el modelo, la prueba F rechaza la hipótesis nula</w:t>
      </w:r>
      <w:r w:rsidR="00826B5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β</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  ⅈ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m:t>
            </m:r>
          </m:e>
        </m:d>
      </m:oMath>
      <w:bookmarkStart w:id="7" w:name="_Toc40476299"/>
    </w:p>
    <w:p w14:paraId="7D85B3FC" w14:textId="2A6A544B" w:rsidR="00CE58CE" w:rsidRDefault="00CE58CE" w:rsidP="000F307A">
      <w:pPr>
        <w:spacing w:line="360" w:lineRule="auto"/>
        <w:jc w:val="both"/>
        <w:rPr>
          <w:rFonts w:ascii="Times New Roman" w:hAnsi="Times New Roman" w:cs="Times New Roman"/>
          <w:b/>
          <w:sz w:val="24"/>
          <w:szCs w:val="24"/>
        </w:rPr>
      </w:pPr>
      <w:r w:rsidRPr="00E20E50">
        <w:rPr>
          <w:rFonts w:ascii="Times New Roman" w:hAnsi="Times New Roman" w:cs="Times New Roman"/>
          <w:b/>
          <w:sz w:val="24"/>
          <w:szCs w:val="24"/>
        </w:rPr>
        <w:t>4.1 Revisiones del modelo</w:t>
      </w:r>
      <w:bookmarkEnd w:id="7"/>
    </w:p>
    <w:p w14:paraId="1890CAB5" w14:textId="77777777" w:rsidR="000F307A" w:rsidRDefault="000F307A" w:rsidP="000F307A">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ascii="Times New Roman" w:eastAsiaTheme="minorEastAsia" w:hAnsi="Times New Roman" w:cs="Times New Roman"/>
          <w:sz w:val="24"/>
          <w:szCs w:val="24"/>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rFonts w:ascii="Times New Roman" w:hAnsi="Times New Roman" w:cs="Times New Roman"/>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rFonts w:ascii="Times New Roman" w:hAnsi="Times New Roman" w:cs="Times New Roman"/>
                <w:b/>
                <w:sz w:val="20"/>
                <w:szCs w:val="20"/>
              </w:rPr>
            </w:pPr>
            <w:r w:rsidRPr="000E368D">
              <w:rPr>
                <w:rFonts w:ascii="Times New Roman" w:hAnsi="Times New Roman" w:cs="Times New Roman"/>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rFonts w:ascii="Times New Roman" w:hAnsi="Times New Roman" w:cs="Times New Roman"/>
                <w:b/>
                <w:sz w:val="20"/>
                <w:szCs w:val="20"/>
              </w:rPr>
            </w:pPr>
            <w:r w:rsidRPr="000E368D">
              <w:rPr>
                <w:rFonts w:ascii="Times New Roman" w:hAnsi="Times New Roman" w:cs="Times New Roman"/>
                <w:b/>
                <w:sz w:val="20"/>
                <w:szCs w:val="20"/>
              </w:rPr>
              <w:t>Valor p</w:t>
            </w:r>
          </w:p>
        </w:tc>
      </w:tr>
      <w:tr w:rsidR="000F307A"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-3.628</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0.0000</w:t>
            </w:r>
          </w:p>
        </w:tc>
      </w:tr>
      <w:tr w:rsidR="000F307A"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0.000</w:t>
            </w:r>
          </w:p>
        </w:tc>
      </w:tr>
      <w:tr w:rsidR="000F307A"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0.006</w:t>
            </w:r>
          </w:p>
        </w:tc>
      </w:tr>
      <w:tr w:rsidR="000F307A"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0.000</w:t>
            </w:r>
          </w:p>
        </w:tc>
      </w:tr>
      <w:tr w:rsidR="000F307A"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0.122</w:t>
            </w:r>
          </w:p>
        </w:tc>
      </w:tr>
      <w:tr w:rsidR="000F307A"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0F307A"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0.002</w:t>
            </w:r>
          </w:p>
        </w:tc>
      </w:tr>
      <w:tr w:rsidR="000F307A"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0F307A" w:rsidRPr="000E368D" w:rsidRDefault="000F307A" w:rsidP="000F307A">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0F307A" w:rsidRPr="000E368D" w:rsidRDefault="000F307A" w:rsidP="000F307A">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0.158</w:t>
            </w:r>
          </w:p>
        </w:tc>
      </w:tr>
    </w:tbl>
    <w:p w14:paraId="772277B7" w14:textId="77777777" w:rsidR="000F307A" w:rsidRDefault="000F307A" w:rsidP="00A411E5">
      <w:pPr>
        <w:spacing w:line="360" w:lineRule="auto"/>
        <w:jc w:val="both"/>
        <w:rPr>
          <w:rFonts w:ascii="Times New Roman" w:eastAsiaTheme="minorEastAsia" w:hAnsi="Times New Roman" w:cs="Times New Roman"/>
          <w:sz w:val="24"/>
          <w:szCs w:val="24"/>
        </w:rPr>
      </w:pPr>
    </w:p>
    <w:p w14:paraId="1467A5D0" w14:textId="77777777" w:rsidR="000F307A" w:rsidRDefault="000F307A" w:rsidP="00A411E5">
      <w:pPr>
        <w:spacing w:line="360" w:lineRule="auto"/>
        <w:jc w:val="both"/>
        <w:rPr>
          <w:rFonts w:ascii="Times New Roman" w:eastAsiaTheme="minorEastAsia" w:hAnsi="Times New Roman" w:cs="Times New Roman"/>
          <w:sz w:val="24"/>
          <w:szCs w:val="24"/>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ascii="Times New Roman" w:eastAsiaTheme="minorEastAsia" w:hAnsi="Times New Roman" w:cs="Times New Roman"/>
          <w:sz w:val="24"/>
          <w:szCs w:val="24"/>
        </w:rPr>
      </w:pPr>
    </w:p>
    <w:p w14:paraId="33B7244E" w14:textId="77777777" w:rsidR="000E368D" w:rsidRDefault="000E368D" w:rsidP="00A411E5">
      <w:pPr>
        <w:spacing w:line="360" w:lineRule="auto"/>
        <w:jc w:val="both"/>
        <w:rPr>
          <w:rFonts w:ascii="Times New Roman" w:eastAsiaTheme="minorEastAsia" w:hAnsi="Times New Roman" w:cs="Times New Roman"/>
          <w:sz w:val="24"/>
          <w:szCs w:val="24"/>
        </w:rPr>
      </w:pPr>
    </w:p>
    <w:p w14:paraId="4BA37EBF" w14:textId="77777777" w:rsidR="00E80E7D" w:rsidRDefault="00E80E7D" w:rsidP="00826B5F">
      <w:pPr>
        <w:spacing w:line="360" w:lineRule="auto"/>
        <w:rPr>
          <w:rFonts w:ascii="Times New Roman" w:hAnsi="Times New Roman" w:cs="Times New Roman"/>
          <w:sz w:val="24"/>
          <w:szCs w:val="24"/>
        </w:rPr>
      </w:pPr>
    </w:p>
    <w:p w14:paraId="3C01946A" w14:textId="77777777" w:rsidR="00E80E7D" w:rsidRDefault="00E80E7D" w:rsidP="00826B5F">
      <w:pPr>
        <w:spacing w:line="360" w:lineRule="auto"/>
        <w:rPr>
          <w:rFonts w:ascii="Times New Roman" w:hAnsi="Times New Roman" w:cs="Times New Roman"/>
          <w:sz w:val="24"/>
          <w:szCs w:val="24"/>
        </w:rPr>
      </w:pPr>
    </w:p>
    <w:p w14:paraId="7CE501E1" w14:textId="3342F002" w:rsidR="00735483" w:rsidRDefault="000F307A" w:rsidP="00735483">
      <w:pPr>
        <w:spacing w:line="360" w:lineRule="auto"/>
        <w:rPr>
          <w:rFonts w:ascii="Times New Roman" w:hAnsi="Times New Roman" w:cs="Times New Roman"/>
          <w:sz w:val="24"/>
          <w:szCs w:val="24"/>
        </w:rPr>
      </w:pPr>
      <w:r>
        <w:rPr>
          <w:noProof/>
          <w:lang w:eastAsia="es-MX"/>
        </w:rPr>
        <mc:AlternateContent>
          <mc:Choice Requires="wps">
            <w:drawing>
              <wp:anchor distT="0" distB="0" distL="114300" distR="114300" simplePos="0" relativeHeight="251681792" behindDoc="1" locked="0" layoutInCell="1" allowOverlap="1" wp14:anchorId="18B42F4C" wp14:editId="0A9CDDDA">
                <wp:simplePos x="0" y="0"/>
                <wp:positionH relativeFrom="margin">
                  <wp:align>center</wp:align>
                </wp:positionH>
                <wp:positionV relativeFrom="paragraph">
                  <wp:posOffset>200660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67BC667F" w:rsidR="000609F2" w:rsidRPr="00826B5F" w:rsidRDefault="000609F2" w:rsidP="000E368D">
                            <w:pPr>
                              <w:pStyle w:val="Descripcin"/>
                              <w:keepNext/>
                              <w:jc w:val="center"/>
                            </w:pPr>
                            <w:r>
                              <w:t xml:space="preserve">Tabla </w:t>
                            </w:r>
                            <w:fldSimple w:instr=" SEQ Tabla \* ARABIC ">
                              <w:r w:rsidR="00B73D9B">
                                <w:rPr>
                                  <w:noProof/>
                                </w:rPr>
                                <w:t>2</w:t>
                              </w:r>
                            </w:fldSimple>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3" type="#_x0000_t202" style="position:absolute;margin-left:0;margin-top:15.8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" stroked="f">
                <v:textbox style="mso-fit-shape-to-text:t" inset="0,0,0,0">
                  <w:txbxContent>
                    <w:p w14:paraId="1BC2762A" w14:textId="67BC667F" w:rsidR="000609F2" w:rsidRPr="00826B5F" w:rsidRDefault="000609F2" w:rsidP="000E368D">
                      <w:pPr>
                        <w:pStyle w:val="Descripcin"/>
                        <w:keepNext/>
                        <w:jc w:val="center"/>
                      </w:pPr>
                      <w:r>
                        <w:t xml:space="preserve">Tabla </w:t>
                      </w:r>
                      <w:fldSimple w:instr=" SEQ Tabla \* ARABIC ">
                        <w:r w:rsidR="00B73D9B">
                          <w:rPr>
                            <w:noProof/>
                          </w:rPr>
                          <w:t>2</w:t>
                        </w:r>
                      </w:fldSimple>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rPr>
          <w:rFonts w:ascii="Times New Roman" w:hAnsi="Times New Roman" w:cs="Times New Roman"/>
          <w:sz w:val="24"/>
          <w:szCs w:val="24"/>
        </w:rPr>
      </w:pPr>
    </w:p>
    <w:p w14:paraId="635CDDC2" w14:textId="29C9CAE9" w:rsidR="00F85F5B" w:rsidRDefault="00AB1407" w:rsidP="0091434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Notemos que la tabla 2 muestra que las variables que tienen mayor valor p son el sexo y el estrato socioeconómico, por lo que las descartamos. </w:t>
      </w:r>
      <w:r w:rsidR="007E464F">
        <w:rPr>
          <w:rFonts w:ascii="Times New Roman" w:hAnsi="Times New Roman" w:cs="Times New Roman"/>
          <w:sz w:val="24"/>
          <w:szCs w:val="24"/>
        </w:rPr>
        <w:t xml:space="preserve">Tras descartas esas dos variables </w:t>
      </w:r>
      <w:r>
        <w:rPr>
          <w:rFonts w:ascii="Times New Roman" w:hAnsi="Times New Roman" w:cs="Times New Roman"/>
          <w:sz w:val="24"/>
          <w:szCs w:val="24"/>
        </w:rPr>
        <w:t>el nuevo modelo consta de 4 variables</w:t>
      </w:r>
      <w:r w:rsidR="00A531DF">
        <w:rPr>
          <w:rFonts w:ascii="Times New Roman" w:hAnsi="Times New Roman" w:cs="Times New Roman"/>
          <w:sz w:val="24"/>
          <w:szCs w:val="24"/>
        </w:rPr>
        <w:t xml:space="preserve"> explicativas; dado que el modelo presentaba media de los residuos igual a 0,</w:t>
      </w:r>
      <w:r>
        <w:rPr>
          <w:rFonts w:ascii="Times New Roman" w:hAnsi="Times New Roman" w:cs="Times New Roman"/>
          <w:sz w:val="24"/>
          <w:szCs w:val="24"/>
        </w:rPr>
        <w:t xml:space="preserve"> decidimos llevar a cabo la prueba de Durbin-Watson para identificar auto</w:t>
      </w:r>
      <w:r w:rsidR="006367DB">
        <w:rPr>
          <w:rFonts w:ascii="Times New Roman" w:hAnsi="Times New Roman" w:cs="Times New Roman"/>
          <w:sz w:val="24"/>
          <w:szCs w:val="24"/>
        </w:rPr>
        <w:t>correlación.</w:t>
      </w:r>
      <w:r w:rsidR="00531678">
        <w:rPr>
          <w:rFonts w:ascii="Times New Roman" w:hAnsi="Times New Roman" w:cs="Times New Roman"/>
          <w:sz w:val="24"/>
          <w:szCs w:val="24"/>
        </w:rPr>
        <w:t xml:space="preserve"> El resultado que obtuvimos fue que efectivamente había autocorrelación</w:t>
      </w:r>
      <w:r w:rsidR="00FA3555">
        <w:rPr>
          <w:rFonts w:ascii="Times New Roman" w:hAnsi="Times New Roman" w:cs="Times New Roman"/>
          <w:sz w:val="24"/>
          <w:szCs w:val="24"/>
        </w:rPr>
        <w:t xml:space="preserve">. </w:t>
      </w:r>
      <w:r w:rsidR="00627CDF">
        <w:rPr>
          <w:rFonts w:ascii="Times New Roman" w:hAnsi="Times New Roman" w:cs="Times New Roman"/>
          <w:sz w:val="24"/>
          <w:szCs w:val="24"/>
        </w:rPr>
        <w:t>Para eliminar la autocorrelación se utilizó un modelo AR(1)</w:t>
      </w:r>
      <w:r w:rsidR="00627CDF">
        <w:rPr>
          <w:rStyle w:val="Refdenotaalpie"/>
          <w:rFonts w:ascii="Times New Roman" w:hAnsi="Times New Roman" w:cs="Times New Roman"/>
          <w:sz w:val="24"/>
          <w:szCs w:val="24"/>
        </w:rPr>
        <w:footnoteReference w:id="2"/>
      </w:r>
      <w:r w:rsidR="00FA3555">
        <w:rPr>
          <w:rFonts w:ascii="Times New Roman" w:hAnsi="Times New Roman" w:cs="Times New Roman"/>
          <w:sz w:val="24"/>
          <w:szCs w:val="24"/>
        </w:rPr>
        <w:t xml:space="preserve"> lo cual arrojó los siguientes coeficientes estimados</w:t>
      </w:r>
      <w:r w:rsidR="006D3B5B">
        <w:rPr>
          <w:rFonts w:ascii="Times New Roman" w:hAnsi="Times New Roman" w:cs="Times New Roman"/>
          <w:sz w:val="24"/>
          <w:szCs w:val="24"/>
        </w:rPr>
        <w:t>:</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rFonts w:ascii="Times New Roman" w:hAnsi="Times New Roman" w:cs="Times New Roman"/>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rFonts w:ascii="Times New Roman" w:hAnsi="Times New Roman" w:cs="Times New Roman"/>
                <w:b/>
                <w:sz w:val="20"/>
                <w:szCs w:val="20"/>
              </w:rPr>
            </w:pPr>
            <w:r>
              <w:rPr>
                <w:rFonts w:ascii="Times New Roman" w:hAnsi="Times New Roman" w:cs="Times New Roman"/>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6F60634"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-67285.185</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48653854"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2.068*10</w:t>
            </w:r>
            <w:r w:rsidRPr="00236595">
              <w:rPr>
                <w:rFonts w:ascii="Times New Roman" w:hAnsi="Times New Roman" w:cs="Times New Roman"/>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10C979AB"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-3.253</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3466DBD6"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1.439*10</w:t>
            </w:r>
            <w:r w:rsidRPr="00515CCE">
              <w:rPr>
                <w:rFonts w:ascii="Times New Roman" w:hAnsi="Times New Roman" w:cs="Times New Roman"/>
                <w:sz w:val="20"/>
                <w:szCs w:val="20"/>
                <w:vertAlign w:val="superscript"/>
              </w:rPr>
              <w:t>-3</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Edad</w:t>
            </w:r>
            <w:r>
              <w:rPr>
                <w:rFonts w:ascii="Times New Roman" w:hAnsi="Times New Roman" w:cs="Times New Roman"/>
                <w:sz w:val="20"/>
                <w:szCs w:val="20"/>
              </w:rPr>
              <w:t xml:space="preserve"> (X</w:t>
            </w:r>
            <w:r w:rsidRPr="006D3B5B">
              <w:rPr>
                <w:rFonts w:ascii="Times New Roman" w:hAnsi="Times New Roman" w:cs="Times New Roman"/>
                <w:sz w:val="20"/>
                <w:szCs w:val="20"/>
                <w:vertAlign w:val="subscript"/>
              </w:rPr>
              <w:t>1</w:t>
            </w:r>
            <w:r>
              <w:rPr>
                <w:rFonts w:ascii="Times New Roman" w:hAnsi="Times New Roman" w:cs="Times New Roman"/>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316852AF"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997.229</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0DF55007"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2.571</w:t>
            </w:r>
            <w:r w:rsidR="00236595">
              <w:rPr>
                <w:rFonts w:ascii="Times New Roman" w:hAnsi="Times New Roman" w:cs="Times New Roman"/>
                <w:sz w:val="20"/>
                <w:szCs w:val="20"/>
              </w:rPr>
              <w:t>*10</w:t>
            </w:r>
            <w:r>
              <w:rPr>
                <w:rFonts w:ascii="Times New Roman" w:hAnsi="Times New Roman" w:cs="Times New Roman"/>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3B6B33CC"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2.879</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09FB2AAF"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1.617*10</w:t>
            </w:r>
            <w:r>
              <w:rPr>
                <w:rFonts w:ascii="Times New Roman" w:hAnsi="Times New Roman" w:cs="Times New Roman"/>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Erogaciones totales</w:t>
            </w:r>
            <w:r>
              <w:rPr>
                <w:rFonts w:ascii="Times New Roman" w:hAnsi="Times New Roman" w:cs="Times New Roman"/>
                <w:sz w:val="20"/>
                <w:szCs w:val="20"/>
              </w:rPr>
              <w:t xml:space="preserve"> (X</w:t>
            </w:r>
            <w:r>
              <w:rPr>
                <w:rFonts w:ascii="Times New Roman" w:hAnsi="Times New Roman" w:cs="Times New Roman"/>
                <w:sz w:val="20"/>
                <w:szCs w:val="20"/>
                <w:vertAlign w:val="subscript"/>
              </w:rPr>
              <w:t>2</w:t>
            </w:r>
            <w:r>
              <w:rPr>
                <w:rFonts w:ascii="Times New Roman" w:hAnsi="Times New Roman" w:cs="Times New Roman"/>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1303567F"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0.701</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29D16DD"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2.397*10</w:t>
            </w:r>
            <w:r>
              <w:rPr>
                <w:rFonts w:ascii="Times New Roman" w:hAnsi="Times New Roman" w:cs="Times New Roman"/>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7F7C8501"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2.926</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540BB185"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4.017*10</w:t>
            </w:r>
            <w:r w:rsidRPr="00515CCE">
              <w:rPr>
                <w:rFonts w:ascii="Times New Roman" w:hAnsi="Times New Roman" w:cs="Times New Roman"/>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rFonts w:ascii="Times New Roman" w:hAnsi="Times New Roman" w:cs="Times New Roman"/>
                <w:sz w:val="20"/>
                <w:szCs w:val="20"/>
              </w:rPr>
            </w:pPr>
            <w:r w:rsidRPr="000E368D">
              <w:rPr>
                <w:rFonts w:ascii="Times New Roman" w:hAnsi="Times New Roman" w:cs="Times New Roman"/>
                <w:sz w:val="20"/>
                <w:szCs w:val="20"/>
              </w:rPr>
              <w:t>Gasto monetario</w:t>
            </w:r>
            <w:r>
              <w:rPr>
                <w:rFonts w:ascii="Times New Roman" w:hAnsi="Times New Roman" w:cs="Times New Roman"/>
                <w:sz w:val="20"/>
                <w:szCs w:val="20"/>
              </w:rPr>
              <w:t xml:space="preserve"> (X</w:t>
            </w:r>
            <w:r>
              <w:rPr>
                <w:rFonts w:ascii="Times New Roman" w:hAnsi="Times New Roman" w:cs="Times New Roman"/>
                <w:sz w:val="20"/>
                <w:szCs w:val="20"/>
                <w:vertAlign w:val="subscript"/>
              </w:rPr>
              <w:t>3</w:t>
            </w:r>
            <w:r>
              <w:rPr>
                <w:rFonts w:ascii="Times New Roman" w:hAnsi="Times New Roman" w:cs="Times New Roman"/>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310E0F95" w:rsidR="006D3B5B" w:rsidRPr="000E368D"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1.155</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F42A188"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1.177*10</w:t>
            </w:r>
            <w:r>
              <w:rPr>
                <w:rFonts w:ascii="Times New Roman" w:hAnsi="Times New Roman" w:cs="Times New Roman"/>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08D3295A"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9.814</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5423D654"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&lt; 2.2*10</w:t>
            </w:r>
            <w:r w:rsidRPr="00515CCE">
              <w:rPr>
                <w:rFonts w:ascii="Times New Roman" w:hAnsi="Times New Roman" w:cs="Times New Roman"/>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Años escolarizados (X</w:t>
            </w:r>
            <w:r>
              <w:rPr>
                <w:rFonts w:ascii="Times New Roman" w:hAnsi="Times New Roman" w:cs="Times New Roman"/>
                <w:sz w:val="20"/>
                <w:szCs w:val="20"/>
                <w:vertAlign w:val="subscript"/>
              </w:rPr>
              <w:t>4</w:t>
            </w:r>
            <w:r>
              <w:rPr>
                <w:rFonts w:ascii="Times New Roman" w:hAnsi="Times New Roman" w:cs="Times New Roman"/>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4D3C6650" w:rsidR="006D3B5B" w:rsidRDefault="00236595"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5863.810</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32843D2F" w:rsidR="006D3B5B" w:rsidRPr="000E368D"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1.680*10</w:t>
            </w:r>
            <w:r>
              <w:rPr>
                <w:rFonts w:ascii="Times New Roman" w:hAnsi="Times New Roman" w:cs="Times New Roman"/>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5AC7D9F3" w:rsidR="006D3B5B" w:rsidRDefault="00515CCE" w:rsidP="006D3B5B">
            <w:pPr>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3.491</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0DD477CC" w:rsidR="006D3B5B" w:rsidRDefault="00515CCE" w:rsidP="009603EC">
            <w:pPr>
              <w:keepNext/>
              <w:widowControl w:val="0"/>
              <w:spacing w:line="360" w:lineRule="auto"/>
              <w:jc w:val="center"/>
              <w:rPr>
                <w:rFonts w:ascii="Times New Roman" w:hAnsi="Times New Roman" w:cs="Times New Roman"/>
                <w:sz w:val="20"/>
                <w:szCs w:val="20"/>
              </w:rPr>
            </w:pPr>
            <w:r>
              <w:rPr>
                <w:rFonts w:ascii="Times New Roman" w:hAnsi="Times New Roman" w:cs="Times New Roman"/>
                <w:sz w:val="20"/>
                <w:szCs w:val="20"/>
              </w:rPr>
              <w:t>6.461*10</w:t>
            </w:r>
            <w:r>
              <w:rPr>
                <w:rFonts w:ascii="Times New Roman" w:hAnsi="Times New Roman" w:cs="Times New Roman"/>
                <w:sz w:val="20"/>
                <w:szCs w:val="20"/>
                <w:vertAlign w:val="superscript"/>
              </w:rPr>
              <w:t>-4</w:t>
            </w:r>
          </w:p>
        </w:tc>
      </w:tr>
    </w:tbl>
    <w:p w14:paraId="5BFA963A" w14:textId="53293089" w:rsidR="009603EC" w:rsidRDefault="009603EC" w:rsidP="009603EC">
      <w:pPr>
        <w:pStyle w:val="Descripcin"/>
        <w:framePr w:hSpace="141" w:wrap="around" w:vAnchor="text" w:hAnchor="page" w:x="5297" w:y="3430"/>
      </w:pPr>
      <w:r>
        <w:t xml:space="preserve">Tabla </w:t>
      </w:r>
      <w:fldSimple w:instr=" SEQ Tabla \* ARABIC ">
        <w:r w:rsidR="00B73D9B">
          <w:rPr>
            <w:noProof/>
          </w:rPr>
          <w:t>3</w:t>
        </w:r>
      </w:fldSimple>
      <w:r>
        <w:t>: Modelo final</w:t>
      </w:r>
    </w:p>
    <w:p w14:paraId="0A5A770A" w14:textId="6F0F7863" w:rsidR="006D3B5B" w:rsidRDefault="006D3B5B" w:rsidP="00E80E7D">
      <w:pPr>
        <w:spacing w:line="360" w:lineRule="auto"/>
        <w:jc w:val="both"/>
        <w:rPr>
          <w:rFonts w:ascii="Times New Roman" w:hAnsi="Times New Roman" w:cs="Times New Roman"/>
          <w:sz w:val="24"/>
          <w:szCs w:val="24"/>
        </w:rPr>
      </w:pPr>
    </w:p>
    <w:p w14:paraId="3F8A71B0" w14:textId="128A5C9D" w:rsidR="009603EC" w:rsidRDefault="009603EC" w:rsidP="00E80E7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Es importante mencionar que se decidió llevar a cabo la prueba de Durbin-Watson debido a que de haber trabajado con un modelo con autocorrelación las inferencias basadas en los estadísticos y F serán inválidas.</w:t>
      </w:r>
      <w:r w:rsidR="00735483">
        <w:rPr>
          <w:rFonts w:ascii="Times New Roman" w:hAnsi="Times New Roman" w:cs="Times New Roman"/>
          <w:sz w:val="24"/>
          <w:szCs w:val="24"/>
        </w:rPr>
        <w:t xml:space="preserve"> </w:t>
      </w:r>
    </w:p>
    <w:tbl>
      <w:tblPr>
        <w:tblpPr w:leftFromText="141" w:rightFromText="141" w:vertAnchor="text" w:horzAnchor="margin" w:tblpXSpec="center" w:tblpYSpec="center"/>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735483" w:rsidRPr="00F85F5B" w14:paraId="223F40E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7F0B16"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D9091B" w14:textId="21671CE5"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44,412.880 con 138 </w:t>
            </w:r>
            <w:proofErr w:type="spellStart"/>
            <w:r>
              <w:rPr>
                <w:rFonts w:ascii="Times New Roman" w:eastAsia="Arial" w:hAnsi="Times New Roman" w:cs="Times New Roman"/>
                <w:sz w:val="20"/>
                <w:szCs w:val="20"/>
                <w:lang w:val="es" w:eastAsia="es-MX"/>
              </w:rPr>
              <w:t>gl</w:t>
            </w:r>
            <w:proofErr w:type="spellEnd"/>
          </w:p>
        </w:tc>
      </w:tr>
      <w:tr w:rsidR="00735483" w:rsidRPr="00F85F5B" w14:paraId="1D15CD37"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A9AD90" w14:textId="77777777" w:rsidR="00735483" w:rsidRPr="00F85F5B" w:rsidRDefault="000609F2" w:rsidP="00735483">
            <w:pPr>
              <w:widowControl w:val="0"/>
              <w:spacing w:after="0" w:line="360" w:lineRule="auto"/>
              <w:jc w:val="center"/>
              <w:rPr>
                <w:rFonts w:ascii="Times New Roman" w:eastAsia="Arial" w:hAnsi="Times New Roman" w:cs="Times New Roman"/>
                <w:b/>
                <w:sz w:val="20"/>
                <w:szCs w:val="20"/>
                <w:lang w:val="es" w:eastAsia="es-MX"/>
              </w:rPr>
            </w:pPr>
            <m:oMathPara>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7470BC" w14:textId="68B40DE0"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0.741</w:t>
            </w:r>
          </w:p>
        </w:tc>
      </w:tr>
      <w:tr w:rsidR="00735483" w:rsidRPr="00F85F5B" w14:paraId="188EA0BD" w14:textId="77777777" w:rsidTr="00735483">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86E868D" w14:textId="77777777" w:rsidR="00735483" w:rsidRPr="00F85F5B" w:rsidRDefault="000609F2" w:rsidP="00735483">
            <w:pPr>
              <w:widowControl w:val="0"/>
              <w:spacing w:after="0" w:line="360" w:lineRule="auto"/>
              <w:jc w:val="center"/>
              <w:rPr>
                <w:rFonts w:ascii="Times New Roman" w:eastAsia="Arial" w:hAnsi="Times New Roman" w:cs="Times New Roman"/>
                <w:b/>
                <w:sz w:val="20"/>
                <w:szCs w:val="20"/>
                <w:lang w:val="es" w:eastAsia="es-MX"/>
              </w:rPr>
            </w:pPr>
            <m:oMath>
              <m:sSup>
                <m:sSupPr>
                  <m:ctrlPr>
                    <w:rPr>
                      <w:rFonts w:ascii="Cambria Math" w:eastAsia="Arial" w:hAnsi="Cambria Math" w:cs="Times New Roman"/>
                      <w:b/>
                      <w:i/>
                      <w:sz w:val="20"/>
                      <w:szCs w:val="20"/>
                      <w:lang w:val="es" w:eastAsia="es-MX"/>
                    </w:rPr>
                  </m:ctrlPr>
                </m:sSupPr>
                <m:e>
                  <m:r>
                    <m:rPr>
                      <m:sty m:val="bi"/>
                    </m:rPr>
                    <w:rPr>
                      <w:rFonts w:ascii="Cambria Math" w:eastAsia="Arial" w:hAnsi="Cambria Math" w:cs="Times New Roman"/>
                      <w:sz w:val="20"/>
                      <w:szCs w:val="20"/>
                      <w:lang w:val="es" w:eastAsia="es-MX"/>
                    </w:rPr>
                    <m:t>R</m:t>
                  </m:r>
                </m:e>
                <m:sup>
                  <m:r>
                    <m:rPr>
                      <m:sty m:val="bi"/>
                    </m:rPr>
                    <w:rPr>
                      <w:rFonts w:ascii="Cambria Math" w:eastAsia="Arial" w:hAnsi="Cambria Math" w:cs="Times New Roman"/>
                      <w:sz w:val="20"/>
                      <w:szCs w:val="20"/>
                      <w:lang w:val="es" w:eastAsia="es-MX"/>
                    </w:rPr>
                    <m:t>2</m:t>
                  </m:r>
                </m:sup>
              </m:sSup>
            </m:oMath>
            <w:r w:rsidR="00735483" w:rsidRPr="00F1143E">
              <w:rPr>
                <w:rFonts w:ascii="Times New Roman" w:eastAsia="Arial" w:hAnsi="Times New Roman" w:cs="Times New Roman"/>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2CCBAD" w14:textId="57DFB393"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0.733</w:t>
            </w:r>
          </w:p>
        </w:tc>
      </w:tr>
      <w:tr w:rsidR="00735483" w:rsidRPr="00F85F5B" w14:paraId="4014713D" w14:textId="77777777" w:rsidTr="00735483">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2B933ED"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609C698" w14:textId="3F5E25CB" w:rsidR="00735483" w:rsidRPr="00F85F5B" w:rsidRDefault="00735483" w:rsidP="00735483">
            <w:pPr>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 xml:space="preserve">98.6 con 4 y 138 </w:t>
            </w:r>
            <w:proofErr w:type="spellStart"/>
            <w:r>
              <w:rPr>
                <w:rFonts w:ascii="Times New Roman" w:eastAsia="Arial" w:hAnsi="Times New Roman" w:cs="Times New Roman"/>
                <w:sz w:val="20"/>
                <w:szCs w:val="20"/>
                <w:lang w:val="es" w:eastAsia="es-MX"/>
              </w:rPr>
              <w:t>gl</w:t>
            </w:r>
            <w:proofErr w:type="spellEnd"/>
          </w:p>
        </w:tc>
      </w:tr>
      <w:tr w:rsidR="00735483" w:rsidRPr="00F85F5B" w14:paraId="23100E45" w14:textId="77777777" w:rsidTr="00735483">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B48F797" w14:textId="77777777" w:rsidR="00735483" w:rsidRPr="00F85F5B" w:rsidRDefault="00735483" w:rsidP="00735483">
            <w:pPr>
              <w:widowControl w:val="0"/>
              <w:spacing w:after="0" w:line="360" w:lineRule="auto"/>
              <w:jc w:val="center"/>
              <w:rPr>
                <w:rFonts w:ascii="Times New Roman" w:eastAsia="Arial" w:hAnsi="Times New Roman" w:cs="Times New Roman"/>
                <w:b/>
                <w:sz w:val="20"/>
                <w:szCs w:val="20"/>
                <w:lang w:val="es" w:eastAsia="es-MX"/>
              </w:rPr>
            </w:pPr>
            <w:r w:rsidRPr="00F1143E">
              <w:rPr>
                <w:rFonts w:ascii="Times New Roman" w:eastAsia="Arial" w:hAnsi="Times New Roman" w:cs="Times New Roman"/>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694F522A" w14:textId="152AB87C" w:rsidR="00735483" w:rsidRPr="00F85F5B" w:rsidRDefault="00735483" w:rsidP="00735483">
            <w:pPr>
              <w:keepNext/>
              <w:widowControl w:val="0"/>
              <w:spacing w:after="0" w:line="360" w:lineRule="auto"/>
              <w:jc w:val="center"/>
              <w:rPr>
                <w:rFonts w:ascii="Times New Roman" w:eastAsia="Arial" w:hAnsi="Times New Roman" w:cs="Times New Roman"/>
                <w:sz w:val="20"/>
                <w:szCs w:val="20"/>
                <w:lang w:val="es" w:eastAsia="es-MX"/>
              </w:rPr>
            </w:pPr>
            <w:r>
              <w:rPr>
                <w:rFonts w:ascii="Times New Roman" w:eastAsia="Arial" w:hAnsi="Times New Roman" w:cs="Times New Roman"/>
                <w:sz w:val="20"/>
                <w:szCs w:val="20"/>
                <w:lang w:val="es" w:eastAsia="es-MX"/>
              </w:rPr>
              <w:t>&lt; 1.83 x 10</w:t>
            </w:r>
            <w:r w:rsidRPr="00826B5F">
              <w:rPr>
                <w:rFonts w:ascii="Times New Roman" w:eastAsia="Arial" w:hAnsi="Times New Roman" w:cs="Times New Roman"/>
                <w:sz w:val="20"/>
                <w:szCs w:val="20"/>
                <w:vertAlign w:val="superscript"/>
                <w:lang w:val="es" w:eastAsia="es-MX"/>
              </w:rPr>
              <w:t>-</w:t>
            </w:r>
            <w:r>
              <w:rPr>
                <w:rFonts w:ascii="Times New Roman" w:eastAsia="Arial" w:hAnsi="Times New Roman" w:cs="Times New Roman"/>
                <w:sz w:val="20"/>
                <w:szCs w:val="20"/>
                <w:vertAlign w:val="superscript"/>
                <w:lang w:val="es" w:eastAsia="es-MX"/>
              </w:rPr>
              <w:t>39</w:t>
            </w:r>
          </w:p>
        </w:tc>
      </w:tr>
    </w:tbl>
    <w:p w14:paraId="7204AC6F" w14:textId="77777777" w:rsidR="009603EC" w:rsidRDefault="009603EC" w:rsidP="00E80E7D">
      <w:pPr>
        <w:spacing w:line="360" w:lineRule="auto"/>
        <w:jc w:val="both"/>
        <w:rPr>
          <w:rFonts w:ascii="Times New Roman" w:hAnsi="Times New Roman" w:cs="Times New Roman"/>
          <w:sz w:val="24"/>
          <w:szCs w:val="24"/>
        </w:rPr>
      </w:pPr>
    </w:p>
    <w:p w14:paraId="3DC24473" w14:textId="60C8C1D2" w:rsidR="006D3B5B" w:rsidRDefault="006D3B5B" w:rsidP="00E80E7D">
      <w:pPr>
        <w:spacing w:line="360" w:lineRule="auto"/>
        <w:jc w:val="both"/>
        <w:rPr>
          <w:rFonts w:ascii="Times New Roman" w:hAnsi="Times New Roman" w:cs="Times New Roman"/>
          <w:sz w:val="24"/>
          <w:szCs w:val="24"/>
        </w:rPr>
      </w:pPr>
    </w:p>
    <w:p w14:paraId="10C09186" w14:textId="469B7B4D" w:rsidR="006D3B5B" w:rsidRDefault="006D3B5B" w:rsidP="00E80E7D">
      <w:pPr>
        <w:spacing w:line="360" w:lineRule="auto"/>
        <w:jc w:val="both"/>
        <w:rPr>
          <w:rFonts w:ascii="Times New Roman" w:hAnsi="Times New Roman" w:cs="Times New Roman"/>
          <w:sz w:val="24"/>
          <w:szCs w:val="24"/>
        </w:rPr>
      </w:pPr>
    </w:p>
    <w:p w14:paraId="6D377C8F" w14:textId="22150B35" w:rsidR="00735483" w:rsidRDefault="00735483" w:rsidP="00735483">
      <w:pPr>
        <w:pStyle w:val="Descripcin"/>
        <w:framePr w:hSpace="141" w:wrap="around" w:vAnchor="text" w:hAnchor="page" w:x="4282" w:y="116"/>
      </w:pPr>
      <w:r>
        <w:t xml:space="preserve">Tabla </w:t>
      </w:r>
      <w:fldSimple w:instr=" SEQ Tabla \* ARABIC ">
        <w:r w:rsidR="00B73D9B">
          <w:rPr>
            <w:noProof/>
          </w:rPr>
          <w:t>4</w:t>
        </w:r>
      </w:fldSimple>
      <w:r>
        <w:t>: Resultados de la prueba F del modelo final</w:t>
      </w:r>
    </w:p>
    <w:p w14:paraId="55F42709" w14:textId="610FAC6E" w:rsidR="00735483" w:rsidRDefault="00735483" w:rsidP="00E80E7D">
      <w:pPr>
        <w:spacing w:line="360" w:lineRule="auto"/>
        <w:jc w:val="both"/>
        <w:rPr>
          <w:rFonts w:ascii="Times New Roman" w:hAnsi="Times New Roman" w:cs="Times New Roman"/>
          <w:sz w:val="24"/>
          <w:szCs w:val="24"/>
        </w:rPr>
      </w:pPr>
    </w:p>
    <w:p w14:paraId="08A86D5D" w14:textId="5AAF4D52" w:rsidR="00645051" w:rsidRDefault="00645051" w:rsidP="0064505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Para este modelo, gracias a las pruebas t como la F tenemos suficiente evidencia estadística de que las últimas variables seleccionadas explican al modelo. De esta manera, nuestro modelo y la interpretación de los parámetros está dada por:</w:t>
      </w:r>
    </w:p>
    <w:p w14:paraId="120A6D85" w14:textId="511498B6" w:rsidR="00522B39" w:rsidRDefault="000609F2" w:rsidP="009E7347">
      <w:pPr>
        <w:spacing w:line="360" w:lineRule="auto"/>
        <w:ind w:firstLine="708"/>
        <w:jc w:val="both"/>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=-67285.185+997.229</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+0.701</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+1.155</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+5863.810</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oMath>
      </m:oMathPara>
    </w:p>
    <w:p w14:paraId="254262BB" w14:textId="2F846B30" w:rsidR="00E51A26"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donde</w:t>
      </w:r>
    </w:p>
    <w:p w14:paraId="4AABEBAB" w14:textId="5C0E2230" w:rsidR="009E7347" w:rsidRPr="009E7347" w:rsidRDefault="009E7347" w:rsidP="00E51A26">
      <w:pPr>
        <w:spacing w:line="360" w:lineRule="auto"/>
        <w:ind w:firstLine="708"/>
        <w:jc w:val="both"/>
        <w:rPr>
          <w:rFonts w:ascii="Times New Roman" w:hAnsi="Times New Roman" w:cs="Times New Roman"/>
          <w:sz w:val="24"/>
          <w:szCs w:val="24"/>
        </w:rPr>
      </w:pPr>
      <w:r w:rsidRPr="009E7347">
        <w:rPr>
          <w:rFonts w:ascii="Times New Roman" w:hAnsi="Times New Roman" w:cs="Times New Roman"/>
          <w:sz w:val="24"/>
          <w:szCs w:val="24"/>
        </w:rPr>
        <w:t>Por cada año adicional de vida (X</w:t>
      </w:r>
      <w:r w:rsidRPr="009E7347">
        <w:rPr>
          <w:rFonts w:ascii="Times New Roman" w:hAnsi="Times New Roman" w:cs="Times New Roman"/>
          <w:sz w:val="24"/>
          <w:szCs w:val="24"/>
          <w:vertAlign w:val="subscript"/>
        </w:rPr>
        <w:t>1</w:t>
      </w:r>
      <w:r w:rsidRPr="009E7347">
        <w:rPr>
          <w:rFonts w:ascii="Times New Roman" w:hAnsi="Times New Roman" w:cs="Times New Roman"/>
          <w:sz w:val="24"/>
          <w:szCs w:val="24"/>
        </w:rPr>
        <w:t>), el ingre</w:t>
      </w:r>
      <w:r>
        <w:rPr>
          <w:rFonts w:ascii="Times New Roman" w:hAnsi="Times New Roman" w:cs="Times New Roman"/>
          <w:sz w:val="24"/>
          <w:szCs w:val="24"/>
        </w:rPr>
        <w:t>so aumenta en $997.229.</w:t>
      </w:r>
    </w:p>
    <w:p w14:paraId="5E26D381" w14:textId="3C259062"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cambio en una unidad de erogaciones totales </w:t>
      </w:r>
      <w:r w:rsidRPr="009E7347">
        <w:rPr>
          <w:rFonts w:ascii="Times New Roman" w:hAnsi="Times New Roman" w:cs="Times New Roman"/>
          <w:sz w:val="24"/>
          <w:szCs w:val="24"/>
        </w:rPr>
        <w:t>(X</w:t>
      </w:r>
      <w:r>
        <w:rPr>
          <w:rFonts w:ascii="Times New Roman" w:hAnsi="Times New Roman" w:cs="Times New Roman"/>
          <w:sz w:val="24"/>
          <w:szCs w:val="24"/>
          <w:vertAlign w:val="subscript"/>
        </w:rPr>
        <w:t>2</w:t>
      </w:r>
      <w:r w:rsidRPr="009E7347">
        <w:rPr>
          <w:rFonts w:ascii="Times New Roman" w:hAnsi="Times New Roman" w:cs="Times New Roman"/>
          <w:sz w:val="24"/>
          <w:szCs w:val="24"/>
        </w:rPr>
        <w:t>)</w:t>
      </w:r>
      <w:r>
        <w:rPr>
          <w:rFonts w:ascii="Times New Roman" w:hAnsi="Times New Roman" w:cs="Times New Roman"/>
          <w:sz w:val="24"/>
          <w:szCs w:val="24"/>
        </w:rPr>
        <w:t>, el ingreso aumenta en $0.701</w:t>
      </w:r>
    </w:p>
    <w:p w14:paraId="3DF7DADE" w14:textId="6E605674"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cambio en una unidad de gasto monetario </w:t>
      </w:r>
      <w:r w:rsidRPr="009E7347">
        <w:rPr>
          <w:rFonts w:ascii="Times New Roman" w:hAnsi="Times New Roman" w:cs="Times New Roman"/>
          <w:sz w:val="24"/>
          <w:szCs w:val="24"/>
        </w:rPr>
        <w:t>(X</w:t>
      </w:r>
      <w:r>
        <w:rPr>
          <w:rFonts w:ascii="Times New Roman" w:hAnsi="Times New Roman" w:cs="Times New Roman"/>
          <w:sz w:val="24"/>
          <w:szCs w:val="24"/>
          <w:vertAlign w:val="subscript"/>
        </w:rPr>
        <w:t>3</w:t>
      </w:r>
      <w:r w:rsidRPr="009E7347">
        <w:rPr>
          <w:rFonts w:ascii="Times New Roman" w:hAnsi="Times New Roman" w:cs="Times New Roman"/>
          <w:sz w:val="24"/>
          <w:szCs w:val="24"/>
        </w:rPr>
        <w:t>)</w:t>
      </w:r>
      <w:r>
        <w:rPr>
          <w:rFonts w:ascii="Times New Roman" w:hAnsi="Times New Roman" w:cs="Times New Roman"/>
          <w:sz w:val="24"/>
          <w:szCs w:val="24"/>
        </w:rPr>
        <w:t>, el ingreso aumenta en $1.155</w:t>
      </w:r>
    </w:p>
    <w:p w14:paraId="71BA2AC6" w14:textId="0610D094" w:rsidR="009E7347" w:rsidRDefault="009E7347"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Por cada año escolarizado adicional </w:t>
      </w:r>
      <w:r w:rsidRPr="009E7347">
        <w:rPr>
          <w:rFonts w:ascii="Times New Roman" w:hAnsi="Times New Roman" w:cs="Times New Roman"/>
          <w:sz w:val="24"/>
          <w:szCs w:val="24"/>
        </w:rPr>
        <w:t>(X</w:t>
      </w:r>
      <w:r>
        <w:rPr>
          <w:rFonts w:ascii="Times New Roman" w:hAnsi="Times New Roman" w:cs="Times New Roman"/>
          <w:sz w:val="24"/>
          <w:szCs w:val="24"/>
          <w:vertAlign w:val="subscript"/>
        </w:rPr>
        <w:t>4</w:t>
      </w:r>
      <w:r w:rsidRPr="009E7347">
        <w:rPr>
          <w:rFonts w:ascii="Times New Roman" w:hAnsi="Times New Roman" w:cs="Times New Roman"/>
          <w:sz w:val="24"/>
          <w:szCs w:val="24"/>
        </w:rPr>
        <w:t>)</w:t>
      </w:r>
      <w:r>
        <w:rPr>
          <w:rFonts w:ascii="Times New Roman" w:hAnsi="Times New Roman" w:cs="Times New Roman"/>
          <w:sz w:val="24"/>
          <w:szCs w:val="24"/>
        </w:rPr>
        <w:t>, el ingreso aumenta en $5,863.810</w:t>
      </w:r>
    </w:p>
    <w:p w14:paraId="5B873595" w14:textId="283667EC" w:rsidR="00BC1926" w:rsidRDefault="00EE6EDA" w:rsidP="009E73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Observemos que </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Sub>
        <m:r>
          <w:rPr>
            <w:rFonts w:ascii="Cambria Math" w:hAnsi="Cambria Math" w:cs="Times New Roman"/>
            <w:sz w:val="24"/>
            <w:szCs w:val="24"/>
            <w:vertAlign w:val="subscript"/>
          </w:rPr>
          <m:t>&lt;0</m:t>
        </m:r>
      </m:oMath>
      <w:r>
        <w:rPr>
          <w:rFonts w:ascii="Times New Roman" w:hAnsi="Times New Roman" w:cs="Times New Roman"/>
          <w:sz w:val="24"/>
          <w:szCs w:val="24"/>
        </w:rP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rFonts w:ascii="Times New Roman" w:hAnsi="Times New Roman" w:cs="Times New Roman"/>
          <w:sz w:val="24"/>
          <w:szCs w:val="24"/>
          <w:vertAlign w:val="subscript"/>
        </w:rPr>
        <w:t xml:space="preserve">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up>
            <m:r>
              <m:rPr>
                <m:sty m:val="p"/>
              </m:rPr>
              <w:rPr>
                <w:rFonts w:ascii="Cambria Math" w:hAnsi="Cambria Math" w:cs="Times New Roman"/>
                <w:sz w:val="24"/>
                <w:szCs w:val="24"/>
                <w:vertAlign w:val="subscript"/>
              </w:rPr>
              <m:t>'</m:t>
            </m:r>
          </m:sup>
        </m:sSubSup>
        <m:r>
          <w:rPr>
            <w:rFonts w:ascii="Cambria Math" w:hAnsi="Cambria Math" w:cs="Times New Roman"/>
            <w:sz w:val="24"/>
            <w:szCs w:val="24"/>
            <w:vertAlign w:val="subscript"/>
          </w:rPr>
          <m:t>≥</m:t>
        </m:r>
      </m:oMath>
      <w:r>
        <w:rPr>
          <w:rFonts w:ascii="Times New Roman" w:hAnsi="Times New Roman" w:cs="Times New Roman"/>
          <w:sz w:val="24"/>
          <w:szCs w:val="24"/>
        </w:rPr>
        <w:t xml:space="preserve">0. Es decir, para la interpretación de este parámetro necesitamos considerar el rango de valores de las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∀i∈{1,…,4}</m:t>
        </m:r>
      </m:oMath>
      <w:r>
        <w:rPr>
          <w:rFonts w:ascii="Times New Roman" w:eastAsiaTheme="minorEastAsia" w:hAnsi="Times New Roman" w:cs="Times New Roman"/>
          <w:sz w:val="24"/>
          <w:szCs w:val="24"/>
        </w:rPr>
        <w:t xml:space="preserve"> puesto que al tomar el valor mínimo de dicho rango, se obtiene una nueva ordenada al origen </w:t>
      </w:r>
      <m:oMath>
        <m:sSubSup>
          <m:sSubSupPr>
            <m:ctrlPr>
              <w:rPr>
                <w:rFonts w:ascii="Cambria Math" w:hAnsi="Cambria Math" w:cs="Times New Roman"/>
                <w:sz w:val="24"/>
                <w:szCs w:val="24"/>
                <w:vertAlign w:val="subscript"/>
              </w:rPr>
            </m:ctrlPr>
          </m:sSubSupPr>
          <m:e>
            <m:r>
              <m:rPr>
                <m:sty m:val="p"/>
              </m:rPr>
              <w:rPr>
                <w:rFonts w:ascii="Cambria Math" w:hAnsi="Cambria Math" w:cs="Times New Roman"/>
                <w:sz w:val="24"/>
                <w:szCs w:val="24"/>
                <w:vertAlign w:val="subscript"/>
              </w:rPr>
              <m:t>b</m:t>
            </m:r>
          </m:e>
          <m:sub>
            <m:r>
              <m:rPr>
                <m:sty m:val="p"/>
              </m:rPr>
              <w:rPr>
                <w:rFonts w:ascii="Cambria Math" w:hAnsi="Cambria Math" w:cs="Times New Roman"/>
                <w:sz w:val="24"/>
                <w:szCs w:val="24"/>
                <w:vertAlign w:val="subscript"/>
              </w:rPr>
              <m:t>0</m:t>
            </m:r>
          </m:sub>
          <m:sup>
            <m:r>
              <m:rPr>
                <m:sty m:val="p"/>
              </m:rPr>
              <w:rPr>
                <w:rFonts w:ascii="Cambria Math" w:hAnsi="Cambria Math" w:cs="Times New Roman"/>
                <w:sz w:val="24"/>
                <w:szCs w:val="24"/>
                <w:vertAlign w:val="subscript"/>
              </w:rPr>
              <m:t>'</m:t>
            </m:r>
          </m:sup>
        </m:sSubSup>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cuya in</w:t>
      </w:r>
      <w:r w:rsidR="00256017">
        <w:rPr>
          <w:rFonts w:ascii="Times New Roman" w:hAnsi="Times New Roman" w:cs="Times New Roman"/>
          <w:sz w:val="24"/>
          <w:szCs w:val="24"/>
        </w:rPr>
        <w:t>terpretación ya corresponderá al escenario en el que un individuo genera el mínimo ingreso posible, el cual será no negativo.</w:t>
      </w:r>
    </w:p>
    <w:p w14:paraId="69EB3206" w14:textId="1711F96E" w:rsidR="00BC1926" w:rsidRDefault="00BC1926" w:rsidP="00935A37">
      <w:pPr>
        <w:pStyle w:val="Prrafodelista"/>
        <w:numPr>
          <w:ilvl w:val="0"/>
          <w:numId w:val="1"/>
        </w:numPr>
        <w:spacing w:line="360" w:lineRule="auto"/>
        <w:jc w:val="both"/>
        <w:outlineLvl w:val="0"/>
        <w:rPr>
          <w:rFonts w:ascii="Times New Roman" w:hAnsi="Times New Roman" w:cs="Times New Roman"/>
          <w:b/>
          <w:sz w:val="24"/>
          <w:szCs w:val="24"/>
        </w:rPr>
      </w:pPr>
      <w:bookmarkStart w:id="8" w:name="_Toc40476300"/>
      <w:r>
        <w:rPr>
          <w:rFonts w:ascii="Times New Roman" w:hAnsi="Times New Roman" w:cs="Times New Roman"/>
          <w:b/>
          <w:sz w:val="24"/>
          <w:szCs w:val="24"/>
        </w:rPr>
        <w:t>Validación de supuestos</w:t>
      </w:r>
      <w:bookmarkEnd w:id="8"/>
    </w:p>
    <w:p w14:paraId="76D387EE" w14:textId="37AB54AC" w:rsidR="00935A37" w:rsidRDefault="00935A37" w:rsidP="00C02059">
      <w:pPr>
        <w:pStyle w:val="Ttulo2"/>
        <w:spacing w:line="360" w:lineRule="auto"/>
        <w:rPr>
          <w:rFonts w:ascii="Times New Roman" w:hAnsi="Times New Roman" w:cs="Times New Roman"/>
          <w:b/>
          <w:color w:val="auto"/>
          <w:sz w:val="24"/>
          <w:szCs w:val="24"/>
        </w:rPr>
      </w:pPr>
      <w:bookmarkStart w:id="9" w:name="_Toc40476301"/>
      <w:r w:rsidRPr="00935A37">
        <w:rPr>
          <w:rFonts w:ascii="Times New Roman" w:hAnsi="Times New Roman" w:cs="Times New Roman"/>
          <w:b/>
          <w:color w:val="auto"/>
          <w:sz w:val="24"/>
          <w:szCs w:val="24"/>
        </w:rPr>
        <w:lastRenderedPageBreak/>
        <w:t>5.</w:t>
      </w:r>
      <w:r w:rsidRPr="00C02059">
        <w:rPr>
          <w:rFonts w:ascii="Times New Roman" w:hAnsi="Times New Roman" w:cs="Times New Roman"/>
          <w:b/>
          <w:color w:val="auto"/>
          <w:sz w:val="24"/>
          <w:szCs w:val="24"/>
        </w:rPr>
        <w:t xml:space="preserve">1 </w:t>
      </w:r>
      <w:r w:rsidR="00A22A07">
        <w:rPr>
          <w:rFonts w:ascii="Times New Roman" w:hAnsi="Times New Roman" w:cs="Times New Roman"/>
          <w:b/>
          <w:color w:val="auto"/>
          <w:sz w:val="24"/>
          <w:szCs w:val="24"/>
        </w:rPr>
        <w:t>Media del error</w:t>
      </w:r>
      <w:bookmarkEnd w:id="9"/>
    </w:p>
    <w:p w14:paraId="2F524EE8" w14:textId="553FC05B" w:rsidR="00C02059" w:rsidRPr="000F76DA" w:rsidRDefault="000F76DA" w:rsidP="000F76DA">
      <w:pPr>
        <w:spacing w:line="360" w:lineRule="auto"/>
        <w:ind w:firstLine="720"/>
        <w:jc w:val="both"/>
        <w:rPr>
          <w:rFonts w:ascii="Times New Roman" w:hAnsi="Times New Roman" w:cs="Times New Roman"/>
          <w:sz w:val="24"/>
          <w:szCs w:val="24"/>
        </w:rPr>
      </w:pPr>
      <w:r w:rsidRPr="007036AE">
        <w:rPr>
          <w:rFonts w:ascii="Times New Roman" w:hAnsi="Times New Roman" w:cs="Times New Roman"/>
          <w:sz w:val="24"/>
          <w:szCs w:val="24"/>
        </w:rPr>
        <w:t xml:space="preserve">Al utilizar el método de </w:t>
      </w:r>
      <w:r>
        <w:rPr>
          <w:rFonts w:ascii="Times New Roman" w:hAnsi="Times New Roman" w:cs="Times New Roman"/>
          <w:sz w:val="24"/>
          <w:szCs w:val="24"/>
        </w:rPr>
        <w:t>M</w:t>
      </w:r>
      <w:r w:rsidRPr="007036AE">
        <w:rPr>
          <w:rFonts w:ascii="Times New Roman" w:hAnsi="Times New Roman" w:cs="Times New Roman"/>
          <w:sz w:val="24"/>
          <w:szCs w:val="24"/>
        </w:rPr>
        <w:t xml:space="preserve">ínimos </w:t>
      </w:r>
      <w:r>
        <w:rPr>
          <w:rFonts w:ascii="Times New Roman" w:hAnsi="Times New Roman" w:cs="Times New Roman"/>
          <w:sz w:val="24"/>
          <w:szCs w:val="24"/>
        </w:rPr>
        <w:t>C</w:t>
      </w:r>
      <w:r w:rsidRPr="007036AE">
        <w:rPr>
          <w:rFonts w:ascii="Times New Roman" w:hAnsi="Times New Roman" w:cs="Times New Roman"/>
          <w:sz w:val="24"/>
          <w:szCs w:val="24"/>
        </w:rPr>
        <w:t xml:space="preserve">uadrados </w:t>
      </w:r>
      <w:r>
        <w:rPr>
          <w:rFonts w:ascii="Times New Roman" w:hAnsi="Times New Roman" w:cs="Times New Roman"/>
          <w:sz w:val="24"/>
          <w:szCs w:val="24"/>
        </w:rPr>
        <w:t>O</w:t>
      </w:r>
      <w:r w:rsidRPr="007036AE">
        <w:rPr>
          <w:rFonts w:ascii="Times New Roman" w:hAnsi="Times New Roman" w:cs="Times New Roman"/>
          <w:sz w:val="24"/>
          <w:szCs w:val="24"/>
        </w:rPr>
        <w:t xml:space="preserve">rdinarios </w:t>
      </w:r>
      <w:r w:rsidR="000609F2">
        <w:rPr>
          <w:rFonts w:ascii="Times New Roman" w:hAnsi="Times New Roman" w:cs="Times New Roman"/>
          <w:sz w:val="24"/>
          <w:szCs w:val="24"/>
        </w:rPr>
        <w:t xml:space="preserve">(MCO) </w:t>
      </w:r>
      <w:r>
        <w:rPr>
          <w:rFonts w:ascii="Times New Roman" w:hAnsi="Times New Roman" w:cs="Times New Roman"/>
          <w:sz w:val="24"/>
          <w:szCs w:val="24"/>
        </w:rPr>
        <w:t xml:space="preserve">e incluir en el modelo el intercepto </w:t>
      </w:r>
      <m:oMath>
        <m:sSub>
          <m:sSubPr>
            <m:ctrlPr>
              <w:rPr>
                <w:rFonts w:ascii="Cambria Math" w:hAnsi="Cambria Math" w:cs="Times New Roman"/>
                <w:sz w:val="24"/>
                <w:szCs w:val="24"/>
              </w:rPr>
            </m:ctrlPr>
          </m:sSubPr>
          <m:e>
            <m:r>
              <w:rPr>
                <w:rFonts w:ascii="Cambria Math" w:hAnsi="Cambria Math" w:cs="Times New Roman"/>
                <w:sz w:val="24"/>
                <w:szCs w:val="24"/>
              </w:rPr>
              <m:t>β</m:t>
            </m:r>
          </m:e>
          <m:sub>
            <m:r>
              <m:rPr>
                <m:sty m:val="p"/>
              </m:rP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sabemos</w:t>
      </w:r>
      <w:r w:rsidRPr="007036AE">
        <w:rPr>
          <w:rFonts w:ascii="Times New Roman" w:hAnsi="Times New Roman" w:cs="Times New Roman"/>
          <w:sz w:val="24"/>
          <w:szCs w:val="24"/>
        </w:rPr>
        <w:t xml:space="preserve"> que, por construcción, la suma de los residuos debe </w:t>
      </w:r>
      <w:r>
        <w:rPr>
          <w:rFonts w:ascii="Times New Roman" w:hAnsi="Times New Roman" w:cs="Times New Roman"/>
          <w:sz w:val="24"/>
          <w:szCs w:val="24"/>
        </w:rPr>
        <w:t>ser</w:t>
      </w:r>
      <w:r w:rsidRPr="007036AE">
        <w:rPr>
          <w:rFonts w:ascii="Times New Roman" w:hAnsi="Times New Roman" w:cs="Times New Roman"/>
          <w:sz w:val="24"/>
          <w:szCs w:val="24"/>
        </w:rPr>
        <w:t xml:space="preserve"> cero. Por </w:t>
      </w:r>
      <w:r>
        <w:rPr>
          <w:rFonts w:ascii="Times New Roman" w:hAnsi="Times New Roman" w:cs="Times New Roman"/>
          <w:sz w:val="24"/>
          <w:szCs w:val="24"/>
        </w:rPr>
        <w:t xml:space="preserve">lo </w:t>
      </w:r>
      <w:r w:rsidRPr="007036AE">
        <w:rPr>
          <w:rFonts w:ascii="Times New Roman" w:hAnsi="Times New Roman" w:cs="Times New Roman"/>
          <w:sz w:val="24"/>
          <w:szCs w:val="24"/>
        </w:rPr>
        <w:t xml:space="preserve">tanto, se cumple el supuesto de </w:t>
      </w:r>
      <w:r>
        <w:rPr>
          <w:rFonts w:ascii="Times New Roman" w:hAnsi="Times New Roman" w:cs="Times New Roman"/>
          <w:sz w:val="24"/>
          <w:szCs w:val="24"/>
        </w:rPr>
        <w:t>media</w:t>
      </w:r>
      <w:r w:rsidRPr="007036AE">
        <w:rPr>
          <w:rFonts w:ascii="Times New Roman" w:hAnsi="Times New Roman" w:cs="Times New Roman"/>
          <w:sz w:val="24"/>
          <w:szCs w:val="24"/>
        </w:rPr>
        <w:t xml:space="preserve"> del error</w:t>
      </w:r>
      <w:r>
        <w:rPr>
          <w:rFonts w:ascii="Times New Roman" w:hAnsi="Times New Roman" w:cs="Times New Roman"/>
          <w:sz w:val="24"/>
          <w:szCs w:val="24"/>
        </w:rPr>
        <w:t xml:space="preserve"> igual a cero</w:t>
      </w:r>
      <w:r w:rsidRPr="007036AE">
        <w:rPr>
          <w:rFonts w:ascii="Times New Roman" w:hAnsi="Times New Roman" w:cs="Times New Roman"/>
          <w:sz w:val="24"/>
          <w:szCs w:val="24"/>
        </w:rPr>
        <w:t>.</w:t>
      </w:r>
    </w:p>
    <w:p w14:paraId="2D39D66D" w14:textId="4B484971" w:rsidR="00A22A07" w:rsidRPr="00C02059" w:rsidRDefault="00A22A07" w:rsidP="00A22A07">
      <w:pPr>
        <w:pStyle w:val="Ttulo2"/>
        <w:spacing w:line="360" w:lineRule="auto"/>
        <w:rPr>
          <w:rFonts w:ascii="Times New Roman" w:hAnsi="Times New Roman" w:cs="Times New Roman"/>
          <w:b/>
          <w:color w:val="auto"/>
          <w:sz w:val="24"/>
          <w:szCs w:val="24"/>
        </w:rPr>
      </w:pPr>
      <w:bookmarkStart w:id="10" w:name="_Toc40476302"/>
      <w:r w:rsidRPr="00935A37">
        <w:rPr>
          <w:rFonts w:ascii="Times New Roman" w:hAnsi="Times New Roman" w:cs="Times New Roman"/>
          <w:b/>
          <w:color w:val="auto"/>
          <w:sz w:val="24"/>
          <w:szCs w:val="24"/>
        </w:rPr>
        <w:t>5.</w:t>
      </w:r>
      <w:r>
        <w:rPr>
          <w:rFonts w:ascii="Times New Roman" w:hAnsi="Times New Roman" w:cs="Times New Roman"/>
          <w:b/>
          <w:color w:val="auto"/>
          <w:sz w:val="24"/>
          <w:szCs w:val="24"/>
        </w:rPr>
        <w:t>2</w:t>
      </w:r>
      <w:r w:rsidRPr="00C02059">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Autocorrelación</w:t>
      </w:r>
      <w:bookmarkEnd w:id="10"/>
    </w:p>
    <w:p w14:paraId="214C85FB" w14:textId="157817E8" w:rsidR="00A22A07" w:rsidRDefault="00A22A07" w:rsidP="00C02059">
      <w:pPr>
        <w:spacing w:line="360" w:lineRule="auto"/>
        <w:jc w:val="both"/>
        <w:rPr>
          <w:rFonts w:ascii="Times New Roman" w:hAnsi="Times New Roman" w:cs="Times New Roman"/>
        </w:rPr>
      </w:pPr>
    </w:p>
    <w:p w14:paraId="589CD00C" w14:textId="77777777" w:rsidR="00A22A07" w:rsidRPr="001C7F7D" w:rsidRDefault="00A22A07" w:rsidP="00A22A07">
      <w:pPr>
        <w:pStyle w:val="Ttulo2"/>
        <w:spacing w:line="360" w:lineRule="auto"/>
        <w:jc w:val="both"/>
        <w:rPr>
          <w:rFonts w:ascii="Times New Roman" w:hAnsi="Times New Roman" w:cs="Times New Roman"/>
          <w:b/>
          <w:color w:val="auto"/>
          <w:sz w:val="24"/>
          <w:szCs w:val="24"/>
        </w:rPr>
      </w:pPr>
      <w:bookmarkStart w:id="11" w:name="_Toc40476303"/>
      <w:r w:rsidRPr="00935A37">
        <w:rPr>
          <w:rFonts w:ascii="Times New Roman" w:hAnsi="Times New Roman" w:cs="Times New Roman"/>
          <w:b/>
          <w:color w:val="auto"/>
          <w:sz w:val="24"/>
          <w:szCs w:val="24"/>
        </w:rPr>
        <w:t xml:space="preserve">5.3 </w:t>
      </w:r>
      <w:r w:rsidRPr="001C7F7D">
        <w:rPr>
          <w:rFonts w:ascii="Times New Roman" w:hAnsi="Times New Roman" w:cs="Times New Roman"/>
          <w:b/>
          <w:color w:val="auto"/>
          <w:sz w:val="24"/>
          <w:szCs w:val="24"/>
        </w:rPr>
        <w:t>Linealidad</w:t>
      </w:r>
      <w:bookmarkEnd w:id="11"/>
    </w:p>
    <w:p w14:paraId="12E651A0" w14:textId="77777777" w:rsidR="00A22A07" w:rsidRPr="001C7F7D" w:rsidRDefault="00A22A07" w:rsidP="00A22A07">
      <w:pPr>
        <w:spacing w:line="360" w:lineRule="auto"/>
        <w:jc w:val="both"/>
        <w:rPr>
          <w:rFonts w:ascii="Times New Roman" w:hAnsi="Times New Roman" w:cs="Times New Roman"/>
          <w:bCs/>
          <w:sz w:val="24"/>
          <w:szCs w:val="24"/>
        </w:rPr>
      </w:pPr>
      <w:r w:rsidRPr="001C7F7D">
        <w:rPr>
          <w:rFonts w:ascii="Times New Roman" w:hAnsi="Times New Roman" w:cs="Times New Roman"/>
          <w:bCs/>
          <w:sz w:val="24"/>
          <w:szCs w:val="24"/>
        </w:rPr>
        <w:t xml:space="preserve">Por construcción, </w:t>
      </w:r>
      <w:r>
        <w:rPr>
          <w:rFonts w:ascii="Times New Roman" w:hAnsi="Times New Roman" w:cs="Times New Roman"/>
          <w:bCs/>
          <w:sz w:val="24"/>
          <w:szCs w:val="24"/>
        </w:rPr>
        <w:t>nuestro modelo es de</w:t>
      </w:r>
      <w:r w:rsidRPr="001C7F7D">
        <w:rPr>
          <w:rFonts w:ascii="Times New Roman" w:hAnsi="Times New Roman" w:cs="Times New Roman"/>
          <w:bCs/>
          <w:sz w:val="24"/>
          <w:szCs w:val="24"/>
        </w:rPr>
        <w:t xml:space="preserve"> Regresión Lineal Múltiple</w:t>
      </w:r>
      <w:r>
        <w:rPr>
          <w:rFonts w:ascii="Times New Roman" w:hAnsi="Times New Roman" w:cs="Times New Roman"/>
          <w:bCs/>
          <w:sz w:val="24"/>
          <w:szCs w:val="24"/>
        </w:rPr>
        <w:t xml:space="preserve"> (RLM)</w:t>
      </w:r>
      <w:r w:rsidRPr="001C7F7D">
        <w:rPr>
          <w:rFonts w:ascii="Times New Roman" w:hAnsi="Times New Roman" w:cs="Times New Roman"/>
          <w:bCs/>
          <w:sz w:val="24"/>
          <w:szCs w:val="24"/>
        </w:rPr>
        <w:t xml:space="preserve"> lo cual hace que sea lineal</w:t>
      </w:r>
      <w:r>
        <w:rPr>
          <w:rFonts w:ascii="Times New Roman" w:hAnsi="Times New Roman" w:cs="Times New Roman"/>
          <w:bCs/>
          <w:sz w:val="24"/>
          <w:szCs w:val="24"/>
        </w:rPr>
        <w:t xml:space="preserve"> </w:t>
      </w:r>
      <w:r w:rsidRPr="001C7F7D">
        <w:rPr>
          <w:rFonts w:ascii="Times New Roman" w:hAnsi="Times New Roman" w:cs="Times New Roman"/>
          <w:bCs/>
          <w:sz w:val="24"/>
          <w:szCs w:val="24"/>
        </w:rPr>
        <w:t>en</w:t>
      </w:r>
      <w:r>
        <w:rPr>
          <w:rFonts w:ascii="Times New Roman" w:hAnsi="Times New Roman" w:cs="Times New Roman"/>
          <w:bCs/>
          <w:sz w:val="24"/>
          <w:szCs w:val="24"/>
        </w:rPr>
        <w:t xml:space="preserve"> los parámetros y </w:t>
      </w:r>
      <w:r w:rsidRPr="001C7F7D">
        <w:rPr>
          <w:rFonts w:ascii="Times New Roman" w:hAnsi="Times New Roman" w:cs="Times New Roman"/>
          <w:bCs/>
          <w:sz w:val="24"/>
          <w:szCs w:val="24"/>
        </w:rPr>
        <w:t xml:space="preserve">en las variables explicativas. </w:t>
      </w:r>
      <w:r>
        <w:rPr>
          <w:rFonts w:ascii="Times New Roman" w:hAnsi="Times New Roman" w:cs="Times New Roman"/>
          <w:bCs/>
          <w:sz w:val="24"/>
          <w:szCs w:val="24"/>
        </w:rPr>
        <w:t>Sin embargo, para reforzar esta afirmación observemos lo siguiente:</w:t>
      </w:r>
    </w:p>
    <w:p w14:paraId="28D624DE" w14:textId="77777777" w:rsidR="00A22A07" w:rsidRPr="001C7F7D" w:rsidRDefault="000609F2" w:rsidP="00A22A07">
      <w:pPr>
        <w:spacing w:line="360" w:lineRule="auto"/>
        <w:jc w:val="both"/>
        <w:rPr>
          <w:rFonts w:ascii="Times New Roman" w:eastAsiaTheme="minorEastAsia" w:hAnsi="Times New Roman" w:cs="Times New Roman"/>
          <w:bCs/>
          <w:sz w:val="24"/>
          <w:szCs w:val="24"/>
        </w:rPr>
      </w:pPr>
      <m:oMathPara>
        <m:oMath>
          <m:f>
            <m:fPr>
              <m:ctrlPr>
                <w:rPr>
                  <w:rFonts w:ascii="Cambria Math" w:hAnsi="Cambria Math" w:cs="Times New Roman"/>
                  <w:bCs/>
                  <w:i/>
                  <w:sz w:val="24"/>
                  <w:szCs w:val="24"/>
                </w:rPr>
              </m:ctrlPr>
            </m:fPr>
            <m:num>
              <m:r>
                <w:rPr>
                  <w:rFonts w:ascii="Cambria Math" w:hAnsi="Cambria Math" w:cs="Times New Roman"/>
                  <w:sz w:val="24"/>
                  <w:szCs w:val="24"/>
                </w:rPr>
                <m:t>∂Y</m:t>
              </m:r>
            </m:num>
            <m:den>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den>
          </m:f>
          <m:r>
            <w:rPr>
              <w:rFonts w:ascii="Cambria Math" w:hAnsi="Cambria Math" w:cs="Times New Roman"/>
              <w:sz w:val="24"/>
              <w:szCs w:val="24"/>
            </w:rPr>
            <m:t xml:space="preserve">=1                      </m:t>
          </m:r>
          <m:f>
            <m:fPr>
              <m:ctrlPr>
                <w:rPr>
                  <w:rFonts w:ascii="Cambria Math" w:hAnsi="Cambria Math" w:cs="Times New Roman"/>
                  <w:bCs/>
                  <w:i/>
                  <w:sz w:val="24"/>
                  <w:szCs w:val="24"/>
                </w:rPr>
              </m:ctrlPr>
            </m:fPr>
            <m:num>
              <m:r>
                <w:rPr>
                  <w:rFonts w:ascii="Cambria Math" w:hAnsi="Cambria Math" w:cs="Times New Roman"/>
                  <w:sz w:val="24"/>
                  <w:szCs w:val="24"/>
                </w:rPr>
                <m:t>∂Y</m:t>
              </m:r>
            </m:num>
            <m:den>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den>
          </m:f>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j  </m:t>
              </m:r>
            </m:sub>
          </m:sSub>
          <m:r>
            <w:rPr>
              <w:rFonts w:ascii="Cambria Math" w:hAnsi="Cambria Math" w:cs="Times New Roman"/>
              <w:sz w:val="24"/>
              <w:szCs w:val="24"/>
            </w:rPr>
            <m:t>,      ∀ j={1,…,4}</m:t>
          </m:r>
        </m:oMath>
      </m:oMathPara>
    </w:p>
    <w:p w14:paraId="3A5125E6" w14:textId="77777777" w:rsidR="00A22A07" w:rsidRPr="001C7F7D" w:rsidRDefault="00A22A07" w:rsidP="00A22A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Lo cual indica que</w:t>
      </w:r>
      <w:r w:rsidRPr="001C7F7D">
        <w:rPr>
          <w:rFonts w:ascii="Times New Roman" w:hAnsi="Times New Roman" w:cs="Times New Roman"/>
          <w:bCs/>
          <w:sz w:val="24"/>
          <w:szCs w:val="24"/>
        </w:rPr>
        <w:t xml:space="preserve"> la derivada parcial del modelo respecto a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oMath>
      <w:r w:rsidRPr="001C7F7D">
        <w:rPr>
          <w:rFonts w:ascii="Times New Roman" w:eastAsiaTheme="minorEastAsia" w:hAnsi="Times New Roman" w:cs="Times New Roman"/>
          <w:bCs/>
          <w:sz w:val="24"/>
          <w:szCs w:val="24"/>
        </w:rPr>
        <w:t xml:space="preserve"> no depende de </w:t>
      </w:r>
      <m:oMath>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 xml:space="preserve">  ∀i≠j</m:t>
        </m:r>
      </m:oMath>
      <w:r w:rsidRPr="001C7F7D">
        <w:rPr>
          <w:rFonts w:ascii="Times New Roman" w:eastAsiaTheme="minorEastAsia" w:hAnsi="Times New Roman" w:cs="Times New Roman"/>
          <w:bCs/>
          <w:sz w:val="24"/>
          <w:szCs w:val="24"/>
        </w:rPr>
        <w:t xml:space="preserve"> </w:t>
      </w:r>
    </w:p>
    <w:p w14:paraId="5627CCCF" w14:textId="77777777" w:rsidR="00A22A07" w:rsidRPr="006A7814" w:rsidRDefault="00A22A07" w:rsidP="00A22A07">
      <w:pPr>
        <w:spacing w:line="360" w:lineRule="auto"/>
        <w:jc w:val="both"/>
        <w:rPr>
          <w:rFonts w:ascii="Times New Roman" w:eastAsiaTheme="minorEastAsia" w:hAnsi="Times New Roman" w:cs="Times New Roman"/>
          <w:bCs/>
          <w:sz w:val="24"/>
          <w:szCs w:val="24"/>
        </w:rPr>
      </w:pPr>
      <w:r>
        <w:rPr>
          <w:rFonts w:ascii="Times New Roman" w:hAnsi="Times New Roman" w:cs="Times New Roman"/>
          <w:bCs/>
          <w:sz w:val="24"/>
          <w:szCs w:val="24"/>
        </w:rPr>
        <w:t>De igual manera cabe</w:t>
      </w:r>
      <w:r w:rsidRPr="001C7F7D">
        <w:rPr>
          <w:rFonts w:ascii="Times New Roman" w:hAnsi="Times New Roman" w:cs="Times New Roman"/>
          <w:bCs/>
          <w:sz w:val="24"/>
          <w:szCs w:val="24"/>
        </w:rPr>
        <w:t xml:space="preserve"> destacar</w:t>
      </w:r>
      <w:r w:rsidRPr="006A7814">
        <w:rPr>
          <w:rFonts w:ascii="Times New Roman" w:hAnsi="Times New Roman" w:cs="Times New Roman"/>
          <w:bCs/>
          <w:sz w:val="24"/>
          <w:szCs w:val="24"/>
        </w:rPr>
        <w:t xml:space="preserve"> que las variables independientes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 xml:space="preserve">j  </m:t>
            </m:r>
          </m:sub>
        </m:sSub>
      </m:oMath>
      <w:r>
        <w:rPr>
          <w:rFonts w:ascii="Times New Roman" w:eastAsiaTheme="minorEastAsia" w:hAnsi="Times New Roman" w:cs="Times New Roman"/>
          <w:bCs/>
          <w:sz w:val="24"/>
          <w:szCs w:val="24"/>
        </w:rPr>
        <w:t xml:space="preserve">entran en el modelo </w:t>
      </w:r>
      <w:r w:rsidRPr="006A7814">
        <w:rPr>
          <w:rFonts w:ascii="Times New Roman" w:eastAsiaTheme="minorEastAsia" w:hAnsi="Times New Roman" w:cs="Times New Roman"/>
          <w:bCs/>
          <w:sz w:val="24"/>
          <w:szCs w:val="24"/>
        </w:rPr>
        <w:t>como combinación lineal de los parámetros</w:t>
      </w:r>
      <w:r>
        <w:rPr>
          <w:rFonts w:ascii="Times New Roman" w:eastAsiaTheme="minorEastAsia" w:hAnsi="Times New Roman" w:cs="Times New Roman"/>
          <w:bCs/>
          <w:sz w:val="24"/>
          <w:szCs w:val="24"/>
        </w:rPr>
        <w:t xml:space="preserve"> como se muestra a continuación</w:t>
      </w:r>
      <w:r w:rsidRPr="006A7814">
        <w:rPr>
          <w:rFonts w:ascii="Times New Roman" w:eastAsiaTheme="minorEastAsia" w:hAnsi="Times New Roman" w:cs="Times New Roman"/>
          <w:bCs/>
          <w:sz w:val="24"/>
          <w:szCs w:val="24"/>
        </w:rPr>
        <w:t>:</w:t>
      </w:r>
    </w:p>
    <w:p w14:paraId="4FE8FC63" w14:textId="77777777" w:rsidR="00A22A07" w:rsidRPr="006A7814" w:rsidRDefault="00A22A07" w:rsidP="00A22A07">
      <w:pPr>
        <w:spacing w:line="360" w:lineRule="auto"/>
        <w:jc w:val="both"/>
        <w:rPr>
          <w:rFonts w:ascii="Times New Roman" w:eastAsiaTheme="minorEastAsia" w:hAnsi="Times New Roman" w:cs="Times New Roman"/>
          <w:bCs/>
          <w:sz w:val="24"/>
          <w:szCs w:val="24"/>
        </w:rPr>
      </w:pPr>
      <m:oMathPara>
        <m:oMath>
          <m:r>
            <w:rPr>
              <w:rFonts w:ascii="Cambria Math" w:hAnsi="Cambria Math" w:cs="Times New Roman"/>
              <w:sz w:val="24"/>
              <w:szCs w:val="24"/>
            </w:rPr>
            <m:t>Y=</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 xml:space="preserve">+ε </m:t>
          </m:r>
        </m:oMath>
      </m:oMathPara>
    </w:p>
    <w:p w14:paraId="19E562B7" w14:textId="44BB03C3" w:rsidR="00A22A07" w:rsidRPr="00A22A07" w:rsidRDefault="00A22A07" w:rsidP="00C02059">
      <w:pPr>
        <w:spacing w:line="360" w:lineRule="auto"/>
        <w:jc w:val="both"/>
        <w:rPr>
          <w:rFonts w:ascii="Times New Roman" w:hAnsi="Times New Roman" w:cs="Times New Roman"/>
          <w:bCs/>
          <w:sz w:val="24"/>
          <w:szCs w:val="24"/>
        </w:rPr>
      </w:pPr>
      <w:r w:rsidRPr="006A7814">
        <w:rPr>
          <w:rFonts w:ascii="Times New Roman" w:eastAsiaTheme="minorEastAsia" w:hAnsi="Times New Roman" w:cs="Times New Roman"/>
          <w:bCs/>
          <w:sz w:val="24"/>
          <w:szCs w:val="24"/>
        </w:rPr>
        <w:t xml:space="preserve">Por lo tanto, podemos decir que </w:t>
      </w:r>
      <w:r>
        <w:rPr>
          <w:rFonts w:ascii="Times New Roman" w:eastAsiaTheme="minorEastAsia" w:hAnsi="Times New Roman" w:cs="Times New Roman"/>
          <w:bCs/>
          <w:sz w:val="24"/>
          <w:szCs w:val="24"/>
        </w:rPr>
        <w:t>efectivamente nuestro modelo es</w:t>
      </w:r>
      <w:r w:rsidRPr="006A7814">
        <w:rPr>
          <w:rFonts w:ascii="Times New Roman" w:eastAsiaTheme="minorEastAsia" w:hAnsi="Times New Roman" w:cs="Times New Roman"/>
          <w:bCs/>
          <w:sz w:val="24"/>
          <w:szCs w:val="24"/>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2" w:name="_Toc40476304"/>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2"/>
    </w:p>
    <w:p w14:paraId="78760FA2" w14:textId="77777777" w:rsidR="00935A37" w:rsidRDefault="00935A37" w:rsidP="00C02059">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Para detectar la colinealidad utilizamos la descomposición espectral de la matriz </w:t>
      </w:r>
      <m:oMath>
        <m:sSup>
          <m:sSupPr>
            <m:ctrlPr>
              <w:rPr>
                <w:rFonts w:ascii="Cambria Math" w:hAnsi="Cambria Math" w:cs="Times New Roman"/>
                <w:bCs/>
                <w:sz w:val="24"/>
                <w:szCs w:val="24"/>
              </w:rPr>
            </m:ctrlPr>
          </m:sSupPr>
          <m:e>
            <m:r>
              <m:rPr>
                <m:sty m:val="p"/>
              </m:rPr>
              <w:rPr>
                <w:rFonts w:ascii="Cambria Math" w:hAnsi="Cambria Math" w:cs="Times New Roman"/>
                <w:sz w:val="24"/>
                <w:szCs w:val="24"/>
              </w:rPr>
              <m:t>X</m:t>
            </m:r>
          </m:e>
          <m:sup>
            <m:r>
              <m:rPr>
                <m:sty m:val="p"/>
              </m:rPr>
              <w:rPr>
                <w:rFonts w:ascii="Cambria Math" w:hAnsi="Cambria Math" w:cs="Times New Roman"/>
                <w:sz w:val="24"/>
                <w:szCs w:val="24"/>
              </w:rPr>
              <m:t>'</m:t>
            </m:r>
          </m:sup>
        </m:sSup>
        <m:r>
          <m:rPr>
            <m:sty m:val="p"/>
          </m:rPr>
          <w:rPr>
            <w:rFonts w:ascii="Cambria Math" w:hAnsi="Cambria Math" w:cs="Times New Roman"/>
            <w:sz w:val="24"/>
            <w:szCs w:val="24"/>
          </w:rPr>
          <m:t>X</m:t>
        </m:r>
      </m:oMath>
      <w:r>
        <w:rPr>
          <w:rFonts w:ascii="Times New Roman" w:hAnsi="Times New Roman" w:cs="Times New Roman"/>
          <w:bCs/>
          <w:sz w:val="24"/>
          <w:szCs w:val="24"/>
        </w:rPr>
        <w:t xml:space="preserve"> cuyos eigenvalores son los siguientes:</w:t>
      </w:r>
    </w:p>
    <w:p w14:paraId="1C706F66" w14:textId="600F599D" w:rsidR="00B776C2" w:rsidRPr="00B776C2" w:rsidRDefault="000609F2" w:rsidP="00B776C2">
      <w:pPr>
        <w:spacing w:line="360" w:lineRule="auto"/>
        <w:ind w:firstLine="708"/>
        <w:jc w:val="both"/>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=6.959∙</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11</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=4.079∙</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10</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=2.215∙</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5</m:t>
              </m:r>
            </m:sup>
          </m:sSup>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λ</m:t>
              </m:r>
            </m:e>
            <m:sub>
              <m:r>
                <w:rPr>
                  <w:rFonts w:ascii="Cambria Math" w:hAnsi="Cambria Math" w:cs="Times New Roman"/>
                  <w:sz w:val="24"/>
                  <w:szCs w:val="24"/>
                </w:rPr>
                <m:t>4</m:t>
              </m:r>
            </m:sub>
          </m:sSub>
          <m:r>
            <w:rPr>
              <w:rFonts w:ascii="Cambria Math" w:hAnsi="Cambria Math" w:cs="Times New Roman"/>
              <w:sz w:val="24"/>
              <w:szCs w:val="24"/>
            </w:rPr>
            <m:t>=1.545∙</m:t>
          </m:r>
          <m:sSup>
            <m:sSupPr>
              <m:ctrlPr>
                <w:rPr>
                  <w:rFonts w:ascii="Cambria Math" w:hAnsi="Cambria Math" w:cs="Times New Roman"/>
                  <w:bCs/>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m:oMathPara>
    </w:p>
    <w:p w14:paraId="3F64ED9D" w14:textId="1430BCA2" w:rsidR="00935A37" w:rsidRPr="00B776C2" w:rsidRDefault="00B776C2" w:rsidP="00935A37">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Notemos que los cuatro valores propios distan de cero, lo cual es un primer indicio de que no hay colinealidad. </w:t>
      </w:r>
      <w:r>
        <w:rPr>
          <w:rFonts w:ascii="Times New Roman" w:hAnsi="Times New Roman" w:cs="Times New Roman"/>
          <w:bCs/>
          <w:sz w:val="24"/>
          <w:szCs w:val="24"/>
        </w:rPr>
        <w:t>Para cerciorarnos de esto,</w:t>
      </w:r>
      <w:r w:rsidR="00935A37">
        <w:rPr>
          <w:rFonts w:ascii="Times New Roman" w:hAnsi="Times New Roman" w:cs="Times New Roman"/>
          <w:bCs/>
          <w:sz w:val="24"/>
          <w:szCs w:val="24"/>
        </w:rPr>
        <w:t xml:space="preserve"> </w:t>
      </w:r>
      <w:r>
        <w:rPr>
          <w:rFonts w:ascii="Times New Roman" w:hAnsi="Times New Roman" w:cs="Times New Roman"/>
          <w:bCs/>
          <w:sz w:val="24"/>
          <w:szCs w:val="24"/>
        </w:rPr>
        <w:t>calculamos el factor de inflación de la v</w:t>
      </w:r>
      <w:r w:rsidR="00935A37">
        <w:rPr>
          <w:rFonts w:ascii="Times New Roman" w:hAnsi="Times New Roman" w:cs="Times New Roman"/>
          <w:bCs/>
          <w:sz w:val="24"/>
          <w:szCs w:val="24"/>
        </w:rPr>
        <w:t>arianza, el cual está dado por:</w:t>
      </w:r>
    </w:p>
    <w:p w14:paraId="1DFC78E7" w14:textId="5783DC2B" w:rsidR="00935A37" w:rsidRPr="00292DB1" w:rsidRDefault="000609F2" w:rsidP="00935A37">
      <w:pPr>
        <w:spacing w:line="360" w:lineRule="auto"/>
        <w:jc w:val="both"/>
        <w:rPr>
          <w:rFonts w:ascii="Times New Roman" w:eastAsiaTheme="minorEastAsia" w:hAnsi="Times New Roman" w:cs="Times New Roman"/>
          <w:bCs/>
          <w:sz w:val="24"/>
          <w:szCs w:val="24"/>
        </w:rPr>
      </w:pPr>
      <m:oMathPara>
        <m:oMath>
          <m:sSub>
            <m:sSubPr>
              <m:ctrlPr>
                <w:rPr>
                  <w:rFonts w:ascii="Cambria Math" w:hAnsi="Cambria Math" w:cs="Times New Roman"/>
                  <w:bCs/>
                  <w:i/>
                  <w:sz w:val="24"/>
                  <w:szCs w:val="24"/>
                </w:rPr>
              </m:ctrlPr>
            </m:sSubPr>
            <m:e>
              <m:r>
                <w:rPr>
                  <w:rFonts w:ascii="Cambria Math" w:hAnsi="Cambria Math" w:cs="Times New Roman"/>
                  <w:sz w:val="24"/>
                  <w:szCs w:val="24"/>
                </w:rPr>
                <m:t>FIV</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bCs/>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den>
          </m:f>
          <m:r>
            <w:rPr>
              <w:rFonts w:ascii="Cambria Math" w:hAnsi="Cambria Math" w:cs="Times New Roman"/>
              <w:sz w:val="24"/>
              <w:szCs w:val="24"/>
            </w:rPr>
            <m:t xml:space="preserve"> ,      ∀ j</m:t>
          </m:r>
          <m:r>
            <m:rPr>
              <m:sty m:val="p"/>
            </m:rPr>
            <w:rPr>
              <w:rFonts w:ascii="Cambria Math" w:eastAsiaTheme="minorEastAsia" w:hAnsi="Cambria Math" w:cs="Times New Roman"/>
              <w:sz w:val="24"/>
              <w:szCs w:val="24"/>
            </w:rPr>
            <m:t>={1,…,4}</m:t>
          </m:r>
        </m:oMath>
      </m:oMathPara>
    </w:p>
    <w:p w14:paraId="79B6F9BA" w14:textId="0738DD17" w:rsidR="00935A37" w:rsidRDefault="00935A37" w:rsidP="00935A37">
      <w:pPr>
        <w:spacing w:line="360" w:lineRule="auto"/>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lastRenderedPageBreak/>
        <w:t xml:space="preserve">Donde </w:t>
      </w:r>
      <m:oMath>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oMath>
      <w:r w:rsidR="00B776C2">
        <w:rPr>
          <w:rFonts w:ascii="Times New Roman" w:eastAsiaTheme="minorEastAsia" w:hAnsi="Times New Roman" w:cs="Times New Roman"/>
          <w:bCs/>
          <w:sz w:val="24"/>
          <w:szCs w:val="24"/>
        </w:rPr>
        <w:t xml:space="preserve"> es el coeficiente de d</w:t>
      </w:r>
      <w:r>
        <w:rPr>
          <w:rFonts w:ascii="Times New Roman" w:eastAsiaTheme="minorEastAsia" w:hAnsi="Times New Roman" w:cs="Times New Roman"/>
          <w:bCs/>
          <w:sz w:val="24"/>
          <w:szCs w:val="24"/>
        </w:rPr>
        <w:t>eterminación</w:t>
      </w:r>
      <w:r w:rsidR="00B776C2">
        <w:rPr>
          <w:rFonts w:ascii="Times New Roman" w:eastAsiaTheme="minorEastAsia" w:hAnsi="Times New Roman" w:cs="Times New Roman"/>
          <w:bCs/>
          <w:sz w:val="24"/>
          <w:szCs w:val="24"/>
        </w:rPr>
        <w:t xml:space="preserve"> m</w:t>
      </w:r>
      <w:r>
        <w:rPr>
          <w:rFonts w:ascii="Times New Roman" w:eastAsiaTheme="minorEastAsia" w:hAnsi="Times New Roman" w:cs="Times New Roman"/>
          <w:bCs/>
          <w:sz w:val="24"/>
          <w:szCs w:val="24"/>
        </w:rPr>
        <w:t>últiple</w:t>
      </w:r>
      <w:r w:rsidR="00B776C2">
        <w:rPr>
          <w:rFonts w:ascii="Times New Roman" w:eastAsiaTheme="minorEastAsia" w:hAnsi="Times New Roman" w:cs="Times New Roman"/>
          <w:bCs/>
          <w:sz w:val="24"/>
          <w:szCs w:val="24"/>
        </w:rPr>
        <w:t xml:space="preserve"> del modelo</w:t>
      </w:r>
    </w:p>
    <w:p w14:paraId="7B973D2B" w14:textId="42625815" w:rsidR="00935A37" w:rsidRPr="00B51728" w:rsidRDefault="000609F2" w:rsidP="00935A37">
      <w:pPr>
        <w:spacing w:line="360" w:lineRule="auto"/>
        <w:jc w:val="center"/>
        <w:rPr>
          <w:rFonts w:ascii="Times New Roman" w:eastAsiaTheme="minorEastAsia" w:hAnsi="Times New Roman" w:cs="Times New Roman"/>
          <w:bCs/>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supHide m:val="1"/>
              <m:ctrlPr>
                <w:rPr>
                  <w:rFonts w:ascii="Cambria Math" w:hAnsi="Cambria Math" w:cs="Times New Roman"/>
                  <w:bCs/>
                  <w:i/>
                  <w:sz w:val="24"/>
                  <w:szCs w:val="24"/>
                </w:rPr>
              </m:ctrlPr>
            </m:naryPr>
            <m:sub>
              <m:r>
                <w:rPr>
                  <w:rFonts w:ascii="Cambria Math" w:hAnsi="Cambria Math" w:cs="Times New Roman"/>
                  <w:sz w:val="24"/>
                  <w:szCs w:val="24"/>
                </w:rPr>
                <m:t>i≠j</m:t>
              </m:r>
            </m:sub>
            <m:sup/>
            <m:e>
              <m:sSub>
                <m:sSubPr>
                  <m:ctrlPr>
                    <w:rPr>
                      <w:rFonts w:ascii="Cambria Math" w:hAnsi="Cambria Math" w:cs="Times New Roman"/>
                      <w:bCs/>
                      <w:i/>
                      <w:sz w:val="24"/>
                      <w:szCs w:val="24"/>
                    </w:rPr>
                  </m:ctrlPr>
                </m:sSubPr>
                <m:e>
                  <m:sSub>
                    <m:sSubPr>
                      <m:ctrlPr>
                        <w:rPr>
                          <w:rFonts w:ascii="Cambria Math" w:hAnsi="Cambria Math" w:cs="Times New Roman"/>
                          <w:bCs/>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ε</m:t>
              </m:r>
            </m:e>
          </m:acc>
          <m:r>
            <w:rPr>
              <w:rFonts w:ascii="Cambria Math" w:hAnsi="Cambria Math" w:cs="Times New Roman"/>
              <w:sz w:val="24"/>
              <w:szCs w:val="24"/>
            </w:rPr>
            <m:t xml:space="preserve"> ,      ∀ j={1,…,4}</m:t>
          </m:r>
        </m:oMath>
      </m:oMathPara>
    </w:p>
    <w:p w14:paraId="74128A56" w14:textId="2407C782" w:rsidR="00935A37" w:rsidRPr="008336CD" w:rsidRDefault="00935A37" w:rsidP="00935A37">
      <w:pPr>
        <w:spacing w:line="360" w:lineRule="auto"/>
        <w:jc w:val="both"/>
        <w:rPr>
          <w:rFonts w:ascii="Times New Roman" w:eastAsiaTheme="minorEastAsia" w:hAnsi="Times New Roman" w:cs="Times New Roman"/>
          <w:bCs/>
          <w:sz w:val="24"/>
          <w:szCs w:val="24"/>
        </w:rPr>
      </w:pPr>
      <w:r>
        <w:rPr>
          <w:rFonts w:ascii="Times New Roman" w:hAnsi="Times New Roman" w:cs="Times New Roman"/>
          <w:bCs/>
          <w:sz w:val="24"/>
          <w:szCs w:val="24"/>
        </w:rPr>
        <w:t xml:space="preserve">Obtuvimos los siguientes resultados para cada variable explicativa </w:t>
      </w:r>
      <m:oMath>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con j=</m:t>
        </m:r>
        <m:r>
          <w:rPr>
            <w:rFonts w:ascii="Cambria Math" w:hAnsi="Cambria Math" w:cs="Times New Roman"/>
            <w:sz w:val="24"/>
            <w:szCs w:val="24"/>
          </w:rPr>
          <m:t>{</m:t>
        </m:r>
        <m:r>
          <w:rPr>
            <w:rFonts w:ascii="Cambria Math" w:hAnsi="Cambria Math" w:cs="Times New Roman"/>
            <w:sz w:val="24"/>
            <w:szCs w:val="24"/>
          </w:rPr>
          <m:t>1</m:t>
        </m:r>
        <m:r>
          <w:rPr>
            <w:rFonts w:ascii="Cambria Math" w:hAnsi="Cambria Math" w:cs="Times New Roman"/>
            <w:sz w:val="24"/>
            <w:szCs w:val="24"/>
          </w:rPr>
          <m:t>,…</m:t>
        </m:r>
        <m:r>
          <w:rPr>
            <w:rFonts w:ascii="Cambria Math" w:hAnsi="Cambria Math" w:cs="Times New Roman"/>
            <w:sz w:val="24"/>
            <w:szCs w:val="24"/>
          </w:rPr>
          <m:t>,4</m:t>
        </m:r>
        <m:r>
          <w:rPr>
            <w:rFonts w:ascii="Cambria Math" w:hAnsi="Cambria Math" w:cs="Times New Roman"/>
            <w:sz w:val="24"/>
            <w:szCs w:val="24"/>
          </w:rPr>
          <m:t>}</m:t>
        </m:r>
      </m:oMath>
      <w:r>
        <w:rPr>
          <w:rFonts w:ascii="Times New Roman" w:eastAsiaTheme="minorEastAsia" w:hAnsi="Times New Roman" w:cs="Times New Roman"/>
          <w:bCs/>
          <w:sz w:val="24"/>
          <w:szCs w:val="24"/>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rFonts w:ascii="Times New Roman" w:hAnsi="Times New Roman" w:cs="Times New Roman"/>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rFonts w:ascii="Times New Roman" w:hAnsi="Times New Roman" w:cs="Times New Roman"/>
                <w:b/>
                <w:sz w:val="20"/>
                <w:szCs w:val="20"/>
              </w:rPr>
            </w:pPr>
            <w:r w:rsidRPr="00B776C2">
              <w:rPr>
                <w:rFonts w:ascii="Times New Roman" w:hAnsi="Times New Roman" w:cs="Times New Roman"/>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0609F2" w:rsidP="00B776C2">
            <w:pPr>
              <w:widowControl w:val="0"/>
              <w:spacing w:line="360" w:lineRule="auto"/>
              <w:jc w:val="center"/>
              <w:rPr>
                <w:rFonts w:ascii="Times New Roman" w:hAnsi="Times New Roman" w:cs="Times New Roman"/>
                <w:b/>
                <w:bCs/>
                <w:sz w:val="20"/>
                <w:szCs w:val="20"/>
              </w:rPr>
            </w:pPr>
            <m:oMathPara>
              <m:oMath>
                <m:sSup>
                  <m:sSupPr>
                    <m:ctrlPr>
                      <w:rPr>
                        <w:rFonts w:ascii="Cambria Math" w:hAnsi="Cambria Math" w:cs="Times New Roman"/>
                        <w:b/>
                        <w:bCs/>
                        <w:sz w:val="20"/>
                        <w:szCs w:val="20"/>
                      </w:rPr>
                    </m:ctrlPr>
                  </m:sSupPr>
                  <m:e>
                    <m:r>
                      <m:rPr>
                        <m:sty m:val="bi"/>
                      </m:rPr>
                      <w:rPr>
                        <w:rFonts w:ascii="Cambria Math" w:hAnsi="Cambria Math" w:cs="Times New Roman"/>
                        <w:sz w:val="20"/>
                        <w:szCs w:val="20"/>
                      </w:rPr>
                      <m:t>R</m:t>
                    </m:r>
                  </m:e>
                  <m:sup>
                    <m:r>
                      <m:rPr>
                        <m:sty m:val="bi"/>
                      </m:rPr>
                      <w:rPr>
                        <w:rFonts w:ascii="Cambria Math" w:hAnsi="Cambria Math" w:cs="Times New Roman"/>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rFonts w:ascii="Times New Roman" w:hAnsi="Times New Roman" w:cs="Times New Roman"/>
                <w:color w:val="000000"/>
                <w:sz w:val="20"/>
                <w:szCs w:val="20"/>
              </w:rPr>
            </w:pPr>
            <w:r>
              <w:rPr>
                <w:rFonts w:ascii="Times New Roman" w:hAnsi="Times New Roman" w:cs="Times New Roman"/>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rFonts w:ascii="Times New Roman" w:hAnsi="Times New Roman" w:cs="Times New Roman"/>
                <w:b/>
                <w:bCs/>
                <w:sz w:val="20"/>
                <w:szCs w:val="20"/>
              </w:rPr>
            </w:pPr>
            <w:r w:rsidRPr="00B776C2">
              <w:rPr>
                <w:rFonts w:ascii="Times New Roman" w:hAnsi="Times New Roman" w:cs="Times New Roman"/>
                <w:b/>
                <w:bCs/>
                <w:sz w:val="20"/>
                <w:szCs w:val="20"/>
              </w:rPr>
              <w:t>X</w:t>
            </w:r>
            <w:r w:rsidRPr="00B776C2">
              <w:rPr>
                <w:rFonts w:ascii="Times New Roman" w:hAnsi="Times New Roman" w:cs="Times New Roman"/>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rFonts w:ascii="Times New Roman" w:hAnsi="Times New Roman" w:cs="Times New Roman"/>
                <w:sz w:val="20"/>
                <w:szCs w:val="20"/>
              </w:rPr>
            </w:pPr>
            <w:r>
              <w:rPr>
                <w:rFonts w:ascii="Times New Roman" w:hAnsi="Times New Roman" w:cs="Times New Roman"/>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rFonts w:ascii="Times New Roman" w:hAnsi="Times New Roman" w:cs="Times New Roman"/>
                <w:color w:val="000000"/>
                <w:sz w:val="20"/>
                <w:szCs w:val="20"/>
              </w:rPr>
            </w:pPr>
            <w:r>
              <w:rPr>
                <w:rFonts w:ascii="Times New Roman" w:hAnsi="Times New Roman" w:cs="Times New Roman"/>
                <w:color w:val="000000"/>
                <w:sz w:val="20"/>
                <w:szCs w:val="20"/>
              </w:rPr>
              <w:t>0.349</w:t>
            </w:r>
          </w:p>
        </w:tc>
      </w:tr>
    </w:tbl>
    <w:p w14:paraId="049B3A1F" w14:textId="218E4C02" w:rsidR="006A7814" w:rsidRDefault="006A7814" w:rsidP="006A7814">
      <w:pPr>
        <w:pStyle w:val="Descripcin"/>
        <w:framePr w:hSpace="141" w:wrap="around" w:vAnchor="text" w:hAnchor="page" w:x="4540" w:y="2840"/>
        <w:jc w:val="center"/>
      </w:pPr>
      <w:r>
        <w:t xml:space="preserve">Tabla </w:t>
      </w:r>
      <w:fldSimple w:instr=" SEQ Tabla \* ARABIC ">
        <w:r w:rsidR="00B73D9B">
          <w:rPr>
            <w:noProof/>
          </w:rPr>
          <w:t>5</w:t>
        </w:r>
      </w:fldSimple>
      <w:r>
        <w:t>:FIV de las variables del modelo</w:t>
      </w:r>
    </w:p>
    <w:p w14:paraId="568FA0BB" w14:textId="69B73CFC" w:rsidR="00935A37" w:rsidRDefault="00935A37" w:rsidP="00935A37">
      <w:pPr>
        <w:spacing w:line="360" w:lineRule="auto"/>
        <w:jc w:val="both"/>
        <w:rPr>
          <w:rFonts w:ascii="Times New Roman" w:hAnsi="Times New Roman" w:cs="Times New Roman"/>
          <w:b/>
          <w:sz w:val="24"/>
          <w:szCs w:val="24"/>
        </w:rPr>
      </w:pPr>
    </w:p>
    <w:p w14:paraId="35AB8A48" w14:textId="403195A4" w:rsidR="006A7814" w:rsidRDefault="006A7814" w:rsidP="00935A37">
      <w:pPr>
        <w:spacing w:line="360" w:lineRule="auto"/>
        <w:jc w:val="both"/>
        <w:rPr>
          <w:rFonts w:ascii="Times New Roman" w:hAnsi="Times New Roman" w:cs="Times New Roman"/>
          <w:b/>
          <w:sz w:val="24"/>
          <w:szCs w:val="24"/>
        </w:rPr>
      </w:pPr>
    </w:p>
    <w:p w14:paraId="2C5BAF3B" w14:textId="6E569EDA" w:rsidR="006A7814" w:rsidRDefault="006A7814" w:rsidP="00935A37">
      <w:pPr>
        <w:spacing w:line="360" w:lineRule="auto"/>
        <w:jc w:val="both"/>
        <w:rPr>
          <w:rFonts w:ascii="Times New Roman" w:hAnsi="Times New Roman" w:cs="Times New Roman"/>
          <w:b/>
          <w:sz w:val="24"/>
          <w:szCs w:val="24"/>
        </w:rPr>
      </w:pPr>
    </w:p>
    <w:p w14:paraId="0C18F959" w14:textId="7866B96F" w:rsidR="006A7814" w:rsidRDefault="006A7814" w:rsidP="00935A37">
      <w:pPr>
        <w:spacing w:line="360" w:lineRule="auto"/>
        <w:jc w:val="both"/>
        <w:rPr>
          <w:rFonts w:ascii="Times New Roman" w:hAnsi="Times New Roman" w:cs="Times New Roman"/>
          <w:b/>
          <w:sz w:val="24"/>
          <w:szCs w:val="24"/>
        </w:rPr>
      </w:pPr>
    </w:p>
    <w:p w14:paraId="76C7050D" w14:textId="663F050F" w:rsidR="006A7814" w:rsidRDefault="006A7814" w:rsidP="00935A37">
      <w:pPr>
        <w:spacing w:line="360" w:lineRule="auto"/>
        <w:jc w:val="both"/>
        <w:rPr>
          <w:rFonts w:ascii="Times New Roman" w:hAnsi="Times New Roman" w:cs="Times New Roman"/>
          <w:b/>
          <w:sz w:val="24"/>
          <w:szCs w:val="24"/>
        </w:rPr>
      </w:pPr>
    </w:p>
    <w:p w14:paraId="1AB1F7EE" w14:textId="4A43CA7E" w:rsidR="006A7814" w:rsidRDefault="006A7814" w:rsidP="00935A37">
      <w:pPr>
        <w:spacing w:line="360" w:lineRule="auto"/>
        <w:jc w:val="both"/>
        <w:rPr>
          <w:rFonts w:ascii="Times New Roman" w:hAnsi="Times New Roman" w:cs="Times New Roman"/>
          <w:b/>
          <w:sz w:val="24"/>
          <w:szCs w:val="24"/>
        </w:rPr>
      </w:pPr>
    </w:p>
    <w:p w14:paraId="4F850A3A" w14:textId="1C5E3C29" w:rsidR="00935A37" w:rsidRPr="006A7814" w:rsidRDefault="00B776C2" w:rsidP="00A22A0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La tabla</w:t>
      </w:r>
      <w:r w:rsidRPr="00762DD3">
        <w:rPr>
          <w:rFonts w:ascii="Times New Roman" w:hAnsi="Times New Roman" w:cs="Times New Roman"/>
          <w:bCs/>
          <w:sz w:val="24"/>
          <w:szCs w:val="24"/>
        </w:rPr>
        <w:t xml:space="preserve"> </w:t>
      </w:r>
      <w:r w:rsidR="00762DD3" w:rsidRPr="00762DD3">
        <w:rPr>
          <w:rFonts w:ascii="Times New Roman" w:hAnsi="Times New Roman" w:cs="Times New Roman"/>
          <w:bCs/>
          <w:sz w:val="24"/>
          <w:szCs w:val="24"/>
        </w:rPr>
        <w:t>5</w:t>
      </w:r>
      <w:r w:rsidRPr="00B776C2">
        <w:rPr>
          <w:rFonts w:ascii="Times New Roman" w:hAnsi="Times New Roman" w:cs="Times New Roman"/>
          <w:bCs/>
          <w:color w:val="FF0000"/>
          <w:sz w:val="24"/>
          <w:szCs w:val="24"/>
        </w:rPr>
        <w:t xml:space="preserve"> </w:t>
      </w:r>
      <w:r>
        <w:rPr>
          <w:rFonts w:ascii="Times New Roman" w:hAnsi="Times New Roman" w:cs="Times New Roman"/>
          <w:bCs/>
          <w:sz w:val="24"/>
          <w:szCs w:val="24"/>
        </w:rPr>
        <w:t xml:space="preserve">muestra que </w:t>
      </w:r>
      <m:oMath>
        <m:sSubSup>
          <m:sSubSupPr>
            <m:ctrlPr>
              <w:rPr>
                <w:rFonts w:ascii="Cambria Math" w:hAnsi="Cambria Math" w:cs="Times New Roman"/>
                <w:bCs/>
                <w:i/>
                <w:sz w:val="24"/>
                <w:szCs w:val="24"/>
              </w:rPr>
            </m:ctrlPr>
          </m:sSubSupPr>
          <m:e>
            <m:r>
              <w:rPr>
                <w:rFonts w:ascii="Cambria Math" w:hAnsi="Cambria Math" w:cs="Times New Roman"/>
                <w:sz w:val="24"/>
                <w:szCs w:val="24"/>
              </w:rPr>
              <m:t>R</m:t>
            </m:r>
          </m:e>
          <m:sub>
            <m:r>
              <w:rPr>
                <w:rFonts w:ascii="Cambria Math" w:hAnsi="Cambria Math" w:cs="Times New Roman"/>
                <w:sz w:val="24"/>
                <w:szCs w:val="24"/>
              </w:rPr>
              <m:t>J</m:t>
            </m:r>
          </m:sub>
          <m:sup>
            <m:r>
              <w:rPr>
                <w:rFonts w:ascii="Cambria Math" w:hAnsi="Cambria Math" w:cs="Times New Roman"/>
                <w:sz w:val="24"/>
                <w:szCs w:val="24"/>
              </w:rPr>
              <m:t>2</m:t>
            </m:r>
          </m:sup>
        </m:sSubSup>
        <m:r>
          <w:rPr>
            <w:rFonts w:ascii="Cambria Math" w:hAnsi="Cambria Math" w:cs="Times New Roman"/>
            <w:sz w:val="24"/>
            <w:szCs w:val="24"/>
          </w:rPr>
          <m:t>&gt;0</m:t>
        </m:r>
      </m:oMath>
      <w:r>
        <w:rPr>
          <w:rFonts w:ascii="Times New Roman" w:eastAsiaTheme="minorEastAsia" w:hAnsi="Times New Roman" w:cs="Times New Roman"/>
          <w:bCs/>
          <w:sz w:val="24"/>
          <w:szCs w:val="24"/>
        </w:rPr>
        <w:t>.9</w:t>
      </w:r>
      <w:r w:rsidR="00843ACE">
        <w:rPr>
          <w:rFonts w:ascii="Times New Roman" w:hAnsi="Times New Roman" w:cs="Times New Roman"/>
          <w:bCs/>
          <w:sz w:val="24"/>
          <w:szCs w:val="24"/>
        </w:rPr>
        <w:t xml:space="preserve"> y en consecuencia,</w:t>
      </w:r>
      <w:r w:rsidR="00935A37">
        <w:rPr>
          <w:rFonts w:ascii="Times New Roman" w:hAnsi="Times New Roman" w:cs="Times New Roman"/>
          <w:bCs/>
          <w:sz w:val="24"/>
          <w:szCs w:val="24"/>
        </w:rPr>
        <w:t xml:space="preserve"> ningún </w:t>
      </w:r>
      <m:oMath>
        <m:sSub>
          <m:sSubPr>
            <m:ctrlPr>
              <w:rPr>
                <w:rFonts w:ascii="Cambria Math" w:hAnsi="Cambria Math" w:cs="Times New Roman"/>
                <w:bCs/>
                <w:i/>
                <w:sz w:val="24"/>
                <w:szCs w:val="24"/>
              </w:rPr>
            </m:ctrlPr>
          </m:sSubPr>
          <m:e>
            <m:r>
              <w:rPr>
                <w:rFonts w:ascii="Cambria Math" w:hAnsi="Cambria Math" w:cs="Times New Roman"/>
                <w:sz w:val="24"/>
                <w:szCs w:val="24"/>
              </w:rPr>
              <m:t>FIV</m:t>
            </m:r>
          </m:e>
          <m:sub>
            <m:r>
              <w:rPr>
                <w:rFonts w:ascii="Cambria Math" w:hAnsi="Cambria Math" w:cs="Times New Roman"/>
                <w:sz w:val="24"/>
                <w:szCs w:val="24"/>
              </w:rPr>
              <m:t>j</m:t>
            </m:r>
          </m:sub>
        </m:sSub>
        <m:r>
          <w:rPr>
            <w:rFonts w:ascii="Cambria Math" w:hAnsi="Cambria Math" w:cs="Times New Roman"/>
            <w:sz w:val="24"/>
            <w:szCs w:val="24"/>
          </w:rPr>
          <m:t>&gt;10</m:t>
        </m:r>
      </m:oMath>
      <w:r>
        <w:rPr>
          <w:rFonts w:ascii="Times New Roman" w:eastAsiaTheme="minorEastAsia" w:hAnsi="Times New Roman" w:cs="Times New Roman"/>
          <w:bCs/>
          <w:sz w:val="24"/>
          <w:szCs w:val="24"/>
        </w:rPr>
        <w:t>.</w:t>
      </w:r>
      <w:r w:rsidR="00935A37">
        <w:rPr>
          <w:rFonts w:ascii="Times New Roman" w:eastAsiaTheme="minorEastAsia" w:hAnsi="Times New Roman" w:cs="Times New Roman"/>
          <w:bCs/>
          <w:sz w:val="24"/>
          <w:szCs w:val="24"/>
        </w:rPr>
        <w:t xml:space="preserve"> </w:t>
      </w:r>
      <w:r>
        <w:rPr>
          <w:rFonts w:ascii="Times New Roman" w:eastAsiaTheme="minorEastAsia" w:hAnsi="Times New Roman" w:cs="Times New Roman"/>
          <w:bCs/>
          <w:sz w:val="24"/>
          <w:szCs w:val="24"/>
        </w:rPr>
        <w:t>P</w:t>
      </w:r>
      <w:r w:rsidR="00935A37">
        <w:rPr>
          <w:rFonts w:ascii="Times New Roman" w:eastAsiaTheme="minorEastAsia" w:hAnsi="Times New Roman" w:cs="Times New Roman"/>
          <w:bCs/>
          <w:sz w:val="24"/>
          <w:szCs w:val="24"/>
        </w:rPr>
        <w:t xml:space="preserve">or lo tanto, </w:t>
      </w:r>
      <w:r w:rsidR="00843ACE">
        <w:rPr>
          <w:rFonts w:ascii="Times New Roman" w:eastAsiaTheme="minorEastAsia" w:hAnsi="Times New Roman" w:cs="Times New Roman"/>
          <w:bCs/>
          <w:sz w:val="24"/>
          <w:szCs w:val="24"/>
        </w:rPr>
        <w:t>no hay</w:t>
      </w:r>
      <w:r w:rsidR="00935A37">
        <w:rPr>
          <w:rFonts w:ascii="Times New Roman" w:eastAsiaTheme="minorEastAsia" w:hAnsi="Times New Roman" w:cs="Times New Roman"/>
          <w:bCs/>
          <w:sz w:val="24"/>
          <w:szCs w:val="24"/>
        </w:rPr>
        <w:t xml:space="preserve"> colinealidad en el modelo. </w:t>
      </w:r>
      <w:r w:rsidR="00935A37" w:rsidRPr="006A7814">
        <w:rPr>
          <w:rFonts w:ascii="Times New Roman" w:eastAsiaTheme="minorEastAsia" w:hAnsi="Times New Roman" w:cs="Times New Roman"/>
          <w:bCs/>
          <w:sz w:val="24"/>
          <w:szCs w:val="24"/>
        </w:rPr>
        <w:t xml:space="preserve"> </w:t>
      </w:r>
    </w:p>
    <w:p w14:paraId="20087D87" w14:textId="61994369" w:rsidR="00A22A07" w:rsidRPr="00935A37" w:rsidRDefault="00A22A07" w:rsidP="00A22A07">
      <w:pPr>
        <w:pStyle w:val="Ttulo2"/>
        <w:spacing w:line="360" w:lineRule="auto"/>
        <w:rPr>
          <w:rFonts w:ascii="Times New Roman" w:hAnsi="Times New Roman" w:cs="Times New Roman"/>
          <w:b/>
          <w:color w:val="auto"/>
          <w:sz w:val="24"/>
          <w:szCs w:val="24"/>
        </w:rPr>
      </w:pPr>
      <w:bookmarkStart w:id="13" w:name="_Toc40476305"/>
      <w:r>
        <w:rPr>
          <w:rFonts w:ascii="Times New Roman" w:hAnsi="Times New Roman" w:cs="Times New Roman"/>
          <w:b/>
          <w:color w:val="auto"/>
          <w:sz w:val="24"/>
          <w:szCs w:val="24"/>
        </w:rPr>
        <w:t>5.5</w:t>
      </w:r>
      <w:r w:rsidRPr="00935A37">
        <w:rPr>
          <w:rFonts w:ascii="Times New Roman" w:hAnsi="Times New Roman" w:cs="Times New Roman"/>
          <w:b/>
          <w:color w:val="auto"/>
          <w:sz w:val="24"/>
          <w:szCs w:val="24"/>
        </w:rPr>
        <w:t xml:space="preserve"> </w:t>
      </w:r>
      <w:r w:rsidR="00153EA8">
        <w:rPr>
          <w:rFonts w:ascii="Times New Roman" w:hAnsi="Times New Roman" w:cs="Times New Roman"/>
          <w:b/>
          <w:color w:val="auto"/>
          <w:sz w:val="24"/>
          <w:szCs w:val="24"/>
        </w:rPr>
        <w:t>Observaciones</w:t>
      </w:r>
      <w:r>
        <w:rPr>
          <w:rFonts w:ascii="Times New Roman" w:hAnsi="Times New Roman" w:cs="Times New Roman"/>
          <w:b/>
          <w:color w:val="auto"/>
          <w:sz w:val="24"/>
          <w:szCs w:val="24"/>
        </w:rPr>
        <w:t xml:space="preserve"> at</w:t>
      </w:r>
      <w:r w:rsidR="00153EA8">
        <w:rPr>
          <w:rFonts w:ascii="Times New Roman" w:hAnsi="Times New Roman" w:cs="Times New Roman"/>
          <w:b/>
          <w:color w:val="auto"/>
          <w:sz w:val="24"/>
          <w:szCs w:val="24"/>
        </w:rPr>
        <w:t>ípica</w:t>
      </w:r>
      <w:r>
        <w:rPr>
          <w:rFonts w:ascii="Times New Roman" w:hAnsi="Times New Roman" w:cs="Times New Roman"/>
          <w:b/>
          <w:color w:val="auto"/>
          <w:sz w:val="24"/>
          <w:szCs w:val="24"/>
        </w:rPr>
        <w:t>s</w:t>
      </w:r>
      <w:bookmarkEnd w:id="13"/>
    </w:p>
    <w:p w14:paraId="035CE01B" w14:textId="154C8724" w:rsidR="0071678F" w:rsidRDefault="0071678F" w:rsidP="00A22A07">
      <w:pPr>
        <w:spacing w:line="360" w:lineRule="auto"/>
        <w:jc w:val="both"/>
        <w:rPr>
          <w:rFonts w:ascii="Times New Roman" w:hAnsi="Times New Roman" w:cs="Times New Roman"/>
          <w:b/>
          <w:sz w:val="24"/>
          <w:szCs w:val="24"/>
        </w:rPr>
      </w:pP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4" w:name="_Toc40476306"/>
      <w:r>
        <w:rPr>
          <w:rFonts w:ascii="Times New Roman" w:hAnsi="Times New Roman" w:cs="Times New Roman"/>
          <w:b/>
          <w:color w:val="auto"/>
          <w:sz w:val="24"/>
          <w:szCs w:val="24"/>
        </w:rPr>
        <w:t>5.6</w:t>
      </w:r>
      <w:r w:rsidRPr="00935A37">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Normalidad</w:t>
      </w:r>
      <w:bookmarkEnd w:id="14"/>
    </w:p>
    <w:p w14:paraId="0138B34B" w14:textId="0D3CFE63" w:rsidR="000F76DA" w:rsidRDefault="000F76DA" w:rsidP="000F76DA">
      <w:pPr>
        <w:spacing w:line="360" w:lineRule="auto"/>
        <w:jc w:val="both"/>
        <w:rPr>
          <w:rFonts w:ascii="Times New Roman" w:hAnsi="Times New Roman" w:cs="Times New Roman"/>
          <w:sz w:val="24"/>
          <w:szCs w:val="24"/>
        </w:rPr>
      </w:pPr>
      <w:r w:rsidRPr="00E86258">
        <w:rPr>
          <w:rFonts w:ascii="Times New Roman" w:hAnsi="Times New Roman" w:cs="Times New Roman"/>
          <w:sz w:val="24"/>
          <w:szCs w:val="24"/>
        </w:rPr>
        <w:t>Para la comprobación de este supuesto primero hacemos una inspección de</w:t>
      </w:r>
      <w:r>
        <w:rPr>
          <w:rFonts w:ascii="Times New Roman" w:hAnsi="Times New Roman" w:cs="Times New Roman"/>
          <w:sz w:val="24"/>
          <w:szCs w:val="24"/>
        </w:rPr>
        <w:t>l histograma de los residuos con la corrección de los datos atípicos.</w:t>
      </w:r>
    </w:p>
    <w:p w14:paraId="774300DC" w14:textId="24C9256B" w:rsidR="000F76DA" w:rsidRPr="00F35C48" w:rsidRDefault="00412F5A" w:rsidP="000F76DA">
      <w:pPr>
        <w:rPr>
          <w:rFonts w:ascii="Times New Roman" w:eastAsia="Times New Roman" w:hAnsi="Times New Roman" w:cs="Times New Roman"/>
          <w:sz w:val="24"/>
          <w:szCs w:val="24"/>
          <w:lang w:eastAsia="es-ES_tradnl"/>
        </w:rPr>
      </w:pPr>
      <w:r>
        <w:rPr>
          <w:noProof/>
        </w:rPr>
        <mc:AlternateContent>
          <mc:Choice Requires="wps">
            <w:drawing>
              <wp:anchor distT="0" distB="0" distL="114300" distR="114300" simplePos="0" relativeHeight="251692032" behindDoc="1" locked="0" layoutInCell="1" allowOverlap="1" wp14:anchorId="53AD4459" wp14:editId="407769A4">
                <wp:simplePos x="0" y="0"/>
                <wp:positionH relativeFrom="column">
                  <wp:posOffset>3093085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72BEABAB" w14:textId="786CD709" w:rsidR="00412F5A" w:rsidRPr="001173EC" w:rsidRDefault="00412F5A" w:rsidP="00412F5A">
                            <w:pPr>
                              <w:pStyle w:val="Descripcin"/>
                              <w:jc w:val="center"/>
                              <w:rPr>
                                <w:rFonts w:ascii="Times New Roman" w:eastAsia="Times New Roman" w:hAnsi="Times New Roman" w:cs="Times New Roman"/>
                                <w:noProof/>
                                <w:sz w:val="24"/>
                                <w:szCs w:val="24"/>
                              </w:rPr>
                            </w:pPr>
                            <w:r>
                              <w:t xml:space="preserve">Gráfica 8: Densidad de los residuos, modelo </w:t>
                            </w:r>
                            <w:r w:rsidR="00B73D9B">
                              <w:t>corregido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AD4459" id="Cuadro de texto 14" o:spid="_x0000_s1034" type="#_x0000_t202" style="position:absolute;margin-left:243.55pt;margin-top:144.4pt;width:226.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" stroked="f">
                <v:textbox style="mso-fit-shape-to-text:t" inset="0,0,0,0">
                  <w:txbxContent>
                    <w:p w14:paraId="72BEABAB" w14:textId="786CD709" w:rsidR="00412F5A" w:rsidRPr="001173EC" w:rsidRDefault="00412F5A" w:rsidP="00412F5A">
                      <w:pPr>
                        <w:pStyle w:val="Descripcin"/>
                        <w:jc w:val="center"/>
                        <w:rPr>
                          <w:rFonts w:ascii="Times New Roman" w:eastAsia="Times New Roman" w:hAnsi="Times New Roman" w:cs="Times New Roman"/>
                          <w:noProof/>
                          <w:sz w:val="24"/>
                          <w:szCs w:val="24"/>
                        </w:rPr>
                      </w:pPr>
                      <w:r>
                        <w:t xml:space="preserve">Gráfica 8: Densidad de los residuos, modelo </w:t>
                      </w:r>
                      <w:r w:rsidR="00B73D9B">
                        <w:t>corregido</w:t>
                      </w:r>
                    </w:p>
                  </w:txbxContent>
                </v:textbox>
                <w10:wrap type="tight"/>
              </v:shape>
            </w:pict>
          </mc:Fallback>
        </mc:AlternateContent>
      </w:r>
      <w:r w:rsidRPr="00F35C48">
        <w:rPr>
          <w:rFonts w:ascii="Times New Roman" w:eastAsia="Times New Roman" w:hAnsi="Times New Roman" w:cs="Times New Roman"/>
          <w:noProof/>
          <w:sz w:val="24"/>
          <w:szCs w:val="24"/>
          <w:lang w:eastAsia="es-MX"/>
        </w:rPr>
        <w:drawing>
          <wp:anchor distT="0" distB="0" distL="114300" distR="114300" simplePos="0" relativeHeight="251683840" behindDoc="1" locked="0" layoutInCell="1" allowOverlap="1" wp14:anchorId="3AD41BF6" wp14:editId="573BE4E9">
            <wp:simplePos x="0" y="0"/>
            <wp:positionH relativeFrom="column">
              <wp:posOffset>3093509</wp:posOffset>
            </wp:positionH>
            <wp:positionV relativeFrom="paragraph">
              <wp:posOffset>-635</wp:posOffset>
            </wp:positionV>
            <wp:extent cx="2879725" cy="1777365"/>
            <wp:effectExtent l="0" t="0" r="0" b="0"/>
            <wp:wrapTight wrapText="bothSides">
              <wp:wrapPolygon edited="0">
                <wp:start x="0" y="0"/>
                <wp:lineTo x="0" y="21299"/>
                <wp:lineTo x="21433" y="21299"/>
                <wp:lineTo x="21433" y="0"/>
                <wp:lineTo x="0" y="0"/>
              </wp:wrapPolygon>
            </wp:wrapTight>
            <wp:docPr id="16" name="Imagen 16" descr="/var/folders/57/fpwp32zx1fg6f4cly4t10tmw0000gn/T/com.microsoft.Word/WebArchiveCopyPasteTempFiles/00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57/fpwp32zx1fg6f4cly4t10tmw0000gn/T/com.microsoft.Word/WebArchiveCopyPasteTempFiles/00000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79725" cy="177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DA" w:rsidRPr="00F35C48">
        <w:rPr>
          <w:rFonts w:ascii="Times New Roman" w:eastAsia="Times New Roman" w:hAnsi="Times New Roman" w:cs="Times New Roman"/>
          <w:sz w:val="24"/>
          <w:szCs w:val="24"/>
          <w:lang w:eastAsia="es-ES_tradnl"/>
        </w:rPr>
        <w:fldChar w:fldCharType="begin"/>
      </w:r>
      <w:r w:rsidR="000F76DA" w:rsidRPr="00F35C48">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"/var/folders/57/fpwp32zx1fg6f4cly4t10tmw0000gn/T/com.microsoft.Word/WebArchiveCopyPasteTempFiles/000003.png" \* MERGEFORMATINET </w:instrText>
      </w:r>
      <w:r w:rsidR="000F76DA" w:rsidRPr="00F35C48">
        <w:rPr>
          <w:rFonts w:ascii="Times New Roman" w:eastAsia="Times New Roman" w:hAnsi="Times New Roman" w:cs="Times New Roman"/>
          <w:sz w:val="24"/>
          <w:szCs w:val="24"/>
          <w:lang w:eastAsia="es-ES_tradnl"/>
        </w:rPr>
        <w:fldChar w:fldCharType="separate"/>
      </w:r>
      <w:r>
        <w:rPr>
          <w:noProof/>
        </w:rPr>
        <mc:AlternateContent>
          <mc:Choice Requires="wps">
            <w:drawing>
              <wp:anchor distT="0" distB="0" distL="114300" distR="114300" simplePos="0" relativeHeight="251689984" behindDoc="1" locked="0" layoutInCell="1" allowOverlap="1" wp14:anchorId="7D16040A" wp14:editId="149CE9B5">
                <wp:simplePos x="0" y="0"/>
                <wp:positionH relativeFrom="column">
                  <wp:posOffset>3175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10" name="Cuadro de texto 1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2761044" w14:textId="67867A7F" w:rsidR="00412F5A" w:rsidRPr="004F3A75" w:rsidRDefault="00412F5A" w:rsidP="00412F5A">
                            <w:pPr>
                              <w:pStyle w:val="Descripcin"/>
                              <w:jc w:val="center"/>
                              <w:rPr>
                                <w:rFonts w:ascii="Times New Roman" w:eastAsia="Times New Roman" w:hAnsi="Times New Roman" w:cs="Times New Roman"/>
                                <w:noProof/>
                                <w:sz w:val="24"/>
                                <w:szCs w:val="24"/>
                              </w:rPr>
                            </w:pPr>
                            <w:r>
                              <w:t xml:space="preserve">Gráfica 7: Histograma de residuos, modelo </w:t>
                            </w:r>
                            <w:r w:rsidR="00B73D9B">
                              <w:t>corregido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6040A" id="Cuadro de texto 10" o:spid="_x0000_s1035" type="#_x0000_t202" style="position:absolute;margin-left:.25pt;margin-top:144.4pt;width:226.7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" stroked="f">
                <v:textbox style="mso-fit-shape-to-text:t" inset="0,0,0,0">
                  <w:txbxContent>
                    <w:p w14:paraId="02761044" w14:textId="67867A7F" w:rsidR="00412F5A" w:rsidRPr="004F3A75" w:rsidRDefault="00412F5A" w:rsidP="00412F5A">
                      <w:pPr>
                        <w:pStyle w:val="Descripcin"/>
                        <w:jc w:val="center"/>
                        <w:rPr>
                          <w:rFonts w:ascii="Times New Roman" w:eastAsia="Times New Roman" w:hAnsi="Times New Roman" w:cs="Times New Roman"/>
                          <w:noProof/>
                          <w:sz w:val="24"/>
                          <w:szCs w:val="24"/>
                        </w:rPr>
                      </w:pPr>
                      <w:r>
                        <w:t xml:space="preserve">Gráfica 7: Histograma de residuos, modelo </w:t>
                      </w:r>
                      <w:r w:rsidR="00B73D9B">
                        <w:t>corregido</w:t>
                      </w:r>
                    </w:p>
                  </w:txbxContent>
                </v:textbox>
                <w10:wrap type="tight"/>
              </v:shape>
            </w:pict>
          </mc:Fallback>
        </mc:AlternateContent>
      </w:r>
      <w:r w:rsidR="000F76DA" w:rsidRPr="00F35C48">
        <w:rPr>
          <w:rFonts w:ascii="Times New Roman" w:eastAsia="Times New Roman" w:hAnsi="Times New Roman" w:cs="Times New Roman"/>
          <w:noProof/>
          <w:sz w:val="24"/>
          <w:szCs w:val="24"/>
          <w:lang w:eastAsia="es-MX"/>
        </w:rPr>
        <w:drawing>
          <wp:anchor distT="0" distB="0" distL="114300" distR="114300" simplePos="0" relativeHeight="251686912" behindDoc="1" locked="0" layoutInCell="1" allowOverlap="1" wp14:anchorId="655BC668" wp14:editId="41B01A93">
            <wp:simplePos x="0" y="0"/>
            <wp:positionH relativeFrom="column">
              <wp:posOffset>3175</wp:posOffset>
            </wp:positionH>
            <wp:positionV relativeFrom="paragraph">
              <wp:posOffset>-635</wp:posOffset>
            </wp:positionV>
            <wp:extent cx="2879725" cy="1777365"/>
            <wp:effectExtent l="0" t="0" r="0" b="0"/>
            <wp:wrapTight wrapText="bothSides">
              <wp:wrapPolygon edited="0">
                <wp:start x="0" y="0"/>
                <wp:lineTo x="0" y="21299"/>
                <wp:lineTo x="21433" y="21299"/>
                <wp:lineTo x="21433" y="0"/>
                <wp:lineTo x="0" y="0"/>
              </wp:wrapPolygon>
            </wp:wrapTight>
            <wp:docPr id="15" name="Imagen 15"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57/fpwp32zx1fg6f4cly4t10tmw0000gn/T/com.microsoft.Word/WebArchiveCopyPasteTempFiles/00000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9725" cy="1777365"/>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DA" w:rsidRPr="00F35C48">
        <w:rPr>
          <w:rFonts w:ascii="Times New Roman" w:eastAsia="Times New Roman" w:hAnsi="Times New Roman" w:cs="Times New Roman"/>
          <w:sz w:val="24"/>
          <w:szCs w:val="24"/>
          <w:lang w:eastAsia="es-ES_tradnl"/>
        </w:rPr>
        <w:fldChar w:fldCharType="end"/>
      </w:r>
      <w:r w:rsidR="000F76DA" w:rsidRPr="00F35C48">
        <w:rPr>
          <w:rFonts w:ascii="Times New Roman" w:eastAsia="Times New Roman" w:hAnsi="Times New Roman" w:cs="Times New Roman"/>
          <w:sz w:val="24"/>
          <w:szCs w:val="24"/>
          <w:lang w:eastAsia="es-ES_tradnl"/>
        </w:rPr>
        <w:fldChar w:fldCharType="begin"/>
      </w:r>
      <w:r w:rsidR="000F76DA" w:rsidRPr="00F35C48">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"/var/folders/57/fpwp32zx1fg6f4cly4t10tmw0000gn/T/com.microsoft.Word/WebArchiveCopyPasteTempFiles/000004.png" \* MERGEFORMATINET </w:instrText>
      </w:r>
      <w:r w:rsidR="000F76DA" w:rsidRPr="00F35C48">
        <w:rPr>
          <w:rFonts w:ascii="Times New Roman" w:eastAsia="Times New Roman" w:hAnsi="Times New Roman" w:cs="Times New Roman"/>
          <w:sz w:val="24"/>
          <w:szCs w:val="24"/>
          <w:lang w:eastAsia="es-ES_tradnl"/>
        </w:rPr>
        <w:fldChar w:fldCharType="separate"/>
      </w:r>
      <w:r w:rsidR="000F76DA" w:rsidRPr="00F35C48">
        <w:rPr>
          <w:rFonts w:ascii="Times New Roman" w:eastAsia="Times New Roman" w:hAnsi="Times New Roman" w:cs="Times New Roman"/>
          <w:sz w:val="24"/>
          <w:szCs w:val="24"/>
          <w:lang w:eastAsia="es-ES_tradnl"/>
        </w:rPr>
        <w:fldChar w:fldCharType="end"/>
      </w:r>
    </w:p>
    <w:p w14:paraId="6084F61A" w14:textId="443FCA78" w:rsidR="000F76DA" w:rsidRDefault="000F76DA" w:rsidP="000F76DA">
      <w:pPr>
        <w:spacing w:line="360" w:lineRule="auto"/>
        <w:ind w:firstLine="720"/>
        <w:jc w:val="both"/>
        <w:rPr>
          <w:rFonts w:eastAsiaTheme="minorEastAsia"/>
        </w:rPr>
      </w:pPr>
      <w:r>
        <w:rPr>
          <w:rFonts w:ascii="Times New Roman" w:eastAsia="Times New Roman" w:hAnsi="Times New Roman" w:cs="Times New Roman"/>
          <w:sz w:val="24"/>
          <w:szCs w:val="24"/>
          <w:lang w:eastAsia="es-ES_tradnl"/>
        </w:rPr>
        <w:lastRenderedPageBreak/>
        <w:t>Podemos apreciar que la gráfica está sesgada a la derecha, lo que da indicios de no</w:t>
      </w:r>
      <w:r w:rsidR="00412F5A">
        <w:rPr>
          <w:rFonts w:ascii="Times New Roman" w:eastAsia="Times New Roman" w:hAnsi="Times New Roman" w:cs="Times New Roman"/>
          <w:sz w:val="24"/>
          <w:szCs w:val="24"/>
          <w:lang w:eastAsia="es-ES_tradnl"/>
        </w:rPr>
        <w:t xml:space="preserve"> seguir una distribución normal;</w:t>
      </w:r>
      <w:r>
        <w:rPr>
          <w:rFonts w:ascii="Times New Roman" w:eastAsia="Times New Roman" w:hAnsi="Times New Roman" w:cs="Times New Roman"/>
          <w:sz w:val="24"/>
          <w:szCs w:val="24"/>
          <w:lang w:eastAsia="es-ES_tradnl"/>
        </w:rPr>
        <w:t xml:space="preserve"> para comprobarlo </w:t>
      </w:r>
      <w:r w:rsidR="00412F5A">
        <w:rPr>
          <w:rFonts w:ascii="Times New Roman" w:eastAsia="Times New Roman" w:hAnsi="Times New Roman" w:cs="Times New Roman"/>
          <w:sz w:val="24"/>
          <w:szCs w:val="24"/>
          <w:lang w:eastAsia="es-ES_tradnl"/>
        </w:rPr>
        <w:t>utilizamos la prueba de Jarque-</w:t>
      </w:r>
      <w:r>
        <w:rPr>
          <w:rFonts w:ascii="Times New Roman" w:eastAsia="Times New Roman" w:hAnsi="Times New Roman" w:cs="Times New Roman"/>
          <w:sz w:val="24"/>
          <w:szCs w:val="24"/>
          <w:lang w:eastAsia="es-ES_tradnl"/>
        </w:rPr>
        <w:t xml:space="preserve">Bera. El estadístico de Jarque-Bera del modelo es: </w:t>
      </w:r>
      <w:r>
        <w:rPr>
          <w:sz w:val="24"/>
          <w:szCs w:val="24"/>
        </w:rPr>
        <w:t xml:space="preserve">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Pr>
          <w:rFonts w:eastAsiaTheme="minorEastAsia"/>
        </w:rPr>
        <w:t xml:space="preserve">, </w:t>
      </w:r>
      <w:r w:rsidR="00B73D9B">
        <w:rPr>
          <w:rFonts w:eastAsiaTheme="minorEastAsia"/>
        </w:rPr>
        <w:t xml:space="preserve">por </w:t>
      </w:r>
      <w:r w:rsidRPr="003872D7">
        <w:rPr>
          <w:rFonts w:ascii="Times New Roman" w:eastAsia="Times New Roman" w:hAnsi="Times New Roman" w:cs="Times New Roman"/>
          <w:sz w:val="24"/>
          <w:szCs w:val="24"/>
          <w:lang w:eastAsia="es-ES_tradnl"/>
        </w:rPr>
        <w:t xml:space="preserve">lo que </w:t>
      </w:r>
      <w:r w:rsidR="00412F5A">
        <w:rPr>
          <w:rFonts w:ascii="Times New Roman" w:eastAsia="Times New Roman" w:hAnsi="Times New Roman" w:cs="Times New Roman"/>
          <w:sz w:val="24"/>
          <w:szCs w:val="24"/>
          <w:lang w:eastAsia="es-ES_tradnl"/>
        </w:rPr>
        <w:t>confirmamos</w:t>
      </w:r>
      <w:r w:rsidRPr="003872D7">
        <w:rPr>
          <w:rFonts w:ascii="Times New Roman" w:eastAsia="Times New Roman" w:hAnsi="Times New Roman" w:cs="Times New Roman"/>
          <w:sz w:val="24"/>
          <w:szCs w:val="24"/>
          <w:lang w:eastAsia="es-ES_tradnl"/>
        </w:rPr>
        <w:t xml:space="preserve"> que hay no normalidad en los errores.</w:t>
      </w:r>
    </w:p>
    <w:p w14:paraId="69987F08" w14:textId="7AB43564" w:rsidR="000F76DA" w:rsidRPr="00DE1093" w:rsidRDefault="00B73D9B" w:rsidP="00412F5A">
      <w:pPr>
        <w:spacing w:line="360" w:lineRule="auto"/>
        <w:ind w:firstLine="720"/>
        <w:jc w:val="both"/>
        <w:rPr>
          <w:rFonts w:ascii="Times New Roman" w:hAnsi="Times New Roman" w:cs="Times New Roman"/>
          <w:sz w:val="24"/>
          <w:szCs w:val="24"/>
          <w:lang w:val="es"/>
        </w:rPr>
      </w:pPr>
      <w:r>
        <w:rPr>
          <w:noProof/>
        </w:rPr>
        <mc:AlternateContent>
          <mc:Choice Requires="wps">
            <w:drawing>
              <wp:anchor distT="0" distB="0" distL="114300" distR="114300" simplePos="0" relativeHeight="251696128" behindDoc="1" locked="0" layoutInCell="1" allowOverlap="1" wp14:anchorId="37D20DAD" wp14:editId="1F2E856A">
                <wp:simplePos x="0" y="0"/>
                <wp:positionH relativeFrom="column">
                  <wp:posOffset>2732405</wp:posOffset>
                </wp:positionH>
                <wp:positionV relativeFrom="paragraph">
                  <wp:posOffset>3033395</wp:posOffset>
                </wp:positionV>
                <wp:extent cx="2879725" cy="635"/>
                <wp:effectExtent l="0" t="0" r="0" b="0"/>
                <wp:wrapTight wrapText="bothSides">
                  <wp:wrapPolygon edited="0">
                    <wp:start x="0" y="0"/>
                    <wp:lineTo x="0" y="21600"/>
                    <wp:lineTo x="21600" y="21600"/>
                    <wp:lineTo x="21600" y="0"/>
                  </wp:wrapPolygon>
                </wp:wrapTight>
                <wp:docPr id="21" name="Cuadro de texto 21"/>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7B5B568" w14:textId="29B8E767" w:rsidR="00B73D9B" w:rsidRPr="00BB1084" w:rsidRDefault="00B73D9B" w:rsidP="00B73D9B">
                            <w:pPr>
                              <w:pStyle w:val="Descripcin"/>
                              <w:jc w:val="center"/>
                              <w:rPr>
                                <w:rFonts w:ascii="Times New Roman" w:eastAsia="Times New Roman" w:hAnsi="Times New Roman" w:cs="Times New Roman"/>
                                <w:noProof/>
                                <w:sz w:val="24"/>
                                <w:szCs w:val="24"/>
                              </w:rPr>
                            </w:pPr>
                            <w:r>
                              <w:t>Gráfica 10: Densidad de los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D20DAD" id="Cuadro de texto 21" o:spid="_x0000_s1036" type="#_x0000_t202" style="position:absolute;left:0;text-align:left;margin-left:215.15pt;margin-top:238.85pt;width:226.7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" stroked="f">
                <v:textbox style="mso-fit-shape-to-text:t" inset="0,0,0,0">
                  <w:txbxContent>
                    <w:p w14:paraId="57B5B568" w14:textId="29B8E767" w:rsidR="00B73D9B" w:rsidRPr="00BB1084" w:rsidRDefault="00B73D9B" w:rsidP="00B73D9B">
                      <w:pPr>
                        <w:pStyle w:val="Descripcin"/>
                        <w:jc w:val="center"/>
                        <w:rPr>
                          <w:rFonts w:ascii="Times New Roman" w:eastAsia="Times New Roman" w:hAnsi="Times New Roman" w:cs="Times New Roman"/>
                          <w:noProof/>
                          <w:sz w:val="24"/>
                          <w:szCs w:val="24"/>
                        </w:rPr>
                      </w:pPr>
                      <w:r>
                        <w:t>Gráfica 10: Densidad de los residuos, m. transformado</w:t>
                      </w:r>
                    </w:p>
                  </w:txbxContent>
                </v:textbox>
                <w10:wrap type="tight"/>
              </v:shape>
            </w:pict>
          </mc:Fallback>
        </mc:AlternateContent>
      </w:r>
      <w:r w:rsidR="00412F5A" w:rsidRPr="00E15B3E">
        <w:rPr>
          <w:rFonts w:ascii="Times New Roman" w:eastAsia="Times New Roman" w:hAnsi="Times New Roman" w:cs="Times New Roman"/>
          <w:noProof/>
          <w:sz w:val="24"/>
          <w:szCs w:val="24"/>
          <w:lang w:eastAsia="es-MX"/>
        </w:rPr>
        <w:drawing>
          <wp:anchor distT="0" distB="0" distL="114300" distR="114300" simplePos="0" relativeHeight="251685888" behindDoc="1" locked="0" layoutInCell="1" allowOverlap="1" wp14:anchorId="3320D4E7" wp14:editId="0BDE67E3">
            <wp:simplePos x="0" y="0"/>
            <wp:positionH relativeFrom="margin">
              <wp:align>right</wp:align>
            </wp:positionH>
            <wp:positionV relativeFrom="paragraph">
              <wp:posOffset>1199515</wp:posOffset>
            </wp:positionV>
            <wp:extent cx="2880000" cy="1777217"/>
            <wp:effectExtent l="0" t="0" r="0" b="0"/>
            <wp:wrapTight wrapText="bothSides">
              <wp:wrapPolygon edited="0">
                <wp:start x="0" y="0"/>
                <wp:lineTo x="0" y="21307"/>
                <wp:lineTo x="21433" y="21307"/>
                <wp:lineTo x="21433" y="0"/>
                <wp:lineTo x="0" y="0"/>
              </wp:wrapPolygon>
            </wp:wrapTight>
            <wp:docPr id="19" name="Imagen 19" descr="/var/folders/57/fpwp32zx1fg6f4cly4t10tmw0000gn/T/com.microsoft.Word/WebArchiveCopyPasteTempFiles/0000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folders/57/fpwp32zx1fg6f4cly4t10tmw0000gn/T/com.microsoft.Word/WebArchiveCopyPasteTempFiles/00000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1777217"/>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DA" w:rsidRPr="00F35C48">
        <w:rPr>
          <w:rFonts w:ascii="Times New Roman" w:hAnsi="Times New Roman" w:cs="Times New Roman"/>
          <w:sz w:val="24"/>
          <w:szCs w:val="24"/>
        </w:rPr>
        <w:t>Para corregir est</w:t>
      </w:r>
      <w:r w:rsidR="000F76DA">
        <w:rPr>
          <w:rFonts w:ascii="Times New Roman" w:hAnsi="Times New Roman" w:cs="Times New Roman"/>
          <w:sz w:val="24"/>
          <w:szCs w:val="24"/>
        </w:rPr>
        <w:t xml:space="preserve">e problema </w:t>
      </w:r>
      <w:r>
        <w:rPr>
          <w:rFonts w:ascii="Times New Roman" w:hAnsi="Times New Roman" w:cs="Times New Roman"/>
          <w:sz w:val="24"/>
          <w:szCs w:val="24"/>
        </w:rPr>
        <w:t>aplicamos</w:t>
      </w:r>
      <w:r w:rsidR="000F76DA">
        <w:rPr>
          <w:rFonts w:ascii="Times New Roman" w:hAnsi="Times New Roman" w:cs="Times New Roman"/>
          <w:sz w:val="24"/>
          <w:szCs w:val="24"/>
        </w:rPr>
        <w:t xml:space="preserve"> una transf</w:t>
      </w:r>
      <w:r>
        <w:rPr>
          <w:rFonts w:ascii="Times New Roman" w:hAnsi="Times New Roman" w:cs="Times New Roman"/>
          <w:sz w:val="24"/>
          <w:szCs w:val="24"/>
        </w:rPr>
        <w:t>ormación potencia de los datos; utilizamos</w:t>
      </w:r>
      <w:r w:rsidR="000F76DA" w:rsidRPr="003872D7">
        <w:rPr>
          <w:rFonts w:ascii="Times New Roman" w:hAnsi="Times New Roman" w:cs="Times New Roman"/>
          <w:sz w:val="24"/>
          <w:szCs w:val="24"/>
          <w:lang w:val="es"/>
        </w:rPr>
        <w:t xml:space="preserve"> la transformación </w:t>
      </w:r>
      <m:oMath>
        <m:rad>
          <m:radPr>
            <m:degHide m:val="1"/>
            <m:ctrlPr>
              <w:rPr>
                <w:rFonts w:ascii="Cambria Math" w:hAnsi="Cambria Math" w:cs="Times New Roman"/>
                <w:i/>
                <w:sz w:val="24"/>
                <w:szCs w:val="24"/>
                <w:lang w:val="es"/>
              </w:rPr>
            </m:ctrlPr>
          </m:radPr>
          <m:deg/>
          <m:e>
            <m:sSub>
              <m:sSubPr>
                <m:ctrlPr>
                  <w:rPr>
                    <w:rFonts w:ascii="Cambria Math" w:hAnsi="Cambria Math" w:cs="Times New Roman"/>
                    <w:i/>
                    <w:sz w:val="24"/>
                    <w:szCs w:val="24"/>
                    <w:lang w:val="es"/>
                  </w:rPr>
                </m:ctrlPr>
              </m:sSubPr>
              <m:e>
                <m:r>
                  <w:rPr>
                    <w:rFonts w:ascii="Cambria Math" w:hAnsi="Cambria Math" w:cs="Times New Roman"/>
                    <w:sz w:val="24"/>
                    <w:szCs w:val="24"/>
                    <w:lang w:val="es"/>
                  </w:rPr>
                  <m:t>Y</m:t>
                </m:r>
              </m:e>
              <m:sub>
                <m:r>
                  <w:rPr>
                    <w:rFonts w:ascii="Cambria Math" w:hAnsi="Cambria Math" w:cs="Times New Roman"/>
                    <w:sz w:val="24"/>
                    <w:szCs w:val="24"/>
                    <w:lang w:val="es"/>
                  </w:rPr>
                  <m:t>i</m:t>
                </m:r>
              </m:sub>
            </m:sSub>
          </m:e>
        </m:rad>
      </m:oMath>
      <w:r w:rsidR="000F76DA" w:rsidRPr="003872D7">
        <w:rPr>
          <w:rFonts w:ascii="Times New Roman" w:hAnsi="Times New Roman" w:cs="Times New Roman"/>
          <w:sz w:val="24"/>
          <w:szCs w:val="24"/>
          <w:lang w:val="es"/>
        </w:rPr>
        <w:t xml:space="preserve"> </w:t>
      </w:r>
      <w:r w:rsidR="00412F5A">
        <w:rPr>
          <w:rFonts w:ascii="Times New Roman" w:hAnsi="Times New Roman" w:cs="Times New Roman"/>
          <w:sz w:val="24"/>
          <w:szCs w:val="24"/>
          <w:lang w:val="es"/>
        </w:rPr>
        <w:t xml:space="preserve"> </w:t>
      </w:r>
      <w:r w:rsidR="000F76DA" w:rsidRPr="003872D7">
        <w:rPr>
          <w:rFonts w:ascii="Times New Roman" w:hAnsi="Times New Roman" w:cs="Times New Roman"/>
          <w:sz w:val="24"/>
          <w:szCs w:val="24"/>
          <w:lang w:val="es"/>
        </w:rPr>
        <w:t>con los datos atípicos sustituidos por los estimados</w:t>
      </w:r>
      <w:r w:rsidR="000F76DA">
        <w:rPr>
          <w:rFonts w:ascii="Times New Roman" w:hAnsi="Times New Roman" w:cs="Times New Roman"/>
          <w:sz w:val="24"/>
          <w:szCs w:val="24"/>
          <w:lang w:val="es"/>
        </w:rPr>
        <w:t>:</w:t>
      </w:r>
      <w:r w:rsidR="000F76DA">
        <w:rPr>
          <w:rFonts w:ascii="Times New Roman" w:hAnsi="Times New Roman" w:cs="Times New Roman"/>
          <w:i/>
          <w:sz w:val="24"/>
          <w:szCs w:val="24"/>
          <w:lang w:val="es"/>
        </w:rPr>
        <w:t xml:space="preserve"> </w:t>
      </w:r>
      <m:oMath>
        <m:sSubSup>
          <m:sSubSupPr>
            <m:ctrlPr>
              <w:rPr>
                <w:rFonts w:ascii="Cambria Math" w:hAnsi="Cambria Math" w:cs="Times New Roman"/>
                <w:i/>
                <w:sz w:val="24"/>
                <w:szCs w:val="24"/>
                <w:lang w:val="es"/>
              </w:rPr>
            </m:ctrlPr>
          </m:sSubSupPr>
          <m:e>
            <m:r>
              <w:rPr>
                <w:rFonts w:ascii="Cambria Math" w:hAnsi="Cambria Math" w:cs="Times New Roman"/>
                <w:sz w:val="24"/>
                <w:szCs w:val="24"/>
                <w:lang w:val="es"/>
              </w:rPr>
              <m:t>Y</m:t>
            </m:r>
          </m:e>
          <m:sub>
            <m:r>
              <w:rPr>
                <w:rFonts w:ascii="Cambria Math" w:hAnsi="Cambria Math" w:cs="Times New Roman"/>
                <w:sz w:val="24"/>
                <w:szCs w:val="24"/>
                <w:lang w:val="es"/>
              </w:rPr>
              <m:t>i</m:t>
            </m:r>
          </m:sub>
          <m:sup>
            <m:r>
              <w:rPr>
                <w:rFonts w:ascii="Cambria Math" w:hAnsi="Cambria Math" w:cs="Times New Roman"/>
                <w:sz w:val="24"/>
                <w:szCs w:val="24"/>
                <w:lang w:val="es"/>
              </w:rPr>
              <m:t>1/2</m:t>
            </m:r>
          </m:sup>
        </m:sSubSup>
      </m:oMath>
      <w:r w:rsidR="00412F5A">
        <w:rPr>
          <w:rFonts w:ascii="Times New Roman" w:hAnsi="Times New Roman" w:cs="Times New Roman"/>
          <w:sz w:val="24"/>
          <w:szCs w:val="24"/>
          <w:lang w:val="es"/>
        </w:rPr>
        <w:t>. E</w:t>
      </w:r>
      <w:r w:rsidR="000F76DA">
        <w:rPr>
          <w:rFonts w:ascii="Times New Roman" w:hAnsi="Times New Roman" w:cs="Times New Roman"/>
          <w:sz w:val="24"/>
          <w:szCs w:val="24"/>
          <w:lang w:val="es"/>
        </w:rPr>
        <w:t>sto es válido debido a que el in</w:t>
      </w:r>
      <w:r w:rsidR="00412F5A">
        <w:rPr>
          <w:rFonts w:ascii="Times New Roman" w:hAnsi="Times New Roman" w:cs="Times New Roman"/>
          <w:sz w:val="24"/>
          <w:szCs w:val="24"/>
          <w:lang w:val="es"/>
        </w:rPr>
        <w:t xml:space="preserve">greso es una variable positiva. </w:t>
      </w:r>
      <w:r w:rsidR="000F76DA">
        <w:rPr>
          <w:rFonts w:ascii="Times New Roman" w:hAnsi="Times New Roman" w:cs="Times New Roman"/>
          <w:sz w:val="24"/>
          <w:szCs w:val="24"/>
          <w:lang w:val="es"/>
        </w:rPr>
        <w:t>Con esta transformación obtenemos el siguiente histograma:</w:t>
      </w:r>
    </w:p>
    <w:p w14:paraId="69662AE9" w14:textId="18C084C5" w:rsidR="00B73D9B" w:rsidRPr="00B73D9B" w:rsidRDefault="000F76DA" w:rsidP="00B73D9B">
      <w:pPr>
        <w:spacing w:line="360" w:lineRule="auto"/>
        <w:ind w:firstLine="708"/>
        <w:jc w:val="both"/>
        <w:rPr>
          <w:rFonts w:ascii="Times New Roman" w:eastAsia="Times New Roman" w:hAnsi="Times New Roman" w:cs="Times New Roman"/>
          <w:sz w:val="16"/>
          <w:szCs w:val="16"/>
          <w:lang w:eastAsia="es-ES_tradnl"/>
        </w:rPr>
      </w:pPr>
      <w:r w:rsidRPr="00B73D9B">
        <w:rPr>
          <w:rFonts w:ascii="Times New Roman" w:eastAsia="Times New Roman" w:hAnsi="Times New Roman" w:cs="Times New Roman"/>
          <w:sz w:val="16"/>
          <w:szCs w:val="16"/>
          <w:lang w:eastAsia="es-ES_tradnl"/>
        </w:rPr>
        <w:fldChar w:fldCharType="begin"/>
      </w:r>
      <w:r w:rsidRPr="00B73D9B">
        <w:rPr>
          <w:rFonts w:ascii="Times New Roman" w:eastAsia="Times New Roman" w:hAnsi="Times New Roman" w:cs="Times New Roman"/>
          <w:sz w:val="16"/>
          <w:szCs w:val="16"/>
          <w:lang w:eastAsia="es-ES_tradnl"/>
        </w:rPr>
        <w:instrText xml:space="preserve"> INCLUDEPICTURE "/var/folders/57/fpwp32zx1fg6f4cly4t10tmw0000gn/T/com.microsoft.Word/WebArchiveCopyPasteTempFiles/00000c.png" \* MERGEFORMATINET </w:instrText>
      </w:r>
      <w:r w:rsidRPr="00B73D9B">
        <w:rPr>
          <w:rFonts w:ascii="Times New Roman" w:eastAsia="Times New Roman" w:hAnsi="Times New Roman" w:cs="Times New Roman"/>
          <w:sz w:val="16"/>
          <w:szCs w:val="16"/>
          <w:lang w:eastAsia="es-ES_tradnl"/>
        </w:rPr>
        <w:fldChar w:fldCharType="separate"/>
      </w:r>
      <w:r w:rsidR="00B73D9B" w:rsidRPr="00B73D9B">
        <w:rPr>
          <w:noProof/>
          <w:sz w:val="16"/>
          <w:szCs w:val="16"/>
        </w:rPr>
        <mc:AlternateContent>
          <mc:Choice Requires="wps">
            <w:drawing>
              <wp:anchor distT="0" distB="0" distL="114300" distR="114300" simplePos="0" relativeHeight="251694080" behindDoc="1" locked="0" layoutInCell="1" allowOverlap="1" wp14:anchorId="07B28FCE" wp14:editId="51B31F16">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0A2E417D" w:rsidR="00B73D9B" w:rsidRPr="00FA5944" w:rsidRDefault="00B73D9B" w:rsidP="00B73D9B">
                            <w:pPr>
                              <w:pStyle w:val="Descripcin"/>
                              <w:jc w:val="center"/>
                              <w:rPr>
                                <w:rFonts w:ascii="Times New Roman" w:eastAsia="Times New Roman" w:hAnsi="Times New Roman" w:cs="Times New Roman"/>
                                <w:sz w:val="24"/>
                                <w:szCs w:val="24"/>
                                <w:lang w:eastAsia="es-ES_tradnl"/>
                              </w:rPr>
                            </w:pPr>
                            <w:r>
                              <w:t>Gráfica 9: Histograma de residuos, m.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37" type="#_x0000_t202" style="position:absolute;left:0;text-align:left;margin-left:.15pt;margin-top:144.4pt;width:226.7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Kax+XTQCAABuBAAADgAAAAAAAAAAAAAA&#10;AAAuAgAAZHJzL2Uyb0RvYy54bWxQSwECLQAUAAYACAAAACEA2104n98AAAAIAQAADwAAAAAAAAAA&#10;AAAAAACOBAAAZHJzL2Rvd25yZXYueG1sUEsFBgAAAAAEAAQA8wAAAJoFAAAAAA==&#10;" stroked="f">
                <v:textbox style="mso-fit-shape-to-text:t" inset="0,0,0,0">
                  <w:txbxContent>
                    <w:p w14:paraId="15200440" w14:textId="0A2E417D" w:rsidR="00B73D9B" w:rsidRPr="00FA5944" w:rsidRDefault="00B73D9B" w:rsidP="00B73D9B">
                      <w:pPr>
                        <w:pStyle w:val="Descripcin"/>
                        <w:jc w:val="center"/>
                        <w:rPr>
                          <w:rFonts w:ascii="Times New Roman" w:eastAsia="Times New Roman" w:hAnsi="Times New Roman" w:cs="Times New Roman"/>
                          <w:sz w:val="24"/>
                          <w:szCs w:val="24"/>
                          <w:lang w:eastAsia="es-ES_tradnl"/>
                        </w:rPr>
                      </w:pPr>
                      <w:r>
                        <w:t>Gráfica 9: Histograma de residuos, m. transformado</w:t>
                      </w:r>
                    </w:p>
                  </w:txbxContent>
                </v:textbox>
                <w10:wrap type="tight"/>
              </v:shape>
            </w:pict>
          </mc:Fallback>
        </mc:AlternateContent>
      </w:r>
      <w:r w:rsidRPr="00B73D9B">
        <w:rPr>
          <w:rFonts w:ascii="Times New Roman" w:eastAsia="Times New Roman" w:hAnsi="Times New Roman" w:cs="Times New Roman"/>
          <w:noProof/>
          <w:sz w:val="16"/>
          <w:szCs w:val="16"/>
          <w:lang w:eastAsia="es-MX"/>
        </w:rPr>
        <w:drawing>
          <wp:anchor distT="0" distB="0" distL="114300" distR="114300" simplePos="0" relativeHeight="251684864" behindDoc="1" locked="0" layoutInCell="1" allowOverlap="1" wp14:anchorId="555A774A" wp14:editId="3CD8D6E3">
            <wp:simplePos x="0" y="0"/>
            <wp:positionH relativeFrom="column">
              <wp:posOffset>1905</wp:posOffset>
            </wp:positionH>
            <wp:positionV relativeFrom="paragraph">
              <wp:posOffset>0</wp:posOffset>
            </wp:positionV>
            <wp:extent cx="2880000" cy="1777217"/>
            <wp:effectExtent l="0" t="0" r="0" b="0"/>
            <wp:wrapTight wrapText="bothSides">
              <wp:wrapPolygon edited="0">
                <wp:start x="0" y="0"/>
                <wp:lineTo x="0" y="21307"/>
                <wp:lineTo x="21433" y="21307"/>
                <wp:lineTo x="21433" y="0"/>
                <wp:lineTo x="0" y="0"/>
              </wp:wrapPolygon>
            </wp:wrapTight>
            <wp:docPr id="18" name="Imagen 18" descr="/var/folders/57/fpwp32zx1fg6f4cly4t10tmw0000gn/T/com.microsoft.Word/WebArchiveCopyPasteTempFiles/0000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folders/57/fpwp32zx1fg6f4cly4t10tmw0000gn/T/com.microsoft.Word/WebArchiveCopyPasteTempFiles/00000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0000" cy="17772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3D9B">
        <w:rPr>
          <w:rFonts w:ascii="Times New Roman" w:eastAsia="Times New Roman" w:hAnsi="Times New Roman" w:cs="Times New Roman"/>
          <w:sz w:val="16"/>
          <w:szCs w:val="16"/>
          <w:lang w:eastAsia="es-ES_tradnl"/>
        </w:rPr>
        <w:fldChar w:fldCharType="end"/>
      </w:r>
      <w:r w:rsidRPr="00B73D9B">
        <w:rPr>
          <w:rFonts w:ascii="Times New Roman" w:eastAsia="Times New Roman" w:hAnsi="Times New Roman" w:cs="Times New Roman"/>
          <w:sz w:val="16"/>
          <w:szCs w:val="16"/>
          <w:lang w:eastAsia="es-ES_tradnl"/>
        </w:rPr>
        <w:fldChar w:fldCharType="begin"/>
      </w:r>
      <w:r w:rsidRPr="00B73D9B">
        <w:rPr>
          <w:rFonts w:ascii="Times New Roman" w:eastAsia="Times New Roman" w:hAnsi="Times New Roman" w:cs="Times New Roman"/>
          <w:sz w:val="16"/>
          <w:szCs w:val="16"/>
          <w:lang w:eastAsia="es-ES_tradnl"/>
        </w:rPr>
        <w:instrText xml:space="preserve"> INCLUDEPICTURE "/var/folders/57/fpwp32zx1fg6f4cly4t10tmw0000gn/T/com.microsoft.Word/WebArchiveCopyPasteTempFiles/00000d.png" \* MERGEFORMATINET </w:instrText>
      </w:r>
      <w:r w:rsidRPr="00B73D9B">
        <w:rPr>
          <w:rFonts w:ascii="Times New Roman" w:eastAsia="Times New Roman" w:hAnsi="Times New Roman" w:cs="Times New Roman"/>
          <w:sz w:val="16"/>
          <w:szCs w:val="16"/>
          <w:lang w:eastAsia="es-ES_tradnl"/>
        </w:rPr>
        <w:fldChar w:fldCharType="separate"/>
      </w:r>
      <w:r w:rsidRPr="00B73D9B">
        <w:rPr>
          <w:rFonts w:ascii="Times New Roman" w:eastAsia="Times New Roman" w:hAnsi="Times New Roman" w:cs="Times New Roman"/>
          <w:sz w:val="16"/>
          <w:szCs w:val="16"/>
          <w:lang w:eastAsia="es-ES_tradnl"/>
        </w:rPr>
        <w:fldChar w:fldCharType="end"/>
      </w:r>
    </w:p>
    <w:p w14:paraId="6FD0BDE0" w14:textId="196035C0" w:rsidR="00A22A07" w:rsidRPr="000609F2" w:rsidRDefault="00B73D9B" w:rsidP="00B73D9B">
      <w:pPr>
        <w:spacing w:line="360" w:lineRule="auto"/>
        <w:ind w:firstLine="708"/>
        <w:jc w:val="both"/>
        <w:rPr>
          <w:rFonts w:ascii="Times New Roman" w:eastAsia="Times New Roman" w:hAnsi="Times New Roman" w:cs="Times New Roman"/>
          <w:sz w:val="24"/>
          <w:szCs w:val="24"/>
          <w:lang w:eastAsia="es-ES_tradnl"/>
        </w:rPr>
      </w:pPr>
      <w:r>
        <w:rPr>
          <w:rFonts w:ascii="Times New Roman" w:eastAsia="Times New Roman" w:hAnsi="Times New Roman" w:cs="Times New Roman"/>
          <w:sz w:val="24"/>
          <w:szCs w:val="24"/>
          <w:lang w:eastAsia="es-ES_tradnl"/>
        </w:rPr>
        <w:t>N</w:t>
      </w:r>
      <w:r w:rsidR="000F76DA">
        <w:rPr>
          <w:rFonts w:ascii="Times New Roman" w:eastAsia="Times New Roman" w:hAnsi="Times New Roman" w:cs="Times New Roman"/>
          <w:sz w:val="24"/>
          <w:szCs w:val="24"/>
          <w:lang w:eastAsia="es-ES_tradnl"/>
        </w:rPr>
        <w:t xml:space="preserve">otemos que el sesgo ha desaparecido; </w:t>
      </w:r>
      <w:r w:rsidR="000F76DA" w:rsidRPr="000609F2">
        <w:rPr>
          <w:rFonts w:ascii="Times New Roman" w:eastAsia="Times New Roman" w:hAnsi="Times New Roman" w:cs="Times New Roman"/>
          <w:sz w:val="24"/>
          <w:szCs w:val="24"/>
          <w:lang w:eastAsia="es-ES_tradnl"/>
        </w:rPr>
        <w:t>este nuevo histograma parace seguir una distribución normal, para estar seguros volvemos a ca</w:t>
      </w:r>
      <w:r w:rsidR="007C70E1">
        <w:rPr>
          <w:rFonts w:ascii="Times New Roman" w:eastAsia="Times New Roman" w:hAnsi="Times New Roman" w:cs="Times New Roman"/>
          <w:sz w:val="24"/>
          <w:szCs w:val="24"/>
          <w:lang w:eastAsia="es-ES_tradnl"/>
        </w:rPr>
        <w:t>lcular el estadístico de Jarque-</w:t>
      </w:r>
      <w:r w:rsidR="000F76DA" w:rsidRPr="000609F2">
        <w:rPr>
          <w:rFonts w:ascii="Times New Roman" w:eastAsia="Times New Roman" w:hAnsi="Times New Roman" w:cs="Times New Roman"/>
          <w:sz w:val="24"/>
          <w:szCs w:val="24"/>
          <w:lang w:eastAsia="es-ES_tradnl"/>
        </w:rPr>
        <w:t>Bera</w:t>
      </w:r>
      <w:r w:rsidR="000F76DA" w:rsidRPr="000609F2">
        <w:rPr>
          <w:rFonts w:ascii="Times New Roman" w:hAnsi="Times New Roman" w:cs="Times New Roman"/>
          <w:sz w:val="24"/>
          <w:szCs w:val="24"/>
        </w:rPr>
        <w:t xml:space="preserve"> </w:t>
      </w:r>
      <m:oMath>
        <m:r>
          <w:rPr>
            <w:rFonts w:ascii="Cambria Math" w:hAnsi="Cambria Math" w:cs="Times New Roman"/>
            <w:sz w:val="24"/>
            <w:szCs w:val="24"/>
          </w:rPr>
          <m:t>JB = 5.69&lt;5.99=</m:t>
        </m:r>
        <m:sSubSup>
          <m:sSubSupPr>
            <m:ctrlPr>
              <w:rPr>
                <w:rFonts w:ascii="Cambria Math" w:hAnsi="Cambria Math" w:cs="Times New Roman"/>
                <w:sz w:val="24"/>
                <w:szCs w:val="24"/>
              </w:rPr>
            </m:ctrlPr>
          </m:sSubSupPr>
          <m:e>
            <m:r>
              <w:rPr>
                <w:rFonts w:ascii="Cambria Math" w:hAnsi="Cambria Math" w:cs="Times New Roman"/>
                <w:sz w:val="24"/>
                <w:szCs w:val="24"/>
              </w:rPr>
              <m:t>χ</m:t>
            </m:r>
          </m:e>
          <m:sub>
            <m:r>
              <w:rPr>
                <w:rFonts w:ascii="Cambria Math" w:hAnsi="Cambria Math" w:cs="Times New Roman"/>
                <w:sz w:val="24"/>
                <w:szCs w:val="24"/>
              </w:rPr>
              <m:t>(2),0.95</m:t>
            </m:r>
          </m:sub>
          <m:sup>
            <m:r>
              <w:rPr>
                <w:rFonts w:ascii="Cambria Math" w:hAnsi="Cambria Math" w:cs="Times New Roman"/>
                <w:sz w:val="24"/>
                <w:szCs w:val="24"/>
              </w:rPr>
              <m:t>2</m:t>
            </m:r>
          </m:sup>
        </m:sSubSup>
      </m:oMath>
      <w:r w:rsidR="000F76DA" w:rsidRPr="000609F2">
        <w:rPr>
          <w:rFonts w:ascii="Times New Roman" w:eastAsiaTheme="minorEastAsia" w:hAnsi="Times New Roman" w:cs="Times New Roman"/>
          <w:sz w:val="24"/>
          <w:szCs w:val="24"/>
        </w:rPr>
        <w:t xml:space="preserve"> </w:t>
      </w:r>
      <w:r w:rsidR="00412F5A">
        <w:rPr>
          <w:rFonts w:ascii="Times New Roman" w:eastAsiaTheme="minorEastAsia" w:hAnsi="Times New Roman" w:cs="Times New Roman"/>
          <w:sz w:val="24"/>
          <w:szCs w:val="24"/>
        </w:rPr>
        <w:t xml:space="preserve"> </w:t>
      </w:r>
      <w:r w:rsidR="000F76DA" w:rsidRPr="000609F2">
        <w:rPr>
          <w:rFonts w:ascii="Times New Roman" w:hAnsi="Times New Roman" w:cs="Times New Roman"/>
          <w:sz w:val="24"/>
          <w:szCs w:val="24"/>
        </w:rPr>
        <w:t xml:space="preserve">lo cual nos conduce a no rechazar la hipótesis nula de que los errores siguen una distribución normal con un </w:t>
      </w:r>
      <w:r w:rsidR="00412F5A">
        <w:rPr>
          <w:rFonts w:ascii="Times New Roman" w:hAnsi="Times New Roman" w:cs="Times New Roman"/>
          <w:sz w:val="24"/>
          <w:szCs w:val="24"/>
        </w:rPr>
        <w:t xml:space="preserve">nivel de confianza del </w:t>
      </w:r>
      <w:r w:rsidR="000F76DA" w:rsidRPr="000609F2">
        <w:rPr>
          <w:rFonts w:ascii="Times New Roman" w:hAnsi="Times New Roman" w:cs="Times New Roman"/>
          <w:sz w:val="24"/>
          <w:szCs w:val="24"/>
        </w:rPr>
        <w:t>95%.</w:t>
      </w:r>
    </w:p>
    <w:p w14:paraId="59F37D0E" w14:textId="77BEBADD" w:rsidR="00A22A07" w:rsidRPr="000609F2" w:rsidRDefault="00A22A07" w:rsidP="00B73D9B">
      <w:pPr>
        <w:pStyle w:val="Ttulo2"/>
        <w:spacing w:line="360" w:lineRule="auto"/>
        <w:jc w:val="both"/>
        <w:rPr>
          <w:rFonts w:ascii="Times New Roman" w:hAnsi="Times New Roman" w:cs="Times New Roman"/>
          <w:b/>
          <w:color w:val="auto"/>
          <w:sz w:val="24"/>
          <w:szCs w:val="24"/>
        </w:rPr>
      </w:pPr>
      <w:bookmarkStart w:id="15" w:name="_Toc40476307"/>
      <w:r w:rsidRPr="000609F2">
        <w:rPr>
          <w:rFonts w:ascii="Times New Roman" w:hAnsi="Times New Roman" w:cs="Times New Roman"/>
          <w:b/>
          <w:color w:val="auto"/>
          <w:sz w:val="24"/>
          <w:szCs w:val="24"/>
        </w:rPr>
        <w:t>5.7 Heteroscedasticidad</w:t>
      </w:r>
      <w:bookmarkEnd w:id="15"/>
    </w:p>
    <w:p w14:paraId="15F0B943" w14:textId="3DEF89B7" w:rsidR="008C3A17" w:rsidRPr="000609F2" w:rsidRDefault="008C3A17" w:rsidP="00B73D9B">
      <w:pPr>
        <w:spacing w:line="360" w:lineRule="auto"/>
        <w:jc w:val="both"/>
        <w:rPr>
          <w:rFonts w:ascii="Times New Roman" w:eastAsia="Times New Roman" w:hAnsi="Times New Roman" w:cs="Times New Roman"/>
          <w:sz w:val="24"/>
          <w:szCs w:val="24"/>
          <w:lang w:eastAsia="es-ES_tradnl"/>
        </w:rPr>
      </w:pPr>
      <w:r w:rsidRPr="000609F2">
        <w:rPr>
          <w:rFonts w:ascii="Times New Roman" w:eastAsia="Times New Roman" w:hAnsi="Times New Roman" w:cs="Times New Roman"/>
          <w:sz w:val="24"/>
          <w:szCs w:val="24"/>
          <w:lang w:eastAsia="es-ES_tradnl"/>
        </w:rPr>
        <w:t>Para validar este supuest</w:t>
      </w:r>
      <w:r w:rsidR="000609F2">
        <w:rPr>
          <w:rFonts w:ascii="Times New Roman" w:eastAsia="Times New Roman" w:hAnsi="Times New Roman" w:cs="Times New Roman"/>
          <w:sz w:val="24"/>
          <w:szCs w:val="24"/>
          <w:lang w:eastAsia="es-ES_tradnl"/>
        </w:rPr>
        <w:t>o comenzamos con un análisis grá</w:t>
      </w:r>
      <w:r w:rsidRPr="000609F2">
        <w:rPr>
          <w:rFonts w:ascii="Times New Roman" w:eastAsia="Times New Roman" w:hAnsi="Times New Roman" w:cs="Times New Roman"/>
          <w:sz w:val="24"/>
          <w:szCs w:val="24"/>
          <w:lang w:eastAsia="es-ES_tradnl"/>
        </w:rPr>
        <w:t>fico. En el siguiente diagrama notamos indicios de violación al supuesto de varianza constante.</w:t>
      </w:r>
    </w:p>
    <w:p w14:paraId="5AA3345A" w14:textId="64A9F7E6" w:rsidR="008C3A17" w:rsidRPr="000609F2" w:rsidRDefault="008C3A17" w:rsidP="00DF4917">
      <w:pPr>
        <w:spacing w:line="360" w:lineRule="auto"/>
        <w:rPr>
          <w:rFonts w:ascii="Times New Roman" w:eastAsia="Times New Roman" w:hAnsi="Times New Roman" w:cs="Times New Roman"/>
          <w:sz w:val="24"/>
          <w:szCs w:val="24"/>
          <w:lang w:eastAsia="es-ES_tradnl"/>
        </w:rPr>
      </w:pPr>
      <w:r w:rsidRPr="000609F2">
        <w:rPr>
          <w:rFonts w:ascii="Times New Roman" w:eastAsia="Times New Roman" w:hAnsi="Times New Roman" w:cs="Times New Roman"/>
          <w:sz w:val="24"/>
          <w:szCs w:val="24"/>
          <w:lang w:eastAsia="es-ES_tradnl"/>
        </w:rPr>
        <w:lastRenderedPageBreak/>
        <w:fldChar w:fldCharType="begin"/>
      </w:r>
      <w:r w:rsidRPr="000609F2">
        <w:rPr>
          <w:rFonts w:ascii="Times New Roman" w:eastAsia="Times New Roman" w:hAnsi="Times New Roman" w:cs="Times New Roman"/>
          <w:sz w:val="24"/>
          <w:szCs w:val="24"/>
          <w:lang w:eastAsia="es-ES_tradnl"/>
        </w:rPr>
        <w:instrText xml:space="preserve"> INCLUDEPICTURE "/var/folders/57/fpwp32zx1fg6f4cly4t10tmw0000gn/T/com.microsoft.Word/WebArchiveCopyPasteTempFiles/000003.png" \* MERGEFORMATINET </w:instrText>
      </w:r>
      <w:r w:rsidRPr="000609F2">
        <w:rPr>
          <w:rFonts w:ascii="Times New Roman" w:eastAsia="Times New Roman" w:hAnsi="Times New Roman" w:cs="Times New Roman"/>
          <w:sz w:val="24"/>
          <w:szCs w:val="24"/>
          <w:lang w:eastAsia="es-ES_tradnl"/>
        </w:rPr>
        <w:fldChar w:fldCharType="separate"/>
      </w:r>
      <w:r w:rsidR="00AC75E9">
        <w:rPr>
          <w:noProof/>
        </w:rPr>
        <mc:AlternateContent>
          <mc:Choice Requires="wps">
            <w:drawing>
              <wp:anchor distT="0" distB="0" distL="114300" distR="114300" simplePos="0" relativeHeight="251698176" behindDoc="1" locked="0" layoutInCell="1" allowOverlap="1" wp14:anchorId="67981E26" wp14:editId="3A7A729C">
                <wp:simplePos x="0" y="0"/>
                <wp:positionH relativeFrom="column">
                  <wp:posOffset>1358265</wp:posOffset>
                </wp:positionH>
                <wp:positionV relativeFrom="paragraph">
                  <wp:posOffset>1844675</wp:posOffset>
                </wp:positionV>
                <wp:extent cx="2891790" cy="635"/>
                <wp:effectExtent l="0" t="0" r="0" b="0"/>
                <wp:wrapTight wrapText="bothSides">
                  <wp:wrapPolygon edited="0">
                    <wp:start x="0" y="0"/>
                    <wp:lineTo x="0" y="21600"/>
                    <wp:lineTo x="21600" y="21600"/>
                    <wp:lineTo x="21600" y="0"/>
                  </wp:wrapPolygon>
                </wp:wrapTight>
                <wp:docPr id="22" name="Cuadro de texto 22"/>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2295BAE3" w14:textId="79BC021E" w:rsidR="00AC75E9" w:rsidRPr="00116A01" w:rsidRDefault="00AC75E9" w:rsidP="00AC75E9">
                            <w:pPr>
                              <w:pStyle w:val="Descripcin"/>
                              <w:jc w:val="center"/>
                              <w:rPr>
                                <w:rFonts w:ascii="Times New Roman" w:eastAsia="Times New Roman" w:hAnsi="Times New Roman" w:cs="Times New Roman"/>
                                <w:sz w:val="24"/>
                                <w:szCs w:val="24"/>
                                <w:lang w:eastAsia="es-ES_tradnl"/>
                              </w:rPr>
                            </w:pPr>
                            <w:r>
                              <w:t>Gráfica 11: Ingreso estimado vs. Residuos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81E26" id="Cuadro de texto 22" o:spid="_x0000_s1038" type="#_x0000_t202" style="position:absolute;margin-left:106.95pt;margin-top:145.25pt;width:227.7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" stroked="f">
                <v:textbox style="mso-fit-shape-to-text:t" inset="0,0,0,0">
                  <w:txbxContent>
                    <w:p w14:paraId="2295BAE3" w14:textId="79BC021E" w:rsidR="00AC75E9" w:rsidRPr="00116A01" w:rsidRDefault="00AC75E9" w:rsidP="00AC75E9">
                      <w:pPr>
                        <w:pStyle w:val="Descripcin"/>
                        <w:jc w:val="center"/>
                        <w:rPr>
                          <w:rFonts w:ascii="Times New Roman" w:eastAsia="Times New Roman" w:hAnsi="Times New Roman" w:cs="Times New Roman"/>
                          <w:sz w:val="24"/>
                          <w:szCs w:val="24"/>
                          <w:lang w:eastAsia="es-ES_tradnl"/>
                        </w:rPr>
                      </w:pPr>
                      <w:r>
                        <w:t>Gráfica 11: Ingreso estimado vs. Residuos</w:t>
                      </w:r>
                    </w:p>
                  </w:txbxContent>
                </v:textbox>
                <w10:wrap type="tight"/>
              </v:shape>
            </w:pict>
          </mc:Fallback>
        </mc:AlternateContent>
      </w:r>
      <w:r w:rsidRPr="000609F2">
        <w:rPr>
          <w:rFonts w:ascii="Times New Roman" w:eastAsia="Times New Roman" w:hAnsi="Times New Roman" w:cs="Times New Roman"/>
          <w:noProof/>
          <w:sz w:val="24"/>
          <w:szCs w:val="24"/>
          <w:lang w:eastAsia="es-MX"/>
        </w:rPr>
        <w:drawing>
          <wp:anchor distT="0" distB="0" distL="114300" distR="114300" simplePos="0" relativeHeight="251687936" behindDoc="1" locked="0" layoutInCell="1" allowOverlap="1" wp14:anchorId="186A1141" wp14:editId="70F3FCF6">
            <wp:simplePos x="0" y="0"/>
            <wp:positionH relativeFrom="column">
              <wp:posOffset>1358265</wp:posOffset>
            </wp:positionH>
            <wp:positionV relativeFrom="paragraph">
              <wp:posOffset>3175</wp:posOffset>
            </wp:positionV>
            <wp:extent cx="2891790" cy="1784350"/>
            <wp:effectExtent l="0" t="0" r="3810" b="6350"/>
            <wp:wrapTight wrapText="bothSides">
              <wp:wrapPolygon edited="0">
                <wp:start x="0" y="0"/>
                <wp:lineTo x="0" y="21446"/>
                <wp:lineTo x="21486" y="21446"/>
                <wp:lineTo x="21486" y="0"/>
                <wp:lineTo x="0" y="0"/>
              </wp:wrapPolygon>
            </wp:wrapTight>
            <wp:docPr id="17" name="Imagen 17" descr="/var/folders/57/fpwp32zx1fg6f4cly4t10tmw0000gn/T/com.microsoft.Word/WebArchiveCopyPasteTempFiles/000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57/fpwp32zx1fg6f4cly4t10tmw0000gn/T/com.microsoft.Word/WebArchiveCopyPasteTempFiles/00000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91790" cy="178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609F2">
        <w:rPr>
          <w:rFonts w:ascii="Times New Roman" w:eastAsia="Times New Roman" w:hAnsi="Times New Roman" w:cs="Times New Roman"/>
          <w:sz w:val="24"/>
          <w:szCs w:val="24"/>
          <w:lang w:eastAsia="es-ES_tradnl"/>
        </w:rPr>
        <w:fldChar w:fldCharType="end"/>
      </w:r>
    </w:p>
    <w:p w14:paraId="31D428D1" w14:textId="77777777" w:rsidR="00412F5A" w:rsidRDefault="00412F5A" w:rsidP="000609F2">
      <w:pPr>
        <w:spacing w:line="360" w:lineRule="auto"/>
        <w:jc w:val="both"/>
        <w:rPr>
          <w:rFonts w:ascii="Times New Roman" w:eastAsia="Times New Roman" w:hAnsi="Times New Roman" w:cs="Times New Roman"/>
          <w:sz w:val="24"/>
          <w:szCs w:val="24"/>
          <w:lang w:val="es" w:eastAsia="es-ES_tradnl"/>
        </w:rPr>
      </w:pPr>
    </w:p>
    <w:p w14:paraId="0A4B0577" w14:textId="77777777" w:rsidR="00412F5A" w:rsidRDefault="00412F5A" w:rsidP="000609F2">
      <w:pPr>
        <w:spacing w:line="360" w:lineRule="auto"/>
        <w:jc w:val="both"/>
        <w:rPr>
          <w:rFonts w:ascii="Times New Roman" w:eastAsia="Times New Roman" w:hAnsi="Times New Roman" w:cs="Times New Roman"/>
          <w:sz w:val="24"/>
          <w:szCs w:val="24"/>
          <w:lang w:val="es" w:eastAsia="es-ES_tradnl"/>
        </w:rPr>
      </w:pPr>
    </w:p>
    <w:p w14:paraId="2DE39C4E" w14:textId="77777777" w:rsidR="00412F5A" w:rsidRDefault="00412F5A" w:rsidP="000609F2">
      <w:pPr>
        <w:spacing w:line="360" w:lineRule="auto"/>
        <w:jc w:val="both"/>
        <w:rPr>
          <w:rFonts w:ascii="Times New Roman" w:eastAsia="Times New Roman" w:hAnsi="Times New Roman" w:cs="Times New Roman"/>
          <w:sz w:val="24"/>
          <w:szCs w:val="24"/>
          <w:lang w:val="es" w:eastAsia="es-ES_tradnl"/>
        </w:rPr>
      </w:pPr>
    </w:p>
    <w:p w14:paraId="76BED5F1" w14:textId="77777777" w:rsidR="00412F5A" w:rsidRDefault="00412F5A" w:rsidP="000609F2">
      <w:pPr>
        <w:spacing w:line="360" w:lineRule="auto"/>
        <w:jc w:val="both"/>
        <w:rPr>
          <w:rFonts w:ascii="Times New Roman" w:eastAsia="Times New Roman" w:hAnsi="Times New Roman" w:cs="Times New Roman"/>
          <w:sz w:val="24"/>
          <w:szCs w:val="24"/>
          <w:lang w:val="es" w:eastAsia="es-ES_tradnl"/>
        </w:rPr>
      </w:pPr>
    </w:p>
    <w:p w14:paraId="57646EA7" w14:textId="77777777" w:rsidR="00412F5A" w:rsidRDefault="00412F5A" w:rsidP="000609F2">
      <w:pPr>
        <w:spacing w:line="360" w:lineRule="auto"/>
        <w:jc w:val="both"/>
        <w:rPr>
          <w:rFonts w:ascii="Times New Roman" w:eastAsia="Times New Roman" w:hAnsi="Times New Roman" w:cs="Times New Roman"/>
          <w:sz w:val="24"/>
          <w:szCs w:val="24"/>
          <w:lang w:val="es" w:eastAsia="es-ES_tradnl"/>
        </w:rPr>
      </w:pPr>
    </w:p>
    <w:p w14:paraId="309528D9" w14:textId="77777777" w:rsidR="00DF4917" w:rsidRDefault="008C3A17" w:rsidP="00DF4917">
      <w:pPr>
        <w:spacing w:line="360" w:lineRule="auto"/>
        <w:jc w:val="both"/>
        <w:rPr>
          <w:rFonts w:ascii="Times New Roman" w:eastAsia="Times New Roman" w:hAnsi="Times New Roman" w:cs="Times New Roman"/>
          <w:sz w:val="24"/>
          <w:szCs w:val="24"/>
          <w:lang w:val="es" w:eastAsia="es-ES_tradnl"/>
        </w:rPr>
      </w:pPr>
      <w:r w:rsidRPr="000609F2">
        <w:rPr>
          <w:rFonts w:ascii="Times New Roman" w:eastAsia="Times New Roman" w:hAnsi="Times New Roman" w:cs="Times New Roman"/>
          <w:sz w:val="24"/>
          <w:szCs w:val="24"/>
          <w:lang w:val="es" w:eastAsia="es-ES_tradnl"/>
        </w:rPr>
        <w:t>Para asegurarnos de esto, se realizó la prueba de</w:t>
      </w:r>
      <w:r w:rsidR="00DF4917">
        <w:rPr>
          <w:rFonts w:ascii="Times New Roman" w:eastAsia="Times New Roman" w:hAnsi="Times New Roman" w:cs="Times New Roman"/>
          <w:sz w:val="24"/>
          <w:szCs w:val="24"/>
          <w:lang w:val="es" w:eastAsia="es-ES_tradnl"/>
        </w:rPr>
        <w:t xml:space="preserve"> White, la cual se plantea como </w:t>
      </w:r>
    </w:p>
    <w:p w14:paraId="044887D5" w14:textId="6B40D0BF" w:rsidR="00A22A07" w:rsidRPr="000609F2" w:rsidRDefault="008C3A17" w:rsidP="000609F2">
      <w:pPr>
        <w:spacing w:line="360" w:lineRule="auto"/>
        <w:jc w:val="both"/>
        <w:rPr>
          <w:rFonts w:ascii="Times New Roman" w:eastAsia="Times New Roman" w:hAnsi="Times New Roman" w:cs="Times New Roman"/>
          <w:sz w:val="24"/>
          <w:szCs w:val="24"/>
          <w:lang w:val="es" w:eastAsia="es-ES_tradnl"/>
        </w:rPr>
      </w:pPr>
      <w:r w:rsidRPr="000609F2">
        <w:rPr>
          <w:rFonts w:ascii="Times New Roman" w:eastAsia="Times New Roman" w:hAnsi="Times New Roman" w:cs="Times New Roman"/>
          <w:sz w:val="24"/>
          <w:szCs w:val="24"/>
          <w:lang w:val="es" w:eastAsia="es-ES_tradnl"/>
        </w:rPr>
        <w:t xml:space="preserve"> </w:t>
      </w:r>
      <m:oMath>
        <m:sSub>
          <m:sSubPr>
            <m:ctrlPr>
              <w:rPr>
                <w:rFonts w:ascii="Cambria Math" w:eastAsia="Times New Roman" w:hAnsi="Cambria Math" w:cs="Times New Roman"/>
                <w:sz w:val="24"/>
                <w:szCs w:val="24"/>
                <w:lang w:val="es" w:eastAsia="es-ES_tradnl"/>
              </w:rPr>
            </m:ctrlPr>
          </m:sSubPr>
          <m:e>
            <m:r>
              <w:rPr>
                <w:rFonts w:ascii="Cambria Math" w:eastAsia="Times New Roman" w:hAnsi="Cambria Math" w:cs="Times New Roman"/>
                <w:sz w:val="24"/>
                <w:szCs w:val="24"/>
                <w:lang w:val="es" w:eastAsia="es-ES_tradnl"/>
              </w:rPr>
              <m:t>H</m:t>
            </m:r>
          </m:e>
          <m:sub>
            <m:r>
              <w:rPr>
                <w:rFonts w:ascii="Cambria Math" w:eastAsia="Times New Roman" w:hAnsi="Cambria Math" w:cs="Times New Roman"/>
                <w:sz w:val="24"/>
                <w:szCs w:val="24"/>
                <w:lang w:val="es" w:eastAsia="es-ES_tradnl"/>
              </w:rPr>
              <m:t>0</m:t>
            </m:r>
          </m:sub>
        </m:sSub>
        <m:r>
          <w:rPr>
            <w:rFonts w:ascii="Cambria Math" w:eastAsia="Times New Roman" w:hAnsi="Cambria Math" w:cs="Times New Roman"/>
            <w:sz w:val="24"/>
            <w:szCs w:val="24"/>
            <w:lang w:val="es" w:eastAsia="es-ES_tradnl"/>
          </w:rPr>
          <m: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σ</m:t>
            </m:r>
          </m:e>
          <m:sub>
            <m:r>
              <w:rPr>
                <w:rFonts w:ascii="Cambria Math" w:eastAsia="Times New Roman" w:hAnsi="Cambria Math" w:cs="Times New Roman"/>
                <w:sz w:val="24"/>
                <w:szCs w:val="24"/>
                <w:lang w:val="es" w:eastAsia="es-ES_tradnl"/>
              </w:rPr>
              <m:t>i</m:t>
            </m:r>
          </m:sub>
          <m:sup>
            <m:r>
              <w:rPr>
                <w:rFonts w:ascii="Cambria Math" w:eastAsia="Times New Roman" w:hAnsi="Cambria Math" w:cs="Times New Roman"/>
                <w:sz w:val="24"/>
                <w:szCs w:val="24"/>
                <w:lang w:val="es" w:eastAsia="es-ES_tradnl"/>
              </w:rPr>
              <m:t>2</m:t>
            </m:r>
          </m:sup>
        </m:sSubSup>
        <m:r>
          <w:rPr>
            <w:rFonts w:ascii="Cambria Math" w:eastAsia="Times New Roman" w:hAnsi="Cambria Math" w:cs="Times New Roman"/>
            <w:sz w:val="24"/>
            <w:szCs w:val="24"/>
            <w:lang w:val="es" w:eastAsia="es-ES_tradnl"/>
          </w:rPr>
          <m:t>=</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σ</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 </m:t>
        </m:r>
        <m:r>
          <w:rPr>
            <w:rFonts w:ascii="Cambria Math" w:eastAsia="Times New Roman" w:hAnsi="Cambria Math" w:cs="Times New Roman"/>
            <w:sz w:val="24"/>
            <w:szCs w:val="24"/>
            <w:lang w:val="es" w:eastAsia="es-ES_tradnl"/>
          </w:rPr>
          <m:t>i=</m:t>
        </m:r>
        <m:r>
          <w:rPr>
            <w:rFonts w:ascii="Cambria Math" w:eastAsia="Times New Roman" w:hAnsi="Cambria Math" w:cs="Times New Roman"/>
            <w:sz w:val="24"/>
            <w:szCs w:val="24"/>
            <w:lang w:val="es" w:eastAsia="es-ES_tradnl"/>
          </w:rPr>
          <m:t>{1,…</m:t>
        </m:r>
        <m:r>
          <w:rPr>
            <w:rFonts w:ascii="Cambria Math" w:eastAsia="Times New Roman" w:hAnsi="Cambria Math" w:cs="Times New Roman"/>
            <w:sz w:val="24"/>
            <w:szCs w:val="24"/>
            <w:lang w:val="es" w:eastAsia="es-ES_tradnl"/>
          </w:rPr>
          <m:t>,n</m:t>
        </m:r>
        <m:r>
          <w:rPr>
            <w:rFonts w:ascii="Cambria Math" w:eastAsia="Times New Roman" w:hAnsi="Cambria Math" w:cs="Times New Roman"/>
            <w:sz w:val="24"/>
            <w:szCs w:val="24"/>
            <w:lang w:val="es" w:eastAsia="es-ES_tradnl"/>
          </w:rPr>
          <m:t>}</m:t>
        </m:r>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vs. </m:t>
        </m:r>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m:t>
        </m:r>
        <m:sSub>
          <m:sSubPr>
            <m:ctrlPr>
              <w:rPr>
                <w:rFonts w:ascii="Cambria Math" w:eastAsia="Times New Roman" w:hAnsi="Cambria Math" w:cs="Times New Roman"/>
                <w:sz w:val="24"/>
                <w:szCs w:val="24"/>
                <w:lang w:val="es" w:eastAsia="es-ES_tradnl"/>
              </w:rPr>
            </m:ctrlPr>
          </m:sSubPr>
          <m:e>
            <m:r>
              <w:rPr>
                <w:rFonts w:ascii="Cambria Math" w:eastAsia="Times New Roman" w:hAnsi="Cambria Math" w:cs="Times New Roman"/>
                <w:sz w:val="24"/>
                <w:szCs w:val="24"/>
                <w:lang w:val="es" w:eastAsia="es-ES_tradnl"/>
              </w:rPr>
              <m:t>H</m:t>
            </m:r>
          </m:e>
          <m:sub>
            <m:r>
              <w:rPr>
                <w:rFonts w:ascii="Cambria Math" w:eastAsia="Times New Roman" w:hAnsi="Cambria Math" w:cs="Times New Roman"/>
                <w:sz w:val="24"/>
                <w:szCs w:val="24"/>
                <w:lang w:val="es" w:eastAsia="es-ES_tradnl"/>
              </w:rPr>
              <m:t>A</m:t>
            </m:r>
          </m:sub>
        </m:sSub>
        <m:r>
          <w:rPr>
            <w:rFonts w:ascii="Cambria Math" w:eastAsia="Times New Roman" w:hAnsi="Cambria Math" w:cs="Times New Roman"/>
            <w:sz w:val="24"/>
            <w:szCs w:val="24"/>
            <w:lang w:val="es" w:eastAsia="es-ES_tradnl"/>
          </w:rPr>
          <m: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σ</m:t>
            </m:r>
          </m:e>
          <m:sub>
            <m:r>
              <w:rPr>
                <w:rFonts w:ascii="Cambria Math" w:eastAsia="Times New Roman" w:hAnsi="Cambria Math" w:cs="Times New Roman"/>
                <w:sz w:val="24"/>
                <w:szCs w:val="24"/>
                <w:lang w:val="es" w:eastAsia="es-ES_tradnl"/>
              </w:rPr>
              <m:t>i</m:t>
            </m:r>
          </m:sub>
          <m:sup>
            <m:r>
              <w:rPr>
                <w:rFonts w:ascii="Cambria Math" w:eastAsia="Times New Roman" w:hAnsi="Cambria Math" w:cs="Times New Roman"/>
                <w:sz w:val="24"/>
                <w:szCs w:val="24"/>
                <w:lang w:val="es" w:eastAsia="es-ES_tradnl"/>
              </w:rPr>
              <m:t>2</m:t>
            </m:r>
          </m:sup>
        </m:sSubSup>
        <m:r>
          <w:rPr>
            <w:rFonts w:ascii="Cambria Math" w:eastAsia="Times New Roman" w:hAnsi="Cambria Math" w:cs="Times New Roman"/>
            <w:sz w:val="24"/>
            <w:szCs w:val="24"/>
            <w:lang w:val="es" w:eastAsia="es-ES_tradnl"/>
          </w:rPr>
          <m:t>≠</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σ</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p</m:t>
        </m:r>
        <m:r>
          <w:rPr>
            <w:rFonts w:ascii="Cambria Math" w:eastAsia="Times New Roman" w:hAnsi="Cambria Math" w:cs="Times New Roman"/>
            <w:sz w:val="24"/>
            <w:szCs w:val="24"/>
            <w:lang w:val="es" w:eastAsia="es-ES_tradnl"/>
          </w:rPr>
          <m:t>.</m:t>
        </m:r>
        <m:r>
          <w:rPr>
            <w:rFonts w:ascii="Cambria Math" w:eastAsia="Times New Roman" w:hAnsi="Cambria Math" w:cs="Times New Roman"/>
            <w:sz w:val="24"/>
            <w:szCs w:val="24"/>
            <w:lang w:val="es" w:eastAsia="es-ES_tradnl"/>
          </w:rPr>
          <m:t>a</m:t>
        </m:r>
        <m:r>
          <w:rPr>
            <w:rFonts w:ascii="Cambria Math" w:eastAsia="Times New Roman" w:hAnsi="Cambria Math" w:cs="Times New Roman"/>
            <w:sz w:val="24"/>
            <w:szCs w:val="24"/>
            <w:lang w:val="es" w:eastAsia="es-ES_tradnl"/>
          </w:rPr>
          <m:t xml:space="preserve">.  </m:t>
        </m:r>
        <m:r>
          <w:rPr>
            <w:rFonts w:ascii="Cambria Math" w:eastAsia="Times New Roman" w:hAnsi="Cambria Math" w:cs="Times New Roman"/>
            <w:sz w:val="24"/>
            <w:szCs w:val="24"/>
            <w:lang w:val="es" w:eastAsia="es-ES_tradnl"/>
          </w:rPr>
          <m:t xml:space="preserve"> i</m:t>
        </m:r>
        <m:r>
          <w:rPr>
            <w:rFonts w:ascii="Cambria Math" w:eastAsia="Times New Roman" w:hAnsi="Cambria Math" w:cs="Times New Roman"/>
            <w:sz w:val="24"/>
            <w:szCs w:val="24"/>
            <w:lang w:val="es" w:eastAsia="es-ES_tradnl"/>
          </w:rPr>
          <m:t>=</m:t>
        </m:r>
        <m:r>
          <w:rPr>
            <w:rFonts w:ascii="Cambria Math" w:eastAsia="Times New Roman" w:hAnsi="Cambria Math" w:cs="Times New Roman"/>
            <w:sz w:val="24"/>
            <w:szCs w:val="24"/>
            <w:lang w:val="es" w:eastAsia="es-ES_tradnl"/>
          </w:rPr>
          <m:t>{1,…</m:t>
        </m:r>
        <m:r>
          <w:rPr>
            <w:rFonts w:ascii="Cambria Math" w:eastAsia="Times New Roman" w:hAnsi="Cambria Math" w:cs="Times New Roman"/>
            <w:sz w:val="24"/>
            <w:szCs w:val="24"/>
            <w:lang w:val="es" w:eastAsia="es-ES_tradnl"/>
          </w:rPr>
          <m:t>,n</m:t>
        </m:r>
        <m:r>
          <w:rPr>
            <w:rFonts w:ascii="Cambria Math" w:eastAsia="Times New Roman" w:hAnsi="Cambria Math" w:cs="Times New Roman"/>
            <w:sz w:val="24"/>
            <w:szCs w:val="24"/>
            <w:lang w:val="es" w:eastAsia="es-ES_tradnl"/>
          </w:rPr>
          <m:t>}</m:t>
        </m:r>
      </m:oMath>
      <w:r w:rsidR="000609F2">
        <w:rPr>
          <w:rFonts w:ascii="Times New Roman" w:eastAsia="Times New Roman" w:hAnsi="Times New Roman" w:cs="Times New Roman"/>
          <w:sz w:val="24"/>
          <w:szCs w:val="24"/>
          <w:lang w:val="es" w:eastAsia="es-ES_tradnl"/>
        </w:rPr>
        <w:t xml:space="preserve"> </w:t>
      </w:r>
      <w:r w:rsidRPr="000609F2">
        <w:rPr>
          <w:rFonts w:ascii="Times New Roman" w:eastAsia="Times New Roman" w:hAnsi="Times New Roman" w:cs="Times New Roman"/>
          <w:sz w:val="24"/>
          <w:szCs w:val="24"/>
          <w:lang w:val="es" w:eastAsia="es-ES_tradnl"/>
        </w:rPr>
        <w:t>y corremos una regresión auxiliar de los residuos al cuadrado sobre los regresores y sus producto</w:t>
      </w:r>
      <w:r w:rsidR="00A12F10" w:rsidRPr="000609F2">
        <w:rPr>
          <w:rFonts w:ascii="Times New Roman" w:eastAsia="Times New Roman" w:hAnsi="Times New Roman" w:cs="Times New Roman"/>
          <w:sz w:val="24"/>
          <w:szCs w:val="24"/>
          <w:lang w:val="es" w:eastAsia="es-ES_tradnl"/>
        </w:rPr>
        <w:t>s</w:t>
      </w:r>
      <w:r w:rsidRPr="000609F2">
        <w:rPr>
          <w:rFonts w:ascii="Times New Roman" w:eastAsia="Times New Roman" w:hAnsi="Times New Roman" w:cs="Times New Roman"/>
          <w:sz w:val="24"/>
          <w:szCs w:val="24"/>
          <w:lang w:val="es" w:eastAsia="es-ES_tradnl"/>
        </w:rPr>
        <w:t xml:space="preserve"> cruzado</w:t>
      </w:r>
      <w:r w:rsidR="00A12F10" w:rsidRPr="000609F2">
        <w:rPr>
          <w:rFonts w:ascii="Times New Roman" w:eastAsia="Times New Roman" w:hAnsi="Times New Roman" w:cs="Times New Roman"/>
          <w:sz w:val="24"/>
          <w:szCs w:val="24"/>
          <w:lang w:val="es" w:eastAsia="es-ES_tradnl"/>
        </w:rPr>
        <w:t>s</w:t>
      </w:r>
      <w:r w:rsidRPr="000609F2">
        <w:rPr>
          <w:rFonts w:ascii="Times New Roman" w:eastAsia="Times New Roman" w:hAnsi="Times New Roman" w:cs="Times New Roman"/>
          <w:sz w:val="24"/>
          <w:szCs w:val="24"/>
          <w:lang w:val="es" w:eastAsia="es-ES_tradnl"/>
        </w:rPr>
        <w:t xml:space="preserve">, tenemos que el estadístico de prueba de White sería </w:t>
      </w:r>
      <m:oMath>
        <m:r>
          <w:rPr>
            <w:rFonts w:ascii="Cambria Math" w:eastAsia="Times New Roman" w:hAnsi="Cambria Math" w:cs="Times New Roman"/>
            <w:sz w:val="24"/>
            <w:szCs w:val="24"/>
            <w:lang w:val="es" w:eastAsia="es-ES_tradnl"/>
          </w:rPr>
          <m:t>n</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R</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=144*0.068 = 9.796</m:t>
        </m:r>
      </m:oMath>
      <w:r w:rsidR="000609F2">
        <w:rPr>
          <w:rFonts w:ascii="Times New Roman" w:eastAsia="Times New Roman" w:hAnsi="Times New Roman" w:cs="Times New Roman"/>
          <w:sz w:val="24"/>
          <w:szCs w:val="24"/>
          <w:lang w:val="es" w:eastAsia="es-ES_tradnl"/>
        </w:rPr>
        <w:t xml:space="preserve">  </w:t>
      </w:r>
      <w:r w:rsidRPr="000609F2">
        <w:rPr>
          <w:rFonts w:ascii="Times New Roman" w:eastAsia="Times New Roman" w:hAnsi="Times New Roman" w:cs="Times New Roman"/>
          <w:sz w:val="24"/>
          <w:szCs w:val="24"/>
          <w:lang w:val="es" w:eastAsia="es-ES_tradnl"/>
        </w:rPr>
        <w:t xml:space="preserve">donde </w:t>
      </w:r>
      <w:r w:rsidR="000609F2">
        <w:rPr>
          <w:rFonts w:ascii="Times New Roman" w:eastAsia="Times New Roman" w:hAnsi="Times New Roman" w:cs="Times New Roman"/>
          <w:sz w:val="24"/>
          <w:szCs w:val="24"/>
          <w:lang w:val="es" w:eastAsia="es-ES_tradnl"/>
        </w:rPr>
        <w:t xml:space="preserve"> </w:t>
      </w:r>
      <m:oMath>
        <m:r>
          <w:rPr>
            <w:rFonts w:ascii="Cambria Math" w:eastAsia="Times New Roman" w:hAnsi="Cambria Math" w:cs="Times New Roman"/>
            <w:sz w:val="24"/>
            <w:szCs w:val="24"/>
            <w:lang w:val="es" w:eastAsia="es-ES_tradnl"/>
          </w:rPr>
          <m:t>n</m:t>
        </m:r>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R</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χ</m:t>
            </m:r>
          </m:e>
          <m:sub>
            <m:r>
              <w:rPr>
                <w:rFonts w:ascii="Cambria Math" w:eastAsia="Times New Roman" w:hAnsi="Cambria Math" w:cs="Times New Roman"/>
                <w:sz w:val="24"/>
                <w:szCs w:val="24"/>
                <w:lang w:val="es" w:eastAsia="es-ES_tradnl"/>
              </w:rPr>
              <m:t>(14)</m:t>
            </m:r>
          </m:sub>
          <m:sup>
            <m:r>
              <w:rPr>
                <w:rFonts w:ascii="Cambria Math" w:eastAsia="Times New Roman" w:hAnsi="Cambria Math" w:cs="Times New Roman"/>
                <w:sz w:val="24"/>
                <w:szCs w:val="24"/>
                <w:lang w:val="es" w:eastAsia="es-ES_tradnl"/>
              </w:rPr>
              <m:t>2</m:t>
            </m:r>
          </m:sup>
        </m:sSubSup>
      </m:oMath>
      <w:r w:rsidR="00A12F10" w:rsidRPr="000609F2">
        <w:rPr>
          <w:rFonts w:ascii="Times New Roman" w:eastAsia="Times New Roman" w:hAnsi="Times New Roman" w:cs="Times New Roman"/>
          <w:sz w:val="24"/>
          <w:szCs w:val="24"/>
          <w:lang w:val="es" w:eastAsia="es-ES_tradnl"/>
        </w:rPr>
        <w:t xml:space="preserve">  </w:t>
      </w:r>
      <w:r w:rsidRPr="000609F2">
        <w:rPr>
          <w:rFonts w:ascii="Times New Roman" w:eastAsia="Times New Roman" w:hAnsi="Times New Roman" w:cs="Times New Roman"/>
          <w:sz w:val="24"/>
          <w:szCs w:val="24"/>
          <w:lang w:val="es" w:eastAsia="es-ES_tradnl"/>
        </w:rPr>
        <w:t xml:space="preserve">entonces </w:t>
      </w:r>
      <m:oMath>
        <m:sSup>
          <m:sSupPr>
            <m:ctrlPr>
              <w:rPr>
                <w:rFonts w:ascii="Cambria Math" w:eastAsia="Times New Roman" w:hAnsi="Cambria Math" w:cs="Times New Roman"/>
                <w:sz w:val="24"/>
                <w:szCs w:val="24"/>
                <w:lang w:val="es" w:eastAsia="es-ES_tradnl"/>
              </w:rPr>
            </m:ctrlPr>
          </m:sSupPr>
          <m:e>
            <m:r>
              <w:rPr>
                <w:rFonts w:ascii="Cambria Math" w:eastAsia="Times New Roman" w:hAnsi="Cambria Math" w:cs="Times New Roman"/>
                <w:sz w:val="24"/>
                <w:szCs w:val="24"/>
                <w:lang w:val="es" w:eastAsia="es-ES_tradnl"/>
              </w:rPr>
              <m:t>nR</m:t>
            </m:r>
          </m:e>
          <m:sup>
            <m:r>
              <w:rPr>
                <w:rFonts w:ascii="Cambria Math" w:eastAsia="Times New Roman" w:hAnsi="Cambria Math" w:cs="Times New Roman"/>
                <w:sz w:val="24"/>
                <w:szCs w:val="24"/>
                <w:lang w:val="es" w:eastAsia="es-ES_tradnl"/>
              </w:rPr>
              <m:t>2</m:t>
            </m:r>
          </m:sup>
        </m:sSup>
        <m:r>
          <w:rPr>
            <w:rFonts w:ascii="Cambria Math" w:eastAsia="Times New Roman" w:hAnsi="Cambria Math" w:cs="Times New Roman"/>
            <w:sz w:val="24"/>
            <w:szCs w:val="24"/>
            <w:lang w:val="es" w:eastAsia="es-ES_tradnl"/>
          </w:rPr>
          <m:t>=9.796</m:t>
        </m:r>
        <m:r>
          <w:rPr>
            <w:rFonts w:ascii="Cambria Math" w:eastAsia="Times New Roman" w:hAnsi="Cambria Math" w:cs="Times New Roman"/>
            <w:sz w:val="24"/>
            <w:szCs w:val="24"/>
            <w:lang w:val="es" w:eastAsia="es-ES_tradnl"/>
          </w:rPr>
          <m:t>&lt;</m:t>
        </m:r>
        <m:sSubSup>
          <m:sSubSupPr>
            <m:ctrlPr>
              <w:rPr>
                <w:rFonts w:ascii="Cambria Math" w:eastAsia="Times New Roman" w:hAnsi="Cambria Math" w:cs="Times New Roman"/>
                <w:sz w:val="24"/>
                <w:szCs w:val="24"/>
                <w:lang w:val="es" w:eastAsia="es-ES_tradnl"/>
              </w:rPr>
            </m:ctrlPr>
          </m:sSubSupPr>
          <m:e>
            <m:r>
              <w:rPr>
                <w:rFonts w:ascii="Cambria Math" w:eastAsia="Times New Roman" w:hAnsi="Cambria Math" w:cs="Times New Roman"/>
                <w:sz w:val="24"/>
                <w:szCs w:val="24"/>
                <w:lang w:val="es" w:eastAsia="es-ES_tradnl"/>
              </w:rPr>
              <m:t>χ</m:t>
            </m:r>
          </m:e>
          <m:sub>
            <m:r>
              <w:rPr>
                <w:rFonts w:ascii="Cambria Math" w:eastAsia="Times New Roman" w:hAnsi="Cambria Math" w:cs="Times New Roman"/>
                <w:sz w:val="24"/>
                <w:szCs w:val="24"/>
                <w:lang w:val="es" w:eastAsia="es-ES_tradnl"/>
              </w:rPr>
              <m:t>(14),0.95</m:t>
            </m:r>
          </m:sub>
          <m:sup>
            <m:r>
              <w:rPr>
                <w:rFonts w:ascii="Cambria Math" w:eastAsia="Times New Roman" w:hAnsi="Cambria Math" w:cs="Times New Roman"/>
                <w:sz w:val="24"/>
                <w:szCs w:val="24"/>
                <w:lang w:val="es" w:eastAsia="es-ES_tradnl"/>
              </w:rPr>
              <m:t>2</m:t>
            </m:r>
          </m:sup>
        </m:sSubSup>
        <m:r>
          <w:rPr>
            <w:rFonts w:ascii="Cambria Math" w:eastAsia="Times New Roman" w:hAnsi="Cambria Math" w:cs="Times New Roman"/>
            <w:sz w:val="24"/>
            <w:szCs w:val="24"/>
            <w:lang w:val="es" w:eastAsia="es-ES_tradnl"/>
          </w:rPr>
          <m:t xml:space="preserve"> =23.685</m:t>
        </m:r>
        <m:r>
          <w:rPr>
            <w:rFonts w:ascii="Cambria Math" w:eastAsia="Times New Roman" w:hAnsi="Cambria Math" w:cs="Times New Roman"/>
            <w:sz w:val="24"/>
            <w:szCs w:val="24"/>
            <w:lang w:val="es" w:eastAsia="es-ES_tradnl"/>
          </w:rPr>
          <m:t xml:space="preserve"> </m:t>
        </m:r>
      </m:oMath>
      <w:r w:rsidR="00DF4917">
        <w:rPr>
          <w:rFonts w:ascii="Times New Roman" w:eastAsia="Times New Roman" w:hAnsi="Times New Roman" w:cs="Times New Roman"/>
          <w:sz w:val="24"/>
          <w:szCs w:val="24"/>
          <w:lang w:val="es" w:eastAsia="es-ES_tradnl"/>
        </w:rPr>
        <w:t xml:space="preserve">  </w:t>
      </w:r>
      <w:r w:rsidRPr="000609F2">
        <w:rPr>
          <w:rFonts w:ascii="Times New Roman" w:eastAsia="Times New Roman" w:hAnsi="Times New Roman" w:cs="Times New Roman"/>
          <w:sz w:val="24"/>
          <w:szCs w:val="24"/>
          <w:lang w:val="es" w:eastAsia="es-ES_tradnl"/>
        </w:rPr>
        <w:t>y, como resultado de la prueba de White; no se rechaza la hipótesis de homocedasticidad tomando un nivel de confianza al 95%.</w:t>
      </w:r>
    </w:p>
    <w:p w14:paraId="1BACCE8E" w14:textId="51ABEDAB" w:rsidR="0071678F" w:rsidRDefault="0071678F" w:rsidP="006A7814">
      <w:pPr>
        <w:pStyle w:val="Prrafodelista"/>
        <w:numPr>
          <w:ilvl w:val="0"/>
          <w:numId w:val="1"/>
        </w:numPr>
        <w:spacing w:line="360" w:lineRule="auto"/>
        <w:jc w:val="both"/>
        <w:outlineLvl w:val="0"/>
        <w:rPr>
          <w:rFonts w:ascii="Times New Roman" w:hAnsi="Times New Roman" w:cs="Times New Roman"/>
          <w:b/>
          <w:sz w:val="24"/>
          <w:szCs w:val="24"/>
        </w:rPr>
      </w:pPr>
      <w:bookmarkStart w:id="16" w:name="_Toc40476308"/>
      <w:r w:rsidRPr="006A7814">
        <w:rPr>
          <w:rFonts w:ascii="Times New Roman" w:hAnsi="Times New Roman" w:cs="Times New Roman"/>
          <w:b/>
          <w:sz w:val="24"/>
          <w:szCs w:val="24"/>
        </w:rPr>
        <w:t>Conclusión</w:t>
      </w:r>
      <w:bookmarkEnd w:id="16"/>
    </w:p>
    <w:p w14:paraId="4BC99F66" w14:textId="77777777" w:rsidR="00F52B1A" w:rsidRPr="00F52B1A" w:rsidRDefault="00F52B1A" w:rsidP="00F52B1A">
      <w:pPr>
        <w:spacing w:line="360" w:lineRule="auto"/>
        <w:jc w:val="both"/>
        <w:outlineLvl w:val="0"/>
        <w:rPr>
          <w:rFonts w:ascii="Times New Roman" w:hAnsi="Times New Roman" w:cs="Times New Roman"/>
          <w:b/>
          <w:sz w:val="24"/>
          <w:szCs w:val="24"/>
        </w:rPr>
      </w:pPr>
    </w:p>
    <w:p w14:paraId="06D14791" w14:textId="77777777"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7" w:name="_Toc40476309"/>
      <w:r w:rsidRPr="006A7814">
        <w:rPr>
          <w:rFonts w:ascii="Times New Roman" w:hAnsi="Times New Roman" w:cs="Times New Roman"/>
          <w:b/>
          <w:sz w:val="24"/>
          <w:szCs w:val="24"/>
        </w:rPr>
        <w:t>Referencias</w:t>
      </w:r>
      <w:bookmarkEnd w:id="17"/>
    </w:p>
    <w:p w14:paraId="259E234D" w14:textId="25BAB57D" w:rsidR="00A94865" w:rsidRPr="00A94865" w:rsidRDefault="00A94865" w:rsidP="00A94865">
      <w:pPr>
        <w:spacing w:line="360" w:lineRule="auto"/>
        <w:jc w:val="both"/>
        <w:outlineLvl w:val="0"/>
        <w:rPr>
          <w:rFonts w:ascii="Times New Roman" w:eastAsia="Times New Roman" w:hAnsi="Times New Roman" w:cs="Times New Roman"/>
          <w:color w:val="333333"/>
          <w:sz w:val="24"/>
          <w:szCs w:val="24"/>
          <w:highlight w:val="white"/>
        </w:rPr>
      </w:pPr>
      <w:r w:rsidRPr="00A94865">
        <w:rPr>
          <w:rFonts w:ascii="Times New Roman" w:eastAsia="Times New Roman" w:hAnsi="Times New Roman" w:cs="Times New Roman"/>
          <w:color w:val="333333"/>
          <w:sz w:val="24"/>
          <w:szCs w:val="24"/>
          <w:highlight w:val="white"/>
        </w:rPr>
        <w:t xml:space="preserve">Encuesta Nacional de Ingresos y Gastos de los Hogares 2018. INEGI (2019). Recuperado el día 20 de abril de 2020 de: </w:t>
      </w:r>
      <w:hyperlink r:id="rId19">
        <w:r w:rsidRPr="00A94865">
          <w:rPr>
            <w:rFonts w:ascii="Times New Roman" w:eastAsia="Times New Roman" w:hAnsi="Times New Roman" w:cs="Times New Roman"/>
            <w:color w:val="1155CC"/>
            <w:sz w:val="24"/>
            <w:szCs w:val="24"/>
            <w:highlight w:val="white"/>
            <w:u w:val="single"/>
          </w:rPr>
          <w:t>https://www.inegi.org.mx/programas/enigh/nc/2018/</w:t>
        </w:r>
      </w:hyperlink>
    </w:p>
    <w:p w14:paraId="5B34FC06" w14:textId="6EC87241" w:rsidR="00767B89" w:rsidRPr="00B24EFC" w:rsidRDefault="00A94865" w:rsidP="00B24EFC">
      <w:pPr>
        <w:spacing w:line="360" w:lineRule="auto"/>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20">
        <w:r>
          <w:rPr>
            <w:rFonts w:ascii="Times New Roman" w:eastAsia="Times New Roman" w:hAnsi="Times New Roman" w:cs="Times New Roman"/>
            <w:color w:val="1155CC"/>
            <w:sz w:val="24"/>
            <w:szCs w:val="24"/>
            <w:highlight w:val="white"/>
            <w:u w:val="single"/>
          </w:rPr>
          <w:t>http://www.cij.gob.mx/ebco2018-2024/9460/9460CSD.html</w:t>
        </w:r>
      </w:hyperlink>
      <w:bookmarkStart w:id="18" w:name="_heading=h.997ojwnzbiwf" w:colFirst="0" w:colLast="0"/>
      <w:bookmarkEnd w:id="18"/>
    </w:p>
    <w:sectPr w:rsidR="00767B89" w:rsidRPr="00B24EFC" w:rsidSect="00D946B5">
      <w:foot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977B7" w14:textId="77777777" w:rsidR="00895813" w:rsidRDefault="00895813" w:rsidP="00627CDF">
      <w:pPr>
        <w:spacing w:after="0" w:line="240" w:lineRule="auto"/>
      </w:pPr>
      <w:r>
        <w:separator/>
      </w:r>
    </w:p>
  </w:endnote>
  <w:endnote w:type="continuationSeparator" w:id="0">
    <w:p w14:paraId="56745095" w14:textId="77777777" w:rsidR="00895813" w:rsidRDefault="00895813" w:rsidP="00627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3EBE23F7" w:rsidR="000609F2" w:rsidRPr="00D946B5" w:rsidRDefault="000609F2"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D40444" w:rsidRPr="00D40444">
          <w:rPr>
            <w:rFonts w:ascii="Times New Roman" w:hAnsi="Times New Roman" w:cs="Times New Roman"/>
            <w:noProof/>
            <w:lang w:val="es-ES"/>
          </w:rPr>
          <w:t>11</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36A5A" w14:textId="77777777" w:rsidR="00895813" w:rsidRDefault="00895813" w:rsidP="00627CDF">
      <w:pPr>
        <w:spacing w:after="0" w:line="240" w:lineRule="auto"/>
      </w:pPr>
      <w:r>
        <w:separator/>
      </w:r>
    </w:p>
  </w:footnote>
  <w:footnote w:type="continuationSeparator" w:id="0">
    <w:p w14:paraId="015E7E73" w14:textId="77777777" w:rsidR="00895813" w:rsidRDefault="00895813" w:rsidP="00627CDF">
      <w:pPr>
        <w:spacing w:after="0" w:line="240" w:lineRule="auto"/>
      </w:pPr>
      <w:r>
        <w:continuationSeparator/>
      </w:r>
    </w:p>
  </w:footnote>
  <w:footnote w:id="1">
    <w:p w14:paraId="05ED252B" w14:textId="77777777" w:rsidR="000609F2" w:rsidRPr="000F307A" w:rsidRDefault="000609F2" w:rsidP="00B25411">
      <w:pPr>
        <w:spacing w:after="0" w:line="240" w:lineRule="auto"/>
        <w:jc w:val="both"/>
        <w:rPr>
          <w:rFonts w:ascii="Times New Roman" w:eastAsia="Times New Roman" w:hAnsi="Times New Roman" w:cs="Times New Roman"/>
        </w:rPr>
      </w:pPr>
      <w:r w:rsidRPr="000F307A">
        <w:rPr>
          <w:rFonts w:ascii="Times New Roman" w:hAnsi="Times New Roman" w:cs="Times New Roman"/>
          <w:vertAlign w:val="superscript"/>
        </w:rPr>
        <w:footnoteRef/>
      </w:r>
      <w:r w:rsidRPr="000F307A">
        <w:rPr>
          <w:rFonts w:ascii="Times New Roman" w:hAnsi="Times New Roman" w:cs="Times New Roman"/>
        </w:rPr>
        <w:t xml:space="preserve"> </w:t>
      </w:r>
      <w:r w:rsidRPr="000F307A">
        <w:rPr>
          <w:rFonts w:ascii="Times New Roman" w:eastAsia="Times New Roman" w:hAnsi="Times New Roman" w:cs="Times New Roman"/>
          <w:i/>
        </w:rPr>
        <w:t xml:space="preserve">Estudio básico de comunidad objetivo 2018, </w:t>
      </w:r>
      <w:r w:rsidRPr="000F307A">
        <w:rPr>
          <w:rFonts w:ascii="Times New Roman" w:eastAsia="Times New Roman" w:hAnsi="Times New Roman" w:cs="Times New Roman"/>
        </w:rPr>
        <w:t>realizado por el Centro de Integración Juvenil.</w:t>
      </w:r>
    </w:p>
  </w:footnote>
  <w:footnote w:id="2">
    <w:p w14:paraId="4E3E1F2B" w14:textId="748D962A" w:rsidR="000609F2" w:rsidRPr="000F307A" w:rsidRDefault="000609F2" w:rsidP="000F307A">
      <w:pPr>
        <w:pStyle w:val="Textonotapie"/>
        <w:jc w:val="both"/>
        <w:rPr>
          <w:rFonts w:ascii="Times New Roman" w:hAnsi="Times New Roman" w:cs="Times New Roman"/>
          <w:sz w:val="22"/>
        </w:rPr>
      </w:pPr>
      <w:r w:rsidRPr="000F307A">
        <w:rPr>
          <w:rStyle w:val="Refdenotaalpie"/>
          <w:rFonts w:ascii="Times New Roman" w:hAnsi="Times New Roman" w:cs="Times New Roman"/>
          <w:sz w:val="22"/>
        </w:rPr>
        <w:footnoteRef/>
      </w:r>
      <w:r w:rsidRPr="000F307A">
        <w:rPr>
          <w:rFonts w:ascii="Times New Roman" w:hAnsi="Times New Roman" w:cs="Times New Roman"/>
          <w:sz w:val="22"/>
        </w:rPr>
        <w:t xml:space="preserve"> Modelo de auto-regresión de orden 1</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23E7"/>
    <w:rsid w:val="000358E7"/>
    <w:rsid w:val="00041654"/>
    <w:rsid w:val="00052956"/>
    <w:rsid w:val="000609F2"/>
    <w:rsid w:val="0006756B"/>
    <w:rsid w:val="000A6848"/>
    <w:rsid w:val="000B174E"/>
    <w:rsid w:val="000B2B1E"/>
    <w:rsid w:val="000D3AD6"/>
    <w:rsid w:val="000E19D8"/>
    <w:rsid w:val="000E368D"/>
    <w:rsid w:val="000F307A"/>
    <w:rsid w:val="000F76DA"/>
    <w:rsid w:val="00103927"/>
    <w:rsid w:val="0010394C"/>
    <w:rsid w:val="00113684"/>
    <w:rsid w:val="00122247"/>
    <w:rsid w:val="00135A8E"/>
    <w:rsid w:val="001372DC"/>
    <w:rsid w:val="001422A0"/>
    <w:rsid w:val="00153EA8"/>
    <w:rsid w:val="001A2156"/>
    <w:rsid w:val="001C7F7D"/>
    <w:rsid w:val="001D1A83"/>
    <w:rsid w:val="001E0A08"/>
    <w:rsid w:val="001F64DB"/>
    <w:rsid w:val="001F6FBF"/>
    <w:rsid w:val="0020280B"/>
    <w:rsid w:val="00236595"/>
    <w:rsid w:val="00253BB6"/>
    <w:rsid w:val="00256017"/>
    <w:rsid w:val="002734A7"/>
    <w:rsid w:val="0027532A"/>
    <w:rsid w:val="00291158"/>
    <w:rsid w:val="002B1041"/>
    <w:rsid w:val="002C4BB9"/>
    <w:rsid w:val="002F004E"/>
    <w:rsid w:val="002F518D"/>
    <w:rsid w:val="00311E82"/>
    <w:rsid w:val="00314CC6"/>
    <w:rsid w:val="00327091"/>
    <w:rsid w:val="003310ED"/>
    <w:rsid w:val="00334033"/>
    <w:rsid w:val="00351A7B"/>
    <w:rsid w:val="003526E1"/>
    <w:rsid w:val="003556F7"/>
    <w:rsid w:val="00365374"/>
    <w:rsid w:val="003905B5"/>
    <w:rsid w:val="00392F05"/>
    <w:rsid w:val="003D4B2F"/>
    <w:rsid w:val="00412F5A"/>
    <w:rsid w:val="00414B31"/>
    <w:rsid w:val="00453DB9"/>
    <w:rsid w:val="00461B9A"/>
    <w:rsid w:val="0047438F"/>
    <w:rsid w:val="00485ADE"/>
    <w:rsid w:val="004F5BB2"/>
    <w:rsid w:val="005048F9"/>
    <w:rsid w:val="00506F60"/>
    <w:rsid w:val="00515CCE"/>
    <w:rsid w:val="00522B39"/>
    <w:rsid w:val="00523EA0"/>
    <w:rsid w:val="00531678"/>
    <w:rsid w:val="00560DC1"/>
    <w:rsid w:val="00576EB6"/>
    <w:rsid w:val="00580E7D"/>
    <w:rsid w:val="00586E06"/>
    <w:rsid w:val="005948FD"/>
    <w:rsid w:val="005E0176"/>
    <w:rsid w:val="005F659F"/>
    <w:rsid w:val="0060089C"/>
    <w:rsid w:val="00627CDF"/>
    <w:rsid w:val="00635206"/>
    <w:rsid w:val="006367DB"/>
    <w:rsid w:val="00645051"/>
    <w:rsid w:val="00663662"/>
    <w:rsid w:val="006A7814"/>
    <w:rsid w:val="006B3622"/>
    <w:rsid w:val="006D3B5B"/>
    <w:rsid w:val="006E47D6"/>
    <w:rsid w:val="0071678F"/>
    <w:rsid w:val="00720D75"/>
    <w:rsid w:val="00731316"/>
    <w:rsid w:val="00731442"/>
    <w:rsid w:val="00735483"/>
    <w:rsid w:val="00762DD3"/>
    <w:rsid w:val="00763EA0"/>
    <w:rsid w:val="00767B89"/>
    <w:rsid w:val="00772693"/>
    <w:rsid w:val="00773CCF"/>
    <w:rsid w:val="0077651A"/>
    <w:rsid w:val="007B41C9"/>
    <w:rsid w:val="007C04DC"/>
    <w:rsid w:val="007C70E1"/>
    <w:rsid w:val="007E464F"/>
    <w:rsid w:val="007F3472"/>
    <w:rsid w:val="0080541B"/>
    <w:rsid w:val="00826B5F"/>
    <w:rsid w:val="0084330E"/>
    <w:rsid w:val="00843ACE"/>
    <w:rsid w:val="00875F0C"/>
    <w:rsid w:val="00895813"/>
    <w:rsid w:val="008B7CC1"/>
    <w:rsid w:val="008C3A17"/>
    <w:rsid w:val="008D5099"/>
    <w:rsid w:val="008D5CAA"/>
    <w:rsid w:val="00904D25"/>
    <w:rsid w:val="00905695"/>
    <w:rsid w:val="0090607D"/>
    <w:rsid w:val="00914348"/>
    <w:rsid w:val="009146AE"/>
    <w:rsid w:val="00935A37"/>
    <w:rsid w:val="009603EC"/>
    <w:rsid w:val="00984DB7"/>
    <w:rsid w:val="00987EAD"/>
    <w:rsid w:val="009C635B"/>
    <w:rsid w:val="009E0C29"/>
    <w:rsid w:val="009E7347"/>
    <w:rsid w:val="00A12F10"/>
    <w:rsid w:val="00A22A07"/>
    <w:rsid w:val="00A24DC4"/>
    <w:rsid w:val="00A310BC"/>
    <w:rsid w:val="00A33574"/>
    <w:rsid w:val="00A411E5"/>
    <w:rsid w:val="00A531DF"/>
    <w:rsid w:val="00A63BAA"/>
    <w:rsid w:val="00A94865"/>
    <w:rsid w:val="00AB1407"/>
    <w:rsid w:val="00AC3308"/>
    <w:rsid w:val="00AC75E9"/>
    <w:rsid w:val="00B23E5A"/>
    <w:rsid w:val="00B24EFC"/>
    <w:rsid w:val="00B25411"/>
    <w:rsid w:val="00B27282"/>
    <w:rsid w:val="00B43422"/>
    <w:rsid w:val="00B51875"/>
    <w:rsid w:val="00B6041F"/>
    <w:rsid w:val="00B65F34"/>
    <w:rsid w:val="00B73D9B"/>
    <w:rsid w:val="00B776C2"/>
    <w:rsid w:val="00BB7A41"/>
    <w:rsid w:val="00BC1926"/>
    <w:rsid w:val="00BC2C80"/>
    <w:rsid w:val="00BE0F28"/>
    <w:rsid w:val="00BE5400"/>
    <w:rsid w:val="00BF4740"/>
    <w:rsid w:val="00C02059"/>
    <w:rsid w:val="00C32ECF"/>
    <w:rsid w:val="00C63290"/>
    <w:rsid w:val="00CC5B43"/>
    <w:rsid w:val="00CE58CE"/>
    <w:rsid w:val="00CF6150"/>
    <w:rsid w:val="00D04AD3"/>
    <w:rsid w:val="00D1556F"/>
    <w:rsid w:val="00D40444"/>
    <w:rsid w:val="00D464CD"/>
    <w:rsid w:val="00D652EA"/>
    <w:rsid w:val="00D81A21"/>
    <w:rsid w:val="00D946B5"/>
    <w:rsid w:val="00DA298F"/>
    <w:rsid w:val="00DB7361"/>
    <w:rsid w:val="00DC0588"/>
    <w:rsid w:val="00DD44B7"/>
    <w:rsid w:val="00DF4699"/>
    <w:rsid w:val="00DF4917"/>
    <w:rsid w:val="00E066D4"/>
    <w:rsid w:val="00E159CE"/>
    <w:rsid w:val="00E20E50"/>
    <w:rsid w:val="00E51A26"/>
    <w:rsid w:val="00E736D5"/>
    <w:rsid w:val="00E80E7D"/>
    <w:rsid w:val="00E877B2"/>
    <w:rsid w:val="00EA0AB1"/>
    <w:rsid w:val="00EE6EDA"/>
    <w:rsid w:val="00EF185B"/>
    <w:rsid w:val="00F1143E"/>
    <w:rsid w:val="00F12992"/>
    <w:rsid w:val="00F22115"/>
    <w:rsid w:val="00F52B1A"/>
    <w:rsid w:val="00F65551"/>
    <w:rsid w:val="00F85F5B"/>
    <w:rsid w:val="00F939A5"/>
    <w:rsid w:val="00FA3555"/>
    <w:rsid w:val="00FC4CC8"/>
    <w:rsid w:val="00FF0B37"/>
    <w:rsid w:val="00FF53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58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20E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ind w:left="720"/>
      <w:contextualSpacing/>
    </w:pPr>
  </w:style>
  <w:style w:type="paragraph" w:styleId="Descripcin">
    <w:name w:val="caption"/>
    <w:basedOn w:val="Normal"/>
    <w:next w:val="Normal"/>
    <w:uiPriority w:val="35"/>
    <w:unhideWhenUsed/>
    <w:qFormat/>
    <w:rsid w:val="00041654"/>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jc w:val="both"/>
    </w:pPr>
    <w:rPr>
      <w:rFonts w:ascii="Times New Roman" w:hAnsi="Times New Roman"/>
      <w:sz w:val="24"/>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ascii="Times New Roman" w:hAnsi="Times New Roman" w:cs="Times New Roman"/>
      <w:b/>
      <w:noProof/>
      <w:sz w:val="24"/>
      <w:szCs w:val="24"/>
    </w:rPr>
  </w:style>
  <w:style w:type="character" w:styleId="Hipervnculo">
    <w:name w:val="Hyperlink"/>
    <w:basedOn w:val="Fuentedeprrafopredeter"/>
    <w:uiPriority w:val="99"/>
    <w:unhideWhenUsed/>
    <w:rsid w:val="00485A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ij.gob.mx/ebco2018-2024/9460/9460CS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inegi.org.mx/programas/enigh/nc/201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DD1B0-BF44-49B3-9B61-0DB7B1877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1379</TotalTime>
  <Pages>12</Pages>
  <Words>2716</Words>
  <Characters>14939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Tonantzin Real</dc:creator>
  <cp:keywords/>
  <dc:description/>
  <cp:lastModifiedBy>Tonantzin Real</cp:lastModifiedBy>
  <cp:revision>113</cp:revision>
  <dcterms:created xsi:type="dcterms:W3CDTF">2020-05-13T17:47:00Z</dcterms:created>
  <dcterms:modified xsi:type="dcterms:W3CDTF">2020-05-16T15:33:00Z</dcterms:modified>
</cp:coreProperties>
</file>