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A1D" w:rsidRPr="005F1B49" w:rsidRDefault="00022A1D" w:rsidP="005F1B49">
      <w:pPr>
        <w:tabs>
          <w:tab w:val="left" w:pos="426"/>
        </w:tabs>
        <w:spacing w:after="0"/>
        <w:ind w:hanging="567"/>
        <w:jc w:val="center"/>
        <w:rPr>
          <w:rFonts w:ascii="Impact" w:hAnsi="Impact"/>
          <w:b/>
          <w:color w:val="C0504D" w:themeColor="accent2"/>
          <w:sz w:val="72"/>
          <w:szCs w:val="72"/>
        </w:rPr>
      </w:pPr>
      <w:r w:rsidRPr="00022A1D">
        <w:rPr>
          <w:rFonts w:ascii="Impact" w:hAnsi="Impact" w:cs="Aharoni"/>
          <w:b/>
          <w:noProof/>
          <w:color w:val="C0504D" w:themeColor="accent2"/>
          <w:sz w:val="72"/>
          <w:szCs w:val="72"/>
          <w:lang w:eastAsia="es-CR"/>
        </w:rPr>
        <w:drawing>
          <wp:anchor distT="0" distB="0" distL="114300" distR="114300" simplePos="0" relativeHeight="251658240" behindDoc="1" locked="0" layoutInCell="1" allowOverlap="1" wp14:anchorId="58237E6E" wp14:editId="64B618CD">
            <wp:simplePos x="0" y="0"/>
            <wp:positionH relativeFrom="column">
              <wp:posOffset>-331990</wp:posOffset>
            </wp:positionH>
            <wp:positionV relativeFrom="paragraph">
              <wp:posOffset>-1094451</wp:posOffset>
            </wp:positionV>
            <wp:extent cx="6362700" cy="900545"/>
            <wp:effectExtent l="19050" t="0" r="19050" b="94742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60" cy="906753"/>
                    </a:xfrm>
                    <a:prstGeom prst="rect">
                      <a:avLst/>
                    </a:prstGeom>
                    <a:effectLst>
                      <a:reflection blurRad="6350" stA="50000" endA="295" endPos="92000" dist="1016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AF7" w:rsidRPr="00855BB9">
        <w:rPr>
          <w:rFonts w:ascii="Impact" w:hAnsi="Impact" w:cs="Aharoni"/>
          <w:b/>
          <w:color w:val="1F497D" w:themeColor="text2"/>
          <w:sz w:val="72"/>
          <w:szCs w:val="72"/>
        </w:rPr>
        <w:t>Leandro.s</w:t>
      </w:r>
      <w:r w:rsidR="003E7EF5" w:rsidRPr="00855BB9">
        <w:rPr>
          <w:rFonts w:ascii="Impact" w:hAnsi="Impact" w:cs="Aharoni"/>
          <w:b/>
          <w:color w:val="1F497D" w:themeColor="text2"/>
          <w:sz w:val="72"/>
          <w:szCs w:val="72"/>
        </w:rPr>
        <w:t>oftware</w:t>
      </w:r>
      <w:r w:rsidR="00612AF7" w:rsidRPr="00855BB9">
        <w:rPr>
          <w:rFonts w:ascii="Impact" w:hAnsi="Impact" w:cs="Aharoni"/>
          <w:b/>
          <w:color w:val="1F497D" w:themeColor="text2"/>
          <w:sz w:val="72"/>
          <w:szCs w:val="72"/>
        </w:rPr>
        <w:t>.net</w:t>
      </w:r>
      <w:bookmarkStart w:id="0" w:name="_GoBack"/>
      <w:bookmarkEnd w:id="0"/>
    </w:p>
    <w:p w:rsidR="00ED5B17" w:rsidRPr="00612AF7" w:rsidRDefault="003E7EF5" w:rsidP="00022A1D">
      <w:pPr>
        <w:jc w:val="center"/>
        <w:rPr>
          <w:rFonts w:ascii="Impact" w:hAnsi="Impact"/>
          <w:color w:val="000000" w:themeColor="text1"/>
          <w:sz w:val="32"/>
          <w:szCs w:val="32"/>
        </w:rPr>
      </w:pPr>
      <w:r w:rsidRPr="00612AF7">
        <w:rPr>
          <w:rFonts w:ascii="Impact" w:hAnsi="Impact"/>
          <w:color w:val="000000" w:themeColor="text1"/>
          <w:sz w:val="32"/>
          <w:szCs w:val="32"/>
        </w:rPr>
        <w:t>Sistema Facturación electrónica</w:t>
      </w:r>
      <w:r w:rsidR="00612AF7" w:rsidRPr="00612AF7">
        <w:rPr>
          <w:rFonts w:ascii="Impact" w:hAnsi="Impact"/>
          <w:color w:val="000000" w:themeColor="text1"/>
          <w:sz w:val="32"/>
          <w:szCs w:val="32"/>
        </w:rPr>
        <w:t>.</w:t>
      </w:r>
    </w:p>
    <w:p w:rsidR="003E7EF5" w:rsidRPr="005F1B49" w:rsidRDefault="00855BB9" w:rsidP="00855BB9">
      <w:pPr>
        <w:jc w:val="both"/>
        <w:rPr>
          <w:rFonts w:ascii="Microsoft New Tai Lue" w:hAnsi="Microsoft New Tai Lue" w:cs="Microsoft New Tai Lue"/>
          <w:sz w:val="24"/>
          <w:szCs w:val="24"/>
        </w:rPr>
      </w:pPr>
      <w:r w:rsidRPr="005F1B49">
        <w:rPr>
          <w:rFonts w:ascii="Microsoft New Tai Lue" w:hAnsi="Microsoft New Tai Lue" w:cs="Microsoft New Tai Lue"/>
          <w:sz w:val="24"/>
          <w:szCs w:val="24"/>
        </w:rPr>
        <w:t>Adicionalmente a la factur</w:t>
      </w:r>
      <w:r w:rsidR="00D621DB">
        <w:rPr>
          <w:rFonts w:ascii="Microsoft New Tai Lue" w:hAnsi="Microsoft New Tai Lue" w:cs="Microsoft New Tai Lue"/>
          <w:sz w:val="24"/>
          <w:szCs w:val="24"/>
        </w:rPr>
        <w:t>a</w:t>
      </w:r>
      <w:r w:rsidRPr="005F1B49">
        <w:rPr>
          <w:rFonts w:ascii="Microsoft New Tai Lue" w:hAnsi="Microsoft New Tai Lue" w:cs="Microsoft New Tai Lue"/>
          <w:sz w:val="24"/>
          <w:szCs w:val="24"/>
        </w:rPr>
        <w:t>c</w:t>
      </w:r>
      <w:r w:rsidR="00D621DB">
        <w:rPr>
          <w:rFonts w:ascii="Microsoft New Tai Lue" w:hAnsi="Microsoft New Tai Lue" w:cs="Microsoft New Tai Lue"/>
          <w:sz w:val="24"/>
          <w:szCs w:val="24"/>
        </w:rPr>
        <w:t>ió</w:t>
      </w:r>
      <w:r w:rsidRPr="005F1B49">
        <w:rPr>
          <w:rFonts w:ascii="Microsoft New Tai Lue" w:hAnsi="Microsoft New Tai Lue" w:cs="Microsoft New Tai Lue"/>
          <w:sz w:val="24"/>
          <w:szCs w:val="24"/>
        </w:rPr>
        <w:t>n electrónica l</w:t>
      </w:r>
      <w:r w:rsidR="003E7EF5" w:rsidRPr="005F1B49">
        <w:rPr>
          <w:rFonts w:ascii="Microsoft New Tai Lue" w:hAnsi="Microsoft New Tai Lue" w:cs="Microsoft New Tai Lue"/>
          <w:sz w:val="24"/>
          <w:szCs w:val="24"/>
        </w:rPr>
        <w:t>e ofrecemos un sistema de punto de venta</w:t>
      </w:r>
      <w:r w:rsidR="002139C2">
        <w:rPr>
          <w:rFonts w:ascii="Microsoft New Tai Lue" w:hAnsi="Microsoft New Tai Lue" w:cs="Microsoft New Tai Lue"/>
          <w:sz w:val="24"/>
          <w:szCs w:val="24"/>
        </w:rPr>
        <w:t xml:space="preserve"> (*)</w:t>
      </w:r>
      <w:r w:rsidR="003E7EF5" w:rsidRPr="005F1B49">
        <w:rPr>
          <w:rFonts w:ascii="Microsoft New Tai Lue" w:hAnsi="Microsoft New Tai Lue" w:cs="Microsoft New Tai Lue"/>
          <w:sz w:val="24"/>
          <w:szCs w:val="24"/>
        </w:rPr>
        <w:t xml:space="preserve"> para la gestión </w:t>
      </w:r>
      <w:r w:rsidR="00D621DB">
        <w:rPr>
          <w:rFonts w:ascii="Microsoft New Tai Lue" w:hAnsi="Microsoft New Tai Lue" w:cs="Microsoft New Tai Lue"/>
          <w:sz w:val="24"/>
          <w:szCs w:val="24"/>
        </w:rPr>
        <w:t xml:space="preserve">completa </w:t>
      </w:r>
      <w:r w:rsidR="003E7EF5" w:rsidRPr="005F1B49">
        <w:rPr>
          <w:rFonts w:ascii="Microsoft New Tai Lue" w:hAnsi="Microsoft New Tai Lue" w:cs="Microsoft New Tai Lue"/>
          <w:sz w:val="24"/>
          <w:szCs w:val="24"/>
        </w:rPr>
        <w:t>de su negocio</w:t>
      </w:r>
      <w:r w:rsidR="00D621DB">
        <w:rPr>
          <w:rFonts w:ascii="Microsoft New Tai Lue" w:hAnsi="Microsoft New Tai Lue" w:cs="Microsoft New Tai Lue"/>
          <w:sz w:val="24"/>
          <w:szCs w:val="24"/>
        </w:rPr>
        <w:t xml:space="preserve"> el cual cuenta con</w:t>
      </w:r>
      <w:r w:rsidR="003E7EF5" w:rsidRPr="005F1B49">
        <w:rPr>
          <w:rFonts w:ascii="Microsoft New Tai Lue" w:hAnsi="Microsoft New Tai Lue" w:cs="Microsoft New Tai Lue"/>
          <w:sz w:val="24"/>
          <w:szCs w:val="24"/>
        </w:rPr>
        <w:t>:</w:t>
      </w:r>
    </w:p>
    <w:p w:rsidR="00ED5B17" w:rsidRPr="005F1B49" w:rsidRDefault="00ED5B17" w:rsidP="003E7EF5">
      <w:pPr>
        <w:pStyle w:val="Prrafodelista"/>
        <w:numPr>
          <w:ilvl w:val="0"/>
          <w:numId w:val="1"/>
        </w:numPr>
        <w:rPr>
          <w:rFonts w:ascii="Microsoft New Tai Lue" w:hAnsi="Microsoft New Tai Lue" w:cs="Microsoft New Tai Lue"/>
          <w:sz w:val="24"/>
          <w:szCs w:val="24"/>
        </w:rPr>
        <w:sectPr w:rsidR="00ED5B17" w:rsidRPr="005F1B49" w:rsidSect="0031045D">
          <w:pgSz w:w="12240" w:h="15840"/>
          <w:pgMar w:top="2269" w:right="1701" w:bottom="1276" w:left="1701" w:header="708" w:footer="708" w:gutter="0"/>
          <w:cols w:space="708"/>
          <w:docGrid w:linePitch="360"/>
        </w:sectPr>
      </w:pPr>
    </w:p>
    <w:p w:rsidR="00410A23" w:rsidRDefault="00F11ECB" w:rsidP="00214C44">
      <w:pPr>
        <w:pStyle w:val="Prrafodelista"/>
        <w:numPr>
          <w:ilvl w:val="0"/>
          <w:numId w:val="1"/>
        </w:numPr>
        <w:ind w:left="993" w:hanging="426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lastRenderedPageBreak/>
        <w:t>Catálogo</w:t>
      </w:r>
      <w:r w:rsidR="00410A23">
        <w:rPr>
          <w:rFonts w:ascii="Microsoft New Tai Lue" w:hAnsi="Microsoft New Tai Lue" w:cs="Microsoft New Tai Lue"/>
          <w:b/>
          <w:sz w:val="24"/>
          <w:szCs w:val="24"/>
        </w:rPr>
        <w:t xml:space="preserve"> de clientes.</w:t>
      </w:r>
    </w:p>
    <w:p w:rsidR="00410A23" w:rsidRDefault="00F11ECB" w:rsidP="00214C44">
      <w:pPr>
        <w:pStyle w:val="Prrafodelista"/>
        <w:numPr>
          <w:ilvl w:val="0"/>
          <w:numId w:val="1"/>
        </w:numPr>
        <w:ind w:left="993" w:hanging="426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Catálogo</w:t>
      </w:r>
      <w:r w:rsidR="00410A23">
        <w:rPr>
          <w:rFonts w:ascii="Microsoft New Tai Lue" w:hAnsi="Microsoft New Tai Lue" w:cs="Microsoft New Tai Lue"/>
          <w:b/>
          <w:sz w:val="24"/>
          <w:szCs w:val="24"/>
        </w:rPr>
        <w:t xml:space="preserve"> de productos.</w:t>
      </w:r>
    </w:p>
    <w:p w:rsidR="003E7EF5" w:rsidRPr="005F1B49" w:rsidRDefault="00855BB9" w:rsidP="00214C44">
      <w:pPr>
        <w:pStyle w:val="Prrafodelista"/>
        <w:numPr>
          <w:ilvl w:val="0"/>
          <w:numId w:val="1"/>
        </w:numPr>
        <w:ind w:left="993" w:hanging="426"/>
        <w:rPr>
          <w:rFonts w:ascii="Microsoft New Tai Lue" w:hAnsi="Microsoft New Tai Lue" w:cs="Microsoft New Tai Lue"/>
          <w:b/>
          <w:sz w:val="24"/>
          <w:szCs w:val="24"/>
        </w:r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t>Módulo de f</w:t>
      </w:r>
      <w:r w:rsidR="003E7EF5" w:rsidRPr="005F1B49">
        <w:rPr>
          <w:rFonts w:ascii="Microsoft New Tai Lue" w:hAnsi="Microsoft New Tai Lue" w:cs="Microsoft New Tai Lue"/>
          <w:b/>
          <w:sz w:val="24"/>
          <w:szCs w:val="24"/>
        </w:rPr>
        <w:t>acturación.</w:t>
      </w:r>
    </w:p>
    <w:p w:rsidR="003E7EF5" w:rsidRPr="005F1B49" w:rsidRDefault="003E7EF5" w:rsidP="00214C44">
      <w:pPr>
        <w:pStyle w:val="Prrafodelista"/>
        <w:numPr>
          <w:ilvl w:val="0"/>
          <w:numId w:val="1"/>
        </w:numPr>
        <w:ind w:left="993" w:hanging="426"/>
        <w:rPr>
          <w:rFonts w:ascii="Microsoft New Tai Lue" w:hAnsi="Microsoft New Tai Lue" w:cs="Microsoft New Tai Lue"/>
          <w:b/>
          <w:sz w:val="24"/>
          <w:szCs w:val="24"/>
        </w:r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t>Módulo de compras.</w:t>
      </w:r>
    </w:p>
    <w:p w:rsidR="003E7EF5" w:rsidRPr="005F1B49" w:rsidRDefault="003E7EF5" w:rsidP="00214C44">
      <w:pPr>
        <w:pStyle w:val="Prrafodelista"/>
        <w:numPr>
          <w:ilvl w:val="0"/>
          <w:numId w:val="1"/>
        </w:numPr>
        <w:ind w:left="993" w:hanging="426"/>
        <w:rPr>
          <w:rFonts w:ascii="Microsoft New Tai Lue" w:hAnsi="Microsoft New Tai Lue" w:cs="Microsoft New Tai Lue"/>
          <w:b/>
          <w:sz w:val="24"/>
          <w:szCs w:val="24"/>
        </w:r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t>Proformas.</w:t>
      </w:r>
    </w:p>
    <w:p w:rsidR="003E7EF5" w:rsidRPr="005F1B49" w:rsidRDefault="00F11ECB" w:rsidP="00214C44">
      <w:pPr>
        <w:pStyle w:val="Prrafodelista"/>
        <w:numPr>
          <w:ilvl w:val="0"/>
          <w:numId w:val="1"/>
        </w:numPr>
        <w:ind w:left="993" w:hanging="426"/>
        <w:rPr>
          <w:rFonts w:ascii="Microsoft New Tai Lue" w:hAnsi="Microsoft New Tai Lue" w:cs="Microsoft New Tai Lue"/>
          <w:b/>
          <w:sz w:val="24"/>
          <w:szCs w:val="24"/>
        </w:r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t>Órdenes</w:t>
      </w:r>
      <w:r w:rsidR="003E7EF5" w:rsidRPr="005F1B49">
        <w:rPr>
          <w:rFonts w:ascii="Microsoft New Tai Lue" w:hAnsi="Microsoft New Tai Lue" w:cs="Microsoft New Tai Lue"/>
          <w:b/>
          <w:sz w:val="24"/>
          <w:szCs w:val="24"/>
        </w:rPr>
        <w:t xml:space="preserve"> de compra.</w:t>
      </w:r>
    </w:p>
    <w:p w:rsidR="003E7EF5" w:rsidRPr="005F1B49" w:rsidRDefault="00F11ECB" w:rsidP="00214C44">
      <w:pPr>
        <w:pStyle w:val="Prrafodelista"/>
        <w:numPr>
          <w:ilvl w:val="0"/>
          <w:numId w:val="1"/>
        </w:numPr>
        <w:ind w:left="993" w:hanging="426"/>
        <w:rPr>
          <w:rFonts w:ascii="Microsoft New Tai Lue" w:hAnsi="Microsoft New Tai Lue" w:cs="Microsoft New Tai Lue"/>
          <w:b/>
          <w:sz w:val="24"/>
          <w:szCs w:val="24"/>
        </w:rPr>
      </w:pPr>
      <w:r w:rsidRPr="002139C2">
        <w:rPr>
          <w:rFonts w:ascii="Open Sans Semibold" w:hAnsi="Open Sans Semibold" w:cs="Open Sans Semibold"/>
          <w:b/>
          <w:noProof/>
          <w:sz w:val="16"/>
          <w:szCs w:val="16"/>
          <w:lang w:eastAsia="es-CR"/>
        </w:rPr>
        <w:drawing>
          <wp:anchor distT="0" distB="0" distL="114300" distR="114300" simplePos="0" relativeHeight="251659264" behindDoc="1" locked="0" layoutInCell="1" allowOverlap="1" wp14:anchorId="2CDE5C92" wp14:editId="6992212E">
            <wp:simplePos x="0" y="0"/>
            <wp:positionH relativeFrom="column">
              <wp:posOffset>-11430</wp:posOffset>
            </wp:positionH>
            <wp:positionV relativeFrom="paragraph">
              <wp:posOffset>549275</wp:posOffset>
            </wp:positionV>
            <wp:extent cx="6038850" cy="4791075"/>
            <wp:effectExtent l="0" t="0" r="0" b="9525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EF5" w:rsidRPr="005F1B49">
        <w:rPr>
          <w:rFonts w:ascii="Microsoft New Tai Lue" w:hAnsi="Microsoft New Tai Lue" w:cs="Microsoft New Tai Lue"/>
          <w:b/>
          <w:sz w:val="24"/>
          <w:szCs w:val="24"/>
        </w:rPr>
        <w:t>Control de ingresos de caja.</w:t>
      </w:r>
    </w:p>
    <w:p w:rsidR="003E7EF5" w:rsidRPr="005F1B49" w:rsidRDefault="003E7EF5" w:rsidP="00410A23">
      <w:pPr>
        <w:pStyle w:val="Prrafodelista"/>
        <w:numPr>
          <w:ilvl w:val="0"/>
          <w:numId w:val="1"/>
        </w:numPr>
        <w:ind w:left="709" w:hanging="425"/>
        <w:rPr>
          <w:rFonts w:ascii="Microsoft New Tai Lue" w:hAnsi="Microsoft New Tai Lue" w:cs="Microsoft New Tai Lue"/>
          <w:b/>
          <w:sz w:val="24"/>
          <w:szCs w:val="24"/>
        </w:r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lastRenderedPageBreak/>
        <w:t>Control de egresos de caja.</w:t>
      </w:r>
    </w:p>
    <w:p w:rsidR="003E7EF5" w:rsidRPr="005F1B49" w:rsidRDefault="003E7EF5" w:rsidP="00410A23">
      <w:pPr>
        <w:pStyle w:val="Prrafodelista"/>
        <w:numPr>
          <w:ilvl w:val="0"/>
          <w:numId w:val="1"/>
        </w:numPr>
        <w:ind w:left="709" w:hanging="425"/>
        <w:rPr>
          <w:rFonts w:ascii="Microsoft New Tai Lue" w:hAnsi="Microsoft New Tai Lue" w:cs="Microsoft New Tai Lue"/>
          <w:b/>
          <w:sz w:val="24"/>
          <w:szCs w:val="24"/>
        </w:r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t>Auxiliar de movimientos bancarios.</w:t>
      </w:r>
    </w:p>
    <w:p w:rsidR="003E7EF5" w:rsidRPr="005F1B49" w:rsidRDefault="003E7EF5" w:rsidP="00410A23">
      <w:pPr>
        <w:pStyle w:val="Prrafodelista"/>
        <w:numPr>
          <w:ilvl w:val="0"/>
          <w:numId w:val="1"/>
        </w:numPr>
        <w:ind w:left="709" w:hanging="425"/>
        <w:rPr>
          <w:rFonts w:ascii="Microsoft New Tai Lue" w:hAnsi="Microsoft New Tai Lue" w:cs="Microsoft New Tai Lue"/>
          <w:b/>
          <w:sz w:val="24"/>
          <w:szCs w:val="24"/>
        </w:r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t>Control de inventarios.</w:t>
      </w:r>
    </w:p>
    <w:p w:rsidR="003E7EF5" w:rsidRPr="005F1B49" w:rsidRDefault="003E7EF5" w:rsidP="00410A23">
      <w:pPr>
        <w:pStyle w:val="Prrafodelista"/>
        <w:numPr>
          <w:ilvl w:val="0"/>
          <w:numId w:val="1"/>
        </w:numPr>
        <w:ind w:left="709" w:hanging="425"/>
        <w:rPr>
          <w:rFonts w:ascii="Microsoft New Tai Lue" w:hAnsi="Microsoft New Tai Lue" w:cs="Microsoft New Tai Lue"/>
          <w:b/>
          <w:sz w:val="24"/>
          <w:szCs w:val="24"/>
        </w:r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t>Cuentas por cobrar.</w:t>
      </w:r>
    </w:p>
    <w:p w:rsidR="003E7EF5" w:rsidRPr="005F1B49" w:rsidRDefault="003E7EF5" w:rsidP="00410A23">
      <w:pPr>
        <w:pStyle w:val="Prrafodelista"/>
        <w:numPr>
          <w:ilvl w:val="0"/>
          <w:numId w:val="1"/>
        </w:numPr>
        <w:ind w:left="709" w:hanging="425"/>
        <w:rPr>
          <w:rFonts w:ascii="Microsoft New Tai Lue" w:hAnsi="Microsoft New Tai Lue" w:cs="Microsoft New Tai Lue"/>
          <w:b/>
          <w:sz w:val="24"/>
          <w:szCs w:val="24"/>
        </w:r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t>Cuentas por pagar.</w:t>
      </w:r>
    </w:p>
    <w:p w:rsidR="003E7EF5" w:rsidRPr="005F1B49" w:rsidRDefault="003E7EF5" w:rsidP="00410A23">
      <w:pPr>
        <w:pStyle w:val="Prrafodelista"/>
        <w:numPr>
          <w:ilvl w:val="0"/>
          <w:numId w:val="1"/>
        </w:numPr>
        <w:ind w:left="709" w:hanging="425"/>
        <w:rPr>
          <w:rFonts w:ascii="Microsoft New Tai Lue" w:hAnsi="Microsoft New Tai Lue" w:cs="Microsoft New Tai Lue"/>
          <w:b/>
          <w:sz w:val="24"/>
          <w:szCs w:val="24"/>
        </w:r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t>Cierre diario.</w:t>
      </w:r>
    </w:p>
    <w:p w:rsidR="00612AF7" w:rsidRPr="0031045D" w:rsidRDefault="003E7EF5" w:rsidP="002139C2">
      <w:pPr>
        <w:pStyle w:val="Prrafodelista"/>
        <w:numPr>
          <w:ilvl w:val="0"/>
          <w:numId w:val="1"/>
        </w:numPr>
        <w:ind w:left="709" w:hanging="425"/>
        <w:rPr>
          <w:rFonts w:ascii="Microsoft New Tai Lue" w:hAnsi="Microsoft New Tai Lue" w:cs="Microsoft New Tai Lue"/>
          <w:b/>
          <w:sz w:val="24"/>
          <w:szCs w:val="24"/>
        </w:rPr>
        <w:sectPr w:rsidR="00612AF7" w:rsidRPr="0031045D" w:rsidSect="00410DF2">
          <w:type w:val="continuous"/>
          <w:pgSz w:w="12240" w:h="15840"/>
          <w:pgMar w:top="1417" w:right="1183" w:bottom="1417" w:left="1134" w:header="708" w:footer="708" w:gutter="0"/>
          <w:cols w:num="2" w:space="283"/>
          <w:docGrid w:linePitch="360"/>
        </w:sect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t>Módulo de contab</w:t>
      </w:r>
      <w:r w:rsidR="00612AF7" w:rsidRPr="005F1B49">
        <w:rPr>
          <w:rFonts w:ascii="Microsoft New Tai Lue" w:hAnsi="Microsoft New Tai Lue" w:cs="Microsoft New Tai Lue"/>
          <w:b/>
          <w:sz w:val="24"/>
          <w:szCs w:val="24"/>
        </w:rPr>
        <w:t>ilidad en lí</w:t>
      </w:r>
      <w:r w:rsidR="00ED5B17" w:rsidRPr="005F1B49">
        <w:rPr>
          <w:rFonts w:ascii="Microsoft New Tai Lue" w:hAnsi="Microsoft New Tai Lue" w:cs="Microsoft New Tai Lue"/>
          <w:b/>
          <w:sz w:val="24"/>
          <w:szCs w:val="24"/>
        </w:rPr>
        <w:t>ne</w:t>
      </w:r>
      <w:r w:rsidR="00612AF7" w:rsidRPr="005F1B49">
        <w:rPr>
          <w:rFonts w:ascii="Microsoft New Tai Lue" w:hAnsi="Microsoft New Tai Lue" w:cs="Microsoft New Tai Lue"/>
          <w:b/>
          <w:sz w:val="24"/>
          <w:szCs w:val="24"/>
        </w:rPr>
        <w:t>a.</w:t>
      </w:r>
    </w:p>
    <w:p w:rsidR="003E7EF5" w:rsidRPr="0031045D" w:rsidRDefault="00ED5B17" w:rsidP="0031045D">
      <w:pPr>
        <w:jc w:val="center"/>
        <w:rPr>
          <w:rFonts w:ascii="Open Sans Semibold" w:hAnsi="Open Sans Semibold" w:cs="Open Sans Semibold"/>
          <w:b/>
          <w:sz w:val="16"/>
          <w:szCs w:val="16"/>
        </w:rPr>
      </w:pPr>
      <w:r w:rsidRPr="002139C2">
        <w:rPr>
          <w:rFonts w:ascii="Arial Black" w:hAnsi="Arial Black" w:cs="Open Sans Semibold"/>
          <w:b/>
          <w:sz w:val="24"/>
          <w:szCs w:val="24"/>
        </w:rPr>
        <w:lastRenderedPageBreak/>
        <w:t>Tabla de precios para el sistema de facturación electrónica</w:t>
      </w:r>
      <w:r w:rsidR="002139C2" w:rsidRPr="002139C2">
        <w:rPr>
          <w:rFonts w:ascii="Arial Black" w:hAnsi="Arial Black" w:cs="Open Sans Semibold"/>
          <w:b/>
          <w:sz w:val="24"/>
          <w:szCs w:val="24"/>
        </w:rPr>
        <w:t xml:space="preserve"> (**)</w:t>
      </w:r>
      <w:r w:rsidRPr="002139C2">
        <w:rPr>
          <w:rFonts w:ascii="Arial Black" w:hAnsi="Arial Black" w:cs="Open Sans Semibold"/>
          <w:b/>
          <w:sz w:val="24"/>
          <w:szCs w:val="24"/>
        </w:rPr>
        <w:t>:</w:t>
      </w:r>
    </w:p>
    <w:tbl>
      <w:tblPr>
        <w:tblStyle w:val="Tablaconcuadrcula"/>
        <w:tblW w:w="6209" w:type="dxa"/>
        <w:tblInd w:w="1299" w:type="dxa"/>
        <w:tblLook w:val="04A0" w:firstRow="1" w:lastRow="0" w:firstColumn="1" w:lastColumn="0" w:noHBand="0" w:noVBand="1"/>
      </w:tblPr>
      <w:tblGrid>
        <w:gridCol w:w="3112"/>
        <w:gridCol w:w="1418"/>
        <w:gridCol w:w="1679"/>
      </w:tblGrid>
      <w:tr w:rsidR="003E7EF5" w:rsidRPr="00410DF2" w:rsidTr="005F1B49">
        <w:trPr>
          <w:trHeight w:val="397"/>
        </w:trPr>
        <w:tc>
          <w:tcPr>
            <w:tcW w:w="3112" w:type="dxa"/>
          </w:tcPr>
          <w:p w:rsidR="003E7EF5" w:rsidRPr="00410DF2" w:rsidRDefault="003E7EF5" w:rsidP="00A67AD6">
            <w:pPr>
              <w:rPr>
                <w:rFonts w:ascii="Open Sans Semibold" w:hAnsi="Open Sans Semibold" w:cs="Open Sans Semibold"/>
                <w:b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b/>
                <w:sz w:val="24"/>
                <w:szCs w:val="24"/>
              </w:rPr>
              <w:t>Cantidad documentos</w:t>
            </w:r>
          </w:p>
        </w:tc>
        <w:tc>
          <w:tcPr>
            <w:tcW w:w="1418" w:type="dxa"/>
          </w:tcPr>
          <w:p w:rsidR="003E7EF5" w:rsidRPr="00410DF2" w:rsidRDefault="003E7EF5" w:rsidP="00A67AD6">
            <w:pPr>
              <w:rPr>
                <w:rFonts w:ascii="Open Sans Semibold" w:hAnsi="Open Sans Semibold" w:cs="Open Sans Semibold"/>
                <w:b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b/>
                <w:sz w:val="24"/>
                <w:szCs w:val="24"/>
              </w:rPr>
              <w:t>Mes</w:t>
            </w:r>
          </w:p>
        </w:tc>
        <w:tc>
          <w:tcPr>
            <w:tcW w:w="1679" w:type="dxa"/>
          </w:tcPr>
          <w:p w:rsidR="003E7EF5" w:rsidRPr="00410DF2" w:rsidRDefault="003E7EF5" w:rsidP="003E7EF5">
            <w:pPr>
              <w:jc w:val="right"/>
              <w:rPr>
                <w:rFonts w:ascii="Open Sans Semibold" w:hAnsi="Open Sans Semibold" w:cs="Open Sans Semibold"/>
                <w:b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b/>
                <w:sz w:val="24"/>
                <w:szCs w:val="24"/>
              </w:rPr>
              <w:t>Año</w:t>
            </w:r>
          </w:p>
        </w:tc>
      </w:tr>
      <w:tr w:rsidR="003E7EF5" w:rsidRPr="00410DF2" w:rsidTr="005F1B49">
        <w:trPr>
          <w:trHeight w:val="397"/>
        </w:trPr>
        <w:tc>
          <w:tcPr>
            <w:tcW w:w="3112" w:type="dxa"/>
          </w:tcPr>
          <w:p w:rsidR="003E7EF5" w:rsidRPr="00410DF2" w:rsidRDefault="003E7EF5" w:rsidP="00A67AD6">
            <w:pPr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30</w:t>
            </w:r>
          </w:p>
        </w:tc>
        <w:tc>
          <w:tcPr>
            <w:tcW w:w="1418" w:type="dxa"/>
          </w:tcPr>
          <w:p w:rsidR="003E7EF5" w:rsidRPr="00410DF2" w:rsidRDefault="003E7EF5" w:rsidP="00A67AD6">
            <w:pPr>
              <w:rPr>
                <w:rFonts w:ascii="Open Sans Semibold" w:hAnsi="Open Sans Semibold" w:cs="Open Sans Semibold"/>
                <w:sz w:val="24"/>
                <w:szCs w:val="24"/>
              </w:rPr>
            </w:pPr>
          </w:p>
        </w:tc>
        <w:tc>
          <w:tcPr>
            <w:tcW w:w="1679" w:type="dxa"/>
          </w:tcPr>
          <w:p w:rsidR="003E7EF5" w:rsidRPr="00410DF2" w:rsidRDefault="005F1B49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5</w:t>
            </w:r>
            <w:r w:rsidR="003E7EF5" w:rsidRPr="00410DF2">
              <w:rPr>
                <w:rFonts w:ascii="Open Sans Semibold" w:hAnsi="Open Sans Semibold" w:cs="Open Sans Semibold"/>
                <w:sz w:val="24"/>
                <w:szCs w:val="24"/>
              </w:rPr>
              <w:t>,000.00</w:t>
            </w:r>
          </w:p>
        </w:tc>
      </w:tr>
      <w:tr w:rsidR="003E7EF5" w:rsidRPr="00410DF2" w:rsidTr="005F1B49">
        <w:trPr>
          <w:trHeight w:val="397"/>
        </w:trPr>
        <w:tc>
          <w:tcPr>
            <w:tcW w:w="3112" w:type="dxa"/>
          </w:tcPr>
          <w:p w:rsidR="003E7EF5" w:rsidRPr="00410DF2" w:rsidRDefault="003E7EF5" w:rsidP="00A67AD6">
            <w:pPr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60</w:t>
            </w:r>
          </w:p>
        </w:tc>
        <w:tc>
          <w:tcPr>
            <w:tcW w:w="1418" w:type="dxa"/>
          </w:tcPr>
          <w:p w:rsidR="003E7EF5" w:rsidRPr="00410DF2" w:rsidRDefault="003E7EF5" w:rsidP="00A67AD6">
            <w:pPr>
              <w:rPr>
                <w:rFonts w:ascii="Open Sans Semibold" w:hAnsi="Open Sans Semibold" w:cs="Open Sans Semibold"/>
                <w:sz w:val="24"/>
                <w:szCs w:val="24"/>
              </w:rPr>
            </w:pPr>
          </w:p>
        </w:tc>
        <w:tc>
          <w:tcPr>
            <w:tcW w:w="1679" w:type="dxa"/>
          </w:tcPr>
          <w:p w:rsidR="003E7EF5" w:rsidRPr="00410DF2" w:rsidRDefault="005F1B49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10</w:t>
            </w:r>
            <w:r w:rsidR="003E7EF5" w:rsidRPr="00410DF2">
              <w:rPr>
                <w:rFonts w:ascii="Open Sans Semibold" w:hAnsi="Open Sans Semibold" w:cs="Open Sans Semibold"/>
                <w:sz w:val="24"/>
                <w:szCs w:val="24"/>
              </w:rPr>
              <w:t>,000.00</w:t>
            </w:r>
          </w:p>
        </w:tc>
      </w:tr>
      <w:tr w:rsidR="003E7EF5" w:rsidRPr="00410DF2" w:rsidTr="005F1B49">
        <w:trPr>
          <w:trHeight w:val="397"/>
        </w:trPr>
        <w:tc>
          <w:tcPr>
            <w:tcW w:w="3112" w:type="dxa"/>
          </w:tcPr>
          <w:p w:rsidR="003E7EF5" w:rsidRPr="00410DF2" w:rsidRDefault="003E7EF5" w:rsidP="00A67AD6">
            <w:pPr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250</w:t>
            </w:r>
          </w:p>
        </w:tc>
        <w:tc>
          <w:tcPr>
            <w:tcW w:w="1418" w:type="dxa"/>
          </w:tcPr>
          <w:p w:rsidR="003E7EF5" w:rsidRPr="00410DF2" w:rsidRDefault="003E7EF5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5,000.00</w:t>
            </w:r>
          </w:p>
        </w:tc>
        <w:tc>
          <w:tcPr>
            <w:tcW w:w="1679" w:type="dxa"/>
          </w:tcPr>
          <w:p w:rsidR="003E7EF5" w:rsidRPr="00410DF2" w:rsidRDefault="003E7EF5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50,000.00</w:t>
            </w:r>
          </w:p>
        </w:tc>
      </w:tr>
      <w:tr w:rsidR="003E7EF5" w:rsidRPr="00410DF2" w:rsidTr="005F1B49">
        <w:trPr>
          <w:trHeight w:val="397"/>
        </w:trPr>
        <w:tc>
          <w:tcPr>
            <w:tcW w:w="3112" w:type="dxa"/>
          </w:tcPr>
          <w:p w:rsidR="003E7EF5" w:rsidRPr="00410DF2" w:rsidRDefault="003E7EF5" w:rsidP="00A67AD6">
            <w:pPr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500</w:t>
            </w:r>
          </w:p>
        </w:tc>
        <w:tc>
          <w:tcPr>
            <w:tcW w:w="1418" w:type="dxa"/>
          </w:tcPr>
          <w:p w:rsidR="003E7EF5" w:rsidRPr="00410DF2" w:rsidRDefault="003E7EF5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8,000.00</w:t>
            </w:r>
          </w:p>
        </w:tc>
        <w:tc>
          <w:tcPr>
            <w:tcW w:w="1679" w:type="dxa"/>
          </w:tcPr>
          <w:p w:rsidR="003E7EF5" w:rsidRPr="00410DF2" w:rsidRDefault="003E7EF5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80,000.00</w:t>
            </w:r>
          </w:p>
        </w:tc>
      </w:tr>
      <w:tr w:rsidR="003E7EF5" w:rsidRPr="00410DF2" w:rsidTr="005F1B49">
        <w:trPr>
          <w:trHeight w:val="397"/>
        </w:trPr>
        <w:tc>
          <w:tcPr>
            <w:tcW w:w="3112" w:type="dxa"/>
          </w:tcPr>
          <w:p w:rsidR="003E7EF5" w:rsidRPr="00410DF2" w:rsidRDefault="003E7EF5" w:rsidP="00A67AD6">
            <w:pPr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1000</w:t>
            </w:r>
          </w:p>
        </w:tc>
        <w:tc>
          <w:tcPr>
            <w:tcW w:w="1418" w:type="dxa"/>
          </w:tcPr>
          <w:p w:rsidR="003E7EF5" w:rsidRPr="00410DF2" w:rsidRDefault="003E7EF5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12,000.00</w:t>
            </w:r>
          </w:p>
        </w:tc>
        <w:tc>
          <w:tcPr>
            <w:tcW w:w="1679" w:type="dxa"/>
          </w:tcPr>
          <w:p w:rsidR="003E7EF5" w:rsidRPr="00410DF2" w:rsidRDefault="003E7EF5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120,000.00</w:t>
            </w:r>
          </w:p>
        </w:tc>
      </w:tr>
      <w:tr w:rsidR="003E7EF5" w:rsidRPr="00410DF2" w:rsidTr="005F1B49">
        <w:trPr>
          <w:trHeight w:val="397"/>
        </w:trPr>
        <w:tc>
          <w:tcPr>
            <w:tcW w:w="3112" w:type="dxa"/>
          </w:tcPr>
          <w:p w:rsidR="003E7EF5" w:rsidRPr="00410DF2" w:rsidRDefault="003E7EF5" w:rsidP="00A67AD6">
            <w:pPr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4000</w:t>
            </w:r>
          </w:p>
        </w:tc>
        <w:tc>
          <w:tcPr>
            <w:tcW w:w="1418" w:type="dxa"/>
          </w:tcPr>
          <w:p w:rsidR="003E7EF5" w:rsidRPr="00410DF2" w:rsidRDefault="003E7EF5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35,000.00</w:t>
            </w:r>
          </w:p>
        </w:tc>
        <w:tc>
          <w:tcPr>
            <w:tcW w:w="1679" w:type="dxa"/>
          </w:tcPr>
          <w:p w:rsidR="003E7EF5" w:rsidRPr="00410DF2" w:rsidRDefault="003E7EF5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350,000.00</w:t>
            </w:r>
          </w:p>
        </w:tc>
      </w:tr>
      <w:tr w:rsidR="003E7EF5" w:rsidRPr="00410DF2" w:rsidTr="005F1B49">
        <w:trPr>
          <w:trHeight w:val="397"/>
        </w:trPr>
        <w:tc>
          <w:tcPr>
            <w:tcW w:w="3112" w:type="dxa"/>
          </w:tcPr>
          <w:p w:rsidR="003E7EF5" w:rsidRPr="00410DF2" w:rsidRDefault="003E7EF5" w:rsidP="00A67AD6">
            <w:pPr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8000</w:t>
            </w:r>
          </w:p>
        </w:tc>
        <w:tc>
          <w:tcPr>
            <w:tcW w:w="1418" w:type="dxa"/>
          </w:tcPr>
          <w:p w:rsidR="003E7EF5" w:rsidRPr="00410DF2" w:rsidRDefault="003E7EF5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50,000.00</w:t>
            </w:r>
          </w:p>
        </w:tc>
        <w:tc>
          <w:tcPr>
            <w:tcW w:w="1679" w:type="dxa"/>
          </w:tcPr>
          <w:p w:rsidR="003E7EF5" w:rsidRPr="00410DF2" w:rsidRDefault="003E7EF5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500,000.00</w:t>
            </w:r>
          </w:p>
        </w:tc>
      </w:tr>
      <w:tr w:rsidR="003E7EF5" w:rsidRPr="00410DF2" w:rsidTr="005F1B49">
        <w:trPr>
          <w:trHeight w:val="397"/>
        </w:trPr>
        <w:tc>
          <w:tcPr>
            <w:tcW w:w="3112" w:type="dxa"/>
          </w:tcPr>
          <w:p w:rsidR="003E7EF5" w:rsidRPr="00410DF2" w:rsidRDefault="003E7EF5" w:rsidP="00A67AD6">
            <w:pPr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16000</w:t>
            </w:r>
          </w:p>
        </w:tc>
        <w:tc>
          <w:tcPr>
            <w:tcW w:w="1418" w:type="dxa"/>
          </w:tcPr>
          <w:p w:rsidR="003E7EF5" w:rsidRPr="00410DF2" w:rsidRDefault="003E7EF5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85,000.00</w:t>
            </w:r>
          </w:p>
        </w:tc>
        <w:tc>
          <w:tcPr>
            <w:tcW w:w="1679" w:type="dxa"/>
          </w:tcPr>
          <w:p w:rsidR="00022A1D" w:rsidRPr="00410DF2" w:rsidRDefault="003E7EF5" w:rsidP="00022A1D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850,000.00</w:t>
            </w:r>
          </w:p>
        </w:tc>
      </w:tr>
      <w:tr w:rsidR="00022A1D" w:rsidRPr="00410DF2" w:rsidTr="005F1B49">
        <w:trPr>
          <w:trHeight w:val="397"/>
        </w:trPr>
        <w:tc>
          <w:tcPr>
            <w:tcW w:w="3112" w:type="dxa"/>
          </w:tcPr>
          <w:p w:rsidR="00022A1D" w:rsidRPr="00410DF2" w:rsidRDefault="00022A1D" w:rsidP="00A67AD6">
            <w:pPr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+16000</w:t>
            </w:r>
          </w:p>
        </w:tc>
        <w:tc>
          <w:tcPr>
            <w:tcW w:w="1418" w:type="dxa"/>
          </w:tcPr>
          <w:p w:rsidR="00022A1D" w:rsidRPr="00410DF2" w:rsidRDefault="00022A1D" w:rsidP="003E7EF5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120,000.00</w:t>
            </w:r>
          </w:p>
        </w:tc>
        <w:tc>
          <w:tcPr>
            <w:tcW w:w="1679" w:type="dxa"/>
          </w:tcPr>
          <w:p w:rsidR="00022A1D" w:rsidRPr="00410DF2" w:rsidRDefault="00022A1D" w:rsidP="00022A1D">
            <w:pPr>
              <w:jc w:val="right"/>
              <w:rPr>
                <w:rFonts w:ascii="Open Sans Semibold" w:hAnsi="Open Sans Semibold" w:cs="Open Sans Semibold"/>
                <w:sz w:val="24"/>
                <w:szCs w:val="24"/>
              </w:rPr>
            </w:pPr>
            <w:r w:rsidRPr="00410DF2">
              <w:rPr>
                <w:rFonts w:ascii="Open Sans Semibold" w:hAnsi="Open Sans Semibold" w:cs="Open Sans Semibold"/>
                <w:sz w:val="24"/>
                <w:szCs w:val="24"/>
              </w:rPr>
              <w:t>1,200,000.00</w:t>
            </w:r>
          </w:p>
        </w:tc>
      </w:tr>
    </w:tbl>
    <w:p w:rsidR="002139C2" w:rsidRDefault="002139C2" w:rsidP="00F11ECB">
      <w:pPr>
        <w:tabs>
          <w:tab w:val="left" w:pos="5804"/>
        </w:tabs>
        <w:spacing w:after="0"/>
        <w:rPr>
          <w:rFonts w:ascii="Open Sans Semibold" w:hAnsi="Open Sans Semibold" w:cs="Open Sans Semibold"/>
          <w:b/>
          <w:sz w:val="16"/>
          <w:szCs w:val="16"/>
        </w:rPr>
      </w:pPr>
    </w:p>
    <w:p w:rsidR="005F1B49" w:rsidRPr="00410DF2" w:rsidRDefault="002139C2" w:rsidP="005F1B49">
      <w:pPr>
        <w:spacing w:after="0"/>
        <w:ind w:firstLine="1134"/>
        <w:rPr>
          <w:rFonts w:ascii="Open Sans Semibold" w:hAnsi="Open Sans Semibold" w:cs="Open Sans Semibold"/>
          <w:b/>
          <w:sz w:val="16"/>
          <w:szCs w:val="16"/>
        </w:rPr>
      </w:pPr>
      <w:r>
        <w:rPr>
          <w:rFonts w:ascii="Open Sans Semibold" w:hAnsi="Open Sans Semibold" w:cs="Open Sans Semibold"/>
          <w:b/>
          <w:sz w:val="16"/>
          <w:szCs w:val="16"/>
        </w:rPr>
        <w:t xml:space="preserve">(**) </w:t>
      </w:r>
      <w:r w:rsidR="005F1B49" w:rsidRPr="00410DF2">
        <w:rPr>
          <w:rFonts w:ascii="Open Sans Semibold" w:hAnsi="Open Sans Semibold" w:cs="Open Sans Semibold"/>
          <w:b/>
          <w:sz w:val="16"/>
          <w:szCs w:val="16"/>
        </w:rPr>
        <w:t xml:space="preserve">Cada </w:t>
      </w:r>
      <w:r w:rsidR="00F11ECB">
        <w:rPr>
          <w:rFonts w:ascii="Open Sans Semibold" w:hAnsi="Open Sans Semibold" w:cs="Open Sans Semibold"/>
          <w:b/>
          <w:sz w:val="16"/>
          <w:szCs w:val="16"/>
        </w:rPr>
        <w:t>documento electrónico</w:t>
      </w:r>
      <w:r w:rsidR="005F1B49" w:rsidRPr="00410DF2">
        <w:rPr>
          <w:rFonts w:ascii="Open Sans Semibold" w:hAnsi="Open Sans Semibold" w:cs="Open Sans Semibold"/>
          <w:b/>
          <w:sz w:val="16"/>
          <w:szCs w:val="16"/>
        </w:rPr>
        <w:t xml:space="preserve"> adicional por mes </w:t>
      </w:r>
      <w:r w:rsidR="00F11ECB">
        <w:rPr>
          <w:rFonts w:ascii="Open Sans Semibold" w:hAnsi="Open Sans Semibold" w:cs="Open Sans Semibold"/>
          <w:b/>
          <w:sz w:val="16"/>
          <w:szCs w:val="16"/>
        </w:rPr>
        <w:t>tendrá un costo adicional.</w:t>
      </w:r>
    </w:p>
    <w:p w:rsidR="00410DF2" w:rsidRDefault="002139C2" w:rsidP="002139C2">
      <w:pPr>
        <w:ind w:firstLine="1134"/>
        <w:rPr>
          <w:rFonts w:ascii="Open Sans Semibold" w:hAnsi="Open Sans Semibold" w:cs="Open Sans Semibold"/>
          <w:b/>
          <w:sz w:val="16"/>
          <w:szCs w:val="16"/>
        </w:rPr>
      </w:pPr>
      <w:r>
        <w:rPr>
          <w:rFonts w:ascii="Open Sans Semibold" w:hAnsi="Open Sans Semibold" w:cs="Open Sans Semibold"/>
          <w:b/>
          <w:sz w:val="16"/>
          <w:szCs w:val="16"/>
        </w:rPr>
        <w:t xml:space="preserve">(*) </w:t>
      </w:r>
      <w:r w:rsidRPr="002139C2">
        <w:rPr>
          <w:rFonts w:ascii="Open Sans Semibold" w:hAnsi="Open Sans Semibold" w:cs="Open Sans Semibold"/>
          <w:b/>
          <w:sz w:val="16"/>
          <w:szCs w:val="16"/>
        </w:rPr>
        <w:t>El plan inicial cuenta solo con factura electrónica</w:t>
      </w:r>
      <w:r w:rsidR="00F11ECB">
        <w:rPr>
          <w:rFonts w:ascii="Open Sans Semibold" w:hAnsi="Open Sans Semibold" w:cs="Open Sans Semibold"/>
          <w:b/>
          <w:sz w:val="16"/>
          <w:szCs w:val="16"/>
        </w:rPr>
        <w:t>. Módulos adicionales tiene un costo adicional.</w:t>
      </w:r>
    </w:p>
    <w:p w:rsidR="00F11ECB" w:rsidRPr="002139C2" w:rsidRDefault="00F11ECB" w:rsidP="002139C2">
      <w:pPr>
        <w:ind w:firstLine="1134"/>
        <w:rPr>
          <w:rFonts w:ascii="Open Sans Semibold" w:hAnsi="Open Sans Semibold" w:cs="Open Sans Semibold"/>
          <w:b/>
          <w:sz w:val="16"/>
          <w:szCs w:val="16"/>
        </w:rPr>
      </w:pPr>
      <w:r>
        <w:rPr>
          <w:rFonts w:ascii="Open Sans Semibold" w:hAnsi="Open Sans Semibold" w:cs="Open Sans Semibold"/>
          <w:b/>
          <w:sz w:val="16"/>
          <w:szCs w:val="16"/>
        </w:rPr>
        <w:t>Pregunte por nuestros planes para empresas personales.</w:t>
      </w:r>
    </w:p>
    <w:p w:rsidR="00ED5B17" w:rsidRPr="005F1B49" w:rsidRDefault="00C86D4F" w:rsidP="00855BB9">
      <w:pPr>
        <w:spacing w:after="0"/>
        <w:jc w:val="right"/>
        <w:rPr>
          <w:rFonts w:ascii="Microsoft New Tai Lue" w:hAnsi="Microsoft New Tai Lue" w:cs="Microsoft New Tai Lue"/>
          <w:sz w:val="24"/>
          <w:szCs w:val="24"/>
        </w:rPr>
      </w:pPr>
      <w:r w:rsidRPr="005F1B49">
        <w:rPr>
          <w:rFonts w:ascii="Microsoft New Tai Lue" w:hAnsi="Microsoft New Tai Lue" w:cs="Microsoft New Tai Lue"/>
          <w:sz w:val="24"/>
          <w:szCs w:val="24"/>
        </w:rPr>
        <w:t>I</w:t>
      </w:r>
      <w:r w:rsidR="00ED5B17" w:rsidRPr="005F1B49">
        <w:rPr>
          <w:rFonts w:ascii="Microsoft New Tai Lue" w:hAnsi="Microsoft New Tai Lue" w:cs="Microsoft New Tai Lue"/>
          <w:sz w:val="24"/>
          <w:szCs w:val="24"/>
        </w:rPr>
        <w:t>nformación de contacto:</w:t>
      </w:r>
    </w:p>
    <w:p w:rsidR="00612AF7" w:rsidRPr="005F1B49" w:rsidRDefault="00ED5B17" w:rsidP="00855BB9">
      <w:pPr>
        <w:spacing w:after="0"/>
        <w:jc w:val="right"/>
        <w:rPr>
          <w:rFonts w:ascii="Microsoft New Tai Lue" w:hAnsi="Microsoft New Tai Lue" w:cs="Microsoft New Tai Lue"/>
          <w:b/>
          <w:sz w:val="24"/>
          <w:szCs w:val="24"/>
        </w:r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t xml:space="preserve">Ing. </w:t>
      </w:r>
      <w:proofErr w:type="spellStart"/>
      <w:r w:rsidRPr="005F1B49">
        <w:rPr>
          <w:rFonts w:ascii="Microsoft New Tai Lue" w:hAnsi="Microsoft New Tai Lue" w:cs="Microsoft New Tai Lue"/>
          <w:b/>
          <w:sz w:val="24"/>
          <w:szCs w:val="24"/>
        </w:rPr>
        <w:t>Jason</w:t>
      </w:r>
      <w:proofErr w:type="spellEnd"/>
      <w:r w:rsidRPr="005F1B49">
        <w:rPr>
          <w:rFonts w:ascii="Microsoft New Tai Lue" w:hAnsi="Microsoft New Tai Lue" w:cs="Microsoft New Tai Lue"/>
          <w:b/>
          <w:sz w:val="24"/>
          <w:szCs w:val="24"/>
        </w:rPr>
        <w:t xml:space="preserve"> López C</w:t>
      </w:r>
      <w:r w:rsidR="00612AF7" w:rsidRPr="005F1B49">
        <w:rPr>
          <w:rFonts w:ascii="Microsoft New Tai Lue" w:hAnsi="Microsoft New Tai Lue" w:cs="Microsoft New Tai Lue"/>
          <w:b/>
          <w:sz w:val="24"/>
          <w:szCs w:val="24"/>
        </w:rPr>
        <w:t>órdoba</w:t>
      </w:r>
    </w:p>
    <w:p w:rsidR="00ED5B17" w:rsidRPr="005F1B49" w:rsidRDefault="00ED5B17" w:rsidP="00855BB9">
      <w:pPr>
        <w:spacing w:after="0"/>
        <w:jc w:val="right"/>
        <w:rPr>
          <w:rFonts w:ascii="Microsoft New Tai Lue" w:hAnsi="Microsoft New Tai Lue" w:cs="Microsoft New Tai Lue"/>
          <w:b/>
          <w:sz w:val="24"/>
          <w:szCs w:val="24"/>
        </w:rPr>
      </w:pPr>
      <w:r w:rsidRPr="005F1B49">
        <w:rPr>
          <w:rFonts w:ascii="Microsoft New Tai Lue" w:hAnsi="Microsoft New Tai Lue" w:cs="Microsoft New Tai Lue"/>
          <w:b/>
          <w:sz w:val="24"/>
          <w:szCs w:val="24"/>
        </w:rPr>
        <w:t>8334-8641</w:t>
      </w:r>
    </w:p>
    <w:sectPr w:rsidR="00ED5B17" w:rsidRPr="005F1B49" w:rsidSect="0031045D">
      <w:type w:val="continuous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07FE4"/>
    <w:multiLevelType w:val="hybridMultilevel"/>
    <w:tmpl w:val="42CE68EE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F5"/>
    <w:rsid w:val="00022A1D"/>
    <w:rsid w:val="002139C2"/>
    <w:rsid w:val="00214C44"/>
    <w:rsid w:val="0031045D"/>
    <w:rsid w:val="003E7EF5"/>
    <w:rsid w:val="00410A23"/>
    <w:rsid w:val="00410DF2"/>
    <w:rsid w:val="00512B7D"/>
    <w:rsid w:val="005F1B49"/>
    <w:rsid w:val="00612AF7"/>
    <w:rsid w:val="00815C00"/>
    <w:rsid w:val="00855BB9"/>
    <w:rsid w:val="00C86D4F"/>
    <w:rsid w:val="00D621DB"/>
    <w:rsid w:val="00ED5B17"/>
    <w:rsid w:val="00F1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76DD"/>
  <w15:docId w15:val="{0EEEE467-8D55-4591-A3FA-87AA4EF1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9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7E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7B842-E798-426B-B1ED-EAF3F482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Mauricio</cp:lastModifiedBy>
  <cp:revision>6</cp:revision>
  <cp:lastPrinted>2018-11-14T16:29:00Z</cp:lastPrinted>
  <dcterms:created xsi:type="dcterms:W3CDTF">2018-11-14T00:55:00Z</dcterms:created>
  <dcterms:modified xsi:type="dcterms:W3CDTF">2018-11-19T21:17:00Z</dcterms:modified>
</cp:coreProperties>
</file>