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08" w:rsidRDefault="005C7AE3" w:rsidP="00052681">
      <w:pPr>
        <w:rPr>
          <w:rFonts w:ascii="Russo One" w:hAnsi="Russo One"/>
          <w:color w:val="000000" w:themeColor="text1"/>
          <w:sz w:val="40"/>
          <w:szCs w:val="40"/>
        </w:rPr>
      </w:pPr>
      <w:r>
        <w:rPr>
          <w:rFonts w:ascii="Russo One" w:hAnsi="Russo One"/>
          <w:noProof/>
          <w:color w:val="000000" w:themeColor="text1"/>
          <w:sz w:val="40"/>
          <w:szCs w:val="40"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-276514</wp:posOffset>
            </wp:positionH>
            <wp:positionV relativeFrom="paragraph">
              <wp:posOffset>-276860</wp:posOffset>
            </wp:positionV>
            <wp:extent cx="3144981" cy="1535921"/>
            <wp:effectExtent l="0" t="0" r="0" b="762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an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81" cy="153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AE3" w:rsidRDefault="005C7AE3" w:rsidP="00022A1D">
      <w:pPr>
        <w:jc w:val="center"/>
        <w:rPr>
          <w:rFonts w:ascii="Russo One" w:hAnsi="Russo One"/>
          <w:color w:val="000000" w:themeColor="text1"/>
          <w:sz w:val="40"/>
          <w:szCs w:val="40"/>
        </w:rPr>
      </w:pPr>
    </w:p>
    <w:p w:rsidR="005C7AE3" w:rsidRDefault="005C7AE3" w:rsidP="00022A1D">
      <w:pPr>
        <w:jc w:val="center"/>
        <w:rPr>
          <w:rFonts w:ascii="Russo One" w:hAnsi="Russo One"/>
          <w:color w:val="000000" w:themeColor="text1"/>
          <w:sz w:val="40"/>
          <w:szCs w:val="40"/>
        </w:rPr>
      </w:pPr>
    </w:p>
    <w:p w:rsidR="00ED5B17" w:rsidRPr="00C91808" w:rsidRDefault="003E7EF5" w:rsidP="00022A1D">
      <w:pPr>
        <w:jc w:val="center"/>
        <w:rPr>
          <w:rFonts w:ascii="Russo One" w:hAnsi="Russo One"/>
          <w:color w:val="000000" w:themeColor="text1"/>
          <w:sz w:val="40"/>
          <w:szCs w:val="40"/>
        </w:rPr>
      </w:pPr>
      <w:r w:rsidRPr="00C91808">
        <w:rPr>
          <w:rFonts w:ascii="Russo One" w:hAnsi="Russo One"/>
          <w:color w:val="000000" w:themeColor="text1"/>
          <w:sz w:val="40"/>
          <w:szCs w:val="40"/>
        </w:rPr>
        <w:t>Facturación electrónica</w:t>
      </w:r>
    </w:p>
    <w:p w:rsidR="003E7EF5" w:rsidRPr="005E3048" w:rsidRDefault="00C91808" w:rsidP="00855BB9">
      <w:pPr>
        <w:jc w:val="both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Le</w:t>
      </w:r>
      <w:r w:rsidR="003E7EF5" w:rsidRPr="005E3048">
        <w:rPr>
          <w:rFonts w:ascii="Lucida Sans Unicode" w:hAnsi="Lucida Sans Unicode" w:cs="David"/>
          <w:sz w:val="24"/>
          <w:szCs w:val="24"/>
        </w:rPr>
        <w:t xml:space="preserve"> ofrecemos un sistema de punto de venta</w:t>
      </w:r>
      <w:r w:rsidR="002139C2" w:rsidRPr="005E3048">
        <w:rPr>
          <w:rFonts w:ascii="Lucida Sans Unicode" w:hAnsi="Lucida Sans Unicode" w:cs="David"/>
          <w:sz w:val="24"/>
          <w:szCs w:val="24"/>
        </w:rPr>
        <w:t xml:space="preserve"> (*)</w:t>
      </w:r>
      <w:r w:rsidR="003E7EF5" w:rsidRPr="005E3048">
        <w:rPr>
          <w:rFonts w:ascii="Lucida Sans Unicode" w:hAnsi="Lucida Sans Unicode" w:cs="David"/>
          <w:sz w:val="24"/>
          <w:szCs w:val="24"/>
        </w:rPr>
        <w:t xml:space="preserve"> para la gestión </w:t>
      </w:r>
      <w:r w:rsidRPr="005E3048">
        <w:rPr>
          <w:rFonts w:ascii="Lucida Sans Unicode" w:hAnsi="Lucida Sans Unicode" w:cs="David"/>
          <w:sz w:val="24"/>
          <w:szCs w:val="24"/>
        </w:rPr>
        <w:t xml:space="preserve">y administración </w:t>
      </w:r>
      <w:r w:rsidR="003E7EF5" w:rsidRPr="005E3048">
        <w:rPr>
          <w:rFonts w:ascii="Lucida Sans Unicode" w:hAnsi="Lucida Sans Unicode" w:cs="David"/>
          <w:sz w:val="24"/>
          <w:szCs w:val="24"/>
        </w:rPr>
        <w:t xml:space="preserve">de su </w:t>
      </w:r>
      <w:r w:rsidRPr="005E3048">
        <w:rPr>
          <w:rFonts w:ascii="Lucida Sans Unicode" w:hAnsi="Lucida Sans Unicode" w:cs="David"/>
          <w:sz w:val="24"/>
          <w:szCs w:val="24"/>
        </w:rPr>
        <w:t>empresa. Contamos con los mejores planes y tarifas del mercado</w:t>
      </w:r>
      <w:r w:rsidR="003E7EF5" w:rsidRPr="005E3048">
        <w:rPr>
          <w:rFonts w:ascii="Lucida Sans Unicode" w:hAnsi="Lucida Sans Unicode" w:cs="David"/>
          <w:sz w:val="24"/>
          <w:szCs w:val="24"/>
        </w:rPr>
        <w:t>:</w:t>
      </w:r>
    </w:p>
    <w:p w:rsidR="00ED5B17" w:rsidRPr="005E3048" w:rsidRDefault="00ED5B17" w:rsidP="003E7EF5">
      <w:pPr>
        <w:pStyle w:val="Prrafodelista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  <w:sectPr w:rsidR="00ED5B17" w:rsidRPr="005E3048" w:rsidSect="005E3048">
          <w:pgSz w:w="12240" w:h="15840"/>
          <w:pgMar w:top="993" w:right="1701" w:bottom="1276" w:left="1701" w:header="708" w:footer="708" w:gutter="0"/>
          <w:cols w:space="708"/>
          <w:docGrid w:linePitch="360"/>
        </w:sectPr>
      </w:pPr>
    </w:p>
    <w:p w:rsidR="00410A23" w:rsidRPr="005E3048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lastRenderedPageBreak/>
        <w:t>Catálogo</w:t>
      </w:r>
      <w:r w:rsidR="00C91808" w:rsidRPr="005E3048">
        <w:rPr>
          <w:rFonts w:ascii="Lucida Sans Unicode" w:hAnsi="Lucida Sans Unicode" w:cs="David"/>
          <w:sz w:val="24"/>
          <w:szCs w:val="24"/>
        </w:rPr>
        <w:t xml:space="preserve"> de clientes</w:t>
      </w:r>
    </w:p>
    <w:p w:rsidR="00410A23" w:rsidRPr="005E3048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Catálogo</w:t>
      </w:r>
      <w:r w:rsidR="00C91808" w:rsidRPr="005E3048">
        <w:rPr>
          <w:rFonts w:ascii="Lucida Sans Unicode" w:hAnsi="Lucida Sans Unicode" w:cs="David"/>
          <w:sz w:val="24"/>
          <w:szCs w:val="24"/>
        </w:rPr>
        <w:t xml:space="preserve"> de productos</w:t>
      </w:r>
    </w:p>
    <w:p w:rsidR="003E7EF5" w:rsidRPr="005E3048" w:rsidRDefault="00855BB9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Módulo de f</w:t>
      </w:r>
      <w:r w:rsidR="00C91808" w:rsidRPr="005E3048">
        <w:rPr>
          <w:rFonts w:ascii="Lucida Sans Unicode" w:hAnsi="Lucida Sans Unicode" w:cs="David"/>
          <w:sz w:val="24"/>
          <w:szCs w:val="24"/>
        </w:rPr>
        <w:t>acturación</w:t>
      </w:r>
    </w:p>
    <w:p w:rsidR="003E7EF5" w:rsidRPr="005E3048" w:rsidRDefault="00C91808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Módulo de compras</w:t>
      </w:r>
    </w:p>
    <w:p w:rsidR="003E7EF5" w:rsidRPr="005E3048" w:rsidRDefault="00C91808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Proformas</w:t>
      </w:r>
    </w:p>
    <w:p w:rsidR="003E7EF5" w:rsidRPr="005E3048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Órdenes</w:t>
      </w:r>
      <w:r w:rsidR="00C91808" w:rsidRPr="005E3048">
        <w:rPr>
          <w:rFonts w:ascii="Lucida Sans Unicode" w:hAnsi="Lucida Sans Unicode" w:cs="David"/>
          <w:sz w:val="24"/>
          <w:szCs w:val="24"/>
        </w:rPr>
        <w:t xml:space="preserve"> de compra</w:t>
      </w:r>
    </w:p>
    <w:p w:rsidR="003E7EF5" w:rsidRPr="005E3048" w:rsidRDefault="00C91808" w:rsidP="00214C44">
      <w:pPr>
        <w:pStyle w:val="Prrafodelista"/>
        <w:numPr>
          <w:ilvl w:val="0"/>
          <w:numId w:val="1"/>
        </w:numPr>
        <w:ind w:left="993" w:hanging="426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Control de ingresos</w:t>
      </w:r>
    </w:p>
    <w:p w:rsidR="003E7EF5" w:rsidRPr="005E3048" w:rsidRDefault="00C91808" w:rsidP="00410A23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lastRenderedPageBreak/>
        <w:t>Control de egresos</w:t>
      </w:r>
    </w:p>
    <w:p w:rsidR="003E7EF5" w:rsidRPr="005E3048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Au</w:t>
      </w:r>
      <w:r w:rsidR="00C91808" w:rsidRPr="005E3048">
        <w:rPr>
          <w:rFonts w:ascii="Lucida Sans Unicode" w:hAnsi="Lucida Sans Unicode" w:cs="David"/>
          <w:sz w:val="24"/>
          <w:szCs w:val="24"/>
        </w:rPr>
        <w:t>xiliar de movimientos bancarios</w:t>
      </w:r>
    </w:p>
    <w:p w:rsidR="003E7EF5" w:rsidRPr="005E3048" w:rsidRDefault="00C91808" w:rsidP="00410A23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Control de inventarios</w:t>
      </w:r>
    </w:p>
    <w:p w:rsidR="003E7EF5" w:rsidRPr="005E3048" w:rsidRDefault="00C91808" w:rsidP="00410A23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Cuentas por cobrar</w:t>
      </w:r>
    </w:p>
    <w:p w:rsidR="003E7EF5" w:rsidRPr="005E3048" w:rsidRDefault="00C91808" w:rsidP="00410A23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>Cuentas por pagar</w:t>
      </w:r>
    </w:p>
    <w:p w:rsidR="003E7EF5" w:rsidRPr="005E3048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</w:pPr>
      <w:r w:rsidRPr="005E3048">
        <w:rPr>
          <w:rFonts w:ascii="Lucida Sans Unicode" w:hAnsi="Lucida Sans Unicode" w:cs="David"/>
          <w:sz w:val="24"/>
          <w:szCs w:val="24"/>
        </w:rPr>
        <w:t xml:space="preserve">Cierre </w:t>
      </w:r>
      <w:r w:rsidR="00C91808" w:rsidRPr="005E3048">
        <w:rPr>
          <w:rFonts w:ascii="Lucida Sans Unicode" w:hAnsi="Lucida Sans Unicode" w:cs="David"/>
          <w:sz w:val="24"/>
          <w:szCs w:val="24"/>
        </w:rPr>
        <w:t>diario</w:t>
      </w:r>
    </w:p>
    <w:p w:rsidR="00612AF7" w:rsidRPr="005E3048" w:rsidRDefault="003E7EF5" w:rsidP="002139C2">
      <w:pPr>
        <w:pStyle w:val="Prrafodelista"/>
        <w:numPr>
          <w:ilvl w:val="0"/>
          <w:numId w:val="1"/>
        </w:numPr>
        <w:ind w:left="709" w:hanging="425"/>
        <w:rPr>
          <w:rFonts w:ascii="Lucida Sans Unicode" w:hAnsi="Lucida Sans Unicode" w:cs="David"/>
          <w:sz w:val="24"/>
          <w:szCs w:val="24"/>
        </w:rPr>
        <w:sectPr w:rsidR="00612AF7" w:rsidRPr="005E3048" w:rsidSect="00410DF2">
          <w:type w:val="continuous"/>
          <w:pgSz w:w="12240" w:h="15840"/>
          <w:pgMar w:top="1417" w:right="1183" w:bottom="1417" w:left="1134" w:header="708" w:footer="708" w:gutter="0"/>
          <w:cols w:num="2" w:space="283"/>
          <w:docGrid w:linePitch="360"/>
        </w:sectPr>
      </w:pPr>
      <w:r w:rsidRPr="005E3048">
        <w:rPr>
          <w:rFonts w:ascii="Lucida Sans Unicode" w:hAnsi="Lucida Sans Unicode" w:cs="David"/>
          <w:sz w:val="24"/>
          <w:szCs w:val="24"/>
        </w:rPr>
        <w:t>Módulo de contab</w:t>
      </w:r>
      <w:r w:rsidR="00612AF7" w:rsidRPr="005E3048">
        <w:rPr>
          <w:rFonts w:ascii="Lucida Sans Unicode" w:hAnsi="Lucida Sans Unicode" w:cs="David"/>
          <w:sz w:val="24"/>
          <w:szCs w:val="24"/>
        </w:rPr>
        <w:t>ilidad en lí</w:t>
      </w:r>
      <w:r w:rsidR="00ED5B17" w:rsidRPr="005E3048">
        <w:rPr>
          <w:rFonts w:ascii="Lucida Sans Unicode" w:hAnsi="Lucida Sans Unicode" w:cs="David"/>
          <w:sz w:val="24"/>
          <w:szCs w:val="24"/>
        </w:rPr>
        <w:t>ne</w:t>
      </w:r>
      <w:r w:rsidR="005E3048" w:rsidRPr="005E3048">
        <w:rPr>
          <w:rFonts w:ascii="Lucida Sans Unicode" w:hAnsi="Lucida Sans Unicode" w:cs="David"/>
          <w:sz w:val="24"/>
          <w:szCs w:val="24"/>
        </w:rPr>
        <w:t>a</w:t>
      </w:r>
    </w:p>
    <w:p w:rsidR="003E7EF5" w:rsidRPr="0031045D" w:rsidRDefault="003E7EF5" w:rsidP="00C91808">
      <w:pPr>
        <w:rPr>
          <w:rFonts w:ascii="Open Sans Semibold" w:hAnsi="Open Sans Semibold" w:cs="Open Sans Semibold"/>
          <w:b/>
          <w:sz w:val="16"/>
          <w:szCs w:val="16"/>
        </w:rPr>
      </w:pPr>
    </w:p>
    <w:tbl>
      <w:tblPr>
        <w:tblStyle w:val="Tablaconcuadrcula"/>
        <w:tblW w:w="6209" w:type="dxa"/>
        <w:tblInd w:w="1299" w:type="dxa"/>
        <w:tblLook w:val="04A0" w:firstRow="1" w:lastRow="0" w:firstColumn="1" w:lastColumn="0" w:noHBand="0" w:noVBand="1"/>
      </w:tblPr>
      <w:tblGrid>
        <w:gridCol w:w="3088"/>
        <w:gridCol w:w="1443"/>
        <w:gridCol w:w="1678"/>
      </w:tblGrid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Cantidad documentos</w:t>
            </w:r>
          </w:p>
        </w:tc>
        <w:tc>
          <w:tcPr>
            <w:tcW w:w="1443" w:type="dxa"/>
          </w:tcPr>
          <w:p w:rsidR="003E7EF5" w:rsidRPr="005E3048" w:rsidRDefault="003E7EF5" w:rsidP="00A67AD6">
            <w:pPr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Mes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Lucida Sans Unicode" w:hAnsi="Lucida Sans Unicode" w:cs="David"/>
                <w:b/>
                <w:sz w:val="24"/>
                <w:szCs w:val="24"/>
              </w:rPr>
            </w:pPr>
            <w:r w:rsidRPr="005E3048">
              <w:rPr>
                <w:rFonts w:ascii="Lucida Sans Unicode" w:hAnsi="Lucida Sans Unicode" w:cs="David"/>
                <w:b/>
                <w:sz w:val="24"/>
                <w:szCs w:val="24"/>
              </w:rPr>
              <w:t>Año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60</w:t>
            </w:r>
          </w:p>
        </w:tc>
        <w:tc>
          <w:tcPr>
            <w:tcW w:w="1443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</w:p>
        </w:tc>
        <w:tc>
          <w:tcPr>
            <w:tcW w:w="1678" w:type="dxa"/>
          </w:tcPr>
          <w:p w:rsidR="003E7EF5" w:rsidRPr="005E3048" w:rsidRDefault="005F1B49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10</w:t>
            </w:r>
            <w:r w:rsidR="003E7EF5" w:rsidRPr="005E3048">
              <w:rPr>
                <w:rFonts w:ascii="Open Sans Semibold" w:hAnsi="Open Sans Semibold" w:cs="David"/>
                <w:sz w:val="24"/>
                <w:szCs w:val="24"/>
              </w:rPr>
              <w:t>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250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5,000.00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50,000.00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500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8,000.00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80,000.00</w:t>
            </w:r>
          </w:p>
        </w:tc>
        <w:bookmarkStart w:id="0" w:name="_GoBack"/>
        <w:bookmarkEnd w:id="0"/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1000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12,000.00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120,000.00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4000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35,000.00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350,000.00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8000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50,000.00</w:t>
            </w:r>
          </w:p>
        </w:tc>
        <w:tc>
          <w:tcPr>
            <w:tcW w:w="1678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500,000.00</w:t>
            </w:r>
          </w:p>
        </w:tc>
      </w:tr>
      <w:tr w:rsidR="003E7EF5" w:rsidRPr="00410DF2" w:rsidTr="005E3048">
        <w:trPr>
          <w:trHeight w:val="397"/>
        </w:trPr>
        <w:tc>
          <w:tcPr>
            <w:tcW w:w="3088" w:type="dxa"/>
          </w:tcPr>
          <w:p w:rsidR="003E7EF5" w:rsidRPr="005E3048" w:rsidRDefault="003E7EF5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16000</w:t>
            </w:r>
          </w:p>
        </w:tc>
        <w:tc>
          <w:tcPr>
            <w:tcW w:w="1443" w:type="dxa"/>
          </w:tcPr>
          <w:p w:rsidR="003E7EF5" w:rsidRPr="005E3048" w:rsidRDefault="003E7EF5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85,000.00</w:t>
            </w:r>
          </w:p>
        </w:tc>
        <w:tc>
          <w:tcPr>
            <w:tcW w:w="1678" w:type="dxa"/>
          </w:tcPr>
          <w:p w:rsidR="00022A1D" w:rsidRPr="005E3048" w:rsidRDefault="003E7EF5" w:rsidP="00022A1D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850,000.00</w:t>
            </w:r>
          </w:p>
        </w:tc>
      </w:tr>
      <w:tr w:rsidR="00022A1D" w:rsidRPr="00410DF2" w:rsidTr="005E3048">
        <w:trPr>
          <w:trHeight w:val="397"/>
        </w:trPr>
        <w:tc>
          <w:tcPr>
            <w:tcW w:w="3088" w:type="dxa"/>
          </w:tcPr>
          <w:p w:rsidR="00022A1D" w:rsidRPr="005E3048" w:rsidRDefault="00022A1D" w:rsidP="00A67AD6">
            <w:pPr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+16000</w:t>
            </w:r>
          </w:p>
        </w:tc>
        <w:tc>
          <w:tcPr>
            <w:tcW w:w="1443" w:type="dxa"/>
          </w:tcPr>
          <w:p w:rsidR="00022A1D" w:rsidRPr="005E3048" w:rsidRDefault="00022A1D" w:rsidP="003E7EF5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120,000.00</w:t>
            </w:r>
          </w:p>
        </w:tc>
        <w:tc>
          <w:tcPr>
            <w:tcW w:w="1678" w:type="dxa"/>
          </w:tcPr>
          <w:p w:rsidR="00022A1D" w:rsidRPr="005E3048" w:rsidRDefault="00022A1D" w:rsidP="00022A1D">
            <w:pPr>
              <w:jc w:val="right"/>
              <w:rPr>
                <w:rFonts w:ascii="Open Sans Semibold" w:hAnsi="Open Sans Semibold" w:cs="David"/>
                <w:sz w:val="24"/>
                <w:szCs w:val="24"/>
              </w:rPr>
            </w:pPr>
            <w:r w:rsidRPr="005E3048">
              <w:rPr>
                <w:rFonts w:ascii="Open Sans Semibold" w:hAnsi="Open Sans Semibold" w:cs="David"/>
                <w:sz w:val="24"/>
                <w:szCs w:val="24"/>
              </w:rPr>
              <w:t>1,200,000.00</w:t>
            </w:r>
          </w:p>
        </w:tc>
      </w:tr>
    </w:tbl>
    <w:p w:rsidR="00C91808" w:rsidRDefault="00C91808" w:rsidP="005E3048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ED5B17" w:rsidRPr="005E3048" w:rsidRDefault="00C86D4F" w:rsidP="00855BB9">
      <w:pPr>
        <w:spacing w:after="0"/>
        <w:jc w:val="right"/>
        <w:rPr>
          <w:rFonts w:ascii="Microsoft New Tai Lue" w:hAnsi="Microsoft New Tai Lue" w:cs="David"/>
          <w:sz w:val="24"/>
          <w:szCs w:val="24"/>
        </w:rPr>
      </w:pPr>
      <w:r w:rsidRPr="005E3048">
        <w:rPr>
          <w:rFonts w:ascii="Microsoft New Tai Lue" w:hAnsi="Microsoft New Tai Lue" w:cs="David"/>
          <w:sz w:val="24"/>
          <w:szCs w:val="24"/>
        </w:rPr>
        <w:t>I</w:t>
      </w:r>
      <w:r w:rsidR="00ED5B17" w:rsidRPr="005E3048">
        <w:rPr>
          <w:rFonts w:ascii="Microsoft New Tai Lue" w:hAnsi="Microsoft New Tai Lue" w:cs="David"/>
          <w:sz w:val="24"/>
          <w:szCs w:val="24"/>
        </w:rPr>
        <w:t>nformación de contacto:</w:t>
      </w:r>
    </w:p>
    <w:p w:rsidR="00612AF7" w:rsidRPr="005E3048" w:rsidRDefault="00ED5B17" w:rsidP="00855BB9">
      <w:pPr>
        <w:spacing w:after="0"/>
        <w:jc w:val="right"/>
        <w:rPr>
          <w:rFonts w:ascii="Microsoft New Tai Lue" w:hAnsi="Microsoft New Tai Lue" w:cs="David"/>
          <w:b/>
          <w:sz w:val="24"/>
          <w:szCs w:val="24"/>
        </w:rPr>
      </w:pPr>
      <w:r w:rsidRPr="005E3048">
        <w:rPr>
          <w:rFonts w:ascii="Microsoft New Tai Lue" w:hAnsi="Microsoft New Tai Lue" w:cs="David"/>
          <w:b/>
          <w:sz w:val="24"/>
          <w:szCs w:val="24"/>
        </w:rPr>
        <w:t>Ing. Jason López C</w:t>
      </w:r>
      <w:r w:rsidR="00612AF7" w:rsidRPr="005E3048">
        <w:rPr>
          <w:rFonts w:ascii="Microsoft New Tai Lue" w:hAnsi="Microsoft New Tai Lue" w:cs="David"/>
          <w:b/>
          <w:sz w:val="24"/>
          <w:szCs w:val="24"/>
        </w:rPr>
        <w:t>órdoba</w:t>
      </w:r>
    </w:p>
    <w:p w:rsidR="005E3048" w:rsidRPr="005E3048" w:rsidRDefault="005E3048" w:rsidP="005E3048">
      <w:pPr>
        <w:spacing w:after="0"/>
        <w:jc w:val="right"/>
        <w:rPr>
          <w:rFonts w:ascii="Microsoft New Tai Lue" w:hAnsi="Microsoft New Tai Lue" w:cs="David"/>
          <w:b/>
          <w:sz w:val="24"/>
          <w:szCs w:val="24"/>
        </w:rPr>
      </w:pPr>
      <w:hyperlink r:id="rId8" w:history="1">
        <w:r w:rsidRPr="005E3048">
          <w:rPr>
            <w:rStyle w:val="Hipervnculo"/>
            <w:rFonts w:ascii="Microsoft New Tai Lue" w:hAnsi="Microsoft New Tai Lue" w:cs="David"/>
            <w:b/>
            <w:sz w:val="24"/>
            <w:szCs w:val="24"/>
          </w:rPr>
          <w:t>ventas@jlcsolutionscr.com</w:t>
        </w:r>
      </w:hyperlink>
    </w:p>
    <w:p w:rsidR="00ED5B17" w:rsidRPr="005E3048" w:rsidRDefault="00C91808" w:rsidP="005E3048">
      <w:pPr>
        <w:spacing w:after="0"/>
        <w:jc w:val="right"/>
        <w:rPr>
          <w:rFonts w:ascii="Microsoft New Tai Lue" w:hAnsi="Microsoft New Tai Lue" w:cs="David"/>
          <w:b/>
          <w:sz w:val="24"/>
          <w:szCs w:val="24"/>
        </w:rPr>
      </w:pPr>
      <w:r w:rsidRPr="005E3048">
        <w:rPr>
          <w:rFonts w:ascii="Microsoft New Tai Lue" w:hAnsi="Microsoft New Tai Lue" w:cs="David"/>
          <w:b/>
          <w:sz w:val="24"/>
          <w:szCs w:val="24"/>
        </w:rPr>
        <w:t xml:space="preserve">(506) </w:t>
      </w:r>
      <w:r w:rsidR="00ED5B17" w:rsidRPr="005E3048">
        <w:rPr>
          <w:rFonts w:ascii="Microsoft New Tai Lue" w:hAnsi="Microsoft New Tai Lue" w:cs="David"/>
          <w:b/>
          <w:sz w:val="24"/>
          <w:szCs w:val="24"/>
        </w:rPr>
        <w:t>8334-8641</w:t>
      </w:r>
    </w:p>
    <w:sectPr w:rsidR="00ED5B17" w:rsidRPr="005E3048" w:rsidSect="005E3048">
      <w:type w:val="continuous"/>
      <w:pgSz w:w="12240" w:h="15840"/>
      <w:pgMar w:top="1134" w:right="118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76070B4"/>
    <w:multiLevelType w:val="hybridMultilevel"/>
    <w:tmpl w:val="0E8C89A2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22A1D"/>
    <w:rsid w:val="00052681"/>
    <w:rsid w:val="002139C2"/>
    <w:rsid w:val="00214C44"/>
    <w:rsid w:val="0031045D"/>
    <w:rsid w:val="003E7EF5"/>
    <w:rsid w:val="00410A23"/>
    <w:rsid w:val="00410DF2"/>
    <w:rsid w:val="00512B7D"/>
    <w:rsid w:val="005C7AE3"/>
    <w:rsid w:val="005E3048"/>
    <w:rsid w:val="005F1B49"/>
    <w:rsid w:val="00612AF7"/>
    <w:rsid w:val="00815C00"/>
    <w:rsid w:val="00855BB9"/>
    <w:rsid w:val="00BA06C6"/>
    <w:rsid w:val="00C86D4F"/>
    <w:rsid w:val="00C91808"/>
    <w:rsid w:val="00D621DB"/>
    <w:rsid w:val="00ED5B17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E30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E3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tas@jlcsolutionscr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5FCB-31CD-4636-A099-8A6330B3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122</Words>
  <Characters>722</Characters>
  <Application>Microsoft Office Word</Application>
  <DocSecurity>0</DocSecurity>
  <Lines>60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11</cp:revision>
  <cp:lastPrinted>2018-11-28T23:21:00Z</cp:lastPrinted>
  <dcterms:created xsi:type="dcterms:W3CDTF">2018-11-14T00:55:00Z</dcterms:created>
  <dcterms:modified xsi:type="dcterms:W3CDTF">2018-11-28T23:24:00Z</dcterms:modified>
</cp:coreProperties>
</file>