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AE" w:rsidRDefault="002B353D" w:rsidP="009A5CFD">
      <w:pPr>
        <w:jc w:val="center"/>
        <w:rPr>
          <w:b/>
          <w:sz w:val="32"/>
          <w:szCs w:val="32"/>
          <w:lang w:val="en-US"/>
        </w:rPr>
      </w:pPr>
      <w:r w:rsidRPr="002B353D">
        <w:rPr>
          <w:b/>
          <w:sz w:val="32"/>
          <w:szCs w:val="32"/>
          <w:lang w:val="en-US"/>
        </w:rPr>
        <w:t xml:space="preserve">Pasos para </w:t>
      </w:r>
      <w:r w:rsidR="00166C63">
        <w:rPr>
          <w:b/>
          <w:sz w:val="32"/>
          <w:szCs w:val="32"/>
          <w:lang w:val="en-US"/>
        </w:rPr>
        <w:t>reprocesar</w:t>
      </w:r>
      <w:r w:rsidR="00B61E5B">
        <w:rPr>
          <w:b/>
          <w:sz w:val="32"/>
          <w:szCs w:val="32"/>
          <w:lang w:val="en-US"/>
        </w:rPr>
        <w:t xml:space="preserve"> un documento electrónico.</w:t>
      </w:r>
    </w:p>
    <w:p w:rsidR="002B353D" w:rsidRPr="009A5CFD" w:rsidRDefault="002B353D" w:rsidP="009A5CF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A5CFD">
        <w:rPr>
          <w:lang w:val="en-US"/>
        </w:rPr>
        <w:t>En el menu principal ingrese mediante la opción del menu “</w:t>
      </w:r>
      <w:r w:rsidR="00B61E5B" w:rsidRPr="009A5CFD">
        <w:rPr>
          <w:lang w:val="en-US"/>
        </w:rPr>
        <w:t>Documentos electrónicos</w:t>
      </w:r>
      <w:r w:rsidRPr="009A5CFD">
        <w:rPr>
          <w:lang w:val="en-US"/>
        </w:rPr>
        <w:t>”</w:t>
      </w:r>
      <w:r w:rsidR="00306047" w:rsidRPr="009A5CFD">
        <w:rPr>
          <w:lang w:val="en-US"/>
        </w:rPr>
        <w:t xml:space="preserve"> y selecciona la opción “</w:t>
      </w:r>
      <w:r w:rsidR="00166C63" w:rsidRPr="009A5CFD">
        <w:rPr>
          <w:lang w:val="en-US"/>
        </w:rPr>
        <w:t>Consultar documentos procesados</w:t>
      </w:r>
      <w:r w:rsidR="00306047" w:rsidRPr="009A5CFD">
        <w:rPr>
          <w:lang w:val="en-US"/>
        </w:rPr>
        <w:t>”:</w:t>
      </w:r>
    </w:p>
    <w:p w:rsidR="00306047" w:rsidRPr="009A5CFD" w:rsidRDefault="00166C63" w:rsidP="009A5CFD">
      <w:pPr>
        <w:pStyle w:val="Prrafodelista"/>
        <w:ind w:left="3330"/>
        <w:jc w:val="both"/>
        <w:rPr>
          <w:lang w:val="en-US"/>
        </w:rPr>
      </w:pPr>
      <w:r w:rsidRPr="009A5CFD">
        <w:rPr>
          <w:noProof/>
          <w:lang w:val="en-US"/>
        </w:rPr>
        <w:drawing>
          <wp:inline distT="0" distB="0" distL="0" distR="0" wp14:anchorId="32CB8CAD" wp14:editId="45E0A2FD">
            <wp:extent cx="2661313" cy="852721"/>
            <wp:effectExtent l="0" t="0" r="571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67"/>
                    <a:stretch/>
                  </pic:blipFill>
                  <pic:spPr bwMode="auto">
                    <a:xfrm>
                      <a:off x="0" y="0"/>
                      <a:ext cx="2661285" cy="85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047" w:rsidRPr="009A5CFD" w:rsidRDefault="00166C63" w:rsidP="009A5CF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A5CFD">
        <w:rPr>
          <w:lang w:val="en-US"/>
        </w:rPr>
        <w:t xml:space="preserve">Cuando un documento fue rechazado por el Ministerio de Hacienda la factura original </w:t>
      </w:r>
      <w:r w:rsidRPr="009A5CFD">
        <w:rPr>
          <w:b/>
          <w:lang w:val="en-US"/>
        </w:rPr>
        <w:t>NO</w:t>
      </w:r>
      <w:r w:rsidRPr="009A5CFD">
        <w:rPr>
          <w:lang w:val="en-US"/>
        </w:rPr>
        <w:t xml:space="preserve"> será anulada automáticamente, sino que en la pantalla de consulta de documentos se habilitará</w:t>
      </w:r>
      <w:r w:rsidR="00367876" w:rsidRPr="009A5CFD">
        <w:rPr>
          <w:lang w:val="en-US"/>
        </w:rPr>
        <w:t xml:space="preserve"> el botón con</w:t>
      </w:r>
      <w:r w:rsidRPr="009A5CFD">
        <w:rPr>
          <w:lang w:val="en-US"/>
        </w:rPr>
        <w:t xml:space="preserve"> la opción de “</w:t>
      </w:r>
      <w:r w:rsidR="00367876" w:rsidRPr="009A5CFD">
        <w:rPr>
          <w:lang w:val="en-US"/>
        </w:rPr>
        <w:t>Generar nuevo documento”.</w:t>
      </w:r>
    </w:p>
    <w:p w:rsidR="00367876" w:rsidRPr="009A5CFD" w:rsidRDefault="00367876" w:rsidP="009A5CFD">
      <w:pPr>
        <w:pStyle w:val="Prrafodelista"/>
        <w:ind w:left="1350"/>
        <w:jc w:val="both"/>
        <w:rPr>
          <w:lang w:val="en-US"/>
        </w:rPr>
      </w:pPr>
      <w:r w:rsidRPr="009A5CFD">
        <w:rPr>
          <w:noProof/>
          <w:lang w:val="en-US"/>
        </w:rPr>
        <w:drawing>
          <wp:inline distT="0" distB="0" distL="0" distR="0" wp14:anchorId="55D98B17" wp14:editId="15B9E0A0">
            <wp:extent cx="4936055" cy="1671851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137" cy="167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76" w:rsidRPr="009A5CFD" w:rsidRDefault="00367876" w:rsidP="009A5CF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A5CFD">
        <w:rPr>
          <w:lang w:val="en-US"/>
        </w:rPr>
        <w:t>Una vez que se corrige la información (en caso de ser necesario) se procede al dar Click sobre el botón indicado y se generará un nuevo documento electrónico y se enviará al Ministerio de Hacienda para su debido procesamiento. El botón se de</w:t>
      </w:r>
      <w:r w:rsidR="009A5CFD" w:rsidRPr="009A5CFD">
        <w:rPr>
          <w:lang w:val="en-US"/>
        </w:rPr>
        <w:t>shabilitara una vez que se envía</w:t>
      </w:r>
      <w:r w:rsidRPr="009A5CFD">
        <w:rPr>
          <w:lang w:val="en-US"/>
        </w:rPr>
        <w:t xml:space="preserve"> a reprocesar </w:t>
      </w:r>
      <w:r w:rsidR="009A5CFD" w:rsidRPr="009A5CFD">
        <w:rPr>
          <w:lang w:val="en-US"/>
        </w:rPr>
        <w:t>cada</w:t>
      </w:r>
      <w:r w:rsidRPr="009A5CFD">
        <w:rPr>
          <w:lang w:val="en-US"/>
        </w:rPr>
        <w:t xml:space="preserve"> elemento seleccionado</w:t>
      </w:r>
      <w:r w:rsidR="009A5CFD" w:rsidRPr="009A5CFD">
        <w:rPr>
          <w:lang w:val="en-US"/>
        </w:rPr>
        <w:t>.</w:t>
      </w:r>
    </w:p>
    <w:p w:rsidR="00367876" w:rsidRPr="009A5CFD" w:rsidRDefault="00367876" w:rsidP="009A5CFD">
      <w:pPr>
        <w:pStyle w:val="Prrafodelista"/>
        <w:ind w:left="1350"/>
        <w:jc w:val="both"/>
        <w:rPr>
          <w:lang w:val="en-US"/>
        </w:rPr>
      </w:pPr>
      <w:r w:rsidRPr="009A5CFD">
        <w:rPr>
          <w:noProof/>
          <w:lang w:val="en-US"/>
        </w:rPr>
        <w:drawing>
          <wp:inline distT="0" distB="0" distL="0" distR="0" wp14:anchorId="16EB29DA" wp14:editId="56B14DDC">
            <wp:extent cx="4947313" cy="1685991"/>
            <wp:effectExtent l="0" t="0" r="571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26" cy="16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47" w:rsidRPr="009A5CFD" w:rsidRDefault="009A5CFD" w:rsidP="009A5CF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A5CFD">
        <w:rPr>
          <w:lang w:val="en-US"/>
        </w:rPr>
        <w:t>Se podrá enviar una única vez cada elemento. En caso de que el nuevo documento vuelva a fallar, ese nuevo documento podrá ser reprocesado.</w:t>
      </w:r>
    </w:p>
    <w:p w:rsidR="009A5CFD" w:rsidRPr="009A5CFD" w:rsidRDefault="009A5CFD" w:rsidP="009A5CF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A5CFD">
        <w:rPr>
          <w:lang w:val="en-US"/>
        </w:rPr>
        <w:t>Finalmente un nuevo documento fue generado y procesado por el Ministerio de Hacienda.</w:t>
      </w:r>
    </w:p>
    <w:p w:rsidR="001F1065" w:rsidRPr="00C07221" w:rsidRDefault="00BA141B" w:rsidP="009A5CFD">
      <w:pPr>
        <w:ind w:left="135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933665" cy="1686736"/>
            <wp:effectExtent l="0" t="0" r="63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46" cy="168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065" w:rsidRPr="00C07221" w:rsidSect="009A5CFD">
      <w:pgSz w:w="12240" w:h="15840"/>
      <w:pgMar w:top="568" w:right="1325" w:bottom="90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138"/>
    <w:multiLevelType w:val="hybridMultilevel"/>
    <w:tmpl w:val="209E98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F25F7E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3D"/>
    <w:rsid w:val="00166C63"/>
    <w:rsid w:val="001F1065"/>
    <w:rsid w:val="001F35AE"/>
    <w:rsid w:val="002B353D"/>
    <w:rsid w:val="00306047"/>
    <w:rsid w:val="00367876"/>
    <w:rsid w:val="009A5CFD"/>
    <w:rsid w:val="00B61E5B"/>
    <w:rsid w:val="00BA141B"/>
    <w:rsid w:val="00C07221"/>
    <w:rsid w:val="00E70A74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López Córdoba</cp:lastModifiedBy>
  <cp:revision>5</cp:revision>
  <cp:lastPrinted>2020-03-31T19:51:00Z</cp:lastPrinted>
  <dcterms:created xsi:type="dcterms:W3CDTF">2019-09-16T22:21:00Z</dcterms:created>
  <dcterms:modified xsi:type="dcterms:W3CDTF">2020-03-31T19:56:00Z</dcterms:modified>
</cp:coreProperties>
</file>